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Board of Trustees of the Winship-Robbins Elementary School District will be held</w:t>
      </w:r>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E4493E">
        <w:rPr>
          <w:rFonts w:ascii="Century Gothic" w:hAnsi="Century Gothic" w:cs="Calibri"/>
          <w:snapToGrid w:val="0"/>
          <w:sz w:val="18"/>
          <w:szCs w:val="18"/>
        </w:rPr>
        <w:t>May 8</w:t>
      </w:r>
      <w:r w:rsidR="00D1634E">
        <w:rPr>
          <w:rFonts w:ascii="Century Gothic" w:hAnsi="Century Gothic" w:cs="Calibri"/>
          <w:snapToGrid w:val="0"/>
          <w:sz w:val="18"/>
          <w:szCs w:val="18"/>
        </w:rPr>
        <w:t>,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E4493E">
        <w:rPr>
          <w:rFonts w:ascii="Century Gothic" w:hAnsi="Century Gothic" w:cs="Calibri"/>
          <w:snapToGrid w:val="0"/>
          <w:sz w:val="18"/>
          <w:szCs w:val="18"/>
        </w:rPr>
        <w:t>4:30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E4493E">
        <w:rPr>
          <w:rFonts w:ascii="Century Gothic" w:hAnsi="Century Gothic" w:cs="Calibri"/>
          <w:snapToGrid w:val="0"/>
          <w:sz w:val="18"/>
          <w:szCs w:val="18"/>
        </w:rPr>
        <w:t>April 9</w:t>
      </w:r>
      <w:r w:rsidR="00D1634E">
        <w:rPr>
          <w:rFonts w:ascii="Century Gothic" w:hAnsi="Century Gothic" w:cs="Calibri"/>
          <w:snapToGrid w:val="0"/>
          <w:sz w:val="18"/>
          <w:szCs w:val="18"/>
        </w:rPr>
        <w:t>,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This is the time for members of the public to address the Board regarding items on the agenda, and/or any item not on the agenda. At the Board’s discretion, comments on the agenda items may be addressed at the time the item is reviewed. In the interest of conducting the public meeting in a timely manner, individual speakers will be allowed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be placed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E4493E" w:rsidRPr="00E4493E" w:rsidRDefault="00013040" w:rsidP="00E4493E">
      <w:pPr>
        <w:pStyle w:val="E"/>
        <w:rPr>
          <w:rFonts w:cs="Calibri"/>
          <w:b/>
          <w:bCs/>
          <w:color w:val="000000"/>
        </w:rPr>
      </w:pPr>
      <w:r>
        <w:t>Discuss and</w:t>
      </w:r>
      <w:r w:rsidR="001C76DA">
        <w:t xml:space="preserve"> Approve the </w:t>
      </w:r>
      <w:r w:rsidR="00E4493E">
        <w:t>Workplace Violence Prevention Plan</w:t>
      </w:r>
    </w:p>
    <w:p w:rsidR="00E4493E" w:rsidRPr="00066830" w:rsidRDefault="00E4493E" w:rsidP="00E4493E">
      <w:pPr>
        <w:pStyle w:val="E"/>
        <w:rPr>
          <w:rFonts w:cs="Calibri"/>
          <w:b/>
          <w:bCs/>
          <w:color w:val="000000"/>
        </w:rPr>
      </w:pPr>
      <w:r>
        <w:t>Discuss and Approve the 2023-2024 Intra-Budget Transfer Resolution 05-08-2024</w:t>
      </w:r>
    </w:p>
    <w:p w:rsidR="00066830" w:rsidRPr="00E4493E" w:rsidRDefault="00066830" w:rsidP="00E4493E">
      <w:pPr>
        <w:pStyle w:val="E"/>
        <w:rPr>
          <w:rFonts w:cs="Calibri"/>
          <w:b/>
          <w:bCs/>
          <w:color w:val="000000"/>
        </w:rPr>
      </w:pPr>
      <w:r>
        <w:t>Discuss the Notice of Elections</w:t>
      </w:r>
    </w:p>
    <w:p w:rsidR="007D78D9" w:rsidRPr="00E4493E" w:rsidRDefault="00D1634E" w:rsidP="00E4493E">
      <w:pPr>
        <w:pStyle w:val="E"/>
        <w:numPr>
          <w:ilvl w:val="0"/>
          <w:numId w:val="0"/>
        </w:numPr>
        <w:rPr>
          <w:rFonts w:cs="Calibri"/>
          <w:b/>
          <w:bCs/>
          <w:color w:val="000000"/>
        </w:rPr>
      </w:pPr>
      <w:r>
        <w:t xml:space="preserve">       </w:t>
      </w:r>
      <w:r w:rsidR="008F4481" w:rsidRPr="00E4493E">
        <w:rPr>
          <w:rFonts w:cs="Calibri"/>
          <w:b/>
          <w:bCs/>
          <w:color w:val="000000"/>
        </w:rPr>
        <w:t>G</w:t>
      </w:r>
      <w:r w:rsidR="002252FE" w:rsidRPr="00E4493E">
        <w:rPr>
          <w:rFonts w:cs="Calibri"/>
          <w:b/>
          <w:bCs/>
          <w:color w:val="000000"/>
        </w:rPr>
        <w:t xml:space="preserve">. </w:t>
      </w:r>
      <w:r w:rsidR="00FB5547" w:rsidRPr="00E4493E">
        <w:rPr>
          <w:rFonts w:cs="Calibri"/>
          <w:b/>
          <w:bCs/>
          <w:color w:val="000000"/>
        </w:rPr>
        <w:t xml:space="preserve"> </w:t>
      </w:r>
      <w:r w:rsidR="002252FE" w:rsidRPr="00E4493E">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223A61">
        <w:rPr>
          <w:rFonts w:ascii="Century Gothic" w:hAnsi="Century Gothic" w:cs="Calibri"/>
          <w:snapToGrid w:val="0"/>
          <w:sz w:val="18"/>
          <w:szCs w:val="18"/>
        </w:rPr>
        <w:t>- None</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306C50" w:rsidRPr="00075F31">
        <w:rPr>
          <w:rFonts w:ascii="Century Gothic" w:hAnsi="Century Gothic" w:cs="Calibri"/>
          <w:bCs/>
          <w:color w:val="000000"/>
          <w:sz w:val="18"/>
          <w:szCs w:val="18"/>
        </w:rPr>
        <w:t xml:space="preserve"> at </w:t>
      </w:r>
      <w:r w:rsidR="00E4493E">
        <w:rPr>
          <w:rFonts w:ascii="Century Gothic" w:hAnsi="Century Gothic" w:cs="Calibri"/>
          <w:bCs/>
          <w:color w:val="000000"/>
          <w:sz w:val="18"/>
          <w:szCs w:val="18"/>
        </w:rPr>
        <w:t>4:30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E4493E">
        <w:rPr>
          <w:rFonts w:ascii="Century Gothic" w:hAnsi="Century Gothic" w:cs="Calibri"/>
          <w:bCs/>
          <w:color w:val="000000"/>
          <w:sz w:val="18"/>
          <w:szCs w:val="18"/>
        </w:rPr>
        <w:t>June 12</w:t>
      </w:r>
      <w:r w:rsidR="000B1F10">
        <w:rPr>
          <w:rFonts w:ascii="Century Gothic" w:hAnsi="Century Gothic" w:cs="Calibri"/>
          <w:bCs/>
          <w:color w:val="000000"/>
          <w:sz w:val="18"/>
          <w:szCs w:val="18"/>
        </w:rPr>
        <w:t>, 2024</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 xml:space="preserve">Pursuant to Gov. Code #54956 and #54957, and Ed. Code #35146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bookmarkStart w:id="0" w:name="_GoBack"/>
      <w:bookmarkEnd w:id="0"/>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5C8" w:rsidRDefault="006275C8">
      <w:r>
        <w:separator/>
      </w:r>
    </w:p>
  </w:endnote>
  <w:endnote w:type="continuationSeparator" w:id="0">
    <w:p w:rsidR="006275C8" w:rsidRDefault="00627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r w:rsidRPr="00E137D1">
      <w:rPr>
        <w:rFonts w:ascii="Century Gothic" w:hAnsi="Century Gothic"/>
        <w:sz w:val="15"/>
        <w:szCs w:val="15"/>
        <w:u w:val="single"/>
      </w:rPr>
      <w:t>Winship-Robbins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5C8" w:rsidRDefault="006275C8">
      <w:r>
        <w:separator/>
      </w:r>
    </w:p>
  </w:footnote>
  <w:footnote w:type="continuationSeparator" w:id="0">
    <w:p w:rsidR="006275C8" w:rsidRDefault="006275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66830"/>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3A61"/>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85C7E"/>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5C8"/>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D5F"/>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493E"/>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7BC"/>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1E2A2-939F-46B3-868C-1AF5F1D35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2024-05-03T22:16:00Z</dcterms:created>
  <dcterms:modified xsi:type="dcterms:W3CDTF">2024-05-03T22:16:00Z</dcterms:modified>
</cp:coreProperties>
</file>