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7C5" w:rsidRDefault="004357C5" w:rsidP="004357C5">
      <w:r>
        <w:rPr>
          <w:b/>
        </w:rPr>
        <w:t>Board Bylaws</w:t>
      </w:r>
      <w:r>
        <w:rPr>
          <w:b/>
        </w:rPr>
        <w:tab/>
      </w:r>
      <w:r>
        <w:t>BB 9224</w:t>
      </w:r>
    </w:p>
    <w:p w:rsidR="004357C5" w:rsidRDefault="004357C5" w:rsidP="004357C5"/>
    <w:p w:rsidR="004357C5" w:rsidRDefault="004357C5" w:rsidP="004357C5">
      <w:r>
        <w:rPr>
          <w:b/>
        </w:rPr>
        <w:t>OATH OR AFFIRMATION</w:t>
      </w:r>
    </w:p>
    <w:p w:rsidR="004357C5" w:rsidRDefault="004357C5" w:rsidP="004357C5"/>
    <w:p w:rsidR="004357C5" w:rsidRDefault="004357C5" w:rsidP="004357C5"/>
    <w:p w:rsidR="004357C5" w:rsidRDefault="004357C5" w:rsidP="004357C5">
      <w:r>
        <w:t>Prior to entering upon the duties of their office, all Governing Board members shall take the oath or affirmation required by law.  (California Constitution, Article 20, Section 3; Government Code 1360)</w:t>
      </w:r>
    </w:p>
    <w:p w:rsidR="004357C5" w:rsidRDefault="004357C5" w:rsidP="004357C5"/>
    <w:p w:rsidR="004357C5" w:rsidRDefault="004357C5" w:rsidP="004357C5">
      <w:pPr>
        <w:rPr>
          <w:sz w:val="20"/>
          <w:szCs w:val="20"/>
        </w:rPr>
      </w:pPr>
      <w:r>
        <w:rPr>
          <w:i/>
          <w:sz w:val="20"/>
          <w:szCs w:val="20"/>
        </w:rPr>
        <w:t>(cf. 4112.3/4212.3/4312.3 - Oath or Affirmation)</w:t>
      </w:r>
    </w:p>
    <w:p w:rsidR="004357C5" w:rsidRDefault="004357C5" w:rsidP="004357C5"/>
    <w:p w:rsidR="004357C5" w:rsidRDefault="004357C5" w:rsidP="004357C5">
      <w:r>
        <w:t xml:space="preserve">The oath </w:t>
      </w:r>
      <w:proofErr w:type="gramStart"/>
      <w:r>
        <w:t>may be administered and certified by a Board member, secretary or assistant secretary to the Board, Superintendent, deputy or assistant superintendent, principal, or County Superintendent of Schools or any other person authorized in Education Code 60</w:t>
      </w:r>
      <w:proofErr w:type="gramEnd"/>
      <w:r>
        <w:t>.</w:t>
      </w:r>
    </w:p>
    <w:p w:rsidR="004357C5" w:rsidRDefault="004357C5" w:rsidP="004357C5"/>
    <w:p w:rsidR="004357C5" w:rsidRDefault="004357C5" w:rsidP="004357C5">
      <w:r>
        <w:t xml:space="preserve">The executed oath </w:t>
      </w:r>
      <w:proofErr w:type="gramStart"/>
      <w:r>
        <w:t>shall be filed</w:t>
      </w:r>
      <w:proofErr w:type="gramEnd"/>
      <w:r>
        <w:t xml:space="preserve"> with the County Clerk.  (Government Code 1363)</w:t>
      </w:r>
    </w:p>
    <w:p w:rsidR="004357C5" w:rsidRDefault="004357C5" w:rsidP="004357C5"/>
    <w:p w:rsidR="004357C5" w:rsidRDefault="004357C5" w:rsidP="004357C5"/>
    <w:p w:rsidR="004357C5" w:rsidRDefault="004357C5" w:rsidP="004357C5"/>
    <w:p w:rsidR="004357C5" w:rsidRDefault="004357C5" w:rsidP="004357C5">
      <w:pPr>
        <w:rPr>
          <w:sz w:val="20"/>
          <w:szCs w:val="20"/>
        </w:rPr>
      </w:pPr>
      <w:r>
        <w:rPr>
          <w:i/>
          <w:sz w:val="20"/>
          <w:szCs w:val="20"/>
        </w:rPr>
        <w:t>Legal Reference:</w:t>
      </w:r>
    </w:p>
    <w:p w:rsidR="004357C5" w:rsidRDefault="004357C5" w:rsidP="004357C5">
      <w:pPr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EDUCATION CODE</w:t>
      </w:r>
    </w:p>
    <w:p w:rsidR="004357C5" w:rsidRDefault="004357C5" w:rsidP="004357C5">
      <w:pPr>
        <w:ind w:left="720"/>
        <w:rPr>
          <w:sz w:val="20"/>
          <w:szCs w:val="20"/>
        </w:rPr>
      </w:pPr>
      <w:proofErr w:type="gramStart"/>
      <w:r>
        <w:rPr>
          <w:i/>
          <w:sz w:val="20"/>
          <w:szCs w:val="20"/>
        </w:rPr>
        <w:t>60  Persons</w:t>
      </w:r>
      <w:proofErr w:type="gramEnd"/>
      <w:r>
        <w:rPr>
          <w:i/>
          <w:sz w:val="20"/>
          <w:szCs w:val="20"/>
        </w:rPr>
        <w:t xml:space="preserve"> authorized to administer and certify oaths</w:t>
      </w:r>
    </w:p>
    <w:p w:rsidR="004357C5" w:rsidRDefault="004357C5" w:rsidP="004357C5">
      <w:pPr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GOVERNMENT CODE</w:t>
      </w:r>
    </w:p>
    <w:p w:rsidR="004357C5" w:rsidRDefault="004357C5" w:rsidP="004357C5">
      <w:pPr>
        <w:ind w:left="720"/>
        <w:rPr>
          <w:sz w:val="20"/>
          <w:szCs w:val="20"/>
        </w:rPr>
      </w:pPr>
      <w:r>
        <w:rPr>
          <w:i/>
          <w:sz w:val="20"/>
          <w:szCs w:val="20"/>
        </w:rPr>
        <w:t>1303 Misdemeanor for failure to take oath</w:t>
      </w:r>
    </w:p>
    <w:p w:rsidR="004357C5" w:rsidRDefault="004357C5" w:rsidP="004357C5">
      <w:pPr>
        <w:ind w:left="720"/>
        <w:rPr>
          <w:sz w:val="20"/>
          <w:szCs w:val="20"/>
        </w:rPr>
      </w:pPr>
      <w:r>
        <w:rPr>
          <w:i/>
          <w:sz w:val="20"/>
          <w:szCs w:val="20"/>
        </w:rPr>
        <w:t>1360-</w:t>
      </w:r>
      <w:proofErr w:type="gramStart"/>
      <w:r>
        <w:rPr>
          <w:i/>
          <w:sz w:val="20"/>
          <w:szCs w:val="20"/>
        </w:rPr>
        <w:t>1369  Oath</w:t>
      </w:r>
      <w:proofErr w:type="gramEnd"/>
      <w:r>
        <w:rPr>
          <w:i/>
          <w:sz w:val="20"/>
          <w:szCs w:val="20"/>
        </w:rPr>
        <w:t xml:space="preserve"> of office</w:t>
      </w:r>
    </w:p>
    <w:p w:rsidR="004357C5" w:rsidRDefault="004357C5" w:rsidP="004357C5">
      <w:pPr>
        <w:ind w:left="720"/>
        <w:rPr>
          <w:sz w:val="20"/>
          <w:szCs w:val="20"/>
        </w:rPr>
      </w:pPr>
      <w:r>
        <w:rPr>
          <w:i/>
          <w:sz w:val="20"/>
          <w:szCs w:val="20"/>
        </w:rPr>
        <w:t>3100-</w:t>
      </w:r>
      <w:proofErr w:type="gramStart"/>
      <w:r>
        <w:rPr>
          <w:i/>
          <w:sz w:val="20"/>
          <w:szCs w:val="20"/>
        </w:rPr>
        <w:t>3109  Oath</w:t>
      </w:r>
      <w:proofErr w:type="gramEnd"/>
      <w:r>
        <w:rPr>
          <w:i/>
          <w:sz w:val="20"/>
          <w:szCs w:val="20"/>
        </w:rPr>
        <w:t xml:space="preserve"> or affirmation of allegiance</w:t>
      </w:r>
    </w:p>
    <w:p w:rsidR="004357C5" w:rsidRDefault="004357C5" w:rsidP="004357C5">
      <w:pPr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CALIFORNIA CONSTITUTION</w:t>
      </w:r>
    </w:p>
    <w:p w:rsidR="004357C5" w:rsidRDefault="004357C5" w:rsidP="004357C5">
      <w:pPr>
        <w:ind w:left="720"/>
        <w:rPr>
          <w:sz w:val="20"/>
          <w:szCs w:val="20"/>
        </w:rPr>
      </w:pPr>
      <w:r>
        <w:rPr>
          <w:i/>
          <w:sz w:val="20"/>
          <w:szCs w:val="20"/>
        </w:rPr>
        <w:t xml:space="preserve">Article 20, Section </w:t>
      </w:r>
      <w:proofErr w:type="gramStart"/>
      <w:r>
        <w:rPr>
          <w:i/>
          <w:sz w:val="20"/>
          <w:szCs w:val="20"/>
        </w:rPr>
        <w:t>3  Oath</w:t>
      </w:r>
      <w:proofErr w:type="gramEnd"/>
      <w:r>
        <w:rPr>
          <w:i/>
          <w:sz w:val="20"/>
          <w:szCs w:val="20"/>
        </w:rPr>
        <w:t xml:space="preserve"> of office</w:t>
      </w:r>
    </w:p>
    <w:p w:rsidR="004357C5" w:rsidRDefault="004357C5" w:rsidP="004357C5">
      <w:pPr>
        <w:ind w:left="720"/>
        <w:rPr>
          <w:sz w:val="20"/>
          <w:szCs w:val="20"/>
          <w:u w:val="single"/>
        </w:rPr>
      </w:pPr>
      <w:r>
        <w:rPr>
          <w:i/>
          <w:sz w:val="20"/>
          <w:szCs w:val="20"/>
          <w:u w:val="single"/>
        </w:rPr>
        <w:t>COURT DECISIONS</w:t>
      </w:r>
    </w:p>
    <w:p w:rsidR="004357C5" w:rsidRDefault="004357C5" w:rsidP="004357C5">
      <w:pPr>
        <w:ind w:left="720"/>
        <w:rPr>
          <w:sz w:val="20"/>
          <w:szCs w:val="20"/>
        </w:rPr>
      </w:pPr>
      <w:r>
        <w:rPr>
          <w:i/>
          <w:sz w:val="20"/>
          <w:szCs w:val="20"/>
          <w:u w:val="single"/>
        </w:rPr>
        <w:t>Chilton v. Contra Costa Community College District</w:t>
      </w:r>
      <w:r>
        <w:rPr>
          <w:i/>
          <w:sz w:val="20"/>
          <w:szCs w:val="20"/>
        </w:rPr>
        <w:t xml:space="preserve"> (1976) 55 Cal. App. 3d 544</w:t>
      </w:r>
    </w:p>
    <w:p w:rsidR="004357C5" w:rsidRDefault="004357C5" w:rsidP="004357C5">
      <w:pPr>
        <w:ind w:left="720"/>
        <w:rPr>
          <w:sz w:val="20"/>
          <w:szCs w:val="20"/>
        </w:rPr>
      </w:pPr>
      <w:r>
        <w:rPr>
          <w:i/>
          <w:sz w:val="20"/>
          <w:szCs w:val="20"/>
          <w:u w:val="single"/>
        </w:rPr>
        <w:t>Vogel v. County of Los Angeles</w:t>
      </w:r>
      <w:r>
        <w:rPr>
          <w:i/>
          <w:sz w:val="20"/>
          <w:szCs w:val="20"/>
        </w:rPr>
        <w:t xml:space="preserve"> (1967) 68 Cal. 2d 18, 22</w:t>
      </w:r>
    </w:p>
    <w:p w:rsidR="004357C5" w:rsidRDefault="004357C5" w:rsidP="004357C5"/>
    <w:p w:rsidR="004357C5" w:rsidRDefault="004357C5" w:rsidP="004357C5"/>
    <w:p w:rsidR="004357C5" w:rsidRDefault="004357C5" w:rsidP="004357C5"/>
    <w:p w:rsidR="004357C5" w:rsidRDefault="004357C5" w:rsidP="004357C5"/>
    <w:p w:rsidR="004357C5" w:rsidRDefault="004357C5" w:rsidP="004357C5"/>
    <w:p w:rsidR="004357C5" w:rsidRDefault="004357C5" w:rsidP="004357C5"/>
    <w:p w:rsidR="004357C5" w:rsidRDefault="004357C5" w:rsidP="004357C5"/>
    <w:p w:rsidR="004357C5" w:rsidRDefault="004357C5" w:rsidP="004357C5">
      <w:bookmarkStart w:id="0" w:name="_GoBack"/>
      <w:bookmarkEnd w:id="0"/>
    </w:p>
    <w:p w:rsidR="004357C5" w:rsidRDefault="004357C5" w:rsidP="004357C5"/>
    <w:p w:rsidR="004357C5" w:rsidRDefault="004357C5" w:rsidP="004357C5"/>
    <w:p w:rsidR="004357C5" w:rsidRDefault="004357C5" w:rsidP="004357C5"/>
    <w:p w:rsidR="004357C5" w:rsidRDefault="004357C5" w:rsidP="004357C5"/>
    <w:p w:rsidR="004357C5" w:rsidRDefault="004357C5" w:rsidP="004357C5"/>
    <w:p w:rsidR="004357C5" w:rsidRDefault="004357C5" w:rsidP="004357C5"/>
    <w:p w:rsidR="004357C5" w:rsidRDefault="004357C5" w:rsidP="004357C5"/>
    <w:p w:rsidR="004357C5" w:rsidRDefault="004357C5" w:rsidP="004357C5"/>
    <w:p w:rsidR="004357C5" w:rsidRDefault="004357C5" w:rsidP="004357C5">
      <w:r>
        <w:t>Bylaw</w:t>
      </w:r>
      <w:r>
        <w:tab/>
      </w:r>
      <w:r>
        <w:rPr>
          <w:b/>
        </w:rPr>
        <w:t>WINSHIP-ROBBINS ELEMENTARY SCHOOL DISTRICT</w:t>
      </w:r>
    </w:p>
    <w:p w:rsidR="004357C5" w:rsidRDefault="004357C5" w:rsidP="004357C5">
      <w:proofErr w:type="gramStart"/>
      <w:r>
        <w:t>adopted</w:t>
      </w:r>
      <w:proofErr w:type="gramEnd"/>
      <w:r>
        <w:t>: May 6, 2020</w:t>
      </w:r>
      <w:r>
        <w:tab/>
        <w:t>Robbins, California</w:t>
      </w:r>
    </w:p>
    <w:p w:rsidR="00142F9F" w:rsidRDefault="00142F9F"/>
    <w:sectPr w:rsidR="00142F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7C5"/>
    <w:rsid w:val="00142F9F"/>
    <w:rsid w:val="00435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72EA29"/>
  <w15:chartTrackingRefBased/>
  <w15:docId w15:val="{4237B5D3-D046-4B43-AB18-76DC73BAB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357C5"/>
    <w:pPr>
      <w:tabs>
        <w:tab w:val="right" w:pos="900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 Carl</dc:creator>
  <cp:keywords/>
  <dc:description/>
  <cp:lastModifiedBy>Dawn Carl</cp:lastModifiedBy>
  <cp:revision>1</cp:revision>
  <dcterms:created xsi:type="dcterms:W3CDTF">2023-08-23T21:02:00Z</dcterms:created>
  <dcterms:modified xsi:type="dcterms:W3CDTF">2023-08-23T21:06:00Z</dcterms:modified>
</cp:coreProperties>
</file>