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2480"/>
        <w:gridCol w:w="2285"/>
        <w:gridCol w:w="3603"/>
        <w:gridCol w:w="2422"/>
      </w:tblGrid>
      <w:tr w:rsidR="00815957" w14:paraId="65623464" w14:textId="77777777" w:rsidTr="00EB5859">
        <w:tc>
          <w:tcPr>
            <w:tcW w:w="10790" w:type="dxa"/>
            <w:gridSpan w:val="4"/>
            <w:tcBorders>
              <w:bottom w:val="single" w:sz="4" w:space="0" w:color="auto"/>
            </w:tcBorders>
            <w:shd w:val="clear" w:color="auto" w:fill="000000"/>
          </w:tcPr>
          <w:p w14:paraId="034E1402" w14:textId="012AC855" w:rsidR="00815957" w:rsidRPr="00CD53F1" w:rsidRDefault="004B6266" w:rsidP="006E6358">
            <w:pPr>
              <w:jc w:val="center"/>
              <w:rPr>
                <w:rFonts w:cs="Arial"/>
                <w:b/>
                <w:sz w:val="60"/>
                <w:szCs w:val="60"/>
              </w:rPr>
            </w:pPr>
            <w:r w:rsidRPr="00653801">
              <w:rPr>
                <w:rFonts w:cs="Arial"/>
                <w:b/>
                <w:sz w:val="58"/>
                <w:szCs w:val="58"/>
              </w:rPr>
              <w:t xml:space="preserve">Notice of </w:t>
            </w:r>
            <w:r w:rsidR="00D30F08">
              <w:rPr>
                <w:rFonts w:cs="Arial"/>
                <w:b/>
                <w:sz w:val="58"/>
                <w:szCs w:val="58"/>
              </w:rPr>
              <w:t xml:space="preserve">In-House </w:t>
            </w:r>
            <w:r w:rsidRPr="00653801">
              <w:rPr>
                <w:rFonts w:cs="Arial"/>
                <w:b/>
                <w:sz w:val="58"/>
                <w:szCs w:val="58"/>
              </w:rPr>
              <w:t>Classified Vacancy</w:t>
            </w:r>
          </w:p>
        </w:tc>
      </w:tr>
      <w:tr w:rsidR="00815957" w14:paraId="7F194DC6" w14:textId="77777777" w:rsidTr="00EB5859">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9"/>
              <w:gridCol w:w="3482"/>
              <w:gridCol w:w="3479"/>
            </w:tblGrid>
            <w:tr w:rsidR="00496E6B" w:rsidRPr="00B82522" w14:paraId="1F947929" w14:textId="77777777" w:rsidTr="00EB5859">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19A8B4E2" w:rsidR="00496E6B" w:rsidRPr="00B82522" w:rsidRDefault="00496E6B" w:rsidP="00496E6B">
                  <w:pPr>
                    <w:jc w:val="center"/>
                    <w:rPr>
                      <w:bCs/>
                      <w:sz w:val="16"/>
                      <w:szCs w:val="16"/>
                    </w:rPr>
                  </w:pPr>
                </w:p>
              </w:tc>
              <w:tc>
                <w:tcPr>
                  <w:tcW w:w="3479" w:type="dxa"/>
                </w:tcPr>
                <w:p w14:paraId="7AD4E82A" w14:textId="6F012300" w:rsidR="00496E6B" w:rsidRPr="00B82522" w:rsidRDefault="007352D5"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EB5859">
        <w:tblPrEx>
          <w:tblCellMar>
            <w:top w:w="0" w:type="dxa"/>
            <w:left w:w="108" w:type="dxa"/>
            <w:bottom w:w="0" w:type="dxa"/>
            <w:right w:w="108" w:type="dxa"/>
          </w:tblCellMar>
        </w:tblPrEx>
        <w:tc>
          <w:tcPr>
            <w:tcW w:w="2480" w:type="dxa"/>
            <w:tcBorders>
              <w:top w:val="single" w:sz="4" w:space="0" w:color="auto"/>
            </w:tcBorders>
            <w:shd w:val="clear" w:color="auto" w:fill="000000"/>
          </w:tcPr>
          <w:p w14:paraId="08C98E22" w14:textId="77777777" w:rsidR="00815957" w:rsidRPr="0062139F" w:rsidRDefault="00815957" w:rsidP="00D30F08">
            <w:pPr>
              <w:spacing w:before="10" w:after="60"/>
              <w:jc w:val="center"/>
              <w:rPr>
                <w:b/>
                <w:color w:val="FFFFFF"/>
                <w:spacing w:val="2"/>
                <w:kern w:val="16"/>
                <w:sz w:val="24"/>
                <w:szCs w:val="24"/>
              </w:rPr>
            </w:pPr>
            <w:r w:rsidRPr="0062139F">
              <w:rPr>
                <w:b/>
                <w:color w:val="FFFFFF"/>
                <w:spacing w:val="2"/>
                <w:kern w:val="16"/>
                <w:sz w:val="24"/>
                <w:szCs w:val="24"/>
              </w:rPr>
              <w:t>FILING DEADLINE</w:t>
            </w:r>
          </w:p>
          <w:p w14:paraId="375E62BA" w14:textId="0A76471B" w:rsidR="00815957" w:rsidRPr="0062139F" w:rsidRDefault="00A8196D" w:rsidP="00D30F08">
            <w:pPr>
              <w:spacing w:before="10"/>
              <w:jc w:val="center"/>
              <w:rPr>
                <w:b/>
                <w:color w:val="FFFFFF"/>
                <w:sz w:val="24"/>
                <w:szCs w:val="24"/>
              </w:rPr>
            </w:pPr>
            <w:r>
              <w:rPr>
                <w:b/>
                <w:color w:val="FFFFFF"/>
                <w:sz w:val="24"/>
                <w:szCs w:val="24"/>
              </w:rPr>
              <w:t xml:space="preserve"> </w:t>
            </w:r>
            <w:r w:rsidR="0015500F">
              <w:rPr>
                <w:b/>
                <w:color w:val="FFFFFF"/>
                <w:sz w:val="24"/>
                <w:szCs w:val="24"/>
              </w:rPr>
              <w:t xml:space="preserve"> </w:t>
            </w:r>
            <w:r w:rsidR="00D30F08">
              <w:rPr>
                <w:b/>
                <w:color w:val="FFFFFF"/>
                <w:sz w:val="24"/>
                <w:szCs w:val="24"/>
              </w:rPr>
              <w:t xml:space="preserve">May </w:t>
            </w:r>
            <w:r w:rsidR="002623F3">
              <w:rPr>
                <w:b/>
                <w:color w:val="FFFFFF"/>
                <w:sz w:val="24"/>
                <w:szCs w:val="24"/>
              </w:rPr>
              <w:t>22</w:t>
            </w:r>
            <w:r w:rsidR="00D30F08">
              <w:rPr>
                <w:b/>
                <w:color w:val="FFFFFF"/>
                <w:sz w:val="24"/>
                <w:szCs w:val="24"/>
              </w:rPr>
              <w:t>, 2026</w:t>
            </w:r>
          </w:p>
          <w:p w14:paraId="3AFE5223" w14:textId="77777777" w:rsidR="00815957" w:rsidRPr="0062139F" w:rsidRDefault="00815957" w:rsidP="00D30F08">
            <w:pPr>
              <w:spacing w:before="10" w:after="60"/>
              <w:jc w:val="center"/>
              <w:rPr>
                <w:sz w:val="24"/>
                <w:szCs w:val="24"/>
              </w:rPr>
            </w:pPr>
            <w:r w:rsidRPr="0062139F">
              <w:rPr>
                <w:b/>
                <w:color w:val="FFFFFF"/>
                <w:sz w:val="24"/>
                <w:szCs w:val="24"/>
              </w:rPr>
              <w:t>4:30 p.m.</w:t>
            </w:r>
          </w:p>
        </w:tc>
        <w:tc>
          <w:tcPr>
            <w:tcW w:w="5888" w:type="dxa"/>
            <w:gridSpan w:val="2"/>
            <w:vMerge w:val="restart"/>
            <w:tcBorders>
              <w:top w:val="single" w:sz="4" w:space="0" w:color="auto"/>
              <w:bottom w:val="nil"/>
            </w:tcBorders>
          </w:tcPr>
          <w:p w14:paraId="6AAEDE98" w14:textId="77777777" w:rsidR="00F84C27" w:rsidRDefault="00F84C27" w:rsidP="00F84C27">
            <w:pPr>
              <w:jc w:val="center"/>
              <w:rPr>
                <w:b/>
                <w:sz w:val="24"/>
                <w:szCs w:val="24"/>
              </w:rPr>
            </w:pPr>
          </w:p>
          <w:p w14:paraId="0985B582" w14:textId="70899F3D" w:rsidR="00F84C27" w:rsidRDefault="00F84C27" w:rsidP="00F84C27">
            <w:pPr>
              <w:jc w:val="center"/>
              <w:rPr>
                <w:b/>
                <w:sz w:val="24"/>
                <w:szCs w:val="24"/>
              </w:rPr>
            </w:pPr>
            <w:r>
              <w:rPr>
                <w:b/>
                <w:sz w:val="24"/>
                <w:szCs w:val="24"/>
              </w:rPr>
              <w:t>ADMINISTRATIVE ASSISTANT</w:t>
            </w:r>
          </w:p>
          <w:p w14:paraId="6990EBA7" w14:textId="77777777" w:rsidR="00F84C27" w:rsidRDefault="00F84C27" w:rsidP="00F84C27">
            <w:pPr>
              <w:jc w:val="center"/>
              <w:rPr>
                <w:b/>
                <w:i/>
                <w:sz w:val="24"/>
                <w:szCs w:val="24"/>
              </w:rPr>
            </w:pPr>
            <w:r>
              <w:rPr>
                <w:b/>
                <w:i/>
                <w:sz w:val="24"/>
                <w:szCs w:val="24"/>
              </w:rPr>
              <w:t>(Non-Conf)</w:t>
            </w:r>
          </w:p>
          <w:p w14:paraId="44958DE5" w14:textId="77777777" w:rsidR="00270297" w:rsidRDefault="00A8196D" w:rsidP="0062139F">
            <w:pPr>
              <w:jc w:val="center"/>
              <w:rPr>
                <w:b/>
                <w:sz w:val="24"/>
                <w:szCs w:val="24"/>
              </w:rPr>
            </w:pPr>
            <w:r>
              <w:rPr>
                <w:b/>
                <w:sz w:val="24"/>
                <w:szCs w:val="24"/>
              </w:rPr>
              <w:t xml:space="preserve"> </w:t>
            </w:r>
          </w:p>
          <w:p w14:paraId="26775926" w14:textId="63F87C55" w:rsidR="00FD4CC2" w:rsidRPr="0062139F" w:rsidRDefault="00F81D7C" w:rsidP="0062139F">
            <w:pPr>
              <w:jc w:val="center"/>
              <w:rPr>
                <w:b/>
                <w:sz w:val="24"/>
                <w:szCs w:val="24"/>
              </w:rPr>
            </w:pPr>
            <w:r>
              <w:rPr>
                <w:b/>
                <w:sz w:val="24"/>
                <w:szCs w:val="24"/>
              </w:rPr>
              <w:t>JOB #</w:t>
            </w:r>
            <w:r w:rsidR="0015500F">
              <w:rPr>
                <w:b/>
                <w:sz w:val="24"/>
                <w:szCs w:val="24"/>
              </w:rPr>
              <w:t>26-</w:t>
            </w:r>
            <w:r w:rsidR="00D30F08">
              <w:rPr>
                <w:b/>
                <w:sz w:val="24"/>
                <w:szCs w:val="24"/>
              </w:rPr>
              <w:t>25</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EB5859">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EB5859">
        <w:tblPrEx>
          <w:tblCellMar>
            <w:top w:w="0" w:type="dxa"/>
            <w:left w:w="108" w:type="dxa"/>
            <w:bottom w:w="0" w:type="dxa"/>
            <w:right w:w="108" w:type="dxa"/>
          </w:tblCellMar>
        </w:tblPrEx>
        <w:tc>
          <w:tcPr>
            <w:tcW w:w="2480" w:type="dxa"/>
            <w:vMerge/>
          </w:tcPr>
          <w:p w14:paraId="3A3404B6" w14:textId="77777777" w:rsidR="00815957" w:rsidRDefault="00815957"/>
        </w:tc>
        <w:tc>
          <w:tcPr>
            <w:tcW w:w="2285" w:type="dxa"/>
            <w:tcBorders>
              <w:top w:val="nil"/>
              <w:bottom w:val="nil"/>
              <w:right w:val="nil"/>
            </w:tcBorders>
          </w:tcPr>
          <w:p w14:paraId="78A57FCC" w14:textId="32038BB2" w:rsidR="00815957" w:rsidRPr="0062139F" w:rsidRDefault="00EB5859" w:rsidP="0062139F">
            <w:pPr>
              <w:jc w:val="right"/>
              <w:rPr>
                <w:b/>
                <w:sz w:val="24"/>
                <w:szCs w:val="24"/>
              </w:rPr>
            </w:pPr>
            <w:r>
              <w:rPr>
                <w:b/>
                <w:sz w:val="24"/>
                <w:szCs w:val="24"/>
              </w:rPr>
              <w:t xml:space="preserve">     </w:t>
            </w:r>
            <w:r w:rsidR="00CF06A0"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2329FF50" w:rsidR="00544B66" w:rsidRPr="0062139F" w:rsidRDefault="00EB5859" w:rsidP="004D3F49">
            <w:pPr>
              <w:rPr>
                <w:b/>
                <w:sz w:val="24"/>
                <w:szCs w:val="24"/>
              </w:rPr>
            </w:pPr>
            <w:r>
              <w:rPr>
                <w:b/>
                <w:sz w:val="24"/>
                <w:szCs w:val="24"/>
              </w:rPr>
              <w:t xml:space="preserve"> </w:t>
            </w:r>
          </w:p>
        </w:tc>
        <w:tc>
          <w:tcPr>
            <w:tcW w:w="3603" w:type="dxa"/>
            <w:tcBorders>
              <w:top w:val="nil"/>
              <w:left w:val="nil"/>
              <w:bottom w:val="nil"/>
            </w:tcBorders>
          </w:tcPr>
          <w:p w14:paraId="702D2839" w14:textId="1956C734" w:rsidR="00500411" w:rsidRPr="00270297" w:rsidRDefault="00EB5859" w:rsidP="00500411">
            <w:pPr>
              <w:rPr>
                <w:b/>
                <w:sz w:val="24"/>
                <w:szCs w:val="24"/>
              </w:rPr>
            </w:pPr>
            <w:r w:rsidRPr="00270297">
              <w:rPr>
                <w:b/>
                <w:sz w:val="24"/>
                <w:szCs w:val="24"/>
              </w:rPr>
              <w:t xml:space="preserve"> </w:t>
            </w:r>
            <w:r w:rsidR="00D30F08">
              <w:rPr>
                <w:b/>
                <w:sz w:val="24"/>
                <w:szCs w:val="24"/>
              </w:rPr>
              <w:t>10</w:t>
            </w:r>
            <w:r w:rsidR="00500411" w:rsidRPr="00270297">
              <w:rPr>
                <w:b/>
                <w:sz w:val="24"/>
                <w:szCs w:val="24"/>
              </w:rPr>
              <w:t xml:space="preserve"> </w:t>
            </w:r>
            <w:proofErr w:type="spellStart"/>
            <w:r w:rsidR="00500411" w:rsidRPr="00270297">
              <w:rPr>
                <w:b/>
                <w:sz w:val="24"/>
                <w:szCs w:val="24"/>
              </w:rPr>
              <w:t>mo</w:t>
            </w:r>
            <w:proofErr w:type="spellEnd"/>
            <w:r w:rsidR="00500411" w:rsidRPr="00270297">
              <w:rPr>
                <w:b/>
                <w:sz w:val="24"/>
                <w:szCs w:val="24"/>
              </w:rPr>
              <w:t xml:space="preserve">/yr, Schedule </w:t>
            </w:r>
            <w:r w:rsidR="00D30F08">
              <w:rPr>
                <w:b/>
                <w:sz w:val="24"/>
                <w:szCs w:val="24"/>
              </w:rPr>
              <w:t>B</w:t>
            </w:r>
          </w:p>
          <w:p w14:paraId="0F6D0474" w14:textId="724D34EF" w:rsidR="00500411" w:rsidRPr="00270297" w:rsidRDefault="00EB5859" w:rsidP="00500411">
            <w:pPr>
              <w:rPr>
                <w:b/>
                <w:sz w:val="24"/>
                <w:szCs w:val="24"/>
              </w:rPr>
            </w:pPr>
            <w:r w:rsidRPr="00270297">
              <w:rPr>
                <w:b/>
                <w:sz w:val="24"/>
                <w:szCs w:val="24"/>
              </w:rPr>
              <w:t xml:space="preserve"> </w:t>
            </w:r>
            <w:r w:rsidR="00EC3E7D" w:rsidRPr="00270297">
              <w:rPr>
                <w:b/>
                <w:sz w:val="24"/>
                <w:szCs w:val="24"/>
              </w:rPr>
              <w:t>40</w:t>
            </w:r>
            <w:r w:rsidR="00500411" w:rsidRPr="00270297">
              <w:rPr>
                <w:b/>
                <w:sz w:val="24"/>
                <w:szCs w:val="24"/>
              </w:rPr>
              <w:t xml:space="preserve"> </w:t>
            </w:r>
            <w:proofErr w:type="spellStart"/>
            <w:r w:rsidR="00500411" w:rsidRPr="00270297">
              <w:rPr>
                <w:b/>
                <w:sz w:val="24"/>
                <w:szCs w:val="24"/>
              </w:rPr>
              <w:t>hrs</w:t>
            </w:r>
            <w:proofErr w:type="spellEnd"/>
            <w:r w:rsidR="00500411" w:rsidRPr="00270297">
              <w:rPr>
                <w:b/>
                <w:sz w:val="24"/>
                <w:szCs w:val="24"/>
              </w:rPr>
              <w:t>/</w:t>
            </w:r>
            <w:proofErr w:type="spellStart"/>
            <w:r w:rsidR="00C40EDF" w:rsidRPr="00270297">
              <w:rPr>
                <w:b/>
                <w:sz w:val="24"/>
                <w:szCs w:val="24"/>
              </w:rPr>
              <w:t>wk</w:t>
            </w:r>
            <w:proofErr w:type="spellEnd"/>
          </w:p>
          <w:p w14:paraId="79AD77C3" w14:textId="5F734545" w:rsidR="00EC3E7D" w:rsidRPr="00270297" w:rsidRDefault="00A8196D" w:rsidP="00EC3E7D">
            <w:pPr>
              <w:rPr>
                <w:b/>
                <w:sz w:val="24"/>
                <w:szCs w:val="24"/>
              </w:rPr>
            </w:pPr>
            <w:r w:rsidRPr="00270297">
              <w:rPr>
                <w:b/>
                <w:sz w:val="24"/>
                <w:szCs w:val="24"/>
              </w:rPr>
              <w:t xml:space="preserve"> </w:t>
            </w:r>
            <w:r w:rsidR="004B6266" w:rsidRPr="00270297">
              <w:rPr>
                <w:b/>
                <w:sz w:val="24"/>
                <w:szCs w:val="24"/>
              </w:rPr>
              <w:t>$28.</w:t>
            </w:r>
            <w:r w:rsidR="0015500F">
              <w:rPr>
                <w:b/>
                <w:sz w:val="24"/>
                <w:szCs w:val="24"/>
              </w:rPr>
              <w:t>81</w:t>
            </w:r>
            <w:r w:rsidR="004B6266" w:rsidRPr="00270297">
              <w:rPr>
                <w:b/>
                <w:sz w:val="24"/>
                <w:szCs w:val="24"/>
              </w:rPr>
              <w:t xml:space="preserve"> - $</w:t>
            </w:r>
            <w:r w:rsidR="00D30F08">
              <w:rPr>
                <w:b/>
                <w:sz w:val="24"/>
                <w:szCs w:val="24"/>
              </w:rPr>
              <w:t>44.86</w:t>
            </w:r>
          </w:p>
          <w:p w14:paraId="68348040" w14:textId="77777777" w:rsidR="00EB5859" w:rsidRDefault="00EB5859" w:rsidP="0015500F">
            <w:pPr>
              <w:rPr>
                <w:b/>
                <w:sz w:val="24"/>
                <w:szCs w:val="24"/>
              </w:rPr>
            </w:pPr>
            <w:r>
              <w:rPr>
                <w:b/>
                <w:sz w:val="24"/>
                <w:szCs w:val="24"/>
              </w:rPr>
              <w:t xml:space="preserve"> </w:t>
            </w:r>
            <w:r w:rsidR="00D30F08">
              <w:rPr>
                <w:b/>
                <w:sz w:val="24"/>
                <w:szCs w:val="24"/>
              </w:rPr>
              <w:t>District Office/</w:t>
            </w:r>
          </w:p>
          <w:p w14:paraId="5ED3C45C" w14:textId="761674FF" w:rsidR="00D30F08" w:rsidRPr="0015500F" w:rsidRDefault="00D30F08" w:rsidP="0015500F">
            <w:pPr>
              <w:rPr>
                <w:b/>
                <w:sz w:val="24"/>
                <w:szCs w:val="24"/>
              </w:rPr>
            </w:pPr>
            <w:r>
              <w:rPr>
                <w:b/>
                <w:sz w:val="24"/>
                <w:szCs w:val="24"/>
              </w:rPr>
              <w:t xml:space="preserve"> Educational Services</w:t>
            </w:r>
          </w:p>
        </w:tc>
        <w:tc>
          <w:tcPr>
            <w:tcW w:w="2422" w:type="dxa"/>
            <w:vMerge/>
          </w:tcPr>
          <w:p w14:paraId="7D20E3FF" w14:textId="77777777" w:rsidR="00815957" w:rsidRDefault="00815957"/>
        </w:tc>
      </w:tr>
      <w:tr w:rsidR="00815957" w14:paraId="71B7C006" w14:textId="77777777" w:rsidTr="00EB5859">
        <w:tblPrEx>
          <w:tblCellMar>
            <w:top w:w="0" w:type="dxa"/>
            <w:left w:w="108" w:type="dxa"/>
            <w:bottom w:w="0" w:type="dxa"/>
            <w:right w:w="108" w:type="dxa"/>
          </w:tblCellMar>
        </w:tblPrEx>
        <w:trPr>
          <w:trHeight w:val="5000"/>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6F68D33" w14:textId="77777777" w:rsidR="00634DDD" w:rsidRPr="00634DDD" w:rsidRDefault="00634DDD" w:rsidP="00634DDD">
            <w:pPr>
              <w:ind w:left="192" w:right="192"/>
              <w:rPr>
                <w:sz w:val="23"/>
                <w:szCs w:val="23"/>
              </w:rPr>
            </w:pPr>
            <w:r w:rsidRPr="00634DDD">
              <w:rPr>
                <w:sz w:val="23"/>
                <w:szCs w:val="23"/>
              </w:rPr>
              <w:t>The successful candidate will possess the skills, knowledge and abilities to:</w:t>
            </w:r>
          </w:p>
          <w:p w14:paraId="3B938F5B" w14:textId="77777777" w:rsidR="00634DDD" w:rsidRPr="00634DDD" w:rsidRDefault="00634DDD" w:rsidP="00634DDD">
            <w:pPr>
              <w:ind w:left="552" w:right="192" w:hanging="264"/>
              <w:rPr>
                <w:sz w:val="23"/>
                <w:szCs w:val="23"/>
              </w:rPr>
            </w:pPr>
          </w:p>
          <w:p w14:paraId="26EF67E2" w14:textId="77777777" w:rsidR="00634DDD" w:rsidRPr="00634DDD" w:rsidRDefault="00634DDD" w:rsidP="00634DDD">
            <w:pPr>
              <w:numPr>
                <w:ilvl w:val="0"/>
                <w:numId w:val="7"/>
              </w:numPr>
              <w:ind w:left="558" w:right="192"/>
              <w:rPr>
                <w:sz w:val="23"/>
                <w:szCs w:val="23"/>
              </w:rPr>
            </w:pPr>
            <w:r w:rsidRPr="00634DDD">
              <w:rPr>
                <w:sz w:val="23"/>
                <w:szCs w:val="23"/>
              </w:rPr>
              <w:t>Perform difficult and complex clerical work, using independent judgment and requiring accuracy and speed</w:t>
            </w:r>
          </w:p>
          <w:p w14:paraId="49710A10" w14:textId="77777777" w:rsidR="00634DDD" w:rsidRPr="00634DDD" w:rsidRDefault="00634DDD" w:rsidP="00634DDD">
            <w:pPr>
              <w:ind w:left="558" w:right="192" w:hanging="360"/>
              <w:rPr>
                <w:sz w:val="23"/>
                <w:szCs w:val="23"/>
              </w:rPr>
            </w:pPr>
          </w:p>
          <w:p w14:paraId="109BF429" w14:textId="77777777" w:rsidR="00634DDD" w:rsidRPr="00634DDD" w:rsidRDefault="00634DDD" w:rsidP="00634DDD">
            <w:pPr>
              <w:numPr>
                <w:ilvl w:val="0"/>
                <w:numId w:val="7"/>
              </w:numPr>
              <w:ind w:left="558" w:right="192"/>
              <w:rPr>
                <w:sz w:val="23"/>
                <w:szCs w:val="23"/>
              </w:rPr>
            </w:pPr>
            <w:r w:rsidRPr="00634DDD">
              <w:rPr>
                <w:sz w:val="23"/>
                <w:szCs w:val="23"/>
              </w:rPr>
              <w:t>Devise and adapt work procedures and record keeping systems to meet changing organizational or specialized needs</w:t>
            </w:r>
          </w:p>
          <w:p w14:paraId="49F29565" w14:textId="77777777" w:rsidR="00634DDD" w:rsidRPr="00634DDD" w:rsidRDefault="00634DDD" w:rsidP="00634DDD">
            <w:pPr>
              <w:ind w:left="558" w:right="192" w:hanging="360"/>
              <w:rPr>
                <w:sz w:val="23"/>
                <w:szCs w:val="23"/>
              </w:rPr>
            </w:pPr>
          </w:p>
          <w:p w14:paraId="7A5A2EFC" w14:textId="77777777" w:rsidR="00634DDD" w:rsidRPr="00634DDD" w:rsidRDefault="00634DDD" w:rsidP="00634DDD">
            <w:pPr>
              <w:numPr>
                <w:ilvl w:val="0"/>
                <w:numId w:val="7"/>
              </w:numPr>
              <w:ind w:left="558" w:right="192"/>
              <w:rPr>
                <w:sz w:val="23"/>
                <w:szCs w:val="23"/>
              </w:rPr>
            </w:pPr>
            <w:r w:rsidRPr="00634DDD">
              <w:rPr>
                <w:sz w:val="23"/>
                <w:szCs w:val="23"/>
              </w:rPr>
              <w:t>Communicate clearly, both verbally and in writing</w:t>
            </w:r>
          </w:p>
          <w:p w14:paraId="70C97DF1" w14:textId="77777777" w:rsidR="00634DDD" w:rsidRPr="00634DDD" w:rsidRDefault="00634DDD" w:rsidP="00634DDD">
            <w:pPr>
              <w:ind w:left="558" w:right="192" w:hanging="360"/>
              <w:rPr>
                <w:sz w:val="23"/>
                <w:szCs w:val="23"/>
              </w:rPr>
            </w:pPr>
          </w:p>
          <w:p w14:paraId="7CF18540" w14:textId="77777777" w:rsidR="00634DDD" w:rsidRPr="00634DDD" w:rsidRDefault="00634DDD" w:rsidP="00634DDD">
            <w:pPr>
              <w:numPr>
                <w:ilvl w:val="0"/>
                <w:numId w:val="7"/>
              </w:numPr>
              <w:ind w:left="558" w:right="192"/>
              <w:rPr>
                <w:sz w:val="23"/>
                <w:szCs w:val="23"/>
              </w:rPr>
            </w:pPr>
            <w:r w:rsidRPr="00634DDD">
              <w:rPr>
                <w:sz w:val="23"/>
                <w:szCs w:val="23"/>
              </w:rPr>
              <w:t>Carry out varied office functions in an environment of interruption and constantly changing demands</w:t>
            </w:r>
          </w:p>
          <w:p w14:paraId="5891EE72" w14:textId="77777777" w:rsidR="00634DDD" w:rsidRPr="00634DDD" w:rsidRDefault="00634DDD" w:rsidP="00634DDD">
            <w:pPr>
              <w:ind w:left="558" w:right="192" w:hanging="360"/>
              <w:rPr>
                <w:sz w:val="23"/>
                <w:szCs w:val="23"/>
              </w:rPr>
            </w:pPr>
          </w:p>
          <w:p w14:paraId="7175718A" w14:textId="77777777" w:rsidR="00634DDD" w:rsidRPr="00634DDD" w:rsidRDefault="00634DDD" w:rsidP="00634DDD">
            <w:pPr>
              <w:numPr>
                <w:ilvl w:val="0"/>
                <w:numId w:val="7"/>
              </w:numPr>
              <w:ind w:left="558" w:right="192"/>
              <w:rPr>
                <w:sz w:val="23"/>
                <w:szCs w:val="23"/>
              </w:rPr>
            </w:pPr>
            <w:r w:rsidRPr="00634DDD">
              <w:rPr>
                <w:sz w:val="23"/>
                <w:szCs w:val="23"/>
              </w:rPr>
              <w:t>Establish and maintain effective relationships with those contacted in the course of work.</w:t>
            </w:r>
          </w:p>
          <w:p w14:paraId="4191AB13" w14:textId="77777777" w:rsidR="00634DDD" w:rsidRPr="00634DDD" w:rsidRDefault="00634DDD" w:rsidP="00634DDD">
            <w:pPr>
              <w:ind w:left="558" w:right="192" w:hanging="360"/>
              <w:rPr>
                <w:sz w:val="23"/>
                <w:szCs w:val="23"/>
              </w:rPr>
            </w:pPr>
          </w:p>
          <w:p w14:paraId="0C5CE022" w14:textId="086F08CD" w:rsidR="00634DDD" w:rsidRPr="00634DDD" w:rsidRDefault="00634DDD" w:rsidP="00634DDD">
            <w:pPr>
              <w:numPr>
                <w:ilvl w:val="0"/>
                <w:numId w:val="7"/>
              </w:numPr>
              <w:ind w:left="558" w:right="192"/>
              <w:rPr>
                <w:sz w:val="23"/>
                <w:szCs w:val="23"/>
              </w:rPr>
            </w:pPr>
            <w:r w:rsidRPr="00634DDD">
              <w:rPr>
                <w:sz w:val="23"/>
                <w:szCs w:val="23"/>
              </w:rPr>
              <w:t xml:space="preserve">Demonstrate proficiency in </w:t>
            </w:r>
            <w:r w:rsidR="002623F3">
              <w:rPr>
                <w:sz w:val="23"/>
                <w:szCs w:val="23"/>
              </w:rPr>
              <w:t xml:space="preserve">Google Apps for Education, </w:t>
            </w:r>
            <w:r w:rsidRPr="00634DDD">
              <w:rPr>
                <w:sz w:val="23"/>
                <w:szCs w:val="23"/>
              </w:rPr>
              <w:t>Microsoft Office Suite and Aeries Student database</w:t>
            </w:r>
          </w:p>
          <w:p w14:paraId="5DD67883" w14:textId="77777777" w:rsidR="00A8196D" w:rsidRDefault="00A8196D" w:rsidP="00A8196D">
            <w:pPr>
              <w:ind w:right="192"/>
              <w:rPr>
                <w:sz w:val="24"/>
                <w:szCs w:val="24"/>
              </w:rPr>
            </w:pPr>
          </w:p>
          <w:p w14:paraId="07DA2BA2" w14:textId="77777777" w:rsidR="00A8196D" w:rsidRPr="001E3CC3" w:rsidRDefault="00A8196D" w:rsidP="00A8196D">
            <w:pPr>
              <w:ind w:left="198" w:right="192"/>
              <w:jc w:val="center"/>
              <w:rPr>
                <w:b/>
                <w:i/>
                <w:sz w:val="24"/>
                <w:szCs w:val="24"/>
              </w:rPr>
            </w:pPr>
            <w:r w:rsidRPr="001E3CC3">
              <w:rPr>
                <w:b/>
                <w:i/>
                <w:sz w:val="24"/>
                <w:szCs w:val="24"/>
              </w:rPr>
              <w:t xml:space="preserve">Testing Date/Time </w:t>
            </w:r>
            <w:proofErr w:type="gramStart"/>
            <w:r w:rsidRPr="001E3CC3">
              <w:rPr>
                <w:b/>
                <w:i/>
                <w:sz w:val="24"/>
                <w:szCs w:val="24"/>
              </w:rPr>
              <w:t>To</w:t>
            </w:r>
            <w:proofErr w:type="gramEnd"/>
            <w:r w:rsidRPr="001E3CC3">
              <w:rPr>
                <w:b/>
                <w:i/>
                <w:sz w:val="24"/>
                <w:szCs w:val="24"/>
              </w:rPr>
              <w:t xml:space="preserve"> Be Determined</w:t>
            </w:r>
          </w:p>
          <w:p w14:paraId="484F9EED" w14:textId="77777777" w:rsidR="00A8196D" w:rsidRDefault="00A8196D" w:rsidP="00A8196D">
            <w:pPr>
              <w:ind w:right="192"/>
              <w:rPr>
                <w:sz w:val="22"/>
                <w:szCs w:val="22"/>
              </w:rPr>
            </w:pPr>
          </w:p>
          <w:p w14:paraId="3190BE3E" w14:textId="77777777" w:rsidR="00A8196D" w:rsidRDefault="00A8196D" w:rsidP="00A8196D">
            <w:pPr>
              <w:ind w:left="443" w:right="192" w:hanging="180"/>
              <w:jc w:val="center"/>
              <w:rPr>
                <w:b/>
              </w:rPr>
            </w:pPr>
            <w:r>
              <w:rPr>
                <w:b/>
              </w:rPr>
              <w:t>Annual District Health Benefit Cap $9,686.65</w:t>
            </w:r>
          </w:p>
          <w:p w14:paraId="18DF29B1" w14:textId="77777777" w:rsidR="00A8196D" w:rsidRDefault="00A8196D" w:rsidP="00A8196D">
            <w:pPr>
              <w:ind w:left="443" w:right="192" w:hanging="180"/>
              <w:jc w:val="center"/>
              <w:rPr>
                <w:b/>
              </w:rPr>
            </w:pPr>
            <w:r>
              <w:rPr>
                <w:b/>
              </w:rPr>
              <w:t>pro-rated based on contracted hours</w:t>
            </w:r>
          </w:p>
          <w:p w14:paraId="444F249F" w14:textId="77777777" w:rsidR="00A8196D" w:rsidRDefault="00A8196D" w:rsidP="00A8196D">
            <w:pPr>
              <w:ind w:left="263" w:right="192" w:hanging="90"/>
              <w:jc w:val="center"/>
              <w:rPr>
                <w:i/>
              </w:rPr>
            </w:pPr>
          </w:p>
          <w:p w14:paraId="2B3CBFE1" w14:textId="77777777" w:rsidR="00A8196D" w:rsidRPr="00F02E9E" w:rsidRDefault="00A8196D" w:rsidP="00A8196D">
            <w:pPr>
              <w:ind w:left="192" w:right="192"/>
              <w:jc w:val="center"/>
              <w:rPr>
                <w:sz w:val="22"/>
                <w:szCs w:val="22"/>
              </w:rPr>
            </w:pPr>
            <w:r w:rsidRPr="00F02E9E">
              <w:rPr>
                <w:sz w:val="22"/>
                <w:szCs w:val="22"/>
              </w:rPr>
              <w:t>Interested applicants may apply online at</w:t>
            </w:r>
          </w:p>
          <w:p w14:paraId="3247A5CE" w14:textId="26B1614A" w:rsidR="00270297" w:rsidRDefault="002623F3" w:rsidP="002623F3">
            <w:pPr>
              <w:ind w:left="192" w:right="192"/>
              <w:jc w:val="center"/>
            </w:pPr>
            <w:hyperlink r:id="rId9" w:history="1">
              <w:r w:rsidR="00A8196D" w:rsidRPr="00F02E9E">
                <w:rPr>
                  <w:rStyle w:val="Hyperlink"/>
                  <w:sz w:val="22"/>
                  <w:szCs w:val="22"/>
                </w:rPr>
                <w:t>www.edjoin.org/EDUHSD</w:t>
              </w:r>
            </w:hyperlink>
          </w:p>
        </w:tc>
        <w:tc>
          <w:tcPr>
            <w:tcW w:w="2422" w:type="dxa"/>
            <w:vMerge/>
            <w:tcBorders>
              <w:bottom w:val="single" w:sz="4" w:space="0" w:color="auto"/>
            </w:tcBorders>
          </w:tcPr>
          <w:p w14:paraId="01B0ABB4" w14:textId="77777777" w:rsidR="00815957" w:rsidRDefault="00815957"/>
        </w:tc>
      </w:tr>
      <w:tr w:rsidR="00815957" w14:paraId="7174D62B" w14:textId="77777777" w:rsidTr="00EB5859">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C9A6734"/>
    <w:multiLevelType w:val="hybridMultilevel"/>
    <w:tmpl w:val="E61C5D3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5"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333341230">
    <w:abstractNumId w:val="3"/>
  </w:num>
  <w:num w:numId="2" w16cid:durableId="1120418983">
    <w:abstractNumId w:val="5"/>
  </w:num>
  <w:num w:numId="3" w16cid:durableId="1611160116">
    <w:abstractNumId w:val="2"/>
  </w:num>
  <w:num w:numId="4" w16cid:durableId="667514529">
    <w:abstractNumId w:val="0"/>
  </w:num>
  <w:num w:numId="5" w16cid:durableId="343554058">
    <w:abstractNumId w:val="6"/>
  </w:num>
  <w:num w:numId="6" w16cid:durableId="2106882612">
    <w:abstractNumId w:val="4"/>
  </w:num>
  <w:num w:numId="7" w16cid:durableId="181065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596E"/>
    <w:rsid w:val="00050742"/>
    <w:rsid w:val="000612AE"/>
    <w:rsid w:val="00073890"/>
    <w:rsid w:val="000A25FB"/>
    <w:rsid w:val="000C373B"/>
    <w:rsid w:val="000C3D54"/>
    <w:rsid w:val="000F3350"/>
    <w:rsid w:val="00123B02"/>
    <w:rsid w:val="001323EC"/>
    <w:rsid w:val="001328AE"/>
    <w:rsid w:val="0015500F"/>
    <w:rsid w:val="001865DC"/>
    <w:rsid w:val="001913C1"/>
    <w:rsid w:val="001B05CF"/>
    <w:rsid w:val="001E4E0C"/>
    <w:rsid w:val="00207542"/>
    <w:rsid w:val="0022644B"/>
    <w:rsid w:val="0025146E"/>
    <w:rsid w:val="002623F3"/>
    <w:rsid w:val="002646AE"/>
    <w:rsid w:val="00267D6B"/>
    <w:rsid w:val="00270297"/>
    <w:rsid w:val="0027148B"/>
    <w:rsid w:val="00286758"/>
    <w:rsid w:val="002A429D"/>
    <w:rsid w:val="002D4EAF"/>
    <w:rsid w:val="002D536A"/>
    <w:rsid w:val="00311024"/>
    <w:rsid w:val="003244B7"/>
    <w:rsid w:val="00324FFB"/>
    <w:rsid w:val="00356349"/>
    <w:rsid w:val="003737E5"/>
    <w:rsid w:val="00381CDF"/>
    <w:rsid w:val="003C07B4"/>
    <w:rsid w:val="003C66B2"/>
    <w:rsid w:val="003D6E96"/>
    <w:rsid w:val="00427260"/>
    <w:rsid w:val="0045122E"/>
    <w:rsid w:val="00460B5E"/>
    <w:rsid w:val="00460E23"/>
    <w:rsid w:val="0046297A"/>
    <w:rsid w:val="004722CE"/>
    <w:rsid w:val="00487B1B"/>
    <w:rsid w:val="00496E6B"/>
    <w:rsid w:val="004B6266"/>
    <w:rsid w:val="004C2620"/>
    <w:rsid w:val="004C393A"/>
    <w:rsid w:val="004D3F49"/>
    <w:rsid w:val="004F311B"/>
    <w:rsid w:val="004F520D"/>
    <w:rsid w:val="00500411"/>
    <w:rsid w:val="00512915"/>
    <w:rsid w:val="0052111D"/>
    <w:rsid w:val="005219F7"/>
    <w:rsid w:val="005221D2"/>
    <w:rsid w:val="00540A5C"/>
    <w:rsid w:val="005445C7"/>
    <w:rsid w:val="00544B66"/>
    <w:rsid w:val="005645A9"/>
    <w:rsid w:val="00573A09"/>
    <w:rsid w:val="00590E15"/>
    <w:rsid w:val="005B01EB"/>
    <w:rsid w:val="005B705A"/>
    <w:rsid w:val="006135BD"/>
    <w:rsid w:val="0062139F"/>
    <w:rsid w:val="00634DDD"/>
    <w:rsid w:val="006A6389"/>
    <w:rsid w:val="006A6546"/>
    <w:rsid w:val="006D21E2"/>
    <w:rsid w:val="006E3686"/>
    <w:rsid w:val="006E6358"/>
    <w:rsid w:val="00710F06"/>
    <w:rsid w:val="00734BFC"/>
    <w:rsid w:val="007352D5"/>
    <w:rsid w:val="0079107D"/>
    <w:rsid w:val="007B4DE3"/>
    <w:rsid w:val="007C42D5"/>
    <w:rsid w:val="007D2751"/>
    <w:rsid w:val="007D63BC"/>
    <w:rsid w:val="007E7FE0"/>
    <w:rsid w:val="007F4626"/>
    <w:rsid w:val="0081032F"/>
    <w:rsid w:val="00811DFE"/>
    <w:rsid w:val="00814DCD"/>
    <w:rsid w:val="00815957"/>
    <w:rsid w:val="00822C5E"/>
    <w:rsid w:val="00822DD9"/>
    <w:rsid w:val="00835A53"/>
    <w:rsid w:val="0086181F"/>
    <w:rsid w:val="00871BA1"/>
    <w:rsid w:val="008728C2"/>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7039D"/>
    <w:rsid w:val="00A7352B"/>
    <w:rsid w:val="00A77327"/>
    <w:rsid w:val="00A8102B"/>
    <w:rsid w:val="00A8196D"/>
    <w:rsid w:val="00A96FC0"/>
    <w:rsid w:val="00AC7144"/>
    <w:rsid w:val="00B0478F"/>
    <w:rsid w:val="00B353C7"/>
    <w:rsid w:val="00B35C6C"/>
    <w:rsid w:val="00B45F3C"/>
    <w:rsid w:val="00BA753B"/>
    <w:rsid w:val="00BD1ECC"/>
    <w:rsid w:val="00BE0D8A"/>
    <w:rsid w:val="00BF227D"/>
    <w:rsid w:val="00BF480E"/>
    <w:rsid w:val="00C40EDF"/>
    <w:rsid w:val="00C46341"/>
    <w:rsid w:val="00C6056D"/>
    <w:rsid w:val="00CA18E4"/>
    <w:rsid w:val="00CD16A1"/>
    <w:rsid w:val="00CD53F1"/>
    <w:rsid w:val="00CF06A0"/>
    <w:rsid w:val="00D110FA"/>
    <w:rsid w:val="00D30F08"/>
    <w:rsid w:val="00D570C0"/>
    <w:rsid w:val="00D575F1"/>
    <w:rsid w:val="00D6414F"/>
    <w:rsid w:val="00D80D2E"/>
    <w:rsid w:val="00D83616"/>
    <w:rsid w:val="00D9235D"/>
    <w:rsid w:val="00DE0E1D"/>
    <w:rsid w:val="00DE2467"/>
    <w:rsid w:val="00DE3858"/>
    <w:rsid w:val="00DE573E"/>
    <w:rsid w:val="00E3683C"/>
    <w:rsid w:val="00E5562E"/>
    <w:rsid w:val="00E62622"/>
    <w:rsid w:val="00E76329"/>
    <w:rsid w:val="00E81193"/>
    <w:rsid w:val="00E93309"/>
    <w:rsid w:val="00EA315E"/>
    <w:rsid w:val="00EB069F"/>
    <w:rsid w:val="00EB116F"/>
    <w:rsid w:val="00EB5859"/>
    <w:rsid w:val="00EC3E7D"/>
    <w:rsid w:val="00ED1905"/>
    <w:rsid w:val="00EF5007"/>
    <w:rsid w:val="00F170EE"/>
    <w:rsid w:val="00F54958"/>
    <w:rsid w:val="00F81D7C"/>
    <w:rsid w:val="00F84C27"/>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fs-admin\staff\do\persclas\HRTech\20%20VacNot\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3651</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2026-05-06T16:25:00Z</cp:lastPrinted>
  <dcterms:created xsi:type="dcterms:W3CDTF">2026-05-14T18:07:00Z</dcterms:created>
  <dcterms:modified xsi:type="dcterms:W3CDTF">2026-05-15T20:23:00Z</dcterms:modified>
</cp:coreProperties>
</file>