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47F" w:rsidRDefault="00C92A2A" w:rsidP="0044147F">
      <w:pPr>
        <w:widowControl w:val="0"/>
        <w:ind w:left="0" w:hanging="2"/>
        <w:jc w:val="right"/>
      </w:pPr>
      <w:r>
        <w:t>BP 6145</w:t>
      </w:r>
      <w:r w:rsidR="0044147F">
        <w:t>(a)</w:t>
      </w:r>
    </w:p>
    <w:p w:rsidR="00C92A2A" w:rsidRDefault="00C92A2A" w:rsidP="00C92A2A">
      <w:pPr>
        <w:ind w:left="0" w:hanging="2"/>
      </w:pPr>
      <w:r>
        <w:rPr>
          <w:b/>
        </w:rPr>
        <w:t>Instruction</w:t>
      </w:r>
      <w:r>
        <w:tab/>
      </w:r>
      <w:bookmarkStart w:id="0" w:name="_GoBack"/>
      <w:bookmarkEnd w:id="0"/>
    </w:p>
    <w:p w:rsidR="00C92A2A" w:rsidRDefault="00C92A2A" w:rsidP="00C92A2A">
      <w:pPr>
        <w:ind w:left="0" w:hanging="2"/>
      </w:pPr>
    </w:p>
    <w:p w:rsidR="00C92A2A" w:rsidRDefault="00C92A2A" w:rsidP="00C92A2A">
      <w:pPr>
        <w:ind w:left="0" w:hanging="2"/>
        <w:rPr>
          <w:b/>
        </w:rPr>
      </w:pPr>
      <w:r>
        <w:rPr>
          <w:b/>
        </w:rPr>
        <w:t>EXTRACURRICULAR AND COCURRICULAR ACTIVITIES</w:t>
      </w:r>
    </w:p>
    <w:p w:rsidR="00C92A2A" w:rsidRDefault="00C92A2A" w:rsidP="00C92A2A">
      <w:pPr>
        <w:ind w:left="0" w:hanging="2"/>
      </w:pPr>
    </w:p>
    <w:p w:rsidR="00C92A2A" w:rsidRDefault="00C92A2A" w:rsidP="00C92A2A">
      <w:pPr>
        <w:ind w:left="0" w:hanging="2"/>
      </w:pPr>
      <w:r>
        <w:t xml:space="preserve">The Governing Board recognizes that extracurricular and </w:t>
      </w:r>
      <w:proofErr w:type="spellStart"/>
      <w:r>
        <w:t>cocurricular</w:t>
      </w:r>
      <w:proofErr w:type="spellEnd"/>
      <w:r>
        <w:t xml:space="preserve"> activities enrich the educational and social development of students and enhance students' feelings of connectedness with the schools. The district shall encourage and support student participation in extracurricular and </w:t>
      </w:r>
      <w:proofErr w:type="spellStart"/>
      <w:r>
        <w:t>cocurricular</w:t>
      </w:r>
      <w:proofErr w:type="spellEnd"/>
      <w:r>
        <w:t xml:space="preserve"> activities without compromising the integrity and purpose of the educational program.</w:t>
      </w:r>
    </w:p>
    <w:p w:rsidR="00C92A2A" w:rsidRDefault="00C92A2A" w:rsidP="00C92A2A">
      <w:pPr>
        <w:ind w:left="0" w:hanging="2"/>
      </w:pPr>
    </w:p>
    <w:p w:rsidR="00C92A2A" w:rsidRDefault="00C92A2A" w:rsidP="00C92A2A">
      <w:pPr>
        <w:ind w:left="0" w:hanging="2"/>
        <w:rPr>
          <w:i/>
          <w:sz w:val="20"/>
          <w:szCs w:val="20"/>
        </w:rPr>
      </w:pPr>
      <w:r>
        <w:rPr>
          <w:i/>
          <w:sz w:val="20"/>
          <w:szCs w:val="20"/>
        </w:rPr>
        <w:t>(cf. 1330 - Use of School Facilities)</w:t>
      </w:r>
    </w:p>
    <w:p w:rsidR="00C92A2A" w:rsidRDefault="00C92A2A" w:rsidP="00C92A2A">
      <w:pPr>
        <w:ind w:left="0" w:hanging="2"/>
        <w:rPr>
          <w:i/>
          <w:sz w:val="20"/>
          <w:szCs w:val="20"/>
        </w:rPr>
      </w:pPr>
      <w:r>
        <w:rPr>
          <w:i/>
          <w:sz w:val="20"/>
          <w:szCs w:val="20"/>
        </w:rPr>
        <w:t>(cf. 5137 - Positive School Climate)</w:t>
      </w:r>
    </w:p>
    <w:p w:rsidR="00C92A2A" w:rsidRDefault="00C92A2A" w:rsidP="00C92A2A">
      <w:pPr>
        <w:ind w:left="0" w:hanging="2"/>
        <w:rPr>
          <w:i/>
          <w:sz w:val="20"/>
          <w:szCs w:val="20"/>
        </w:rPr>
      </w:pPr>
      <w:r>
        <w:rPr>
          <w:i/>
          <w:sz w:val="20"/>
          <w:szCs w:val="20"/>
        </w:rPr>
        <w:t>(cf. 6145.2 - Athletic Competition)</w:t>
      </w:r>
    </w:p>
    <w:p w:rsidR="00C92A2A" w:rsidRDefault="00C92A2A" w:rsidP="00C92A2A">
      <w:pPr>
        <w:ind w:left="0" w:hanging="2"/>
        <w:rPr>
          <w:i/>
          <w:sz w:val="20"/>
          <w:szCs w:val="20"/>
        </w:rPr>
      </w:pPr>
      <w:r>
        <w:rPr>
          <w:i/>
          <w:sz w:val="20"/>
          <w:szCs w:val="20"/>
        </w:rPr>
        <w:t>(cf. 5148.2 - Before/After School Programs)</w:t>
      </w:r>
    </w:p>
    <w:p w:rsidR="00C92A2A" w:rsidRDefault="00C92A2A" w:rsidP="00C92A2A">
      <w:pPr>
        <w:ind w:left="0" w:hanging="2"/>
      </w:pPr>
    </w:p>
    <w:p w:rsidR="00C92A2A" w:rsidRDefault="00C92A2A" w:rsidP="00C92A2A">
      <w:pPr>
        <w:ind w:left="0" w:hanging="2"/>
      </w:pPr>
      <w:r>
        <w:t xml:space="preserve">No extracurricular or </w:t>
      </w:r>
      <w:proofErr w:type="spellStart"/>
      <w:r>
        <w:t>cocurricular</w:t>
      </w:r>
      <w:proofErr w:type="spellEnd"/>
      <w:r>
        <w:t xml:space="preserve"> program or activity shall be provided or conducted separately on the basis of any actual or perceived characteristic listed as a prohibited category of discrimination in state or federal law, nor shall any student's participation in an extracurricular or </w:t>
      </w:r>
      <w:proofErr w:type="spellStart"/>
      <w:r>
        <w:t>cocurricular</w:t>
      </w:r>
      <w:proofErr w:type="spellEnd"/>
      <w:r>
        <w:t xml:space="preserve"> activity be required or refused on those bases.  Prerequisites for student participation in extracurricular and </w:t>
      </w:r>
      <w:proofErr w:type="spellStart"/>
      <w:r>
        <w:t>cocurricular</w:t>
      </w:r>
      <w:proofErr w:type="spellEnd"/>
      <w:r>
        <w:t xml:space="preserve"> activities shall be limited to those that </w:t>
      </w:r>
      <w:proofErr w:type="gramStart"/>
      <w:r>
        <w:t>have been demonstrated</w:t>
      </w:r>
      <w:proofErr w:type="gramEnd"/>
      <w:r>
        <w:t xml:space="preserve"> to be essential to the success of the activity.  (</w:t>
      </w:r>
      <w:proofErr w:type="gramStart"/>
      <w:r>
        <w:t>5</w:t>
      </w:r>
      <w:proofErr w:type="gramEnd"/>
      <w:r>
        <w:t xml:space="preserve"> CCR 4925)</w:t>
      </w:r>
    </w:p>
    <w:p w:rsidR="00C92A2A" w:rsidRDefault="00C92A2A" w:rsidP="00C92A2A">
      <w:pPr>
        <w:ind w:left="0" w:hanging="2"/>
      </w:pPr>
    </w:p>
    <w:p w:rsidR="00C92A2A" w:rsidRDefault="00C92A2A" w:rsidP="00C92A2A">
      <w:pPr>
        <w:ind w:left="0" w:hanging="2"/>
        <w:rPr>
          <w:i/>
          <w:sz w:val="20"/>
          <w:szCs w:val="20"/>
        </w:rPr>
      </w:pPr>
      <w:r>
        <w:rPr>
          <w:i/>
          <w:sz w:val="20"/>
          <w:szCs w:val="20"/>
        </w:rPr>
        <w:t>(cf. 0410 - Nondiscrimination in District Programs and Activities)</w:t>
      </w:r>
    </w:p>
    <w:p w:rsidR="00C92A2A" w:rsidRDefault="00C92A2A" w:rsidP="00C92A2A">
      <w:pPr>
        <w:ind w:left="0" w:hanging="2"/>
        <w:rPr>
          <w:i/>
          <w:sz w:val="20"/>
          <w:szCs w:val="20"/>
        </w:rPr>
      </w:pPr>
      <w:r>
        <w:rPr>
          <w:i/>
          <w:sz w:val="20"/>
          <w:szCs w:val="20"/>
        </w:rPr>
        <w:t>(cf. 5145.3 - Nondiscrimination/Harassment)</w:t>
      </w:r>
    </w:p>
    <w:p w:rsidR="00C92A2A" w:rsidRDefault="00C92A2A" w:rsidP="00C92A2A">
      <w:pPr>
        <w:ind w:left="0" w:hanging="2"/>
        <w:rPr>
          <w:i/>
          <w:sz w:val="20"/>
          <w:szCs w:val="20"/>
        </w:rPr>
      </w:pPr>
      <w:r>
        <w:rPr>
          <w:i/>
          <w:sz w:val="20"/>
          <w:szCs w:val="20"/>
        </w:rPr>
        <w:t>(cf. 5145.7 - Sexual Harassment)</w:t>
      </w:r>
    </w:p>
    <w:p w:rsidR="00C92A2A" w:rsidRDefault="00C92A2A" w:rsidP="00C92A2A">
      <w:pPr>
        <w:ind w:left="0" w:hanging="2"/>
        <w:rPr>
          <w:i/>
          <w:sz w:val="20"/>
          <w:szCs w:val="20"/>
        </w:rPr>
      </w:pPr>
      <w:r>
        <w:rPr>
          <w:i/>
          <w:sz w:val="20"/>
          <w:szCs w:val="20"/>
        </w:rPr>
        <w:t>(cf. 6145.5 - Student Organizations and Equal Access)</w:t>
      </w:r>
    </w:p>
    <w:p w:rsidR="00C92A2A" w:rsidRDefault="00C92A2A" w:rsidP="00C92A2A">
      <w:pPr>
        <w:ind w:left="0" w:hanging="2"/>
      </w:pPr>
    </w:p>
    <w:p w:rsidR="00C92A2A" w:rsidRDefault="00C92A2A" w:rsidP="00C92A2A">
      <w:pPr>
        <w:ind w:left="0" w:hanging="2"/>
      </w:pPr>
      <w:r>
        <w:t xml:space="preserve">Any complaint alleging unlawful discrimination in the district's extracurricular or </w:t>
      </w:r>
      <w:proofErr w:type="spellStart"/>
      <w:r>
        <w:t>cocurricular</w:t>
      </w:r>
      <w:proofErr w:type="spellEnd"/>
      <w:r>
        <w:t xml:space="preserve"> programs or activities </w:t>
      </w:r>
      <w:proofErr w:type="gramStart"/>
      <w:r>
        <w:t>shall be filed</w:t>
      </w:r>
      <w:proofErr w:type="gramEnd"/>
      <w:r>
        <w:t xml:space="preserve"> in accordance with BP/AR 1312.3 - Uniform Complaint Procedures.</w:t>
      </w:r>
    </w:p>
    <w:p w:rsidR="00C92A2A" w:rsidRDefault="00C92A2A" w:rsidP="00C92A2A">
      <w:pPr>
        <w:ind w:left="0" w:hanging="2"/>
      </w:pPr>
    </w:p>
    <w:p w:rsidR="00C92A2A" w:rsidRDefault="00C92A2A" w:rsidP="00C92A2A">
      <w:pPr>
        <w:ind w:left="0" w:hanging="2"/>
        <w:rPr>
          <w:i/>
          <w:sz w:val="20"/>
          <w:szCs w:val="20"/>
        </w:rPr>
      </w:pPr>
      <w:r>
        <w:rPr>
          <w:i/>
          <w:sz w:val="20"/>
          <w:szCs w:val="20"/>
        </w:rPr>
        <w:t>(cf. 1312.3 - Uniform Complaint Procedures)</w:t>
      </w:r>
    </w:p>
    <w:p w:rsidR="00C92A2A" w:rsidRDefault="00C92A2A" w:rsidP="00C92A2A">
      <w:pPr>
        <w:ind w:left="0" w:hanging="2"/>
      </w:pPr>
    </w:p>
    <w:p w:rsidR="00C92A2A" w:rsidRDefault="00C92A2A" w:rsidP="00C92A2A">
      <w:pPr>
        <w:ind w:left="0" w:hanging="2"/>
      </w:pPr>
      <w:r>
        <w:t xml:space="preserve">Unless specifically authorized by law, no fee </w:t>
      </w:r>
      <w:proofErr w:type="gramStart"/>
      <w:r>
        <w:t>shall be charged</w:t>
      </w:r>
      <w:proofErr w:type="gramEnd"/>
      <w:r>
        <w:t xml:space="preserve"> to students for participation in extracurricular and </w:t>
      </w:r>
      <w:proofErr w:type="spellStart"/>
      <w:r>
        <w:t>cocurricular</w:t>
      </w:r>
      <w:proofErr w:type="spellEnd"/>
      <w:r>
        <w:t xml:space="preserve"> activities related to the educational program, including materials or equipment related to the activity.</w:t>
      </w:r>
    </w:p>
    <w:p w:rsidR="00C92A2A" w:rsidRDefault="00C92A2A" w:rsidP="00C92A2A">
      <w:pPr>
        <w:ind w:left="0" w:hanging="2"/>
      </w:pPr>
    </w:p>
    <w:p w:rsidR="00C92A2A" w:rsidRDefault="00C92A2A" w:rsidP="00C92A2A">
      <w:pPr>
        <w:ind w:left="0" w:hanging="2"/>
        <w:rPr>
          <w:i/>
          <w:sz w:val="20"/>
          <w:szCs w:val="20"/>
        </w:rPr>
      </w:pPr>
      <w:r>
        <w:rPr>
          <w:i/>
          <w:sz w:val="20"/>
          <w:szCs w:val="20"/>
        </w:rPr>
        <w:t>(cf. 3260 - Fees and Charges)</w:t>
      </w:r>
    </w:p>
    <w:p w:rsidR="00C92A2A" w:rsidRDefault="00C92A2A" w:rsidP="00C92A2A">
      <w:pPr>
        <w:ind w:left="0" w:hanging="2"/>
        <w:rPr>
          <w:i/>
          <w:sz w:val="20"/>
          <w:szCs w:val="20"/>
        </w:rPr>
      </w:pPr>
      <w:r>
        <w:rPr>
          <w:i/>
          <w:sz w:val="20"/>
          <w:szCs w:val="20"/>
        </w:rPr>
        <w:t>(cf. 3452 - Student Activity Funds)</w:t>
      </w:r>
    </w:p>
    <w:p w:rsidR="00C92A2A" w:rsidRDefault="00C92A2A" w:rsidP="00C92A2A">
      <w:pPr>
        <w:ind w:left="0" w:hanging="2"/>
      </w:pPr>
    </w:p>
    <w:p w:rsidR="00C92A2A" w:rsidRDefault="00C92A2A" w:rsidP="00C92A2A">
      <w:pPr>
        <w:ind w:left="0" w:hanging="2"/>
        <w:rPr>
          <w:b/>
        </w:rPr>
      </w:pPr>
      <w:r>
        <w:rPr>
          <w:b/>
        </w:rPr>
        <w:t>Eligibility Requirements</w:t>
      </w:r>
    </w:p>
    <w:p w:rsidR="00C92A2A" w:rsidRDefault="00C92A2A" w:rsidP="00C92A2A">
      <w:pPr>
        <w:ind w:left="0" w:hanging="2"/>
      </w:pPr>
    </w:p>
    <w:p w:rsidR="00C92A2A" w:rsidRDefault="00C92A2A" w:rsidP="00C92A2A">
      <w:pPr>
        <w:ind w:left="0" w:hanging="2"/>
      </w:pPr>
      <w:r>
        <w:t xml:space="preserve">To be eligible to participate in extracurricular and </w:t>
      </w:r>
      <w:proofErr w:type="spellStart"/>
      <w:r>
        <w:t>cocurricular</w:t>
      </w:r>
      <w:proofErr w:type="spellEnd"/>
      <w:r>
        <w:t xml:space="preserve"> activities, students in grades 7-8 must demonstrate satisfactory educational progress in the previous grading period, including, but not limited to:  (Education Code 35160.5)</w:t>
      </w:r>
    </w:p>
    <w:p w:rsidR="00C92A2A" w:rsidRDefault="00C92A2A" w:rsidP="00C92A2A">
      <w:pPr>
        <w:ind w:left="0" w:hanging="2"/>
      </w:pPr>
    </w:p>
    <w:p w:rsidR="00C92A2A" w:rsidRDefault="00C92A2A" w:rsidP="00C92A2A">
      <w:pPr>
        <w:ind w:left="0" w:hanging="2"/>
      </w:pPr>
      <w:r>
        <w:tab/>
      </w:r>
    </w:p>
    <w:p w:rsidR="00C92A2A" w:rsidRDefault="00C92A2A" w:rsidP="00C92A2A">
      <w:pPr>
        <w:ind w:left="0" w:hanging="2"/>
      </w:pPr>
    </w:p>
    <w:p w:rsidR="00C92A2A" w:rsidRDefault="00C92A2A" w:rsidP="00C92A2A">
      <w:pPr>
        <w:ind w:left="0" w:hanging="2"/>
      </w:pPr>
      <w:r>
        <w:tab/>
      </w:r>
      <w:r>
        <w:tab/>
      </w:r>
      <w:r>
        <w:tab/>
      </w:r>
      <w:r>
        <w:tab/>
      </w:r>
      <w:r>
        <w:tab/>
      </w:r>
      <w:r>
        <w:tab/>
      </w:r>
      <w:r>
        <w:tab/>
      </w:r>
      <w:r>
        <w:tab/>
      </w:r>
      <w:r>
        <w:tab/>
      </w:r>
      <w:r>
        <w:tab/>
      </w:r>
      <w:r>
        <w:tab/>
      </w:r>
      <w:r>
        <w:t>BP 6145(b)</w:t>
      </w:r>
    </w:p>
    <w:p w:rsidR="00C92A2A" w:rsidRDefault="00C92A2A" w:rsidP="00C92A2A">
      <w:pPr>
        <w:ind w:left="0" w:hanging="2"/>
      </w:pPr>
    </w:p>
    <w:p w:rsidR="00C92A2A" w:rsidRDefault="00C92A2A" w:rsidP="00C92A2A">
      <w:pPr>
        <w:ind w:left="0" w:hanging="2"/>
      </w:pPr>
      <w:r>
        <w:rPr>
          <w:b/>
        </w:rPr>
        <w:lastRenderedPageBreak/>
        <w:t xml:space="preserve">EXTRACURRICULAR AND COCURRICULAR </w:t>
      </w:r>
      <w:proofErr w:type="gramStart"/>
      <w:r>
        <w:rPr>
          <w:b/>
        </w:rPr>
        <w:t>ACTIVITIES</w:t>
      </w:r>
      <w:r>
        <w:t xml:space="preserve">  (</w:t>
      </w:r>
      <w:proofErr w:type="gramEnd"/>
      <w:r>
        <w:t>continued)</w:t>
      </w:r>
    </w:p>
    <w:p w:rsidR="00C92A2A" w:rsidRDefault="00C92A2A" w:rsidP="00C92A2A">
      <w:pPr>
        <w:pBdr>
          <w:top w:val="nil"/>
          <w:left w:val="nil"/>
          <w:bottom w:val="nil"/>
          <w:right w:val="nil"/>
          <w:between w:val="nil"/>
        </w:pBdr>
        <w:ind w:left="0" w:hanging="2"/>
        <w:jc w:val="left"/>
        <w:rPr>
          <w:i/>
          <w:color w:val="000000"/>
          <w:u w:val="single"/>
        </w:rPr>
      </w:pPr>
      <w:r>
        <w:rPr>
          <w:i/>
          <w:color w:val="000000"/>
          <w:u w:val="single"/>
        </w:rPr>
        <w:t>Academic Eligibility Requirements</w:t>
      </w:r>
    </w:p>
    <w:p w:rsidR="00C92A2A" w:rsidRDefault="00C92A2A" w:rsidP="00C92A2A">
      <w:pPr>
        <w:ind w:left="0" w:hanging="2"/>
      </w:pPr>
      <w:r>
        <w:t>1.  Maintenance of a minimum of 2.0 grade point average on a 4.0 scale in all enrolled classes</w:t>
      </w:r>
    </w:p>
    <w:p w:rsidR="00C92A2A" w:rsidRDefault="00C92A2A" w:rsidP="00C92A2A">
      <w:pPr>
        <w:pBdr>
          <w:top w:val="nil"/>
          <w:left w:val="nil"/>
          <w:bottom w:val="nil"/>
          <w:right w:val="nil"/>
          <w:between w:val="nil"/>
        </w:pBdr>
        <w:ind w:left="0" w:hanging="2"/>
        <w:jc w:val="left"/>
        <w:rPr>
          <w:color w:val="000000"/>
        </w:rPr>
      </w:pPr>
      <w:r>
        <w:rPr>
          <w:color w:val="000000"/>
        </w:rPr>
        <w:t xml:space="preserve">2.  Complete class work and homework (students become ineligible for the season if they </w:t>
      </w:r>
      <w:proofErr w:type="gramStart"/>
      <w:r>
        <w:rPr>
          <w:color w:val="000000"/>
        </w:rPr>
        <w:t>are placed</w:t>
      </w:r>
      <w:proofErr w:type="gramEnd"/>
      <w:r>
        <w:rPr>
          <w:color w:val="000000"/>
        </w:rPr>
        <w:t xml:space="preserve"> on a homework contract.)</w:t>
      </w:r>
    </w:p>
    <w:p w:rsidR="00C92A2A" w:rsidRDefault="00C92A2A" w:rsidP="00C92A2A">
      <w:pPr>
        <w:ind w:left="0" w:hanging="2"/>
        <w:rPr>
          <w:i/>
          <w:sz w:val="20"/>
          <w:szCs w:val="20"/>
        </w:rPr>
      </w:pPr>
      <w:r>
        <w:rPr>
          <w:i/>
          <w:sz w:val="20"/>
          <w:szCs w:val="20"/>
        </w:rPr>
        <w:t>(cf. 5121 - Grades/Evaluation of Student Achievement)</w:t>
      </w:r>
    </w:p>
    <w:p w:rsidR="00C92A2A" w:rsidRDefault="00C92A2A" w:rsidP="00C92A2A">
      <w:pPr>
        <w:pBdr>
          <w:top w:val="nil"/>
          <w:left w:val="nil"/>
          <w:bottom w:val="nil"/>
          <w:right w:val="nil"/>
          <w:between w:val="nil"/>
        </w:pBdr>
        <w:ind w:left="0" w:hanging="2"/>
        <w:jc w:val="left"/>
        <w:rPr>
          <w:i/>
          <w:color w:val="000000"/>
          <w:u w:val="single"/>
        </w:rPr>
      </w:pPr>
      <w:r>
        <w:rPr>
          <w:i/>
          <w:color w:val="000000"/>
          <w:u w:val="single"/>
        </w:rPr>
        <w:t>Citizenship Eligibility Requirements</w:t>
      </w:r>
    </w:p>
    <w:p w:rsidR="00C92A2A" w:rsidRDefault="00C92A2A" w:rsidP="00C92A2A">
      <w:pPr>
        <w:pBdr>
          <w:top w:val="nil"/>
          <w:left w:val="nil"/>
          <w:bottom w:val="nil"/>
          <w:right w:val="nil"/>
          <w:between w:val="nil"/>
        </w:pBdr>
        <w:ind w:left="0" w:hanging="2"/>
        <w:jc w:val="left"/>
        <w:rPr>
          <w:color w:val="000000"/>
        </w:rPr>
      </w:pPr>
      <w:r>
        <w:rPr>
          <w:color w:val="000000"/>
        </w:rPr>
        <w:t>To be eligible for participation in extra/</w:t>
      </w:r>
      <w:proofErr w:type="spellStart"/>
      <w:r>
        <w:t>co curricular</w:t>
      </w:r>
      <w:proofErr w:type="spellEnd"/>
      <w:r>
        <w:rPr>
          <w:color w:val="000000"/>
        </w:rPr>
        <w:t xml:space="preserve"> activities, each student shall maintain a positive record of citizenship.  Students become ineligible to participate for the season if they:</w:t>
      </w:r>
    </w:p>
    <w:p w:rsidR="00C92A2A" w:rsidRDefault="00C92A2A" w:rsidP="00C92A2A">
      <w:pPr>
        <w:pStyle w:val="ListParagraph"/>
        <w:numPr>
          <w:ilvl w:val="0"/>
          <w:numId w:val="9"/>
        </w:numPr>
        <w:pBdr>
          <w:top w:val="nil"/>
          <w:left w:val="nil"/>
          <w:bottom w:val="nil"/>
          <w:right w:val="nil"/>
          <w:between w:val="nil"/>
        </w:pBdr>
        <w:tabs>
          <w:tab w:val="right" w:pos="9000"/>
        </w:tabs>
        <w:suppressAutoHyphens w:val="0"/>
        <w:autoSpaceDE w:val="0"/>
        <w:autoSpaceDN w:val="0"/>
        <w:spacing w:line="240" w:lineRule="auto"/>
        <w:ind w:leftChars="0" w:firstLineChars="0"/>
        <w:jc w:val="left"/>
        <w:textDirection w:val="lrTb"/>
        <w:textAlignment w:val="auto"/>
        <w:outlineLvl w:val="9"/>
      </w:pPr>
      <w:r w:rsidRPr="00C92A2A">
        <w:rPr>
          <w:color w:val="000000"/>
        </w:rPr>
        <w:t>Receive two detentions</w:t>
      </w:r>
    </w:p>
    <w:p w:rsidR="00C92A2A" w:rsidRDefault="00C92A2A" w:rsidP="00C92A2A">
      <w:pPr>
        <w:pStyle w:val="ListParagraph"/>
        <w:numPr>
          <w:ilvl w:val="0"/>
          <w:numId w:val="9"/>
        </w:numPr>
        <w:pBdr>
          <w:top w:val="nil"/>
          <w:left w:val="nil"/>
          <w:bottom w:val="nil"/>
          <w:right w:val="nil"/>
          <w:between w:val="nil"/>
        </w:pBdr>
        <w:tabs>
          <w:tab w:val="right" w:pos="9000"/>
        </w:tabs>
        <w:suppressAutoHyphens w:val="0"/>
        <w:autoSpaceDE w:val="0"/>
        <w:autoSpaceDN w:val="0"/>
        <w:spacing w:line="240" w:lineRule="auto"/>
        <w:ind w:leftChars="0" w:firstLineChars="0"/>
        <w:jc w:val="left"/>
        <w:textDirection w:val="lrTb"/>
        <w:textAlignment w:val="auto"/>
        <w:outlineLvl w:val="9"/>
      </w:pPr>
      <w:r w:rsidRPr="00C92A2A">
        <w:rPr>
          <w:color w:val="000000"/>
        </w:rPr>
        <w:t>Receive any kind of suspension</w:t>
      </w:r>
    </w:p>
    <w:p w:rsidR="00C92A2A" w:rsidRDefault="00C92A2A" w:rsidP="00C92A2A">
      <w:pPr>
        <w:ind w:left="0" w:hanging="2"/>
      </w:pPr>
      <w:r>
        <w:t>The Superintendent or designee may grant ineligible students a probationary period not to exceed one semester.  Students granted probationary eligibility must meet the required standards by the end of the probationary period in order to remain eligible for participation. (Education Code 35160.5)</w:t>
      </w:r>
    </w:p>
    <w:p w:rsidR="00C92A2A" w:rsidRDefault="00C92A2A" w:rsidP="00C92A2A">
      <w:pPr>
        <w:ind w:left="0" w:hanging="2"/>
      </w:pPr>
    </w:p>
    <w:p w:rsidR="00C92A2A" w:rsidRDefault="00C92A2A" w:rsidP="00C92A2A">
      <w:pPr>
        <w:ind w:left="0" w:hanging="2"/>
      </w:pPr>
      <w:r>
        <w:t xml:space="preserve">Any decision regarding the eligibility of any child in foster care or a child of an active duty military family for extracurricular or </w:t>
      </w:r>
      <w:proofErr w:type="spellStart"/>
      <w:proofErr w:type="gramStart"/>
      <w:r>
        <w:t>co curricular</w:t>
      </w:r>
      <w:proofErr w:type="spellEnd"/>
      <w:r>
        <w:t xml:space="preserve"> activities shall be made by the Superintendent or designee in accordance with Education Code 48850 and 49701</w:t>
      </w:r>
      <w:proofErr w:type="gramEnd"/>
      <w:r>
        <w:t>.</w:t>
      </w:r>
    </w:p>
    <w:p w:rsidR="00C92A2A" w:rsidRDefault="00C92A2A" w:rsidP="00C92A2A">
      <w:pPr>
        <w:ind w:left="0" w:hanging="2"/>
        <w:rPr>
          <w:sz w:val="16"/>
          <w:szCs w:val="16"/>
        </w:rPr>
      </w:pPr>
    </w:p>
    <w:p w:rsidR="00C92A2A" w:rsidRDefault="00C92A2A" w:rsidP="00C92A2A">
      <w:pPr>
        <w:ind w:left="0" w:hanging="2"/>
        <w:rPr>
          <w:i/>
          <w:sz w:val="20"/>
          <w:szCs w:val="20"/>
        </w:rPr>
      </w:pPr>
      <w:r>
        <w:rPr>
          <w:i/>
          <w:sz w:val="20"/>
          <w:szCs w:val="20"/>
        </w:rPr>
        <w:t>(cf. 6173.1 - Education for Foster Youth)</w:t>
      </w:r>
    </w:p>
    <w:p w:rsidR="00C92A2A" w:rsidRDefault="00C92A2A" w:rsidP="00C92A2A">
      <w:pPr>
        <w:ind w:left="0" w:hanging="2"/>
        <w:rPr>
          <w:i/>
          <w:sz w:val="20"/>
          <w:szCs w:val="20"/>
        </w:rPr>
      </w:pPr>
      <w:r>
        <w:rPr>
          <w:i/>
          <w:sz w:val="20"/>
          <w:szCs w:val="20"/>
        </w:rPr>
        <w:t>(cf. 6173.2 - Education of Children of Military Families)</w:t>
      </w:r>
    </w:p>
    <w:p w:rsidR="00C92A2A" w:rsidRDefault="00C92A2A" w:rsidP="00C92A2A">
      <w:pPr>
        <w:ind w:left="0" w:hanging="2"/>
      </w:pPr>
    </w:p>
    <w:p w:rsidR="00C92A2A" w:rsidRDefault="00C92A2A" w:rsidP="00C92A2A">
      <w:pPr>
        <w:ind w:left="0" w:hanging="2"/>
      </w:pPr>
      <w:r>
        <w:t xml:space="preserve">The Superintendent or designee may revoke a student's eligibility for participation in extracurricular and </w:t>
      </w:r>
      <w:proofErr w:type="spellStart"/>
      <w:r>
        <w:t>cocurricular</w:t>
      </w:r>
      <w:proofErr w:type="spellEnd"/>
      <w:r>
        <w:t xml:space="preserve"> activities when the student's poor citizenship is serious enough to warrant loss of this privilege.</w:t>
      </w:r>
    </w:p>
    <w:p w:rsidR="00C92A2A" w:rsidRDefault="00C92A2A" w:rsidP="00C92A2A">
      <w:pPr>
        <w:ind w:left="0" w:hanging="2"/>
      </w:pPr>
    </w:p>
    <w:p w:rsidR="00C92A2A" w:rsidRDefault="00C92A2A" w:rsidP="00C92A2A">
      <w:pPr>
        <w:ind w:left="0" w:hanging="2"/>
        <w:rPr>
          <w:b/>
        </w:rPr>
      </w:pPr>
      <w:r>
        <w:rPr>
          <w:b/>
        </w:rPr>
        <w:t>Student Conduct at Extracurricular/</w:t>
      </w:r>
      <w:proofErr w:type="spellStart"/>
      <w:r>
        <w:rPr>
          <w:b/>
        </w:rPr>
        <w:t>Co Curricular</w:t>
      </w:r>
      <w:proofErr w:type="spellEnd"/>
      <w:r>
        <w:rPr>
          <w:b/>
        </w:rPr>
        <w:t xml:space="preserve"> Events</w:t>
      </w:r>
    </w:p>
    <w:p w:rsidR="00C92A2A" w:rsidRDefault="00C92A2A" w:rsidP="00C92A2A">
      <w:pPr>
        <w:ind w:left="0" w:hanging="2"/>
      </w:pPr>
    </w:p>
    <w:p w:rsidR="00C92A2A" w:rsidRDefault="00C92A2A" w:rsidP="00C92A2A">
      <w:pPr>
        <w:ind w:left="0" w:hanging="2"/>
      </w:pPr>
      <w:r>
        <w:t xml:space="preserve">When attending or participating in extracurricular and </w:t>
      </w:r>
      <w:proofErr w:type="spellStart"/>
      <w:r>
        <w:t>cocurricular</w:t>
      </w:r>
      <w:proofErr w:type="spellEnd"/>
      <w:r>
        <w:t xml:space="preserve"> activities on or off campus, district students are subject to district policies and regulations relating to student conduct.  Students who violate district policies and regulations may be subject to discipline including, but not limited to, suspension, expulsion, transfer to alternative programs, or denial of participation in extracurricular or </w:t>
      </w:r>
      <w:proofErr w:type="spellStart"/>
      <w:r>
        <w:t>co curricular</w:t>
      </w:r>
      <w:proofErr w:type="spellEnd"/>
      <w:r>
        <w:t xml:space="preserve"> activities in accordance with Board policy </w:t>
      </w:r>
      <w:proofErr w:type="gramStart"/>
      <w:r>
        <w:t>and  administrative</w:t>
      </w:r>
      <w:proofErr w:type="gramEnd"/>
      <w:r>
        <w:t xml:space="preserve"> regulation. When appropriate, the Superintendent or designee shall notify local law enforcement.</w:t>
      </w:r>
    </w:p>
    <w:p w:rsidR="00C92A2A" w:rsidRDefault="00C92A2A" w:rsidP="00C92A2A">
      <w:pPr>
        <w:ind w:left="0" w:hanging="2"/>
      </w:pPr>
    </w:p>
    <w:p w:rsidR="00C92A2A" w:rsidRDefault="00C92A2A" w:rsidP="00C92A2A">
      <w:pPr>
        <w:ind w:left="0" w:hanging="2"/>
      </w:pPr>
    </w:p>
    <w:p w:rsidR="00C92A2A" w:rsidRDefault="00C92A2A" w:rsidP="00C92A2A">
      <w:pPr>
        <w:ind w:left="0" w:hanging="2"/>
      </w:pPr>
    </w:p>
    <w:p w:rsidR="00C92A2A" w:rsidRDefault="00C92A2A" w:rsidP="00C92A2A">
      <w:pPr>
        <w:ind w:left="0" w:hanging="2"/>
      </w:pPr>
    </w:p>
    <w:p w:rsidR="00C92A2A" w:rsidRDefault="00C92A2A" w:rsidP="00C92A2A">
      <w:pPr>
        <w:ind w:left="0" w:hanging="2"/>
      </w:pPr>
    </w:p>
    <w:p w:rsidR="00C92A2A" w:rsidRDefault="00C92A2A" w:rsidP="00C92A2A">
      <w:pPr>
        <w:ind w:left="0" w:hanging="2"/>
      </w:pPr>
    </w:p>
    <w:p w:rsidR="00C92A2A" w:rsidRDefault="00C92A2A" w:rsidP="00C92A2A">
      <w:pPr>
        <w:ind w:left="0" w:hanging="2"/>
      </w:pPr>
    </w:p>
    <w:p w:rsidR="00C92A2A" w:rsidRDefault="00C92A2A" w:rsidP="00C92A2A">
      <w:pPr>
        <w:ind w:left="0" w:hanging="2"/>
      </w:pPr>
    </w:p>
    <w:p w:rsidR="00C92A2A" w:rsidRDefault="00C92A2A" w:rsidP="00C92A2A">
      <w:pPr>
        <w:ind w:left="0" w:hanging="2"/>
      </w:pPr>
      <w:r>
        <w:tab/>
      </w:r>
      <w:r>
        <w:tab/>
      </w:r>
      <w:r>
        <w:tab/>
      </w:r>
      <w:r>
        <w:tab/>
      </w:r>
      <w:r>
        <w:tab/>
      </w:r>
      <w:r>
        <w:tab/>
      </w:r>
      <w:r>
        <w:tab/>
      </w:r>
      <w:r>
        <w:tab/>
      </w:r>
      <w:r>
        <w:tab/>
      </w:r>
      <w:r>
        <w:tab/>
      </w:r>
      <w:r>
        <w:tab/>
      </w:r>
      <w:r>
        <w:t>BP 6145(c)</w:t>
      </w:r>
    </w:p>
    <w:p w:rsidR="00C92A2A" w:rsidRDefault="00C92A2A" w:rsidP="00C92A2A">
      <w:pPr>
        <w:ind w:left="0" w:hanging="2"/>
      </w:pPr>
    </w:p>
    <w:p w:rsidR="00C92A2A" w:rsidRDefault="00C92A2A" w:rsidP="00C92A2A">
      <w:pPr>
        <w:ind w:left="0" w:hanging="2"/>
      </w:pPr>
      <w:r>
        <w:rPr>
          <w:b/>
        </w:rPr>
        <w:t xml:space="preserve">EXTRACURRICULAR AND COCURRICULAR </w:t>
      </w:r>
      <w:proofErr w:type="gramStart"/>
      <w:r>
        <w:rPr>
          <w:b/>
        </w:rPr>
        <w:t>ACTIVITIES</w:t>
      </w:r>
      <w:r>
        <w:t xml:space="preserve">  (</w:t>
      </w:r>
      <w:proofErr w:type="gramEnd"/>
      <w:r>
        <w:t>continued)</w:t>
      </w:r>
    </w:p>
    <w:p w:rsidR="00C92A2A" w:rsidRDefault="00C92A2A" w:rsidP="00C92A2A">
      <w:pPr>
        <w:ind w:left="0" w:hanging="2"/>
      </w:pPr>
    </w:p>
    <w:p w:rsidR="00C92A2A" w:rsidRDefault="00C92A2A" w:rsidP="00C92A2A">
      <w:pPr>
        <w:ind w:left="0" w:hanging="2"/>
        <w:rPr>
          <w:i/>
          <w:sz w:val="20"/>
          <w:szCs w:val="20"/>
        </w:rPr>
      </w:pPr>
      <w:r>
        <w:rPr>
          <w:i/>
          <w:sz w:val="20"/>
          <w:szCs w:val="20"/>
        </w:rPr>
        <w:t>(cf. 5131 - Conduct)</w:t>
      </w:r>
    </w:p>
    <w:p w:rsidR="00C92A2A" w:rsidRDefault="00C92A2A" w:rsidP="00C92A2A">
      <w:pPr>
        <w:ind w:left="0" w:hanging="2"/>
        <w:rPr>
          <w:i/>
          <w:sz w:val="20"/>
          <w:szCs w:val="20"/>
        </w:rPr>
      </w:pPr>
      <w:r>
        <w:rPr>
          <w:i/>
          <w:sz w:val="20"/>
          <w:szCs w:val="20"/>
        </w:rPr>
        <w:lastRenderedPageBreak/>
        <w:t>(cf. 5131.1 - Bus Conduct)</w:t>
      </w:r>
    </w:p>
    <w:p w:rsidR="00C92A2A" w:rsidRDefault="00C92A2A" w:rsidP="00C92A2A">
      <w:pPr>
        <w:ind w:left="0" w:hanging="2"/>
        <w:rPr>
          <w:i/>
          <w:sz w:val="20"/>
          <w:szCs w:val="20"/>
        </w:rPr>
      </w:pPr>
      <w:r>
        <w:rPr>
          <w:i/>
          <w:sz w:val="20"/>
          <w:szCs w:val="20"/>
        </w:rPr>
        <w:t>(cf. 5144 - Discipline)</w:t>
      </w:r>
    </w:p>
    <w:p w:rsidR="00C92A2A" w:rsidRDefault="00C92A2A" w:rsidP="00C92A2A">
      <w:pPr>
        <w:ind w:left="0" w:hanging="2"/>
        <w:rPr>
          <w:i/>
          <w:sz w:val="20"/>
          <w:szCs w:val="20"/>
        </w:rPr>
      </w:pPr>
      <w:r>
        <w:rPr>
          <w:i/>
          <w:sz w:val="20"/>
          <w:szCs w:val="20"/>
        </w:rPr>
        <w:t>(cf. 5144.1 - Suspension and Expulsion/Due Process)</w:t>
      </w:r>
    </w:p>
    <w:p w:rsidR="00C92A2A" w:rsidRDefault="00C92A2A" w:rsidP="00C92A2A">
      <w:pPr>
        <w:ind w:left="0" w:hanging="2"/>
        <w:rPr>
          <w:i/>
          <w:sz w:val="20"/>
          <w:szCs w:val="20"/>
        </w:rPr>
      </w:pPr>
      <w:r>
        <w:rPr>
          <w:i/>
          <w:sz w:val="20"/>
          <w:szCs w:val="20"/>
        </w:rPr>
        <w:t>(cf. 5144.2 - Suspension and Expulsion/Due Process (Students with Disabilities))</w:t>
      </w:r>
    </w:p>
    <w:p w:rsidR="00C92A2A" w:rsidRDefault="00C92A2A" w:rsidP="00C92A2A">
      <w:pPr>
        <w:ind w:left="0" w:hanging="2"/>
      </w:pPr>
    </w:p>
    <w:p w:rsidR="00C92A2A" w:rsidRDefault="00C92A2A" w:rsidP="00C92A2A">
      <w:pPr>
        <w:ind w:left="0" w:hanging="2"/>
        <w:rPr>
          <w:b/>
        </w:rPr>
      </w:pPr>
      <w:r>
        <w:rPr>
          <w:b/>
        </w:rPr>
        <w:t>Annual Policy Review</w:t>
      </w:r>
    </w:p>
    <w:p w:rsidR="00C92A2A" w:rsidRDefault="00C92A2A" w:rsidP="00C92A2A">
      <w:pPr>
        <w:ind w:left="0" w:hanging="2"/>
        <w:rPr>
          <w:sz w:val="16"/>
          <w:szCs w:val="16"/>
        </w:rPr>
      </w:pPr>
    </w:p>
    <w:p w:rsidR="00C92A2A" w:rsidRDefault="00C92A2A" w:rsidP="00C92A2A">
      <w:pPr>
        <w:ind w:left="0" w:hanging="2"/>
      </w:pPr>
      <w:r>
        <w:t>The Board shall annually review this policy and implement regulations.</w:t>
      </w:r>
    </w:p>
    <w:p w:rsidR="00C92A2A" w:rsidRDefault="00C92A2A" w:rsidP="00C92A2A">
      <w:pPr>
        <w:ind w:left="0" w:hanging="2"/>
      </w:pPr>
    </w:p>
    <w:p w:rsidR="00C92A2A" w:rsidRDefault="00C92A2A" w:rsidP="00C92A2A">
      <w:pPr>
        <w:ind w:left="0" w:hanging="2"/>
        <w:rPr>
          <w:i/>
          <w:sz w:val="20"/>
          <w:szCs w:val="20"/>
        </w:rPr>
      </w:pPr>
      <w:r>
        <w:rPr>
          <w:i/>
          <w:sz w:val="20"/>
          <w:szCs w:val="20"/>
        </w:rPr>
        <w:t>Legal Reference:</w:t>
      </w:r>
    </w:p>
    <w:p w:rsidR="00C92A2A" w:rsidRDefault="00C92A2A" w:rsidP="00C92A2A">
      <w:pPr>
        <w:ind w:left="0" w:hanging="2"/>
        <w:jc w:val="left"/>
        <w:rPr>
          <w:i/>
          <w:sz w:val="20"/>
          <w:szCs w:val="20"/>
          <w:u w:val="single"/>
        </w:rPr>
      </w:pPr>
      <w:r>
        <w:rPr>
          <w:i/>
          <w:sz w:val="20"/>
          <w:szCs w:val="20"/>
          <w:u w:val="single"/>
        </w:rPr>
        <w:t>EDUCATION CODE</w:t>
      </w:r>
    </w:p>
    <w:p w:rsidR="00C92A2A" w:rsidRDefault="00C92A2A" w:rsidP="00C92A2A">
      <w:pPr>
        <w:ind w:left="0" w:hanging="2"/>
        <w:jc w:val="left"/>
        <w:rPr>
          <w:i/>
          <w:sz w:val="20"/>
          <w:szCs w:val="20"/>
        </w:rPr>
      </w:pPr>
      <w:proofErr w:type="gramStart"/>
      <w:r>
        <w:rPr>
          <w:i/>
          <w:sz w:val="20"/>
          <w:szCs w:val="20"/>
        </w:rPr>
        <w:t>35145  Public</w:t>
      </w:r>
      <w:proofErr w:type="gramEnd"/>
      <w:r>
        <w:rPr>
          <w:i/>
          <w:sz w:val="20"/>
          <w:szCs w:val="20"/>
        </w:rPr>
        <w:t xml:space="preserve"> meetings</w:t>
      </w:r>
    </w:p>
    <w:p w:rsidR="00C92A2A" w:rsidRDefault="00C92A2A" w:rsidP="00C92A2A">
      <w:pPr>
        <w:ind w:left="0" w:hanging="2"/>
        <w:jc w:val="left"/>
        <w:rPr>
          <w:i/>
          <w:sz w:val="20"/>
          <w:szCs w:val="20"/>
        </w:rPr>
      </w:pPr>
      <w:proofErr w:type="gramStart"/>
      <w:r>
        <w:rPr>
          <w:i/>
          <w:sz w:val="20"/>
          <w:szCs w:val="20"/>
        </w:rPr>
        <w:t>35160.5  District</w:t>
      </w:r>
      <w:proofErr w:type="gramEnd"/>
      <w:r>
        <w:rPr>
          <w:i/>
          <w:sz w:val="20"/>
          <w:szCs w:val="20"/>
        </w:rPr>
        <w:t xml:space="preserve"> policy rules and regulations; requirements; matters subject to regulation</w:t>
      </w:r>
    </w:p>
    <w:p w:rsidR="00C92A2A" w:rsidRDefault="00C92A2A" w:rsidP="00C92A2A">
      <w:pPr>
        <w:ind w:left="0" w:hanging="2"/>
        <w:jc w:val="left"/>
        <w:rPr>
          <w:i/>
          <w:sz w:val="20"/>
          <w:szCs w:val="20"/>
        </w:rPr>
      </w:pPr>
      <w:proofErr w:type="gramStart"/>
      <w:r>
        <w:rPr>
          <w:i/>
          <w:sz w:val="20"/>
          <w:szCs w:val="20"/>
        </w:rPr>
        <w:t>35179  Interscholastic</w:t>
      </w:r>
      <w:proofErr w:type="gramEnd"/>
      <w:r>
        <w:rPr>
          <w:i/>
          <w:sz w:val="20"/>
          <w:szCs w:val="20"/>
        </w:rPr>
        <w:t xml:space="preserve"> athletics; associations or consortia</w:t>
      </w:r>
    </w:p>
    <w:p w:rsidR="00C92A2A" w:rsidRDefault="00C92A2A" w:rsidP="00C92A2A">
      <w:pPr>
        <w:ind w:left="0" w:hanging="2"/>
        <w:jc w:val="left"/>
        <w:rPr>
          <w:i/>
          <w:sz w:val="20"/>
          <w:szCs w:val="20"/>
        </w:rPr>
      </w:pPr>
      <w:proofErr w:type="gramStart"/>
      <w:r>
        <w:rPr>
          <w:i/>
          <w:sz w:val="20"/>
          <w:szCs w:val="20"/>
        </w:rPr>
        <w:t>35181  Students'</w:t>
      </w:r>
      <w:proofErr w:type="gramEnd"/>
      <w:r>
        <w:rPr>
          <w:i/>
          <w:sz w:val="20"/>
          <w:szCs w:val="20"/>
        </w:rPr>
        <w:t xml:space="preserve"> responsibilities</w:t>
      </w:r>
    </w:p>
    <w:p w:rsidR="00C92A2A" w:rsidRDefault="00C92A2A" w:rsidP="00C92A2A">
      <w:pPr>
        <w:ind w:left="0" w:hanging="2"/>
        <w:jc w:val="left"/>
        <w:rPr>
          <w:i/>
          <w:sz w:val="20"/>
          <w:szCs w:val="20"/>
        </w:rPr>
      </w:pPr>
      <w:proofErr w:type="gramStart"/>
      <w:r>
        <w:rPr>
          <w:i/>
          <w:sz w:val="20"/>
          <w:szCs w:val="20"/>
        </w:rPr>
        <w:t>48850  Participation</w:t>
      </w:r>
      <w:proofErr w:type="gramEnd"/>
      <w:r>
        <w:rPr>
          <w:i/>
          <w:sz w:val="20"/>
          <w:szCs w:val="20"/>
        </w:rPr>
        <w:t xml:space="preserve"> of foster youth in extracurricular activities and interscholastic sports</w:t>
      </w:r>
    </w:p>
    <w:p w:rsidR="00C92A2A" w:rsidRDefault="00C92A2A" w:rsidP="00C92A2A">
      <w:pPr>
        <w:ind w:left="0" w:hanging="2"/>
        <w:jc w:val="left"/>
        <w:rPr>
          <w:i/>
          <w:sz w:val="20"/>
          <w:szCs w:val="20"/>
        </w:rPr>
      </w:pPr>
      <w:r>
        <w:rPr>
          <w:i/>
          <w:sz w:val="20"/>
          <w:szCs w:val="20"/>
        </w:rPr>
        <w:t>48930-</w:t>
      </w:r>
      <w:proofErr w:type="gramStart"/>
      <w:r>
        <w:rPr>
          <w:i/>
          <w:sz w:val="20"/>
          <w:szCs w:val="20"/>
        </w:rPr>
        <w:t>48938  Student</w:t>
      </w:r>
      <w:proofErr w:type="gramEnd"/>
      <w:r>
        <w:rPr>
          <w:i/>
          <w:sz w:val="20"/>
          <w:szCs w:val="20"/>
        </w:rPr>
        <w:t xml:space="preserve"> organizations</w:t>
      </w:r>
    </w:p>
    <w:p w:rsidR="00C92A2A" w:rsidRDefault="00C92A2A" w:rsidP="00C92A2A">
      <w:pPr>
        <w:ind w:left="0" w:hanging="2"/>
        <w:jc w:val="left"/>
        <w:rPr>
          <w:i/>
          <w:sz w:val="20"/>
          <w:szCs w:val="20"/>
        </w:rPr>
      </w:pPr>
      <w:proofErr w:type="gramStart"/>
      <w:r>
        <w:rPr>
          <w:i/>
          <w:sz w:val="20"/>
          <w:szCs w:val="20"/>
        </w:rPr>
        <w:t>49024  Activity</w:t>
      </w:r>
      <w:proofErr w:type="gramEnd"/>
      <w:r>
        <w:rPr>
          <w:i/>
          <w:sz w:val="20"/>
          <w:szCs w:val="20"/>
        </w:rPr>
        <w:t xml:space="preserve"> Supervisor Clearance Certificate</w:t>
      </w:r>
    </w:p>
    <w:p w:rsidR="00C92A2A" w:rsidRDefault="00C92A2A" w:rsidP="00C92A2A">
      <w:pPr>
        <w:ind w:left="0" w:hanging="2"/>
        <w:jc w:val="left"/>
        <w:rPr>
          <w:i/>
          <w:sz w:val="20"/>
          <w:szCs w:val="20"/>
        </w:rPr>
      </w:pPr>
      <w:r>
        <w:rPr>
          <w:i/>
          <w:sz w:val="20"/>
          <w:szCs w:val="20"/>
        </w:rPr>
        <w:t>49700-</w:t>
      </w:r>
      <w:proofErr w:type="gramStart"/>
      <w:r>
        <w:rPr>
          <w:i/>
          <w:sz w:val="20"/>
          <w:szCs w:val="20"/>
        </w:rPr>
        <w:t>49704  Education</w:t>
      </w:r>
      <w:proofErr w:type="gramEnd"/>
      <w:r>
        <w:rPr>
          <w:i/>
          <w:sz w:val="20"/>
          <w:szCs w:val="20"/>
        </w:rPr>
        <w:t xml:space="preserve"> of children of military families</w:t>
      </w:r>
    </w:p>
    <w:p w:rsidR="00C92A2A" w:rsidRDefault="00C92A2A" w:rsidP="00C92A2A">
      <w:pPr>
        <w:ind w:left="0" w:hanging="2"/>
        <w:jc w:val="left"/>
        <w:rPr>
          <w:i/>
          <w:sz w:val="20"/>
          <w:szCs w:val="20"/>
          <w:u w:val="single"/>
        </w:rPr>
      </w:pPr>
      <w:r>
        <w:rPr>
          <w:i/>
          <w:sz w:val="20"/>
          <w:szCs w:val="20"/>
          <w:u w:val="single"/>
        </w:rPr>
        <w:t>CALIFORNIA CONSTITUTION</w:t>
      </w:r>
    </w:p>
    <w:p w:rsidR="00C92A2A" w:rsidRDefault="00C92A2A" w:rsidP="00C92A2A">
      <w:pPr>
        <w:ind w:left="0" w:hanging="2"/>
        <w:jc w:val="left"/>
        <w:rPr>
          <w:i/>
          <w:sz w:val="20"/>
          <w:szCs w:val="20"/>
        </w:rPr>
      </w:pPr>
      <w:r>
        <w:rPr>
          <w:i/>
          <w:sz w:val="20"/>
          <w:szCs w:val="20"/>
        </w:rPr>
        <w:t xml:space="preserve">Article </w:t>
      </w:r>
      <w:proofErr w:type="gramStart"/>
      <w:r>
        <w:rPr>
          <w:i/>
          <w:sz w:val="20"/>
          <w:szCs w:val="20"/>
        </w:rPr>
        <w:t>9</w:t>
      </w:r>
      <w:proofErr w:type="gramEnd"/>
      <w:r>
        <w:rPr>
          <w:i/>
          <w:sz w:val="20"/>
          <w:szCs w:val="20"/>
        </w:rPr>
        <w:t>, Section 5 Common school system</w:t>
      </w:r>
    </w:p>
    <w:p w:rsidR="00C92A2A" w:rsidRDefault="00C92A2A" w:rsidP="00C92A2A">
      <w:pPr>
        <w:ind w:left="0" w:hanging="2"/>
        <w:jc w:val="left"/>
        <w:rPr>
          <w:i/>
          <w:sz w:val="20"/>
          <w:szCs w:val="20"/>
          <w:u w:val="single"/>
        </w:rPr>
      </w:pPr>
      <w:r>
        <w:rPr>
          <w:i/>
          <w:sz w:val="20"/>
          <w:szCs w:val="20"/>
          <w:u w:val="single"/>
        </w:rPr>
        <w:t>CODE OF REGULATIONS, TITLE 5</w:t>
      </w:r>
    </w:p>
    <w:p w:rsidR="00C92A2A" w:rsidRDefault="00C92A2A" w:rsidP="00C92A2A">
      <w:pPr>
        <w:ind w:left="0" w:hanging="2"/>
        <w:jc w:val="left"/>
        <w:rPr>
          <w:i/>
          <w:sz w:val="20"/>
          <w:szCs w:val="20"/>
        </w:rPr>
      </w:pPr>
      <w:proofErr w:type="gramStart"/>
      <w:r>
        <w:rPr>
          <w:i/>
          <w:sz w:val="20"/>
          <w:szCs w:val="20"/>
        </w:rPr>
        <w:t>350  Fees</w:t>
      </w:r>
      <w:proofErr w:type="gramEnd"/>
      <w:r>
        <w:rPr>
          <w:i/>
          <w:sz w:val="20"/>
          <w:szCs w:val="20"/>
        </w:rPr>
        <w:t xml:space="preserve"> not permitted</w:t>
      </w:r>
    </w:p>
    <w:p w:rsidR="00C92A2A" w:rsidRDefault="00C92A2A" w:rsidP="00C92A2A">
      <w:pPr>
        <w:ind w:left="0" w:hanging="2"/>
        <w:jc w:val="left"/>
        <w:rPr>
          <w:i/>
          <w:sz w:val="20"/>
          <w:szCs w:val="20"/>
        </w:rPr>
      </w:pPr>
      <w:r>
        <w:rPr>
          <w:i/>
          <w:sz w:val="20"/>
          <w:szCs w:val="20"/>
        </w:rPr>
        <w:t>4900-</w:t>
      </w:r>
      <w:proofErr w:type="gramStart"/>
      <w:r>
        <w:rPr>
          <w:i/>
          <w:sz w:val="20"/>
          <w:szCs w:val="20"/>
        </w:rPr>
        <w:t>4965  Nondiscrimination</w:t>
      </w:r>
      <w:proofErr w:type="gramEnd"/>
      <w:r>
        <w:rPr>
          <w:i/>
          <w:sz w:val="20"/>
          <w:szCs w:val="20"/>
        </w:rPr>
        <w:t xml:space="preserve"> in elementary and secondary education programs receiving state financial assistance</w:t>
      </w:r>
    </w:p>
    <w:p w:rsidR="00C92A2A" w:rsidRDefault="00C92A2A" w:rsidP="00C92A2A">
      <w:pPr>
        <w:ind w:left="0" w:hanging="2"/>
        <w:jc w:val="left"/>
        <w:rPr>
          <w:i/>
          <w:sz w:val="20"/>
          <w:szCs w:val="20"/>
        </w:rPr>
      </w:pPr>
      <w:proofErr w:type="gramStart"/>
      <w:r>
        <w:rPr>
          <w:i/>
          <w:sz w:val="20"/>
          <w:szCs w:val="20"/>
        </w:rPr>
        <w:t>5531  Supervision</w:t>
      </w:r>
      <w:proofErr w:type="gramEnd"/>
      <w:r>
        <w:rPr>
          <w:i/>
          <w:sz w:val="20"/>
          <w:szCs w:val="20"/>
        </w:rPr>
        <w:t xml:space="preserve"> of extracurricular activities of pupils</w:t>
      </w:r>
    </w:p>
    <w:p w:rsidR="00C92A2A" w:rsidRDefault="00C92A2A" w:rsidP="00C92A2A">
      <w:pPr>
        <w:ind w:left="0" w:hanging="2"/>
        <w:jc w:val="left"/>
        <w:rPr>
          <w:i/>
          <w:sz w:val="20"/>
          <w:szCs w:val="20"/>
          <w:u w:val="single"/>
        </w:rPr>
      </w:pPr>
      <w:r>
        <w:rPr>
          <w:i/>
          <w:sz w:val="20"/>
          <w:szCs w:val="20"/>
          <w:u w:val="single"/>
        </w:rPr>
        <w:t>UNITED STATES CODE, TITLE 42</w:t>
      </w:r>
    </w:p>
    <w:p w:rsidR="00C92A2A" w:rsidRDefault="00C92A2A" w:rsidP="00C92A2A">
      <w:pPr>
        <w:ind w:left="0" w:hanging="2"/>
        <w:jc w:val="left"/>
        <w:rPr>
          <w:i/>
          <w:sz w:val="20"/>
          <w:szCs w:val="20"/>
        </w:rPr>
      </w:pPr>
      <w:r>
        <w:rPr>
          <w:i/>
          <w:sz w:val="20"/>
          <w:szCs w:val="20"/>
        </w:rPr>
        <w:t>2000h-2-2000h-</w:t>
      </w:r>
      <w:proofErr w:type="gramStart"/>
      <w:r>
        <w:rPr>
          <w:i/>
          <w:sz w:val="20"/>
          <w:szCs w:val="20"/>
        </w:rPr>
        <w:t>6  Title</w:t>
      </w:r>
      <w:proofErr w:type="gramEnd"/>
      <w:r>
        <w:rPr>
          <w:i/>
          <w:sz w:val="20"/>
          <w:szCs w:val="20"/>
        </w:rPr>
        <w:t xml:space="preserve"> IX, 1972 Education Act Amendments</w:t>
      </w:r>
    </w:p>
    <w:p w:rsidR="00C92A2A" w:rsidRDefault="00C92A2A" w:rsidP="00C92A2A">
      <w:pPr>
        <w:ind w:left="0" w:hanging="2"/>
        <w:jc w:val="left"/>
        <w:rPr>
          <w:i/>
          <w:sz w:val="20"/>
          <w:szCs w:val="20"/>
          <w:u w:val="single"/>
        </w:rPr>
      </w:pPr>
      <w:r>
        <w:rPr>
          <w:i/>
          <w:sz w:val="20"/>
          <w:szCs w:val="20"/>
          <w:u w:val="single"/>
        </w:rPr>
        <w:t>COURT DECISIONS</w:t>
      </w:r>
    </w:p>
    <w:p w:rsidR="00C92A2A" w:rsidRDefault="00C92A2A" w:rsidP="00C92A2A">
      <w:pPr>
        <w:ind w:left="0" w:hanging="2"/>
        <w:jc w:val="left"/>
        <w:rPr>
          <w:i/>
          <w:sz w:val="20"/>
          <w:szCs w:val="20"/>
        </w:rPr>
      </w:pPr>
      <w:proofErr w:type="spellStart"/>
      <w:r>
        <w:rPr>
          <w:i/>
          <w:sz w:val="20"/>
          <w:szCs w:val="20"/>
          <w:u w:val="single"/>
        </w:rPr>
        <w:t>Hartzell</w:t>
      </w:r>
      <w:proofErr w:type="spellEnd"/>
      <w:r>
        <w:rPr>
          <w:i/>
          <w:sz w:val="20"/>
          <w:szCs w:val="20"/>
          <w:u w:val="single"/>
        </w:rPr>
        <w:t xml:space="preserve"> v. Connell</w:t>
      </w:r>
      <w:r>
        <w:rPr>
          <w:i/>
          <w:sz w:val="20"/>
          <w:szCs w:val="20"/>
        </w:rPr>
        <w:t>, (1984) 35 Cal. 3d 899</w:t>
      </w:r>
    </w:p>
    <w:p w:rsidR="00C92A2A" w:rsidRDefault="00C92A2A" w:rsidP="00C92A2A">
      <w:pPr>
        <w:ind w:left="0" w:hanging="2"/>
        <w:rPr>
          <w:i/>
          <w:sz w:val="20"/>
          <w:szCs w:val="20"/>
        </w:rPr>
      </w:pPr>
    </w:p>
    <w:p w:rsidR="00C92A2A" w:rsidRDefault="00C92A2A" w:rsidP="00C92A2A">
      <w:pPr>
        <w:ind w:left="0" w:hanging="2"/>
        <w:rPr>
          <w:i/>
          <w:sz w:val="20"/>
          <w:szCs w:val="20"/>
        </w:rPr>
      </w:pPr>
      <w:r>
        <w:rPr>
          <w:i/>
          <w:sz w:val="20"/>
          <w:szCs w:val="20"/>
        </w:rPr>
        <w:t>Management Resources:</w:t>
      </w:r>
    </w:p>
    <w:p w:rsidR="00C92A2A" w:rsidRDefault="00C92A2A" w:rsidP="00C92A2A">
      <w:pPr>
        <w:ind w:left="0" w:hanging="2"/>
        <w:jc w:val="left"/>
        <w:rPr>
          <w:i/>
          <w:smallCaps/>
          <w:sz w:val="20"/>
          <w:szCs w:val="20"/>
          <w:u w:val="single"/>
        </w:rPr>
      </w:pPr>
      <w:r>
        <w:rPr>
          <w:i/>
          <w:smallCaps/>
          <w:sz w:val="20"/>
          <w:szCs w:val="20"/>
          <w:u w:val="single"/>
        </w:rPr>
        <w:t>CSBA PUBLICATIONS</w:t>
      </w:r>
    </w:p>
    <w:p w:rsidR="00C92A2A" w:rsidRDefault="00C92A2A" w:rsidP="00C92A2A">
      <w:pPr>
        <w:ind w:left="0" w:hanging="2"/>
        <w:jc w:val="left"/>
        <w:rPr>
          <w:i/>
          <w:smallCaps/>
          <w:sz w:val="20"/>
          <w:szCs w:val="20"/>
        </w:rPr>
      </w:pPr>
      <w:r>
        <w:rPr>
          <w:i/>
          <w:sz w:val="20"/>
          <w:szCs w:val="20"/>
          <w:u w:val="single"/>
        </w:rPr>
        <w:t>Student Fees Litigation Update</w:t>
      </w:r>
      <w:r>
        <w:rPr>
          <w:i/>
          <w:sz w:val="20"/>
          <w:szCs w:val="20"/>
        </w:rPr>
        <w:t>, ELA Advisory, May 20, 2011</w:t>
      </w:r>
    </w:p>
    <w:p w:rsidR="00C92A2A" w:rsidRDefault="00C92A2A" w:rsidP="00C92A2A">
      <w:pPr>
        <w:ind w:left="0" w:hanging="2"/>
        <w:jc w:val="left"/>
        <w:rPr>
          <w:i/>
          <w:smallCaps/>
          <w:sz w:val="20"/>
          <w:szCs w:val="20"/>
          <w:u w:val="single"/>
        </w:rPr>
      </w:pPr>
      <w:r>
        <w:rPr>
          <w:i/>
          <w:smallCaps/>
          <w:sz w:val="20"/>
          <w:szCs w:val="20"/>
          <w:u w:val="single"/>
        </w:rPr>
        <w:t>CALIFORNIA DEPARTMENT OF EDUCATION PUBLICATIONS</w:t>
      </w:r>
    </w:p>
    <w:p w:rsidR="00C92A2A" w:rsidRDefault="00C92A2A" w:rsidP="00C92A2A">
      <w:pPr>
        <w:ind w:left="0" w:hanging="2"/>
        <w:jc w:val="left"/>
        <w:rPr>
          <w:i/>
          <w:smallCaps/>
          <w:sz w:val="20"/>
          <w:szCs w:val="20"/>
        </w:rPr>
      </w:pPr>
      <w:r>
        <w:rPr>
          <w:i/>
          <w:sz w:val="20"/>
          <w:szCs w:val="20"/>
          <w:u w:val="single"/>
        </w:rPr>
        <w:t>Pupil Fees, Deposits, or Other Charges</w:t>
      </w:r>
      <w:r>
        <w:rPr>
          <w:i/>
          <w:sz w:val="20"/>
          <w:szCs w:val="20"/>
        </w:rPr>
        <w:t>, Fiscal Management Advisory 11-01, November 9, 2011</w:t>
      </w:r>
    </w:p>
    <w:p w:rsidR="00C92A2A" w:rsidRDefault="00C92A2A" w:rsidP="00C92A2A">
      <w:pPr>
        <w:ind w:left="0" w:hanging="2"/>
        <w:jc w:val="left"/>
        <w:rPr>
          <w:i/>
          <w:smallCaps/>
          <w:sz w:val="20"/>
          <w:szCs w:val="20"/>
          <w:u w:val="single"/>
        </w:rPr>
      </w:pPr>
      <w:r>
        <w:rPr>
          <w:i/>
          <w:smallCaps/>
          <w:sz w:val="20"/>
          <w:szCs w:val="20"/>
          <w:u w:val="single"/>
        </w:rPr>
        <w:t>CALIFORNIA TASK FORCE REPORT TO THE LEGISLATURE</w:t>
      </w:r>
    </w:p>
    <w:p w:rsidR="00C92A2A" w:rsidRDefault="00C92A2A" w:rsidP="00C92A2A">
      <w:pPr>
        <w:ind w:left="0" w:hanging="2"/>
        <w:jc w:val="left"/>
        <w:rPr>
          <w:i/>
          <w:sz w:val="20"/>
          <w:szCs w:val="20"/>
        </w:rPr>
      </w:pPr>
      <w:r>
        <w:rPr>
          <w:i/>
          <w:sz w:val="20"/>
          <w:szCs w:val="20"/>
          <w:u w:val="single"/>
        </w:rPr>
        <w:t>Compact on Educational Opportunity for Military Children:  Preliminary Final Report</w:t>
      </w:r>
      <w:r>
        <w:rPr>
          <w:i/>
          <w:sz w:val="20"/>
          <w:szCs w:val="20"/>
        </w:rPr>
        <w:t>, March 2009</w:t>
      </w:r>
    </w:p>
    <w:p w:rsidR="00C92A2A" w:rsidRDefault="00C92A2A" w:rsidP="00C92A2A">
      <w:pPr>
        <w:widowControl w:val="0"/>
        <w:tabs>
          <w:tab w:val="left" w:pos="720"/>
        </w:tabs>
        <w:ind w:left="0" w:hanging="2"/>
        <w:rPr>
          <w:i/>
          <w:sz w:val="20"/>
          <w:szCs w:val="20"/>
          <w:u w:val="single"/>
        </w:rPr>
      </w:pPr>
      <w:r>
        <w:rPr>
          <w:i/>
          <w:sz w:val="20"/>
          <w:szCs w:val="20"/>
          <w:u w:val="single"/>
        </w:rPr>
        <w:t>COMMISSION ON TEACHER CREDENTIALING CODED CORRESPONDENCE</w:t>
      </w:r>
    </w:p>
    <w:p w:rsidR="00C92A2A" w:rsidRDefault="00C92A2A" w:rsidP="00C92A2A">
      <w:pPr>
        <w:widowControl w:val="0"/>
        <w:tabs>
          <w:tab w:val="left" w:pos="720"/>
        </w:tabs>
        <w:ind w:left="0" w:hanging="2"/>
        <w:rPr>
          <w:i/>
          <w:sz w:val="20"/>
          <w:szCs w:val="20"/>
        </w:rPr>
      </w:pPr>
      <w:r>
        <w:rPr>
          <w:i/>
          <w:sz w:val="20"/>
          <w:szCs w:val="20"/>
        </w:rPr>
        <w:t>10-11 Information on Assembly Bill 346 Concerning the Activity Supervisor Clearance Certificate (ASCC), July 20, 2010</w:t>
      </w:r>
    </w:p>
    <w:p w:rsidR="00C92A2A" w:rsidRDefault="00C92A2A" w:rsidP="00C92A2A">
      <w:pPr>
        <w:ind w:left="0" w:hanging="2"/>
        <w:jc w:val="left"/>
        <w:rPr>
          <w:i/>
          <w:sz w:val="20"/>
          <w:szCs w:val="20"/>
          <w:u w:val="single"/>
        </w:rPr>
      </w:pPr>
      <w:r>
        <w:rPr>
          <w:i/>
          <w:sz w:val="20"/>
          <w:szCs w:val="20"/>
          <w:u w:val="single"/>
        </w:rPr>
        <w:t>WEB SITES</w:t>
      </w:r>
    </w:p>
    <w:p w:rsidR="00C92A2A" w:rsidRDefault="00C92A2A" w:rsidP="00C92A2A">
      <w:pPr>
        <w:ind w:left="0" w:hanging="2"/>
        <w:jc w:val="left"/>
        <w:rPr>
          <w:i/>
          <w:sz w:val="20"/>
          <w:szCs w:val="20"/>
        </w:rPr>
      </w:pPr>
      <w:r>
        <w:rPr>
          <w:i/>
          <w:sz w:val="20"/>
          <w:szCs w:val="20"/>
        </w:rPr>
        <w:t>CSBA: http://www.csba.org</w:t>
      </w:r>
    </w:p>
    <w:p w:rsidR="00C92A2A" w:rsidRDefault="00C92A2A" w:rsidP="00C92A2A">
      <w:pPr>
        <w:ind w:left="0" w:hanging="2"/>
        <w:jc w:val="left"/>
        <w:rPr>
          <w:i/>
          <w:sz w:val="20"/>
          <w:szCs w:val="20"/>
        </w:rPr>
      </w:pPr>
      <w:r>
        <w:rPr>
          <w:i/>
          <w:sz w:val="20"/>
          <w:szCs w:val="20"/>
        </w:rPr>
        <w:t>California Association of Directors of Activities:  http://www.cadal.org</w:t>
      </w:r>
    </w:p>
    <w:p w:rsidR="00C92A2A" w:rsidRDefault="00C92A2A" w:rsidP="00C92A2A">
      <w:pPr>
        <w:ind w:left="0" w:hanging="2"/>
        <w:jc w:val="left"/>
        <w:rPr>
          <w:i/>
          <w:sz w:val="20"/>
          <w:szCs w:val="20"/>
        </w:rPr>
      </w:pPr>
      <w:r>
        <w:rPr>
          <w:i/>
          <w:sz w:val="20"/>
          <w:szCs w:val="20"/>
        </w:rPr>
        <w:t>California Department of Education:  http://www.cde.ca.gov</w:t>
      </w:r>
    </w:p>
    <w:p w:rsidR="00C92A2A" w:rsidRDefault="00C92A2A" w:rsidP="00C92A2A">
      <w:pPr>
        <w:ind w:left="0" w:hanging="2"/>
        <w:jc w:val="left"/>
        <w:rPr>
          <w:i/>
          <w:sz w:val="20"/>
          <w:szCs w:val="20"/>
        </w:rPr>
      </w:pPr>
      <w:r>
        <w:rPr>
          <w:i/>
          <w:sz w:val="20"/>
          <w:szCs w:val="20"/>
        </w:rPr>
        <w:t>Commission on Teacher Credentialing: http://www.ctc.ca.gov</w:t>
      </w:r>
    </w:p>
    <w:p w:rsidR="00C92A2A" w:rsidRDefault="00C92A2A" w:rsidP="00C92A2A">
      <w:pPr>
        <w:ind w:left="0" w:hanging="2"/>
      </w:pPr>
    </w:p>
    <w:p w:rsidR="00C92A2A" w:rsidRDefault="00C92A2A" w:rsidP="00C92A2A">
      <w:pPr>
        <w:ind w:left="0" w:hanging="2"/>
      </w:pPr>
      <w:r>
        <w:t>Policy</w:t>
      </w:r>
      <w:r>
        <w:tab/>
      </w:r>
      <w:r>
        <w:tab/>
      </w:r>
      <w:r>
        <w:tab/>
      </w:r>
      <w:r>
        <w:rPr>
          <w:b/>
        </w:rPr>
        <w:t>WINSHIP-ROBBINS ELEMENTARY SCHOOL DISTRICT</w:t>
      </w:r>
    </w:p>
    <w:p w:rsidR="00C92A2A" w:rsidRDefault="00C92A2A" w:rsidP="00C92A2A">
      <w:pPr>
        <w:ind w:left="0" w:hanging="2"/>
      </w:pPr>
      <w:proofErr w:type="gramStart"/>
      <w:r>
        <w:t>adopted</w:t>
      </w:r>
      <w:proofErr w:type="gramEnd"/>
      <w:r>
        <w:t>: May 6, 2020</w:t>
      </w:r>
      <w:r>
        <w:tab/>
      </w:r>
      <w:r>
        <w:tab/>
      </w:r>
      <w:r>
        <w:tab/>
      </w:r>
      <w:r>
        <w:tab/>
      </w:r>
      <w:r>
        <w:tab/>
      </w:r>
      <w:r>
        <w:tab/>
      </w:r>
      <w:r>
        <w:tab/>
      </w:r>
      <w:r>
        <w:t>Robbins, California</w:t>
      </w:r>
    </w:p>
    <w:p w:rsidR="008D3E7B" w:rsidRPr="0044147F" w:rsidRDefault="008D3E7B" w:rsidP="00C92A2A">
      <w:pPr>
        <w:widowControl w:val="0"/>
        <w:ind w:left="0" w:hanging="2"/>
      </w:pPr>
    </w:p>
    <w:sectPr w:rsidR="008D3E7B" w:rsidRPr="0044147F">
      <w:headerReference w:type="default" r:id="rId5"/>
      <w:pgSz w:w="12240" w:h="15840"/>
      <w:pgMar w:top="1440" w:right="1440" w:bottom="72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72C5" w:rsidRDefault="00C92A2A">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A356F7"/>
    <w:multiLevelType w:val="multilevel"/>
    <w:tmpl w:val="366E82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C377305"/>
    <w:multiLevelType w:val="multilevel"/>
    <w:tmpl w:val="980C90C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3B53220F"/>
    <w:multiLevelType w:val="hybridMultilevel"/>
    <w:tmpl w:val="24DC855E"/>
    <w:lvl w:ilvl="0" w:tplc="88ACC49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 w15:restartNumberingAfterBreak="0">
    <w:nsid w:val="49300AC9"/>
    <w:multiLevelType w:val="hybridMultilevel"/>
    <w:tmpl w:val="137A6B8A"/>
    <w:lvl w:ilvl="0" w:tplc="188859C4">
      <w:start w:val="1"/>
      <w:numFmt w:val="bullet"/>
      <w:lvlText w:val=""/>
      <w:lvlJc w:val="left"/>
      <w:pPr>
        <w:ind w:left="720" w:hanging="360"/>
      </w:pPr>
      <w:rPr>
        <w:rFonts w:ascii="Symbol" w:eastAsia="Times New Roman" w:hAnsi="Symbol"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BC05DF"/>
    <w:multiLevelType w:val="multilevel"/>
    <w:tmpl w:val="EFE861F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6E144857"/>
    <w:multiLevelType w:val="multilevel"/>
    <w:tmpl w:val="E32CBFF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71C613B2"/>
    <w:multiLevelType w:val="hybridMultilevel"/>
    <w:tmpl w:val="8AF2F256"/>
    <w:lvl w:ilvl="0" w:tplc="B1688F44">
      <w:start w:val="1"/>
      <w:numFmt w:val="bullet"/>
      <w:lvlText w:val=""/>
      <w:lvlJc w:val="left"/>
      <w:pPr>
        <w:ind w:left="720" w:hanging="360"/>
      </w:pPr>
      <w:rPr>
        <w:rFonts w:ascii="Symbol" w:eastAsia="Times New Roman" w:hAnsi="Symbol"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9A669E"/>
    <w:multiLevelType w:val="multilevel"/>
    <w:tmpl w:val="0FC43B4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7DA74AFA"/>
    <w:multiLevelType w:val="multilevel"/>
    <w:tmpl w:val="24DEA130"/>
    <w:lvl w:ilvl="0">
      <w:start w:val="1"/>
      <w:numFmt w:val="lowerLetter"/>
      <w:lvlText w:val="%1."/>
      <w:lvlJc w:val="left"/>
      <w:pPr>
        <w:ind w:left="1800" w:hanging="360"/>
      </w:pPr>
      <w:rPr>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num w:numId="1">
    <w:abstractNumId w:val="2"/>
  </w:num>
  <w:num w:numId="2">
    <w:abstractNumId w:val="5"/>
  </w:num>
  <w:num w:numId="3">
    <w:abstractNumId w:val="7"/>
  </w:num>
  <w:num w:numId="4">
    <w:abstractNumId w:val="4"/>
  </w:num>
  <w:num w:numId="5">
    <w:abstractNumId w:val="8"/>
  </w:num>
  <w:num w:numId="6">
    <w:abstractNumId w:val="1"/>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7C1"/>
    <w:rsid w:val="000368D0"/>
    <w:rsid w:val="003208E6"/>
    <w:rsid w:val="0044147F"/>
    <w:rsid w:val="005E2696"/>
    <w:rsid w:val="008D3E7B"/>
    <w:rsid w:val="0097007C"/>
    <w:rsid w:val="00993ACA"/>
    <w:rsid w:val="00AE3771"/>
    <w:rsid w:val="00C557DD"/>
    <w:rsid w:val="00C92A2A"/>
    <w:rsid w:val="00D0756E"/>
    <w:rsid w:val="00F307C1"/>
    <w:rsid w:val="00FB2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D7CD4"/>
  <w15:chartTrackingRefBased/>
  <w15:docId w15:val="{6009AD62-F40B-41D8-B8E1-E324887AD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307C1"/>
    <w:pPr>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00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981</Words>
  <Characters>5594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2023-01-19T19:11:00Z</dcterms:created>
  <dcterms:modified xsi:type="dcterms:W3CDTF">2023-01-19T19:11:00Z</dcterms:modified>
</cp:coreProperties>
</file>