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99" w:rsidRDefault="00F96199" w:rsidP="00F96199">
      <w:pPr>
        <w:ind w:left="0" w:hanging="2"/>
      </w:pPr>
      <w:bookmarkStart w:id="0" w:name="_GoBack"/>
      <w:r>
        <w:rPr>
          <w:b/>
        </w:rPr>
        <w:t>Philosophy, Goals, Objectives, and Comprehensive Plans</w:t>
      </w:r>
      <w:r>
        <w:tab/>
        <w:t>BP 0100(a)</w:t>
      </w:r>
    </w:p>
    <w:bookmarkEnd w:id="0"/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  <w:r>
        <w:rPr>
          <w:b/>
        </w:rPr>
        <w:t>PHILOSOPHY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  <w:r>
        <w:t xml:space="preserve">As part of its responsibility to establish a guiding vision for the district, the Governing Board shall develop and regularly review a set of fundamental </w:t>
      </w:r>
      <w:proofErr w:type="gramStart"/>
      <w:r>
        <w:t>principles which</w:t>
      </w:r>
      <w:proofErr w:type="gramEnd"/>
      <w:r>
        <w:t xml:space="preserve"> describes the district's beliefs, values or tenets.  The Board and district staff shall incorporate this philosophy in all district programs and activities.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0000 - Vision)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0200 - Goals for the School District)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  <w:r>
        <w:t>It is the philosophy of the district that: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All students can learn and succeed.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ab/>
        <w:t>Every student in the district, regardless of gender, special needs, or social, ethnic, language or economic background has a right to a high-quality education that challenges the student to achieve to his/her fullest potential.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The future of our nation and community depends on students possessing the skills to be lifelong learners and effective, contributing members of society.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A safe, nurturing environment is necessary for learning.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Parents/guardians have a right and an obligation to participate in their child's schooling.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 xml:space="preserve">The ability of children to learn </w:t>
      </w:r>
      <w:proofErr w:type="gramStart"/>
      <w:r>
        <w:t>is affected</w:t>
      </w:r>
      <w:proofErr w:type="gramEnd"/>
      <w:r>
        <w:t xml:space="preserve"> by social, health and economic conditions and other factors outside the classroom.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Early identification of student learning and behavioral difficulties contribute to student success.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Students and staff respond positively to high expectations and recognition for their accomplishments.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Continuous school improvement is necessary to meet the needs of students in a changing economy and society.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The diversity of the student population and staff enriches the learning experience for all students.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A highly skilled and dedicated staff has a direct and powerful influence on students' lives and learning.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lastRenderedPageBreak/>
        <w:t>A high level of communication, trust, respect and teamwork among Board members and the Superintendent contributes to effective decision making.</w:t>
      </w:r>
    </w:p>
    <w:p w:rsidR="00F96199" w:rsidRDefault="00F96199" w:rsidP="00F96199">
      <w:pPr>
        <w:ind w:left="0" w:hanging="2"/>
      </w:pPr>
      <w:r>
        <w:tab/>
      </w:r>
      <w:r>
        <w:tab/>
        <w:t>BP 0100(b)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  <w:proofErr w:type="gramStart"/>
      <w:r>
        <w:rPr>
          <w:b/>
        </w:rPr>
        <w:t>PHILOSOPHY</w:t>
      </w:r>
      <w:r>
        <w:t xml:space="preserve">  (</w:t>
      </w:r>
      <w:proofErr w:type="gramEnd"/>
      <w:r>
        <w:t>continued)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The community provides an essential resource to the educational program.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r>
        <w:t>Effective communication with all stakeholders helps build support for the schools.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pStyle w:val="ListParagraph"/>
        <w:numPr>
          <w:ilvl w:val="0"/>
          <w:numId w:val="1"/>
        </w:numPr>
        <w:ind w:leftChars="0" w:firstLineChars="0"/>
      </w:pPr>
      <w:proofErr w:type="gramStart"/>
      <w:r>
        <w:t>Accountability for the district's programs and operations is shared by the entire educational community</w:t>
      </w:r>
      <w:proofErr w:type="gramEnd"/>
      <w:r>
        <w:t>, with the ultimate accountability resting with the Board as the basic embodiment of representative government.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F96199" w:rsidRDefault="00F96199" w:rsidP="00F96199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51002  Local</w:t>
      </w:r>
      <w:proofErr w:type="gramEnd"/>
      <w:r>
        <w:rPr>
          <w:i/>
          <w:sz w:val="20"/>
          <w:szCs w:val="20"/>
        </w:rPr>
        <w:t xml:space="preserve"> development of programs based on stated philosophy and goals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51019  Definition</w:t>
      </w:r>
      <w:proofErr w:type="gramEnd"/>
      <w:r>
        <w:rPr>
          <w:i/>
          <w:sz w:val="20"/>
          <w:szCs w:val="20"/>
        </w:rPr>
        <w:t xml:space="preserve"> of philosophy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F96199" w:rsidRDefault="00F96199" w:rsidP="00F96199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F96199" w:rsidRDefault="00F96199" w:rsidP="00F96199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Maximizing School Board Leadership: Vision</w:t>
      </w:r>
      <w:r>
        <w:rPr>
          <w:i/>
          <w:sz w:val="20"/>
          <w:szCs w:val="20"/>
        </w:rPr>
        <w:t>, 1996</w:t>
      </w: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</w:p>
    <w:p w:rsidR="00F96199" w:rsidRDefault="00F96199" w:rsidP="00F96199">
      <w:pPr>
        <w:ind w:left="0" w:hanging="2"/>
      </w:pPr>
      <w:r>
        <w:t>Policy</w:t>
      </w:r>
      <w:r>
        <w:tab/>
      </w:r>
      <w:r>
        <w:rPr>
          <w:b/>
        </w:rPr>
        <w:t xml:space="preserve">WINSHIP-ROBBINS </w:t>
      </w:r>
      <w:proofErr w:type="gramStart"/>
      <w:r>
        <w:rPr>
          <w:b/>
        </w:rPr>
        <w:t>ELEMENTARY  SCHOOL</w:t>
      </w:r>
      <w:proofErr w:type="gramEnd"/>
      <w:r>
        <w:rPr>
          <w:b/>
        </w:rPr>
        <w:t xml:space="preserve"> DISTRICT</w:t>
      </w:r>
    </w:p>
    <w:p w:rsidR="00F96199" w:rsidRDefault="00F96199" w:rsidP="00F96199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6A6285" w:rsidRDefault="006A6285">
      <w:pPr>
        <w:ind w:left="0" w:hanging="2"/>
      </w:pPr>
    </w:p>
    <w:sectPr w:rsidR="006A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D51A0"/>
    <w:multiLevelType w:val="hybridMultilevel"/>
    <w:tmpl w:val="B7269D26"/>
    <w:lvl w:ilvl="0" w:tplc="658627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99"/>
    <w:rsid w:val="006A6285"/>
    <w:rsid w:val="00F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6868"/>
  <w15:chartTrackingRefBased/>
  <w15:docId w15:val="{3BF86C3D-70AC-42B4-A48C-FF8B9AE3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96199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2022-11-28T16:54:00Z</dcterms:created>
  <dcterms:modified xsi:type="dcterms:W3CDTF">2022-11-28T16:56:00Z</dcterms:modified>
</cp:coreProperties>
</file>