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5112.1(a)</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ATTENDANCE</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Regular Education Program</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w:t>
      </w:r>
      <w:proofErr w:type="gramStart"/>
      <w:r>
        <w:rPr>
          <w:rFonts w:ascii="Times New Roman" w:eastAsia="Times New Roman" w:hAnsi="Times New Roman" w:cs="Times New Roman"/>
          <w:sz w:val="24"/>
          <w:szCs w:val="24"/>
        </w:rPr>
        <w:t>may be exempted</w:t>
      </w:r>
      <w:proofErr w:type="gramEnd"/>
      <w:r>
        <w:rPr>
          <w:rFonts w:ascii="Times New Roman" w:eastAsia="Times New Roman" w:hAnsi="Times New Roman" w:cs="Times New Roman"/>
          <w:sz w:val="24"/>
          <w:szCs w:val="24"/>
        </w:rPr>
        <w:t xml:space="preserve"> from full-time attendance in the district's regular education program if he/she:</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Is being instructed in a private full-time school and the Superintendent/Principal or designee verifies that the private school has filed an affidavit pursuant to Education Code 33190  (Education Code 48222, 48223)  </w:t>
      </w: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Is being instructed by a private tutor who holds a valid state credential for the grade taught, provided that the instruction consists of study and recitation for at least three hours a day for 175 days of each calendar </w:t>
      </w:r>
      <w:proofErr w:type="gramStart"/>
      <w:r>
        <w:rPr>
          <w:rFonts w:ascii="Times New Roman" w:eastAsia="Times New Roman" w:hAnsi="Times New Roman" w:cs="Times New Roman"/>
          <w:sz w:val="24"/>
          <w:szCs w:val="24"/>
        </w:rPr>
        <w:t>year  (</w:t>
      </w:r>
      <w:proofErr w:type="gramEnd"/>
      <w:r>
        <w:rPr>
          <w:rFonts w:ascii="Times New Roman" w:eastAsia="Times New Roman" w:hAnsi="Times New Roman" w:cs="Times New Roman"/>
          <w:sz w:val="24"/>
          <w:szCs w:val="24"/>
        </w:rPr>
        <w:t xml:space="preserve">Education Code 48224) </w:t>
      </w: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Holds a work permit to work temporarily in the entertainment or allied industries (Education Code 48225, 48225.5) </w:t>
      </w: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5113.2 - Work Permits)</w:t>
      </w:r>
    </w:p>
    <w:p w:rsidR="008F5F6F" w:rsidRDefault="008F5F6F" w:rsidP="008F5F6F">
      <w:pPr>
        <w:tabs>
          <w:tab w:val="right" w:pos="9000"/>
        </w:tabs>
        <w:spacing w:line="240" w:lineRule="auto"/>
        <w:ind w:left="720"/>
        <w:jc w:val="both"/>
        <w:rPr>
          <w:rFonts w:ascii="Times New Roman" w:eastAsia="Times New Roman" w:hAnsi="Times New Roman" w:cs="Times New Roman"/>
          <w:sz w:val="20"/>
          <w:szCs w:val="20"/>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Holds a work permit and attends part-time </w:t>
      </w:r>
      <w:proofErr w:type="gramStart"/>
      <w:r>
        <w:rPr>
          <w:rFonts w:ascii="Times New Roman" w:eastAsia="Times New Roman" w:hAnsi="Times New Roman" w:cs="Times New Roman"/>
          <w:sz w:val="24"/>
          <w:szCs w:val="24"/>
        </w:rPr>
        <w:t>classes  (</w:t>
      </w:r>
      <w:proofErr w:type="gramEnd"/>
      <w:r>
        <w:rPr>
          <w:rFonts w:ascii="Times New Roman" w:eastAsia="Times New Roman" w:hAnsi="Times New Roman" w:cs="Times New Roman"/>
          <w:sz w:val="24"/>
          <w:szCs w:val="24"/>
        </w:rPr>
        <w:t xml:space="preserve">Education Code 48230) </w:t>
      </w: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Is between the ages of 12 and 18 and enters a school attendance area from another state within 10 days of the end of the school term, with the exemption applicable for the remainder of the </w:t>
      </w:r>
      <w:proofErr w:type="gramStart"/>
      <w:r>
        <w:rPr>
          <w:rFonts w:ascii="Times New Roman" w:eastAsia="Times New Roman" w:hAnsi="Times New Roman" w:cs="Times New Roman"/>
          <w:sz w:val="24"/>
          <w:szCs w:val="24"/>
        </w:rPr>
        <w:t>term  (</w:t>
      </w:r>
      <w:proofErr w:type="gramEnd"/>
      <w:r>
        <w:rPr>
          <w:rFonts w:ascii="Times New Roman" w:eastAsia="Times New Roman" w:hAnsi="Times New Roman" w:cs="Times New Roman"/>
          <w:sz w:val="24"/>
          <w:szCs w:val="24"/>
        </w:rPr>
        <w:t xml:space="preserve">Education Code 48231) </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Exemptions from Continuation Education</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student who would otherwise be subject to compulsory continuation education pursuant to Education Code 48400 or 48402 may be exempted if he/she:  (Education Code 48410)</w:t>
      </w: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Is attending a public or private full-time day school or satisfactory part-time classes maintained by other </w:t>
      </w:r>
      <w:proofErr w:type="gramStart"/>
      <w:r>
        <w:rPr>
          <w:rFonts w:ascii="Times New Roman" w:eastAsia="Times New Roman" w:hAnsi="Times New Roman" w:cs="Times New Roman"/>
          <w:sz w:val="24"/>
          <w:szCs w:val="24"/>
        </w:rPr>
        <w:t>agencies</w:t>
      </w:r>
      <w:proofErr w:type="gramEnd"/>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Is attending adult school for not less than four hours per calendar week</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6200 - Adult Education)</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Is attending a regional occupational program or center pursuant to Education Code 48432</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6178.2 - Regional Occupational Center/Program)</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Is disqualified because of his/her physical or mental condition or because of personal services that must be rendered to his/her dependents </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5112.1(b)</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EXEMPTIONS FROM </w:t>
      </w:r>
      <w:proofErr w:type="gramStart"/>
      <w:r>
        <w:rPr>
          <w:rFonts w:ascii="Times New Roman" w:eastAsia="Times New Roman" w:hAnsi="Times New Roman" w:cs="Times New Roman"/>
          <w:b/>
          <w:sz w:val="24"/>
          <w:szCs w:val="24"/>
        </w:rPr>
        <w:t>ATTENDANCE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8F5F6F" w:rsidRDefault="008F5F6F" w:rsidP="008F5F6F">
      <w:pPr>
        <w:tabs>
          <w:tab w:val="right" w:pos="9000"/>
          <w:tab w:val="left" w:pos="720"/>
        </w:tabs>
        <w:spacing w:line="240" w:lineRule="auto"/>
        <w:ind w:left="720"/>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5146 - Married/Pregnant/Parenting Students)</w:t>
      </w: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6158 - Independent Study)</w:t>
      </w: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6183 - Home and Hospital Instruction)</w:t>
      </w:r>
    </w:p>
    <w:p w:rsidR="008F5F6F" w:rsidRDefault="008F5F6F" w:rsidP="008F5F6F">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Is between the ages of 12 and 18 and enters a school attendance area from another state within 10 days of the end of the school term, with the exemption applicable for the remainder of the term pursuant to Education Code 48231</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a student who is between the ages of 16 and 18 </w:t>
      </w:r>
      <w:proofErr w:type="gramStart"/>
      <w:r>
        <w:rPr>
          <w:rFonts w:ascii="Times New Roman" w:eastAsia="Times New Roman" w:hAnsi="Times New Roman" w:cs="Times New Roman"/>
          <w:sz w:val="24"/>
          <w:szCs w:val="24"/>
        </w:rPr>
        <w:t>may be exempted</w:t>
      </w:r>
      <w:proofErr w:type="gramEnd"/>
      <w:r>
        <w:rPr>
          <w:rFonts w:ascii="Times New Roman" w:eastAsia="Times New Roman" w:hAnsi="Times New Roman" w:cs="Times New Roman"/>
          <w:sz w:val="24"/>
          <w:szCs w:val="24"/>
        </w:rPr>
        <w:t xml:space="preserve"> from continuation education if he/she is taking a leave of absence for up to two semesters for the purpose of supervised travel, study, training, or work not available to the student under another educational option.  (Education Code 48416) </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8F5F6F" w:rsidRDefault="008F5F6F" w:rsidP="008F5F6F">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3410F1" w:rsidRDefault="003410F1">
      <w:bookmarkStart w:id="0" w:name="_GoBack"/>
      <w:bookmarkEnd w:id="0"/>
    </w:p>
    <w:sectPr w:rsidR="00341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6F"/>
    <w:rsid w:val="003410F1"/>
    <w:rsid w:val="008F5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E1A70-A379-4911-A721-47F15E66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F5F6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2023-08-15T21:35:00Z</dcterms:created>
  <dcterms:modified xsi:type="dcterms:W3CDTF">2023-08-15T21:35:00Z</dcterms:modified>
</cp:coreProperties>
</file>