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20A" w:rsidRDefault="0003620A" w:rsidP="0003620A">
      <w:pPr>
        <w:ind w:left="0" w:hanging="2"/>
      </w:pPr>
      <w:r>
        <w:rPr>
          <w:b/>
        </w:rPr>
        <w:t>Facilities</w:t>
      </w:r>
      <w:r>
        <w:rPr>
          <w:b/>
        </w:rPr>
        <w:tab/>
      </w:r>
      <w:r>
        <w:t>BP 7110(a)</w:t>
      </w:r>
    </w:p>
    <w:p w:rsidR="0003620A" w:rsidRDefault="0003620A" w:rsidP="0003620A">
      <w:pPr>
        <w:ind w:left="0" w:hanging="2"/>
      </w:pPr>
    </w:p>
    <w:p w:rsidR="0003620A" w:rsidRDefault="0003620A" w:rsidP="0003620A">
      <w:pPr>
        <w:ind w:left="0" w:hanging="2"/>
      </w:pPr>
      <w:r>
        <w:rPr>
          <w:b/>
        </w:rPr>
        <w:t>FACILITIES MASTER PLAN</w:t>
      </w:r>
    </w:p>
    <w:p w:rsidR="0003620A" w:rsidRDefault="0003620A" w:rsidP="0003620A">
      <w:pPr>
        <w:ind w:left="0" w:hanging="2"/>
      </w:pPr>
    </w:p>
    <w:p w:rsidR="0003620A" w:rsidRDefault="0003620A" w:rsidP="0003620A">
      <w:pPr>
        <w:ind w:left="0" w:hanging="2"/>
      </w:pPr>
    </w:p>
    <w:p w:rsidR="0003620A" w:rsidRDefault="0003620A" w:rsidP="0003620A">
      <w:pPr>
        <w:ind w:left="0" w:hanging="2"/>
      </w:pPr>
      <w:r>
        <w:t xml:space="preserve">The Governing Board recognizes the importance of long-range planning for school facilities in order to address changes in student enrollment and in the district's educational program needs. The Superintendent or designee shall develop, for Board approval, a master plan for district </w:t>
      </w:r>
      <w:proofErr w:type="gramStart"/>
      <w:r>
        <w:t>facilities which describes the district's anticipated short- and long-term facilities needs</w:t>
      </w:r>
      <w:proofErr w:type="gramEnd"/>
      <w:r>
        <w:t xml:space="preserve"> and priorities.</w:t>
      </w:r>
    </w:p>
    <w:p w:rsidR="0003620A" w:rsidRDefault="0003620A" w:rsidP="0003620A">
      <w:pPr>
        <w:ind w:left="0" w:hanging="2"/>
      </w:pPr>
    </w:p>
    <w:p w:rsidR="0003620A" w:rsidRDefault="0003620A" w:rsidP="0003620A">
      <w:pPr>
        <w:ind w:left="0" w:hanging="2"/>
        <w:rPr>
          <w:sz w:val="20"/>
          <w:szCs w:val="20"/>
        </w:rPr>
      </w:pPr>
      <w:r>
        <w:rPr>
          <w:i/>
          <w:sz w:val="20"/>
          <w:szCs w:val="20"/>
        </w:rPr>
        <w:t>(cf. 7000 - Concepts and Roles)</w:t>
      </w:r>
    </w:p>
    <w:p w:rsidR="0003620A" w:rsidRDefault="0003620A" w:rsidP="0003620A">
      <w:pPr>
        <w:ind w:left="0" w:hanging="2"/>
        <w:rPr>
          <w:sz w:val="20"/>
          <w:szCs w:val="20"/>
        </w:rPr>
      </w:pPr>
      <w:r>
        <w:rPr>
          <w:i/>
          <w:sz w:val="20"/>
          <w:szCs w:val="20"/>
        </w:rPr>
        <w:t>(cf. 7160 - Charter School Facilities)</w:t>
      </w:r>
    </w:p>
    <w:p w:rsidR="0003620A" w:rsidRDefault="0003620A" w:rsidP="0003620A">
      <w:pPr>
        <w:ind w:left="0" w:hanging="2"/>
        <w:rPr>
          <w:sz w:val="20"/>
          <w:szCs w:val="20"/>
        </w:rPr>
      </w:pPr>
      <w:r>
        <w:rPr>
          <w:i/>
          <w:sz w:val="20"/>
          <w:szCs w:val="20"/>
        </w:rPr>
        <w:t>(cf. 7210 - Facilities Financing)</w:t>
      </w:r>
    </w:p>
    <w:p w:rsidR="0003620A" w:rsidRDefault="0003620A" w:rsidP="0003620A">
      <w:pPr>
        <w:ind w:left="0" w:hanging="2"/>
      </w:pPr>
    </w:p>
    <w:p w:rsidR="0003620A" w:rsidRDefault="0003620A" w:rsidP="0003620A">
      <w:pPr>
        <w:ind w:left="0" w:hanging="2"/>
      </w:pPr>
      <w:r>
        <w:rPr>
          <w:b/>
        </w:rPr>
        <w:t>Plan Development</w:t>
      </w:r>
    </w:p>
    <w:p w:rsidR="0003620A" w:rsidRDefault="0003620A" w:rsidP="0003620A">
      <w:pPr>
        <w:ind w:left="0" w:hanging="2"/>
      </w:pPr>
    </w:p>
    <w:p w:rsidR="0003620A" w:rsidRDefault="0003620A" w:rsidP="0003620A">
      <w:pPr>
        <w:ind w:left="0" w:hanging="2"/>
      </w:pPr>
      <w:r>
        <w:t xml:space="preserve">The district's facilities master plan </w:t>
      </w:r>
      <w:proofErr w:type="gramStart"/>
      <w:r>
        <w:t>shall be based</w:t>
      </w:r>
      <w:proofErr w:type="gramEnd"/>
      <w:r>
        <w:t xml:space="preserve"> on an assessment of the condition and adequacy of existing facilities, a projection of future enrollments, and alignment of facilities with the district's vision for the instructional program.</w:t>
      </w:r>
    </w:p>
    <w:p w:rsidR="0003620A" w:rsidRDefault="0003620A" w:rsidP="0003620A">
      <w:pPr>
        <w:ind w:left="0" w:hanging="2"/>
      </w:pPr>
    </w:p>
    <w:p w:rsidR="0003620A" w:rsidRDefault="0003620A" w:rsidP="0003620A">
      <w:pPr>
        <w:ind w:left="0" w:hanging="2"/>
        <w:rPr>
          <w:sz w:val="20"/>
          <w:szCs w:val="20"/>
        </w:rPr>
      </w:pPr>
      <w:r>
        <w:rPr>
          <w:i/>
          <w:sz w:val="20"/>
          <w:szCs w:val="20"/>
        </w:rPr>
        <w:t>(cf. 7111 - Evaluating Existing Buildings)</w:t>
      </w:r>
    </w:p>
    <w:p w:rsidR="0003620A" w:rsidRDefault="0003620A" w:rsidP="0003620A">
      <w:pPr>
        <w:ind w:left="0" w:hanging="2"/>
      </w:pPr>
    </w:p>
    <w:p w:rsidR="0003620A" w:rsidRDefault="0003620A" w:rsidP="0003620A">
      <w:pPr>
        <w:ind w:left="0" w:hanging="2"/>
      </w:pPr>
      <w:r>
        <w:t xml:space="preserve">To solicit broad input into the planning process, the Superintendent or designee may establish a facilities advisory committee consisting of staff, parents/guardians, and business, local government, and other community representatives.  He/she also shall ensure that the public </w:t>
      </w:r>
      <w:proofErr w:type="gramStart"/>
      <w:r>
        <w:t>is informed</w:t>
      </w:r>
      <w:proofErr w:type="gramEnd"/>
      <w:r>
        <w:t xml:space="preserve"> of the need for construction and modernization of facilities and of the district's plans for facilities.</w:t>
      </w:r>
    </w:p>
    <w:p w:rsidR="0003620A" w:rsidRDefault="0003620A" w:rsidP="0003620A">
      <w:pPr>
        <w:ind w:left="0" w:hanging="2"/>
        <w:rPr>
          <w:sz w:val="16"/>
          <w:szCs w:val="16"/>
        </w:rPr>
      </w:pPr>
    </w:p>
    <w:p w:rsidR="0003620A" w:rsidRDefault="0003620A" w:rsidP="0003620A">
      <w:pPr>
        <w:ind w:left="0" w:hanging="2"/>
        <w:rPr>
          <w:sz w:val="20"/>
          <w:szCs w:val="20"/>
        </w:rPr>
      </w:pPr>
      <w:r>
        <w:rPr>
          <w:i/>
          <w:sz w:val="20"/>
          <w:szCs w:val="20"/>
        </w:rPr>
        <w:t>(cf. 1220 - Citizen Advisory Committees)</w:t>
      </w:r>
    </w:p>
    <w:p w:rsidR="0003620A" w:rsidRDefault="0003620A" w:rsidP="0003620A">
      <w:pPr>
        <w:ind w:left="0" w:hanging="2"/>
        <w:rPr>
          <w:sz w:val="16"/>
          <w:szCs w:val="16"/>
        </w:rPr>
      </w:pPr>
    </w:p>
    <w:p w:rsidR="0003620A" w:rsidRDefault="0003620A" w:rsidP="0003620A">
      <w:pPr>
        <w:ind w:left="0" w:hanging="2"/>
      </w:pPr>
      <w:proofErr w:type="gramStart"/>
      <w:r>
        <w:t>At least 45 days prior to completion of any facilities plan that relates to the potential expansion of existing school sites or the necessity to acquire additional school sites, the Superintendent or designee shall notify and provide copies of the plan or any relevant and available information to the planning commission or agency of the city or county with land use jurisdiction within the district.</w:t>
      </w:r>
      <w:proofErr w:type="gramEnd"/>
      <w:r>
        <w:t xml:space="preserve">  (Government Code 65352.2)</w:t>
      </w:r>
    </w:p>
    <w:p w:rsidR="0003620A" w:rsidRDefault="0003620A" w:rsidP="0003620A">
      <w:pPr>
        <w:ind w:left="0" w:hanging="2"/>
        <w:rPr>
          <w:sz w:val="16"/>
          <w:szCs w:val="16"/>
        </w:rPr>
      </w:pPr>
    </w:p>
    <w:p w:rsidR="0003620A" w:rsidRDefault="0003620A" w:rsidP="0003620A">
      <w:pPr>
        <w:ind w:left="0" w:hanging="2"/>
        <w:rPr>
          <w:sz w:val="20"/>
          <w:szCs w:val="20"/>
        </w:rPr>
      </w:pPr>
      <w:r>
        <w:rPr>
          <w:i/>
          <w:sz w:val="20"/>
          <w:szCs w:val="20"/>
        </w:rPr>
        <w:t>(cf. 7131 - Relations with Local Agencies)</w:t>
      </w:r>
    </w:p>
    <w:p w:rsidR="0003620A" w:rsidRDefault="0003620A" w:rsidP="0003620A">
      <w:pPr>
        <w:ind w:left="0" w:hanging="2"/>
      </w:pPr>
    </w:p>
    <w:p w:rsidR="0003620A" w:rsidRDefault="0003620A" w:rsidP="0003620A">
      <w:pPr>
        <w:ind w:left="0" w:hanging="2"/>
      </w:pPr>
      <w:r>
        <w:t>If the city or county commission or agency requests a meeting, the Superintendent or designee shall meet with the commission or agency within 15 days following the notification.  Items that the parties may discuss at the meeting include, but are not limited to, methods of coordinating planning with proposed revitalization efforts and recreation and park programs, options for new school sites, methods of maximizing the safety of persons traveling to and from the site, and opportunities for financial assistance.  (Government Code 65352.2)</w:t>
      </w:r>
    </w:p>
    <w:p w:rsidR="0003620A" w:rsidRDefault="0003620A" w:rsidP="0003620A">
      <w:pPr>
        <w:ind w:left="0" w:hanging="2"/>
      </w:pPr>
    </w:p>
    <w:p w:rsidR="0003620A" w:rsidRDefault="0003620A" w:rsidP="0003620A">
      <w:pPr>
        <w:ind w:left="0" w:hanging="2"/>
      </w:pPr>
      <w:r>
        <w:t xml:space="preserve">The master plan </w:t>
      </w:r>
      <w:proofErr w:type="gramStart"/>
      <w:r>
        <w:t>shall be regularly reviewed and updated as necessary to reflect changes in the educational program, existing facilities, finances, or demographic data</w:t>
      </w:r>
      <w:proofErr w:type="gramEnd"/>
      <w:r>
        <w:t>.</w:t>
      </w:r>
    </w:p>
    <w:p w:rsidR="0003620A" w:rsidRDefault="0003620A" w:rsidP="0003620A">
      <w:pPr>
        <w:ind w:left="0" w:hanging="2"/>
        <w:rPr>
          <w:sz w:val="16"/>
          <w:szCs w:val="16"/>
        </w:rPr>
      </w:pPr>
    </w:p>
    <w:p w:rsidR="0003620A" w:rsidRDefault="0003620A" w:rsidP="0003620A">
      <w:pPr>
        <w:ind w:left="0" w:hanging="2"/>
      </w:pPr>
      <w:r>
        <w:rPr>
          <w:b/>
        </w:rPr>
        <w:t>Plan Components</w:t>
      </w:r>
    </w:p>
    <w:p w:rsidR="0003620A" w:rsidRDefault="0003620A" w:rsidP="0003620A">
      <w:pPr>
        <w:ind w:left="0" w:hanging="2"/>
        <w:rPr>
          <w:sz w:val="16"/>
          <w:szCs w:val="16"/>
        </w:rPr>
      </w:pPr>
    </w:p>
    <w:p w:rsidR="0003620A" w:rsidRDefault="0003620A" w:rsidP="0003620A">
      <w:pPr>
        <w:ind w:left="0" w:hanging="2"/>
      </w:pPr>
      <w:r>
        <w:t>The facilities master plan shall include:</w:t>
      </w:r>
    </w:p>
    <w:p w:rsidR="0003620A" w:rsidRDefault="0003620A" w:rsidP="0003620A">
      <w:pPr>
        <w:ind w:left="0" w:hanging="2"/>
      </w:pPr>
      <w:r>
        <w:tab/>
      </w:r>
      <w:r>
        <w:tab/>
      </w:r>
      <w:r>
        <w:t>BP 7110(b)</w:t>
      </w:r>
    </w:p>
    <w:p w:rsidR="0003620A" w:rsidRDefault="0003620A" w:rsidP="0003620A">
      <w:pPr>
        <w:ind w:left="0" w:hanging="2"/>
      </w:pPr>
    </w:p>
    <w:p w:rsidR="0003620A" w:rsidRDefault="0003620A" w:rsidP="0003620A">
      <w:pPr>
        <w:ind w:left="0" w:hanging="2"/>
      </w:pPr>
    </w:p>
    <w:p w:rsidR="0003620A" w:rsidRDefault="0003620A" w:rsidP="0003620A">
      <w:pPr>
        <w:ind w:left="0" w:hanging="2"/>
      </w:pPr>
      <w:r>
        <w:rPr>
          <w:b/>
        </w:rPr>
        <w:t xml:space="preserve">FACILITIES MASTER </w:t>
      </w:r>
      <w:proofErr w:type="gramStart"/>
      <w:r>
        <w:rPr>
          <w:b/>
        </w:rPr>
        <w:t>PLAN</w:t>
      </w:r>
      <w:r>
        <w:t xml:space="preserve">  (</w:t>
      </w:r>
      <w:proofErr w:type="gramEnd"/>
      <w:r>
        <w:t>continued)</w:t>
      </w:r>
    </w:p>
    <w:p w:rsidR="0003620A" w:rsidRDefault="0003620A" w:rsidP="0003620A">
      <w:pPr>
        <w:ind w:left="0" w:hanging="2"/>
      </w:pPr>
    </w:p>
    <w:p w:rsidR="0003620A" w:rsidRDefault="0003620A" w:rsidP="0003620A">
      <w:pPr>
        <w:ind w:left="0" w:hanging="2"/>
      </w:pPr>
    </w:p>
    <w:p w:rsidR="0003620A" w:rsidRDefault="0003620A" w:rsidP="0003620A">
      <w:pPr>
        <w:pStyle w:val="ListParagraph"/>
        <w:numPr>
          <w:ilvl w:val="0"/>
          <w:numId w:val="1"/>
        </w:numPr>
        <w:ind w:leftChars="0" w:firstLineChars="0"/>
      </w:pPr>
      <w:r>
        <w:t>A statement of purpose, including district goals, philosophy, and related policies</w:t>
      </w:r>
    </w:p>
    <w:p w:rsidR="0003620A" w:rsidRDefault="0003620A" w:rsidP="0003620A">
      <w:pPr>
        <w:ind w:left="0" w:hanging="2"/>
        <w:rPr>
          <w:sz w:val="16"/>
          <w:szCs w:val="16"/>
        </w:rPr>
      </w:pPr>
    </w:p>
    <w:p w:rsidR="0003620A" w:rsidRDefault="0003620A" w:rsidP="0003620A">
      <w:pPr>
        <w:pStyle w:val="ListParagraph"/>
        <w:numPr>
          <w:ilvl w:val="0"/>
          <w:numId w:val="1"/>
        </w:numPr>
        <w:ind w:leftChars="0" w:firstLineChars="0"/>
      </w:pPr>
      <w:r>
        <w:t>A description of the planning process</w:t>
      </w:r>
    </w:p>
    <w:p w:rsidR="0003620A" w:rsidRDefault="0003620A" w:rsidP="0003620A">
      <w:pPr>
        <w:ind w:left="0" w:hanging="2"/>
        <w:rPr>
          <w:sz w:val="16"/>
          <w:szCs w:val="16"/>
        </w:rPr>
      </w:pPr>
    </w:p>
    <w:p w:rsidR="0003620A" w:rsidRDefault="0003620A" w:rsidP="0003620A">
      <w:pPr>
        <w:pStyle w:val="ListParagraph"/>
        <w:numPr>
          <w:ilvl w:val="0"/>
          <w:numId w:val="1"/>
        </w:numPr>
        <w:ind w:leftChars="0" w:firstLineChars="0"/>
      </w:pPr>
      <w:r>
        <w:t>Demographics of the community, such as economic trends, migration patterns, employment base, residential base, socioeconomic makeup, historical school enrollments, and inventory of physical resources and needs</w:t>
      </w:r>
    </w:p>
    <w:p w:rsidR="0003620A" w:rsidRDefault="0003620A" w:rsidP="0003620A">
      <w:pPr>
        <w:ind w:left="0" w:hanging="2"/>
        <w:rPr>
          <w:sz w:val="16"/>
          <w:szCs w:val="16"/>
        </w:rPr>
      </w:pPr>
    </w:p>
    <w:p w:rsidR="0003620A" w:rsidRDefault="0003620A" w:rsidP="0003620A">
      <w:pPr>
        <w:pStyle w:val="ListParagraph"/>
        <w:numPr>
          <w:ilvl w:val="0"/>
          <w:numId w:val="1"/>
        </w:numPr>
        <w:ind w:leftChars="0" w:firstLineChars="0"/>
      </w:pPr>
      <w:r>
        <w:t>A description of the educational program, such as grade-level organization, class size, staffing patterns, technology plans, special programs and support services, and other educational specifications</w:t>
      </w:r>
    </w:p>
    <w:p w:rsidR="0003620A" w:rsidRDefault="0003620A" w:rsidP="0003620A">
      <w:pPr>
        <w:ind w:left="0" w:hanging="2"/>
        <w:rPr>
          <w:sz w:val="16"/>
          <w:szCs w:val="16"/>
        </w:rPr>
      </w:pPr>
    </w:p>
    <w:p w:rsidR="0003620A" w:rsidRDefault="0003620A" w:rsidP="0003620A">
      <w:pPr>
        <w:pStyle w:val="ListParagraph"/>
        <w:numPr>
          <w:ilvl w:val="0"/>
          <w:numId w:val="1"/>
        </w:numPr>
        <w:ind w:leftChars="0" w:firstLineChars="0"/>
      </w:pPr>
      <w:r>
        <w:t>Analysis of the safety, adequacy, and equity of existing facilities and potential for expansion, including the adequacy of classrooms, school cafeterias and food preparation areas, physical activity areas, playgrounds, parking areas, and other school grounds</w:t>
      </w:r>
    </w:p>
    <w:p w:rsidR="0003620A" w:rsidRDefault="0003620A" w:rsidP="0003620A">
      <w:pPr>
        <w:ind w:left="0" w:hanging="2"/>
        <w:rPr>
          <w:sz w:val="16"/>
          <w:szCs w:val="16"/>
        </w:rPr>
      </w:pPr>
    </w:p>
    <w:p w:rsidR="0003620A" w:rsidRDefault="0003620A" w:rsidP="0003620A">
      <w:pPr>
        <w:ind w:left="0" w:hanging="2"/>
        <w:rPr>
          <w:sz w:val="20"/>
          <w:szCs w:val="20"/>
        </w:rPr>
      </w:pPr>
      <w:r>
        <w:rPr>
          <w:i/>
          <w:sz w:val="20"/>
          <w:szCs w:val="20"/>
        </w:rPr>
        <w:t>(cf. 3514 - Environmental Safety)</w:t>
      </w:r>
    </w:p>
    <w:p w:rsidR="0003620A" w:rsidRDefault="0003620A" w:rsidP="0003620A">
      <w:pPr>
        <w:ind w:left="0" w:hanging="2"/>
        <w:rPr>
          <w:sz w:val="20"/>
          <w:szCs w:val="20"/>
        </w:rPr>
      </w:pPr>
      <w:r>
        <w:rPr>
          <w:i/>
          <w:sz w:val="20"/>
          <w:szCs w:val="20"/>
        </w:rPr>
        <w:t>(cf. 3517 - Facilities Inspection)</w:t>
      </w:r>
    </w:p>
    <w:p w:rsidR="0003620A" w:rsidRDefault="0003620A" w:rsidP="0003620A">
      <w:pPr>
        <w:ind w:left="0" w:hanging="2"/>
        <w:rPr>
          <w:sz w:val="20"/>
          <w:szCs w:val="20"/>
        </w:rPr>
      </w:pPr>
      <w:r>
        <w:rPr>
          <w:i/>
          <w:sz w:val="20"/>
          <w:szCs w:val="20"/>
        </w:rPr>
        <w:t>(cf. 3550 - Food Service/Child Nutrition Program)</w:t>
      </w:r>
    </w:p>
    <w:p w:rsidR="0003620A" w:rsidRDefault="0003620A" w:rsidP="0003620A">
      <w:pPr>
        <w:ind w:left="0" w:hanging="2"/>
        <w:rPr>
          <w:sz w:val="20"/>
          <w:szCs w:val="20"/>
        </w:rPr>
      </w:pPr>
      <w:r>
        <w:rPr>
          <w:i/>
          <w:sz w:val="20"/>
          <w:szCs w:val="20"/>
        </w:rPr>
        <w:t>(cf. 5030 - Student Wellness)</w:t>
      </w:r>
    </w:p>
    <w:p w:rsidR="0003620A" w:rsidRDefault="0003620A" w:rsidP="0003620A">
      <w:pPr>
        <w:ind w:left="0" w:hanging="2"/>
        <w:rPr>
          <w:sz w:val="20"/>
          <w:szCs w:val="20"/>
        </w:rPr>
      </w:pPr>
      <w:r>
        <w:rPr>
          <w:i/>
          <w:sz w:val="20"/>
          <w:szCs w:val="20"/>
        </w:rPr>
        <w:t>(cf. 5141.7 - Sun Safety)</w:t>
      </w:r>
    </w:p>
    <w:p w:rsidR="0003620A" w:rsidRDefault="0003620A" w:rsidP="0003620A">
      <w:pPr>
        <w:ind w:left="0" w:hanging="2"/>
        <w:rPr>
          <w:sz w:val="20"/>
          <w:szCs w:val="20"/>
        </w:rPr>
      </w:pPr>
      <w:r>
        <w:rPr>
          <w:i/>
          <w:sz w:val="20"/>
          <w:szCs w:val="20"/>
        </w:rPr>
        <w:t>(cf. 5142 - Safety)</w:t>
      </w:r>
    </w:p>
    <w:p w:rsidR="0003620A" w:rsidRDefault="0003620A" w:rsidP="0003620A">
      <w:pPr>
        <w:ind w:left="0" w:hanging="2"/>
        <w:rPr>
          <w:sz w:val="20"/>
          <w:szCs w:val="20"/>
        </w:rPr>
      </w:pPr>
      <w:r>
        <w:rPr>
          <w:i/>
          <w:sz w:val="20"/>
          <w:szCs w:val="20"/>
        </w:rPr>
        <w:t>(cf. 6142.7 - Physical Education and Activity)</w:t>
      </w:r>
    </w:p>
    <w:p w:rsidR="0003620A" w:rsidRDefault="0003620A" w:rsidP="0003620A">
      <w:pPr>
        <w:ind w:left="0" w:hanging="2"/>
      </w:pPr>
    </w:p>
    <w:p w:rsidR="0003620A" w:rsidRDefault="0003620A" w:rsidP="0003620A">
      <w:pPr>
        <w:pStyle w:val="ListParagraph"/>
        <w:numPr>
          <w:ilvl w:val="0"/>
          <w:numId w:val="1"/>
        </w:numPr>
        <w:ind w:leftChars="0" w:firstLineChars="0"/>
      </w:pPr>
      <w:r>
        <w:t>Site selection criteria and process</w:t>
      </w:r>
    </w:p>
    <w:p w:rsidR="0003620A" w:rsidRDefault="0003620A" w:rsidP="0003620A">
      <w:pPr>
        <w:ind w:left="0" w:hanging="2"/>
      </w:pPr>
    </w:p>
    <w:p w:rsidR="0003620A" w:rsidRDefault="0003620A" w:rsidP="0003620A">
      <w:pPr>
        <w:pStyle w:val="ListParagraph"/>
        <w:numPr>
          <w:ilvl w:val="0"/>
          <w:numId w:val="1"/>
        </w:numPr>
        <w:ind w:leftChars="0" w:firstLineChars="0"/>
      </w:pPr>
      <w:r>
        <w:t>Development of a capital planning budget and identification of potential funding sources</w:t>
      </w:r>
    </w:p>
    <w:p w:rsidR="0003620A" w:rsidRDefault="0003620A" w:rsidP="0003620A">
      <w:pPr>
        <w:ind w:left="0" w:hanging="2"/>
      </w:pPr>
    </w:p>
    <w:p w:rsidR="0003620A" w:rsidRDefault="0003620A" w:rsidP="0003620A">
      <w:pPr>
        <w:pStyle w:val="ListParagraph"/>
        <w:numPr>
          <w:ilvl w:val="0"/>
          <w:numId w:val="1"/>
        </w:numPr>
        <w:ind w:leftChars="0" w:firstLineChars="0"/>
      </w:pPr>
      <w:r>
        <w:t>Policy for reviewing and updating the plan</w:t>
      </w:r>
    </w:p>
    <w:p w:rsidR="0003620A" w:rsidRDefault="0003620A" w:rsidP="0003620A">
      <w:pPr>
        <w:ind w:left="0" w:hanging="2"/>
      </w:pPr>
    </w:p>
    <w:p w:rsidR="0003620A" w:rsidRDefault="0003620A" w:rsidP="0003620A">
      <w:pPr>
        <w:ind w:left="0" w:hanging="2"/>
      </w:pPr>
      <w:r>
        <w:t>Planning shall ensure that school facilities meet the following minimum standards:  (</w:t>
      </w:r>
      <w:proofErr w:type="gramStart"/>
      <w:r>
        <w:t>5</w:t>
      </w:r>
      <w:proofErr w:type="gramEnd"/>
      <w:r>
        <w:t xml:space="preserve"> CCR 14001)</w:t>
      </w:r>
    </w:p>
    <w:p w:rsidR="0003620A" w:rsidRDefault="0003620A" w:rsidP="0003620A">
      <w:pPr>
        <w:ind w:left="0" w:hanging="2"/>
        <w:jc w:val="left"/>
      </w:pPr>
    </w:p>
    <w:p w:rsidR="0003620A" w:rsidRDefault="0003620A" w:rsidP="0003620A">
      <w:pPr>
        <w:pStyle w:val="ListParagraph"/>
        <w:numPr>
          <w:ilvl w:val="0"/>
          <w:numId w:val="2"/>
        </w:numPr>
        <w:ind w:leftChars="0" w:firstLineChars="0"/>
        <w:jc w:val="left"/>
      </w:pPr>
      <w:r>
        <w:t>Are aligned with the district's educational goals and objectives</w:t>
      </w:r>
    </w:p>
    <w:p w:rsidR="0003620A" w:rsidRDefault="0003620A" w:rsidP="0003620A">
      <w:pPr>
        <w:ind w:left="0" w:hanging="2"/>
        <w:jc w:val="left"/>
      </w:pPr>
    </w:p>
    <w:p w:rsidR="0003620A" w:rsidRDefault="0003620A" w:rsidP="0003620A">
      <w:pPr>
        <w:ind w:left="0" w:hanging="2"/>
        <w:rPr>
          <w:sz w:val="20"/>
          <w:szCs w:val="20"/>
        </w:rPr>
      </w:pPr>
      <w:r>
        <w:rPr>
          <w:i/>
          <w:sz w:val="20"/>
          <w:szCs w:val="20"/>
        </w:rPr>
        <w:t>(cf. 0000 - Vision)</w:t>
      </w:r>
    </w:p>
    <w:p w:rsidR="0003620A" w:rsidRDefault="0003620A" w:rsidP="0003620A">
      <w:pPr>
        <w:ind w:left="0" w:hanging="2"/>
        <w:jc w:val="left"/>
      </w:pPr>
    </w:p>
    <w:p w:rsidR="0003620A" w:rsidRDefault="0003620A" w:rsidP="0003620A">
      <w:pPr>
        <w:pStyle w:val="ListParagraph"/>
        <w:numPr>
          <w:ilvl w:val="0"/>
          <w:numId w:val="2"/>
        </w:numPr>
        <w:ind w:leftChars="0" w:firstLineChars="0"/>
      </w:pPr>
      <w:r>
        <w:t>Provide for maximum site enrollment at school facilities</w:t>
      </w:r>
    </w:p>
    <w:p w:rsidR="0003620A" w:rsidRDefault="0003620A" w:rsidP="0003620A">
      <w:pPr>
        <w:ind w:left="0" w:hanging="2"/>
      </w:pPr>
    </w:p>
    <w:p w:rsidR="0003620A" w:rsidRDefault="0003620A" w:rsidP="0003620A">
      <w:pPr>
        <w:pStyle w:val="ListParagraph"/>
        <w:numPr>
          <w:ilvl w:val="0"/>
          <w:numId w:val="2"/>
        </w:numPr>
        <w:ind w:leftChars="0" w:firstLineChars="0"/>
      </w:pPr>
      <w:r>
        <w:t>Are located on a site that meets California Department of Education standards as specified in 5 CCR 14010</w:t>
      </w:r>
    </w:p>
    <w:p w:rsidR="0003620A" w:rsidRDefault="0003620A" w:rsidP="0003620A">
      <w:pPr>
        <w:ind w:left="0" w:hanging="2"/>
      </w:pPr>
    </w:p>
    <w:p w:rsidR="0003620A" w:rsidRDefault="0003620A" w:rsidP="0003620A">
      <w:pPr>
        <w:ind w:left="0" w:hanging="2"/>
        <w:rPr>
          <w:sz w:val="20"/>
          <w:szCs w:val="20"/>
        </w:rPr>
      </w:pPr>
      <w:r>
        <w:rPr>
          <w:i/>
          <w:sz w:val="20"/>
          <w:szCs w:val="20"/>
        </w:rPr>
        <w:t>(cf. 7150 - Site Selection and Development)</w:t>
      </w:r>
    </w:p>
    <w:p w:rsidR="0003620A" w:rsidRDefault="0003620A" w:rsidP="0003620A">
      <w:pPr>
        <w:ind w:left="0" w:hanging="2"/>
      </w:pPr>
    </w:p>
    <w:p w:rsidR="0003620A" w:rsidRDefault="0003620A" w:rsidP="0003620A">
      <w:pPr>
        <w:ind w:left="0" w:hanging="2"/>
      </w:pPr>
      <w:r>
        <w:tab/>
      </w:r>
      <w:r>
        <w:tab/>
        <w:t>BP 7110(c)</w:t>
      </w:r>
    </w:p>
    <w:p w:rsidR="0003620A" w:rsidRDefault="0003620A" w:rsidP="0003620A">
      <w:pPr>
        <w:ind w:left="0" w:hanging="2"/>
      </w:pPr>
    </w:p>
    <w:p w:rsidR="0003620A" w:rsidRDefault="0003620A" w:rsidP="0003620A">
      <w:pPr>
        <w:ind w:left="0" w:hanging="2"/>
      </w:pPr>
    </w:p>
    <w:p w:rsidR="0003620A" w:rsidRDefault="0003620A" w:rsidP="0003620A">
      <w:pPr>
        <w:ind w:left="0" w:hanging="2"/>
      </w:pPr>
      <w:r>
        <w:rPr>
          <w:b/>
        </w:rPr>
        <w:t xml:space="preserve">FACILITIES MASTER </w:t>
      </w:r>
      <w:proofErr w:type="gramStart"/>
      <w:r>
        <w:rPr>
          <w:b/>
        </w:rPr>
        <w:t>PLAN</w:t>
      </w:r>
      <w:r>
        <w:t xml:space="preserve">  (</w:t>
      </w:r>
      <w:proofErr w:type="gramEnd"/>
      <w:r>
        <w:t>continued)</w:t>
      </w:r>
    </w:p>
    <w:p w:rsidR="0003620A" w:rsidRDefault="0003620A" w:rsidP="0003620A">
      <w:pPr>
        <w:ind w:left="0" w:hanging="2"/>
      </w:pPr>
    </w:p>
    <w:p w:rsidR="0003620A" w:rsidRDefault="0003620A" w:rsidP="0003620A">
      <w:pPr>
        <w:ind w:left="0" w:hanging="2"/>
      </w:pPr>
    </w:p>
    <w:p w:rsidR="0003620A" w:rsidRDefault="0003620A" w:rsidP="0003620A">
      <w:pPr>
        <w:pStyle w:val="ListParagraph"/>
        <w:numPr>
          <w:ilvl w:val="0"/>
          <w:numId w:val="2"/>
        </w:numPr>
        <w:ind w:leftChars="0" w:firstLineChars="0"/>
      </w:pPr>
      <w:r>
        <w:t>Are designed for the environmental comfort and work efficiency of the occupants</w:t>
      </w:r>
    </w:p>
    <w:p w:rsidR="0003620A" w:rsidRDefault="0003620A" w:rsidP="0003620A">
      <w:pPr>
        <w:ind w:left="0" w:hanging="2"/>
      </w:pPr>
    </w:p>
    <w:p w:rsidR="0003620A" w:rsidRDefault="0003620A" w:rsidP="0003620A">
      <w:pPr>
        <w:pStyle w:val="ListParagraph"/>
        <w:numPr>
          <w:ilvl w:val="0"/>
          <w:numId w:val="2"/>
        </w:numPr>
        <w:ind w:leftChars="0" w:firstLineChars="0"/>
      </w:pPr>
      <w:r>
        <w:t>Are designed to require a practical minimum of maintenance</w:t>
      </w:r>
    </w:p>
    <w:p w:rsidR="0003620A" w:rsidRDefault="0003620A" w:rsidP="0003620A">
      <w:pPr>
        <w:ind w:left="0" w:hanging="2"/>
      </w:pPr>
    </w:p>
    <w:p w:rsidR="0003620A" w:rsidRDefault="0003620A" w:rsidP="0003620A">
      <w:pPr>
        <w:pStyle w:val="ListParagraph"/>
        <w:numPr>
          <w:ilvl w:val="0"/>
          <w:numId w:val="2"/>
        </w:numPr>
        <w:ind w:leftChars="0" w:firstLineChars="0"/>
      </w:pPr>
      <w:r>
        <w:t>Are designed to meet federal, state, and local statutory requirements for structure, fire, and public safety</w:t>
      </w:r>
    </w:p>
    <w:p w:rsidR="0003620A" w:rsidRDefault="0003620A" w:rsidP="0003620A">
      <w:pPr>
        <w:ind w:left="0" w:hanging="2"/>
      </w:pPr>
    </w:p>
    <w:p w:rsidR="0003620A" w:rsidRDefault="0003620A" w:rsidP="0003620A">
      <w:pPr>
        <w:pStyle w:val="ListParagraph"/>
        <w:numPr>
          <w:ilvl w:val="0"/>
          <w:numId w:val="2"/>
        </w:numPr>
        <w:ind w:leftChars="0" w:firstLineChars="0"/>
      </w:pPr>
      <w:r>
        <w:t>Are designed and engineered with flexibility to accommodate future needs</w:t>
      </w:r>
    </w:p>
    <w:p w:rsidR="0003620A" w:rsidRDefault="0003620A" w:rsidP="0003620A">
      <w:pPr>
        <w:ind w:left="0" w:hanging="2"/>
      </w:pPr>
    </w:p>
    <w:p w:rsidR="0003620A" w:rsidRDefault="0003620A" w:rsidP="0003620A">
      <w:pPr>
        <w:ind w:left="0" w:hanging="2"/>
      </w:pPr>
      <w:r>
        <w:t xml:space="preserve">Plans for the design and construction of new school facilities also shall meet the standards described in </w:t>
      </w:r>
      <w:proofErr w:type="gramStart"/>
      <w:r>
        <w:t>5</w:t>
      </w:r>
      <w:proofErr w:type="gramEnd"/>
      <w:r>
        <w:t xml:space="preserve"> CCR 14030, green building standards pursuant to 24 CCR 101 et seq., the Americans with Disabilities Act pursuant to 42 USC 12101-12213, and any other requirements applicable to the funding source and type of project.</w:t>
      </w:r>
    </w:p>
    <w:p w:rsidR="0003620A" w:rsidRDefault="0003620A" w:rsidP="0003620A">
      <w:pPr>
        <w:ind w:left="0" w:hanging="2"/>
      </w:pPr>
    </w:p>
    <w:p w:rsidR="0003620A" w:rsidRDefault="0003620A" w:rsidP="0003620A">
      <w:pPr>
        <w:ind w:left="0" w:hanging="2"/>
        <w:rPr>
          <w:sz w:val="20"/>
          <w:szCs w:val="20"/>
        </w:rPr>
      </w:pPr>
      <w:r>
        <w:rPr>
          <w:i/>
          <w:sz w:val="20"/>
          <w:szCs w:val="20"/>
        </w:rPr>
        <w:t>(cf. 0410 - Nondiscrimination in District Programs and Activities)</w:t>
      </w:r>
    </w:p>
    <w:p w:rsidR="0003620A" w:rsidRDefault="0003620A" w:rsidP="0003620A">
      <w:pPr>
        <w:ind w:left="0" w:hanging="2"/>
        <w:rPr>
          <w:sz w:val="20"/>
          <w:szCs w:val="20"/>
        </w:rPr>
      </w:pPr>
      <w:r>
        <w:rPr>
          <w:i/>
          <w:sz w:val="20"/>
          <w:szCs w:val="20"/>
        </w:rPr>
        <w:t>(cf. 3510 - Green School Operations)</w:t>
      </w:r>
    </w:p>
    <w:p w:rsidR="0003620A" w:rsidRDefault="0003620A" w:rsidP="0003620A">
      <w:pPr>
        <w:ind w:left="0" w:hanging="2"/>
      </w:pPr>
    </w:p>
    <w:p w:rsidR="0003620A" w:rsidRDefault="0003620A" w:rsidP="0003620A">
      <w:pPr>
        <w:ind w:left="0" w:hanging="2"/>
      </w:pPr>
      <w:r>
        <w:t>To facilitate the efficient use of public resources when planning for new construction or modernization of school facilities, the district may consider designs that facilitate joint use of the facility with a local governmental agency, public postsecondary institution, or nonprofit organization.</w:t>
      </w:r>
    </w:p>
    <w:p w:rsidR="0003620A" w:rsidRDefault="0003620A" w:rsidP="0003620A">
      <w:pPr>
        <w:ind w:left="0" w:hanging="2"/>
      </w:pPr>
    </w:p>
    <w:p w:rsidR="0003620A" w:rsidRDefault="0003620A" w:rsidP="0003620A">
      <w:pPr>
        <w:ind w:left="0" w:hanging="2"/>
        <w:rPr>
          <w:sz w:val="20"/>
          <w:szCs w:val="20"/>
        </w:rPr>
      </w:pPr>
      <w:r>
        <w:rPr>
          <w:i/>
          <w:sz w:val="20"/>
          <w:szCs w:val="20"/>
        </w:rPr>
        <w:t>(cf. 1330.1 - Joint Use Agreements)</w:t>
      </w: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rPr>
          <w:sz w:val="20"/>
          <w:szCs w:val="20"/>
        </w:rPr>
      </w:pPr>
      <w:r>
        <w:rPr>
          <w:i/>
          <w:sz w:val="20"/>
          <w:szCs w:val="20"/>
        </w:rPr>
        <w:t>Legal Reference: (see next page)</w:t>
      </w: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p>
    <w:p w:rsidR="0003620A" w:rsidRDefault="0003620A" w:rsidP="0003620A">
      <w:pPr>
        <w:ind w:left="0" w:hanging="2"/>
      </w:pPr>
      <w:r>
        <w:tab/>
      </w:r>
      <w:bookmarkStart w:id="0" w:name="_GoBack"/>
      <w:bookmarkEnd w:id="0"/>
      <w:r>
        <w:tab/>
        <w:t>BP 7110(d)</w:t>
      </w:r>
    </w:p>
    <w:p w:rsidR="0003620A" w:rsidRDefault="0003620A" w:rsidP="0003620A">
      <w:pPr>
        <w:ind w:left="0" w:hanging="2"/>
      </w:pPr>
    </w:p>
    <w:p w:rsidR="0003620A" w:rsidRDefault="0003620A" w:rsidP="0003620A">
      <w:pPr>
        <w:ind w:left="0" w:hanging="2"/>
      </w:pPr>
    </w:p>
    <w:p w:rsidR="0003620A" w:rsidRDefault="0003620A" w:rsidP="0003620A">
      <w:pPr>
        <w:ind w:left="0" w:hanging="2"/>
      </w:pPr>
      <w:r>
        <w:rPr>
          <w:b/>
        </w:rPr>
        <w:t xml:space="preserve">FACILITIES MASTER </w:t>
      </w:r>
      <w:proofErr w:type="gramStart"/>
      <w:r>
        <w:rPr>
          <w:b/>
        </w:rPr>
        <w:t>PLAN</w:t>
      </w:r>
      <w:r>
        <w:t xml:space="preserve">  (</w:t>
      </w:r>
      <w:proofErr w:type="gramEnd"/>
      <w:r>
        <w:t>continued)</w:t>
      </w:r>
    </w:p>
    <w:p w:rsidR="0003620A" w:rsidRDefault="0003620A" w:rsidP="0003620A">
      <w:pPr>
        <w:ind w:left="0" w:hanging="2"/>
      </w:pPr>
    </w:p>
    <w:p w:rsidR="0003620A" w:rsidRDefault="0003620A" w:rsidP="0003620A">
      <w:pPr>
        <w:ind w:left="0" w:hanging="2"/>
        <w:rPr>
          <w:sz w:val="20"/>
          <w:szCs w:val="20"/>
        </w:rPr>
      </w:pPr>
      <w:r>
        <w:rPr>
          <w:i/>
          <w:sz w:val="20"/>
          <w:szCs w:val="20"/>
        </w:rPr>
        <w:t>Legal Reference:</w:t>
      </w:r>
    </w:p>
    <w:p w:rsidR="0003620A" w:rsidRDefault="0003620A" w:rsidP="0003620A">
      <w:pPr>
        <w:ind w:left="0" w:hanging="2"/>
        <w:jc w:val="left"/>
        <w:rPr>
          <w:sz w:val="20"/>
          <w:szCs w:val="20"/>
          <w:u w:val="single"/>
        </w:rPr>
      </w:pPr>
      <w:r>
        <w:rPr>
          <w:i/>
          <w:sz w:val="20"/>
          <w:szCs w:val="20"/>
          <w:u w:val="single"/>
        </w:rPr>
        <w:t>EDUCATION CODE</w:t>
      </w:r>
    </w:p>
    <w:p w:rsidR="0003620A" w:rsidRDefault="0003620A" w:rsidP="0003620A">
      <w:pPr>
        <w:ind w:left="0" w:hanging="2"/>
        <w:jc w:val="left"/>
        <w:rPr>
          <w:sz w:val="20"/>
          <w:szCs w:val="20"/>
        </w:rPr>
      </w:pPr>
      <w:proofErr w:type="gramStart"/>
      <w:r>
        <w:rPr>
          <w:i/>
          <w:sz w:val="20"/>
          <w:szCs w:val="20"/>
        </w:rPr>
        <w:t>16011</w:t>
      </w:r>
      <w:proofErr w:type="gramEnd"/>
      <w:r>
        <w:rPr>
          <w:i/>
          <w:sz w:val="20"/>
          <w:szCs w:val="20"/>
        </w:rPr>
        <w:t xml:space="preserve"> Long-range comprehensive master plan</w:t>
      </w:r>
    </w:p>
    <w:p w:rsidR="0003620A" w:rsidRDefault="0003620A" w:rsidP="0003620A">
      <w:pPr>
        <w:ind w:left="0" w:hanging="2"/>
        <w:jc w:val="left"/>
        <w:rPr>
          <w:sz w:val="20"/>
          <w:szCs w:val="20"/>
        </w:rPr>
      </w:pPr>
      <w:proofErr w:type="gramStart"/>
      <w:r>
        <w:rPr>
          <w:i/>
          <w:sz w:val="20"/>
          <w:szCs w:val="20"/>
        </w:rPr>
        <w:t>16322  California</w:t>
      </w:r>
      <w:proofErr w:type="gramEnd"/>
      <w:r>
        <w:rPr>
          <w:i/>
          <w:sz w:val="20"/>
          <w:szCs w:val="20"/>
        </w:rPr>
        <w:t xml:space="preserve"> Department of Education services</w:t>
      </w:r>
    </w:p>
    <w:p w:rsidR="0003620A" w:rsidRDefault="0003620A" w:rsidP="0003620A">
      <w:pPr>
        <w:ind w:left="0" w:hanging="2"/>
        <w:jc w:val="left"/>
        <w:rPr>
          <w:sz w:val="20"/>
          <w:szCs w:val="20"/>
        </w:rPr>
      </w:pPr>
      <w:proofErr w:type="gramStart"/>
      <w:r>
        <w:rPr>
          <w:i/>
          <w:sz w:val="20"/>
          <w:szCs w:val="20"/>
        </w:rPr>
        <w:t>17017.5  Approval</w:t>
      </w:r>
      <w:proofErr w:type="gramEnd"/>
      <w:r>
        <w:rPr>
          <w:i/>
          <w:sz w:val="20"/>
          <w:szCs w:val="20"/>
        </w:rPr>
        <w:t xml:space="preserve"> of applications for projects</w:t>
      </w:r>
    </w:p>
    <w:p w:rsidR="0003620A" w:rsidRDefault="0003620A" w:rsidP="0003620A">
      <w:pPr>
        <w:ind w:left="0" w:hanging="2"/>
        <w:jc w:val="left"/>
        <w:rPr>
          <w:sz w:val="20"/>
          <w:szCs w:val="20"/>
        </w:rPr>
      </w:pPr>
      <w:r>
        <w:rPr>
          <w:i/>
          <w:sz w:val="20"/>
          <w:szCs w:val="20"/>
        </w:rPr>
        <w:t>17070.10-</w:t>
      </w:r>
      <w:proofErr w:type="gramStart"/>
      <w:r>
        <w:rPr>
          <w:i/>
          <w:sz w:val="20"/>
          <w:szCs w:val="20"/>
        </w:rPr>
        <w:t>17079.30  Leroy</w:t>
      </w:r>
      <w:proofErr w:type="gramEnd"/>
      <w:r>
        <w:rPr>
          <w:i/>
          <w:sz w:val="20"/>
          <w:szCs w:val="20"/>
        </w:rPr>
        <w:t xml:space="preserve"> F. Greene School Facilities Act</w:t>
      </w:r>
    </w:p>
    <w:p w:rsidR="0003620A" w:rsidRDefault="0003620A" w:rsidP="0003620A">
      <w:pPr>
        <w:ind w:left="0" w:hanging="2"/>
        <w:jc w:val="left"/>
        <w:rPr>
          <w:sz w:val="20"/>
          <w:szCs w:val="20"/>
        </w:rPr>
      </w:pPr>
      <w:proofErr w:type="gramStart"/>
      <w:r>
        <w:rPr>
          <w:i/>
          <w:sz w:val="20"/>
          <w:szCs w:val="20"/>
        </w:rPr>
        <w:t>17251  Powers</w:t>
      </w:r>
      <w:proofErr w:type="gramEnd"/>
      <w:r>
        <w:rPr>
          <w:i/>
          <w:sz w:val="20"/>
          <w:szCs w:val="20"/>
        </w:rPr>
        <w:t xml:space="preserve"> and duties of California Department of Education</w:t>
      </w:r>
    </w:p>
    <w:p w:rsidR="0003620A" w:rsidRDefault="0003620A" w:rsidP="0003620A">
      <w:pPr>
        <w:ind w:left="0" w:hanging="2"/>
        <w:jc w:val="left"/>
        <w:rPr>
          <w:sz w:val="20"/>
          <w:szCs w:val="20"/>
        </w:rPr>
      </w:pPr>
      <w:r>
        <w:rPr>
          <w:i/>
          <w:sz w:val="20"/>
          <w:szCs w:val="20"/>
        </w:rPr>
        <w:t>17260-</w:t>
      </w:r>
      <w:proofErr w:type="gramStart"/>
      <w:r>
        <w:rPr>
          <w:i/>
          <w:sz w:val="20"/>
          <w:szCs w:val="20"/>
        </w:rPr>
        <w:t>17268  Plans</w:t>
      </w:r>
      <w:proofErr w:type="gramEnd"/>
      <w:r>
        <w:rPr>
          <w:i/>
          <w:sz w:val="20"/>
          <w:szCs w:val="20"/>
        </w:rPr>
        <w:t xml:space="preserve"> and specifications for school facilities</w:t>
      </w:r>
    </w:p>
    <w:p w:rsidR="0003620A" w:rsidRDefault="0003620A" w:rsidP="0003620A">
      <w:pPr>
        <w:ind w:left="0" w:hanging="2"/>
        <w:jc w:val="left"/>
        <w:rPr>
          <w:sz w:val="20"/>
          <w:szCs w:val="20"/>
        </w:rPr>
      </w:pPr>
      <w:r>
        <w:rPr>
          <w:i/>
          <w:sz w:val="20"/>
          <w:szCs w:val="20"/>
        </w:rPr>
        <w:t>17280-</w:t>
      </w:r>
      <w:proofErr w:type="gramStart"/>
      <w:r>
        <w:rPr>
          <w:i/>
          <w:sz w:val="20"/>
          <w:szCs w:val="20"/>
        </w:rPr>
        <w:t>17317  Field</w:t>
      </w:r>
      <w:proofErr w:type="gramEnd"/>
      <w:r>
        <w:rPr>
          <w:i/>
          <w:sz w:val="20"/>
          <w:szCs w:val="20"/>
        </w:rPr>
        <w:t xml:space="preserve"> Act</w:t>
      </w:r>
    </w:p>
    <w:p w:rsidR="0003620A" w:rsidRDefault="0003620A" w:rsidP="0003620A">
      <w:pPr>
        <w:ind w:left="0" w:hanging="2"/>
        <w:jc w:val="left"/>
        <w:rPr>
          <w:sz w:val="20"/>
          <w:szCs w:val="20"/>
        </w:rPr>
      </w:pPr>
      <w:r>
        <w:rPr>
          <w:i/>
          <w:sz w:val="20"/>
          <w:szCs w:val="20"/>
        </w:rPr>
        <w:t>17365-</w:t>
      </w:r>
      <w:proofErr w:type="gramStart"/>
      <w:r>
        <w:rPr>
          <w:i/>
          <w:sz w:val="20"/>
          <w:szCs w:val="20"/>
        </w:rPr>
        <w:t>17374  Fitness</w:t>
      </w:r>
      <w:proofErr w:type="gramEnd"/>
      <w:r>
        <w:rPr>
          <w:i/>
          <w:sz w:val="20"/>
          <w:szCs w:val="20"/>
        </w:rPr>
        <w:t xml:space="preserve"> for occupancy</w:t>
      </w:r>
    </w:p>
    <w:p w:rsidR="0003620A" w:rsidRDefault="0003620A" w:rsidP="0003620A">
      <w:pPr>
        <w:ind w:left="0" w:hanging="2"/>
        <w:jc w:val="left"/>
        <w:rPr>
          <w:sz w:val="20"/>
          <w:szCs w:val="20"/>
        </w:rPr>
      </w:pPr>
      <w:proofErr w:type="gramStart"/>
      <w:r>
        <w:rPr>
          <w:i/>
          <w:sz w:val="20"/>
          <w:szCs w:val="20"/>
        </w:rPr>
        <w:t>17405  Relocatable</w:t>
      </w:r>
      <w:proofErr w:type="gramEnd"/>
      <w:r>
        <w:rPr>
          <w:i/>
          <w:sz w:val="20"/>
          <w:szCs w:val="20"/>
        </w:rPr>
        <w:t xml:space="preserve"> structures; lease requirements</w:t>
      </w:r>
    </w:p>
    <w:p w:rsidR="0003620A" w:rsidRDefault="0003620A" w:rsidP="0003620A">
      <w:pPr>
        <w:ind w:left="0" w:hanging="2"/>
        <w:jc w:val="left"/>
        <w:rPr>
          <w:sz w:val="20"/>
          <w:szCs w:val="20"/>
        </w:rPr>
      </w:pPr>
      <w:proofErr w:type="gramStart"/>
      <w:r>
        <w:rPr>
          <w:i/>
          <w:sz w:val="20"/>
          <w:szCs w:val="20"/>
        </w:rPr>
        <w:t>35275  New</w:t>
      </w:r>
      <w:proofErr w:type="gramEnd"/>
      <w:r>
        <w:rPr>
          <w:i/>
          <w:sz w:val="20"/>
          <w:szCs w:val="20"/>
        </w:rPr>
        <w:t xml:space="preserve"> school planning; cooperation with recreation and park authorities</w:t>
      </w:r>
    </w:p>
    <w:p w:rsidR="0003620A" w:rsidRDefault="0003620A" w:rsidP="0003620A">
      <w:pPr>
        <w:ind w:left="0" w:hanging="2"/>
        <w:jc w:val="left"/>
        <w:rPr>
          <w:sz w:val="20"/>
          <w:szCs w:val="20"/>
          <w:u w:val="single"/>
        </w:rPr>
      </w:pPr>
      <w:r>
        <w:rPr>
          <w:i/>
          <w:sz w:val="20"/>
          <w:szCs w:val="20"/>
          <w:u w:val="single"/>
        </w:rPr>
        <w:t>GOVERNMENT CODE</w:t>
      </w:r>
    </w:p>
    <w:p w:rsidR="0003620A" w:rsidRDefault="0003620A" w:rsidP="0003620A">
      <w:pPr>
        <w:ind w:left="0" w:hanging="2"/>
        <w:jc w:val="left"/>
        <w:rPr>
          <w:sz w:val="20"/>
          <w:szCs w:val="20"/>
        </w:rPr>
      </w:pPr>
      <w:r>
        <w:rPr>
          <w:i/>
          <w:sz w:val="20"/>
          <w:szCs w:val="20"/>
        </w:rPr>
        <w:t>53090-</w:t>
      </w:r>
      <w:proofErr w:type="gramStart"/>
      <w:r>
        <w:rPr>
          <w:i/>
          <w:sz w:val="20"/>
          <w:szCs w:val="20"/>
        </w:rPr>
        <w:t>53097.5  Regulation</w:t>
      </w:r>
      <w:proofErr w:type="gramEnd"/>
      <w:r>
        <w:rPr>
          <w:i/>
          <w:sz w:val="20"/>
          <w:szCs w:val="20"/>
        </w:rPr>
        <w:t xml:space="preserve"> of local agencies by counties and cities</w:t>
      </w:r>
    </w:p>
    <w:p w:rsidR="0003620A" w:rsidRDefault="0003620A" w:rsidP="0003620A">
      <w:pPr>
        <w:ind w:left="0" w:hanging="2"/>
        <w:jc w:val="left"/>
        <w:rPr>
          <w:sz w:val="20"/>
          <w:szCs w:val="20"/>
        </w:rPr>
      </w:pPr>
      <w:proofErr w:type="gramStart"/>
      <w:r>
        <w:rPr>
          <w:i/>
          <w:sz w:val="20"/>
          <w:szCs w:val="20"/>
        </w:rPr>
        <w:t>65352.2  Communicating</w:t>
      </w:r>
      <w:proofErr w:type="gramEnd"/>
      <w:r>
        <w:rPr>
          <w:i/>
          <w:sz w:val="20"/>
          <w:szCs w:val="20"/>
        </w:rPr>
        <w:t xml:space="preserve"> and coordinating of school sites</w:t>
      </w:r>
    </w:p>
    <w:p w:rsidR="0003620A" w:rsidRDefault="0003620A" w:rsidP="0003620A">
      <w:pPr>
        <w:ind w:left="0" w:hanging="2"/>
        <w:jc w:val="left"/>
        <w:rPr>
          <w:sz w:val="20"/>
          <w:szCs w:val="20"/>
        </w:rPr>
      </w:pPr>
      <w:r>
        <w:rPr>
          <w:i/>
          <w:sz w:val="20"/>
          <w:szCs w:val="20"/>
        </w:rPr>
        <w:t>65995.6   School facilities needs analysis</w:t>
      </w:r>
    </w:p>
    <w:p w:rsidR="0003620A" w:rsidRDefault="0003620A" w:rsidP="0003620A">
      <w:pPr>
        <w:ind w:left="0" w:hanging="2"/>
        <w:jc w:val="left"/>
        <w:rPr>
          <w:sz w:val="20"/>
          <w:szCs w:val="20"/>
          <w:u w:val="single"/>
        </w:rPr>
      </w:pPr>
      <w:r>
        <w:rPr>
          <w:i/>
          <w:sz w:val="20"/>
          <w:szCs w:val="20"/>
          <w:u w:val="single"/>
        </w:rPr>
        <w:t>CODE OF REGULATIONS, TITLE 2</w:t>
      </w:r>
    </w:p>
    <w:p w:rsidR="0003620A" w:rsidRDefault="0003620A" w:rsidP="0003620A">
      <w:pPr>
        <w:ind w:left="0" w:hanging="2"/>
        <w:jc w:val="left"/>
        <w:rPr>
          <w:sz w:val="20"/>
          <w:szCs w:val="20"/>
        </w:rPr>
      </w:pPr>
      <w:r>
        <w:rPr>
          <w:i/>
          <w:sz w:val="20"/>
          <w:szCs w:val="20"/>
        </w:rPr>
        <w:t>1859-</w:t>
      </w:r>
      <w:proofErr w:type="gramStart"/>
      <w:r>
        <w:rPr>
          <w:i/>
          <w:sz w:val="20"/>
          <w:szCs w:val="20"/>
        </w:rPr>
        <w:t>1859.199  Leroy</w:t>
      </w:r>
      <w:proofErr w:type="gramEnd"/>
      <w:r>
        <w:rPr>
          <w:i/>
          <w:sz w:val="20"/>
          <w:szCs w:val="20"/>
        </w:rPr>
        <w:t xml:space="preserve"> F. Greene School Facilities Act</w:t>
      </w:r>
    </w:p>
    <w:p w:rsidR="0003620A" w:rsidRDefault="0003620A" w:rsidP="0003620A">
      <w:pPr>
        <w:ind w:left="0" w:hanging="2"/>
        <w:jc w:val="left"/>
        <w:rPr>
          <w:sz w:val="20"/>
          <w:szCs w:val="20"/>
          <w:u w:val="single"/>
        </w:rPr>
      </w:pPr>
      <w:r>
        <w:rPr>
          <w:i/>
          <w:sz w:val="20"/>
          <w:szCs w:val="20"/>
          <w:u w:val="single"/>
        </w:rPr>
        <w:t>CODE OF REGULATIONS, TITLE 5</w:t>
      </w:r>
    </w:p>
    <w:p w:rsidR="0003620A" w:rsidRDefault="0003620A" w:rsidP="0003620A">
      <w:pPr>
        <w:ind w:left="0" w:hanging="2"/>
        <w:jc w:val="left"/>
        <w:rPr>
          <w:sz w:val="20"/>
          <w:szCs w:val="20"/>
        </w:rPr>
      </w:pPr>
      <w:proofErr w:type="gramStart"/>
      <w:r>
        <w:rPr>
          <w:i/>
          <w:sz w:val="20"/>
          <w:szCs w:val="20"/>
        </w:rPr>
        <w:t>14001  Minimum</w:t>
      </w:r>
      <w:proofErr w:type="gramEnd"/>
      <w:r>
        <w:rPr>
          <w:i/>
          <w:sz w:val="20"/>
          <w:szCs w:val="20"/>
        </w:rPr>
        <w:t xml:space="preserve"> standards</w:t>
      </w:r>
    </w:p>
    <w:p w:rsidR="0003620A" w:rsidRDefault="0003620A" w:rsidP="0003620A">
      <w:pPr>
        <w:ind w:left="0" w:hanging="2"/>
        <w:jc w:val="left"/>
        <w:rPr>
          <w:sz w:val="20"/>
          <w:szCs w:val="20"/>
        </w:rPr>
      </w:pPr>
      <w:proofErr w:type="gramStart"/>
      <w:r>
        <w:rPr>
          <w:i/>
          <w:sz w:val="20"/>
          <w:szCs w:val="20"/>
        </w:rPr>
        <w:t>14010  Site</w:t>
      </w:r>
      <w:proofErr w:type="gramEnd"/>
      <w:r>
        <w:rPr>
          <w:i/>
          <w:sz w:val="20"/>
          <w:szCs w:val="20"/>
        </w:rPr>
        <w:t xml:space="preserve"> selection standards</w:t>
      </w:r>
    </w:p>
    <w:p w:rsidR="0003620A" w:rsidRDefault="0003620A" w:rsidP="0003620A">
      <w:pPr>
        <w:ind w:left="0" w:hanging="2"/>
        <w:jc w:val="left"/>
        <w:rPr>
          <w:sz w:val="20"/>
          <w:szCs w:val="20"/>
        </w:rPr>
      </w:pPr>
      <w:r>
        <w:rPr>
          <w:i/>
          <w:sz w:val="20"/>
          <w:szCs w:val="20"/>
        </w:rPr>
        <w:t>14030-</w:t>
      </w:r>
      <w:proofErr w:type="gramStart"/>
      <w:r>
        <w:rPr>
          <w:i/>
          <w:sz w:val="20"/>
          <w:szCs w:val="20"/>
        </w:rPr>
        <w:t>14036  Standards</w:t>
      </w:r>
      <w:proofErr w:type="gramEnd"/>
      <w:r>
        <w:rPr>
          <w:i/>
          <w:sz w:val="20"/>
          <w:szCs w:val="20"/>
        </w:rPr>
        <w:t>, planning, and approval of school facilities</w:t>
      </w:r>
    </w:p>
    <w:p w:rsidR="0003620A" w:rsidRDefault="0003620A" w:rsidP="0003620A">
      <w:pPr>
        <w:ind w:left="0" w:hanging="2"/>
        <w:jc w:val="left"/>
        <w:rPr>
          <w:sz w:val="20"/>
          <w:szCs w:val="20"/>
          <w:u w:val="single"/>
        </w:rPr>
      </w:pPr>
      <w:r>
        <w:rPr>
          <w:i/>
          <w:sz w:val="20"/>
          <w:szCs w:val="20"/>
          <w:u w:val="single"/>
        </w:rPr>
        <w:t>CODE OF REGULATIONS, TITLE 24</w:t>
      </w:r>
    </w:p>
    <w:p w:rsidR="0003620A" w:rsidRDefault="0003620A" w:rsidP="0003620A">
      <w:pPr>
        <w:ind w:left="0" w:hanging="2"/>
        <w:jc w:val="left"/>
        <w:rPr>
          <w:sz w:val="20"/>
          <w:szCs w:val="20"/>
        </w:rPr>
      </w:pPr>
      <w:proofErr w:type="gramStart"/>
      <w:r>
        <w:rPr>
          <w:i/>
          <w:sz w:val="20"/>
          <w:szCs w:val="20"/>
        </w:rPr>
        <w:t>101</w:t>
      </w:r>
      <w:proofErr w:type="gramEnd"/>
      <w:r>
        <w:rPr>
          <w:i/>
          <w:sz w:val="20"/>
          <w:szCs w:val="20"/>
        </w:rPr>
        <w:t xml:space="preserve"> et seq. Green building standards code</w:t>
      </w:r>
    </w:p>
    <w:p w:rsidR="0003620A" w:rsidRDefault="0003620A" w:rsidP="0003620A">
      <w:pPr>
        <w:ind w:left="0" w:hanging="2"/>
        <w:jc w:val="left"/>
        <w:rPr>
          <w:sz w:val="20"/>
          <w:szCs w:val="20"/>
          <w:u w:val="single"/>
        </w:rPr>
      </w:pPr>
      <w:r>
        <w:rPr>
          <w:i/>
          <w:sz w:val="20"/>
          <w:szCs w:val="20"/>
          <w:u w:val="single"/>
        </w:rPr>
        <w:t>UNITED STATES CODE, TITLE 42</w:t>
      </w:r>
    </w:p>
    <w:p w:rsidR="0003620A" w:rsidRDefault="0003620A" w:rsidP="0003620A">
      <w:pPr>
        <w:ind w:left="0" w:hanging="2"/>
        <w:jc w:val="left"/>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03620A" w:rsidRDefault="0003620A" w:rsidP="0003620A">
      <w:pPr>
        <w:ind w:left="0" w:hanging="2"/>
        <w:jc w:val="left"/>
        <w:rPr>
          <w:sz w:val="20"/>
          <w:szCs w:val="20"/>
          <w:u w:val="single"/>
        </w:rPr>
      </w:pPr>
      <w:r>
        <w:rPr>
          <w:i/>
          <w:sz w:val="20"/>
          <w:szCs w:val="20"/>
          <w:u w:val="single"/>
        </w:rPr>
        <w:t>CODE OF FEDERAL REGULATIONS, TITLE 28</w:t>
      </w:r>
    </w:p>
    <w:p w:rsidR="0003620A" w:rsidRDefault="0003620A" w:rsidP="0003620A">
      <w:pPr>
        <w:ind w:left="0" w:hanging="2"/>
        <w:jc w:val="left"/>
        <w:rPr>
          <w:sz w:val="20"/>
          <w:szCs w:val="20"/>
        </w:rPr>
      </w:pPr>
      <w:proofErr w:type="gramStart"/>
      <w:r>
        <w:rPr>
          <w:i/>
          <w:sz w:val="20"/>
          <w:szCs w:val="20"/>
        </w:rPr>
        <w:t>35.101-35.190</w:t>
      </w:r>
      <w:proofErr w:type="gramEnd"/>
      <w:r>
        <w:rPr>
          <w:i/>
          <w:sz w:val="20"/>
          <w:szCs w:val="20"/>
        </w:rPr>
        <w:t xml:space="preserve"> Americans with Disabilities Act</w:t>
      </w:r>
    </w:p>
    <w:p w:rsidR="0003620A" w:rsidRDefault="0003620A" w:rsidP="0003620A">
      <w:pPr>
        <w:ind w:left="0" w:hanging="2"/>
        <w:jc w:val="left"/>
        <w:rPr>
          <w:sz w:val="16"/>
          <w:szCs w:val="16"/>
        </w:rPr>
      </w:pPr>
    </w:p>
    <w:p w:rsidR="0003620A" w:rsidRDefault="0003620A" w:rsidP="0003620A">
      <w:pPr>
        <w:ind w:left="0" w:hanging="2"/>
        <w:rPr>
          <w:sz w:val="20"/>
          <w:szCs w:val="20"/>
        </w:rPr>
      </w:pPr>
      <w:r>
        <w:rPr>
          <w:i/>
          <w:sz w:val="20"/>
          <w:szCs w:val="20"/>
        </w:rPr>
        <w:t>Management Resources:</w:t>
      </w:r>
    </w:p>
    <w:p w:rsidR="0003620A" w:rsidRDefault="0003620A" w:rsidP="0003620A">
      <w:pPr>
        <w:ind w:left="0" w:hanging="2"/>
        <w:jc w:val="left"/>
        <w:rPr>
          <w:sz w:val="20"/>
          <w:szCs w:val="20"/>
          <w:u w:val="single"/>
        </w:rPr>
      </w:pPr>
      <w:r>
        <w:rPr>
          <w:i/>
          <w:sz w:val="20"/>
          <w:szCs w:val="20"/>
          <w:u w:val="single"/>
        </w:rPr>
        <w:t>CSBA PUBLICATIONS</w:t>
      </w:r>
    </w:p>
    <w:p w:rsidR="0003620A" w:rsidRDefault="0003620A" w:rsidP="0003620A">
      <w:pPr>
        <w:ind w:left="0" w:hanging="2"/>
        <w:jc w:val="left"/>
        <w:rPr>
          <w:sz w:val="20"/>
          <w:szCs w:val="20"/>
        </w:rPr>
      </w:pPr>
      <w:r>
        <w:rPr>
          <w:i/>
          <w:sz w:val="20"/>
          <w:szCs w:val="20"/>
          <w:u w:val="single"/>
        </w:rPr>
        <w:t xml:space="preserve">Maximizing Opportunities for Physical Activity </w:t>
      </w:r>
      <w:proofErr w:type="gramStart"/>
      <w:r>
        <w:rPr>
          <w:i/>
          <w:sz w:val="20"/>
          <w:szCs w:val="20"/>
          <w:u w:val="single"/>
        </w:rPr>
        <w:t>Through</w:t>
      </w:r>
      <w:proofErr w:type="gramEnd"/>
      <w:r>
        <w:rPr>
          <w:i/>
          <w:sz w:val="20"/>
          <w:szCs w:val="20"/>
          <w:u w:val="single"/>
        </w:rPr>
        <w:t xml:space="preserve"> Joint Use of Facilities</w:t>
      </w:r>
      <w:r>
        <w:rPr>
          <w:i/>
          <w:sz w:val="20"/>
          <w:szCs w:val="20"/>
        </w:rPr>
        <w:t>, September 2009</w:t>
      </w:r>
    </w:p>
    <w:p w:rsidR="0003620A" w:rsidRDefault="0003620A" w:rsidP="0003620A">
      <w:pPr>
        <w:ind w:left="0" w:hanging="2"/>
        <w:jc w:val="left"/>
        <w:rPr>
          <w:sz w:val="20"/>
          <w:szCs w:val="20"/>
        </w:rPr>
      </w:pPr>
      <w:r>
        <w:rPr>
          <w:i/>
          <w:sz w:val="20"/>
          <w:szCs w:val="20"/>
          <w:u w:val="single"/>
        </w:rPr>
        <w:t>Facilities Master Planning</w:t>
      </w:r>
      <w:r>
        <w:rPr>
          <w:i/>
          <w:sz w:val="20"/>
          <w:szCs w:val="20"/>
        </w:rPr>
        <w:t>, Fact Sheet, November 2007</w:t>
      </w:r>
    </w:p>
    <w:p w:rsidR="0003620A" w:rsidRDefault="0003620A" w:rsidP="0003620A">
      <w:pPr>
        <w:ind w:left="0" w:hanging="2"/>
        <w:jc w:val="left"/>
        <w:rPr>
          <w:sz w:val="20"/>
          <w:szCs w:val="20"/>
          <w:u w:val="single"/>
        </w:rPr>
      </w:pPr>
      <w:r>
        <w:rPr>
          <w:i/>
          <w:sz w:val="20"/>
          <w:szCs w:val="20"/>
          <w:u w:val="single"/>
        </w:rPr>
        <w:t>CALIFORNIA DEPARTMENT OF EDUCATION PUBLICATIONS</w:t>
      </w:r>
    </w:p>
    <w:p w:rsidR="0003620A" w:rsidRDefault="0003620A" w:rsidP="0003620A">
      <w:pPr>
        <w:ind w:left="0" w:hanging="2"/>
        <w:jc w:val="left"/>
        <w:rPr>
          <w:sz w:val="20"/>
          <w:szCs w:val="20"/>
        </w:rPr>
      </w:pPr>
      <w:r>
        <w:rPr>
          <w:i/>
          <w:sz w:val="20"/>
          <w:szCs w:val="20"/>
          <w:u w:val="single"/>
        </w:rPr>
        <w:t>Schools of the Future Report</w:t>
      </w:r>
      <w:r>
        <w:rPr>
          <w:i/>
          <w:sz w:val="20"/>
          <w:szCs w:val="20"/>
        </w:rPr>
        <w:t>, September 2011</w:t>
      </w:r>
    </w:p>
    <w:p w:rsidR="0003620A" w:rsidRDefault="0003620A" w:rsidP="0003620A">
      <w:pPr>
        <w:ind w:left="0" w:hanging="2"/>
        <w:jc w:val="left"/>
        <w:rPr>
          <w:sz w:val="20"/>
          <w:szCs w:val="20"/>
        </w:rPr>
      </w:pPr>
      <w:r>
        <w:rPr>
          <w:i/>
          <w:sz w:val="20"/>
          <w:szCs w:val="20"/>
          <w:u w:val="single"/>
        </w:rPr>
        <w:t>Educational Specifications: Linking Design of School Facilities to Educational Program</w:t>
      </w:r>
      <w:r>
        <w:rPr>
          <w:i/>
          <w:sz w:val="20"/>
          <w:szCs w:val="20"/>
        </w:rPr>
        <w:t>, 1997</w:t>
      </w:r>
    </w:p>
    <w:p w:rsidR="0003620A" w:rsidRDefault="0003620A" w:rsidP="0003620A">
      <w:pPr>
        <w:ind w:left="0" w:hanging="2"/>
        <w:jc w:val="left"/>
        <w:rPr>
          <w:sz w:val="20"/>
          <w:szCs w:val="20"/>
        </w:rPr>
      </w:pPr>
      <w:r>
        <w:rPr>
          <w:i/>
          <w:sz w:val="20"/>
          <w:szCs w:val="20"/>
          <w:u w:val="single"/>
        </w:rPr>
        <w:t>Guide for the Development of a Long-Range Facilities Plan</w:t>
      </w:r>
      <w:r>
        <w:rPr>
          <w:i/>
          <w:sz w:val="20"/>
          <w:szCs w:val="20"/>
        </w:rPr>
        <w:t>, 1986</w:t>
      </w:r>
    </w:p>
    <w:p w:rsidR="0003620A" w:rsidRDefault="0003620A" w:rsidP="0003620A">
      <w:pPr>
        <w:ind w:left="0" w:hanging="2"/>
        <w:jc w:val="left"/>
        <w:rPr>
          <w:sz w:val="20"/>
          <w:szCs w:val="20"/>
          <w:u w:val="single"/>
        </w:rPr>
      </w:pPr>
      <w:r>
        <w:rPr>
          <w:i/>
          <w:sz w:val="20"/>
          <w:szCs w:val="20"/>
          <w:u w:val="single"/>
        </w:rPr>
        <w:t>OFFICE OF PUBLIC SCHOOL CONSTRUCTION PUBLICATIONS</w:t>
      </w:r>
    </w:p>
    <w:p w:rsidR="0003620A" w:rsidRDefault="0003620A" w:rsidP="0003620A">
      <w:pPr>
        <w:ind w:left="0" w:hanging="2"/>
        <w:jc w:val="left"/>
        <w:rPr>
          <w:sz w:val="20"/>
          <w:szCs w:val="20"/>
        </w:rPr>
      </w:pPr>
      <w:r>
        <w:rPr>
          <w:i/>
          <w:sz w:val="20"/>
          <w:szCs w:val="20"/>
          <w:u w:val="single"/>
        </w:rPr>
        <w:t>An Overview of the State School Facility Programs</w:t>
      </w:r>
      <w:r>
        <w:rPr>
          <w:i/>
          <w:sz w:val="20"/>
          <w:szCs w:val="20"/>
        </w:rPr>
        <w:t>, rev. October 2011</w:t>
      </w:r>
    </w:p>
    <w:p w:rsidR="0003620A" w:rsidRDefault="0003620A" w:rsidP="0003620A">
      <w:pPr>
        <w:ind w:left="0" w:hanging="2"/>
        <w:jc w:val="left"/>
        <w:rPr>
          <w:sz w:val="20"/>
          <w:szCs w:val="20"/>
        </w:rPr>
      </w:pPr>
      <w:r>
        <w:rPr>
          <w:i/>
          <w:sz w:val="20"/>
          <w:szCs w:val="20"/>
          <w:u w:val="single"/>
        </w:rPr>
        <w:t>School Facility Program Handbook</w:t>
      </w:r>
      <w:r>
        <w:rPr>
          <w:i/>
          <w:sz w:val="20"/>
          <w:szCs w:val="20"/>
        </w:rPr>
        <w:t>, 2008</w:t>
      </w:r>
    </w:p>
    <w:p w:rsidR="0003620A" w:rsidRDefault="0003620A" w:rsidP="0003620A">
      <w:pPr>
        <w:ind w:left="0" w:hanging="2"/>
        <w:jc w:val="left"/>
        <w:rPr>
          <w:sz w:val="20"/>
          <w:szCs w:val="20"/>
          <w:u w:val="single"/>
        </w:rPr>
      </w:pPr>
      <w:r>
        <w:rPr>
          <w:i/>
          <w:sz w:val="20"/>
          <w:szCs w:val="20"/>
          <w:u w:val="single"/>
        </w:rPr>
        <w:t>STATE ALLOCATION BOARD PUBLICATIONS</w:t>
      </w:r>
    </w:p>
    <w:p w:rsidR="0003620A" w:rsidRDefault="0003620A" w:rsidP="0003620A">
      <w:pPr>
        <w:ind w:left="0" w:hanging="2"/>
        <w:jc w:val="left"/>
        <w:rPr>
          <w:sz w:val="20"/>
          <w:szCs w:val="20"/>
        </w:rPr>
      </w:pPr>
      <w:r>
        <w:rPr>
          <w:i/>
          <w:sz w:val="20"/>
          <w:szCs w:val="20"/>
          <w:u w:val="single"/>
        </w:rPr>
        <w:t>Public School Construction Cost Reduction Guidelines</w:t>
      </w:r>
      <w:r>
        <w:rPr>
          <w:i/>
          <w:sz w:val="20"/>
          <w:szCs w:val="20"/>
        </w:rPr>
        <w:t>, 2000</w:t>
      </w:r>
    </w:p>
    <w:p w:rsidR="0003620A" w:rsidRDefault="0003620A" w:rsidP="0003620A">
      <w:pPr>
        <w:ind w:left="0" w:hanging="2"/>
        <w:jc w:val="left"/>
        <w:rPr>
          <w:sz w:val="20"/>
          <w:szCs w:val="20"/>
          <w:u w:val="single"/>
        </w:rPr>
      </w:pPr>
      <w:r>
        <w:rPr>
          <w:i/>
          <w:sz w:val="20"/>
          <w:szCs w:val="20"/>
          <w:u w:val="single"/>
        </w:rPr>
        <w:t>WEB SITES</w:t>
      </w:r>
    </w:p>
    <w:p w:rsidR="0003620A" w:rsidRDefault="0003620A" w:rsidP="0003620A">
      <w:pPr>
        <w:ind w:left="0" w:hanging="2"/>
        <w:jc w:val="left"/>
        <w:rPr>
          <w:sz w:val="20"/>
          <w:szCs w:val="20"/>
        </w:rPr>
      </w:pPr>
      <w:r>
        <w:rPr>
          <w:i/>
          <w:sz w:val="20"/>
          <w:szCs w:val="20"/>
        </w:rPr>
        <w:t>CSBA: http://www.csba.org</w:t>
      </w:r>
    </w:p>
    <w:p w:rsidR="0003620A" w:rsidRDefault="0003620A" w:rsidP="0003620A">
      <w:pPr>
        <w:ind w:left="0" w:hanging="2"/>
        <w:jc w:val="left"/>
        <w:rPr>
          <w:sz w:val="20"/>
          <w:szCs w:val="20"/>
        </w:rPr>
      </w:pPr>
      <w:r>
        <w:rPr>
          <w:i/>
          <w:sz w:val="20"/>
          <w:szCs w:val="20"/>
        </w:rPr>
        <w:t>Office of Public School Construction:  http://www.opsc.dgs.ca.gov</w:t>
      </w:r>
    </w:p>
    <w:p w:rsidR="0003620A" w:rsidRDefault="0003620A" w:rsidP="0003620A">
      <w:pPr>
        <w:ind w:left="0" w:hanging="2"/>
        <w:jc w:val="left"/>
        <w:rPr>
          <w:sz w:val="20"/>
          <w:szCs w:val="20"/>
        </w:rPr>
      </w:pPr>
      <w:r>
        <w:rPr>
          <w:i/>
          <w:sz w:val="20"/>
          <w:szCs w:val="20"/>
        </w:rPr>
        <w:t>California Department of Education:  http://www.cde.ca.gov/ls/fa</w:t>
      </w:r>
    </w:p>
    <w:p w:rsidR="0003620A" w:rsidRDefault="0003620A" w:rsidP="0003620A">
      <w:pPr>
        <w:ind w:left="0" w:hanging="2"/>
      </w:pPr>
    </w:p>
    <w:p w:rsidR="0003620A" w:rsidRDefault="0003620A" w:rsidP="0003620A">
      <w:pPr>
        <w:ind w:left="0" w:hanging="2"/>
      </w:pPr>
    </w:p>
    <w:p w:rsidR="0003620A" w:rsidRDefault="0003620A" w:rsidP="0003620A">
      <w:pPr>
        <w:ind w:left="0" w:hanging="2"/>
      </w:pPr>
      <w:r>
        <w:t>Policy</w:t>
      </w:r>
      <w:r>
        <w:tab/>
      </w:r>
      <w:r>
        <w:rPr>
          <w:b/>
        </w:rPr>
        <w:t>WINSHIP-ROBBINS ELEMENTARY SCHOOL DISTRICT</w:t>
      </w:r>
    </w:p>
    <w:p w:rsidR="0003620A" w:rsidRDefault="0003620A" w:rsidP="0003620A">
      <w:pPr>
        <w:ind w:left="0" w:hanging="2"/>
      </w:pPr>
      <w:proofErr w:type="gramStart"/>
      <w:r>
        <w:t>adopted</w:t>
      </w:r>
      <w:proofErr w:type="gramEnd"/>
      <w:r>
        <w:t>: May 6, 2020</w:t>
      </w:r>
      <w:r>
        <w:tab/>
        <w:t>Robbins, California</w:t>
      </w:r>
    </w:p>
    <w:p w:rsidR="009E6984" w:rsidRDefault="009E6984">
      <w:pPr>
        <w:ind w:left="0" w:hanging="2"/>
      </w:pPr>
    </w:p>
    <w:sectPr w:rsidR="009E6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437"/>
    <w:multiLevelType w:val="hybridMultilevel"/>
    <w:tmpl w:val="A3CC4D7E"/>
    <w:lvl w:ilvl="0" w:tplc="B8C25C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E814A1C"/>
    <w:multiLevelType w:val="hybridMultilevel"/>
    <w:tmpl w:val="D082C454"/>
    <w:lvl w:ilvl="0" w:tplc="E2521E5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0A"/>
    <w:rsid w:val="0003620A"/>
    <w:rsid w:val="009E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4B7D"/>
  <w15:chartTrackingRefBased/>
  <w15:docId w15:val="{42AD1807-5147-4AB1-9811-14E427FB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620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2023-04-05T14:35:00Z</dcterms:created>
  <dcterms:modified xsi:type="dcterms:W3CDTF">2023-04-05T14:37:00Z</dcterms:modified>
</cp:coreProperties>
</file>