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9AED03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2539" w:right="4" w:hanging="2539"/>
        <w:rPr>
          <w:color w:val="000000"/>
        </w:rPr>
      </w:pPr>
      <w:r>
        <w:rPr>
          <w:color w:val="000000"/>
        </w:rPr>
        <w:t xml:space="preserve"> Form #204   </w:t>
      </w:r>
    </w:p>
    <w:p w14:paraId="00000002" w14:textId="77777777" w:rsidR="00102876" w:rsidRDefault="001028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7"/>
        <w:jc w:val="right"/>
        <w:rPr>
          <w:color w:val="000000"/>
          <w:sz w:val="55"/>
          <w:szCs w:val="55"/>
        </w:rPr>
      </w:pPr>
    </w:p>
    <w:p w14:paraId="00000003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Breakfast Offer versus Serve Policy </w:t>
      </w:r>
      <w:r>
        <w:rPr>
          <w:color w:val="000000"/>
          <w:sz w:val="28"/>
          <w:szCs w:val="28"/>
        </w:rPr>
        <w:t xml:space="preserve"> </w:t>
      </w:r>
    </w:p>
    <w:p w14:paraId="00000004" w14:textId="662D39EE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Name of Local Education Agency (LEA): </w:t>
      </w:r>
      <w:r w:rsidR="008F0E08">
        <w:rPr>
          <w:sz w:val="23"/>
          <w:szCs w:val="23"/>
        </w:rPr>
        <w:t xml:space="preserve">Hainesport Township School </w:t>
      </w:r>
      <w:proofErr w:type="spellStart"/>
      <w:r w:rsidR="008F0E08">
        <w:rPr>
          <w:sz w:val="23"/>
          <w:szCs w:val="23"/>
        </w:rPr>
        <w:t>DIstrict</w:t>
      </w:r>
      <w:proofErr w:type="spellEnd"/>
    </w:p>
    <w:p w14:paraId="00000005" w14:textId="2ED4A913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Implementation Date:  </w:t>
      </w:r>
      <w:r w:rsidR="008F0E08">
        <w:rPr>
          <w:color w:val="000000"/>
          <w:sz w:val="23"/>
          <w:szCs w:val="23"/>
        </w:rPr>
        <w:t>8</w:t>
      </w:r>
      <w:r>
        <w:rPr>
          <w:color w:val="000000"/>
          <w:sz w:val="23"/>
          <w:szCs w:val="23"/>
        </w:rPr>
        <w:t>/0</w:t>
      </w:r>
      <w:r w:rsidR="008F0E08">
        <w:rPr>
          <w:color w:val="000000"/>
          <w:sz w:val="23"/>
          <w:szCs w:val="23"/>
        </w:rPr>
        <w:t>4</w:t>
      </w:r>
      <w:bookmarkStart w:id="0" w:name="_GoBack"/>
      <w:bookmarkEnd w:id="0"/>
      <w:r>
        <w:rPr>
          <w:color w:val="000000"/>
          <w:sz w:val="23"/>
          <w:szCs w:val="23"/>
        </w:rPr>
        <w:t>/2</w:t>
      </w:r>
      <w:r w:rsidR="008F0E08">
        <w:rPr>
          <w:color w:val="000000"/>
          <w:sz w:val="23"/>
          <w:szCs w:val="23"/>
        </w:rPr>
        <w:t>5</w:t>
      </w:r>
    </w:p>
    <w:p w14:paraId="00000006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80" w:lineRule="auto"/>
        <w:ind w:left="1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Offer versus serve (OVS) is a policy for reimbursable meals that allows students to decline </w:t>
      </w:r>
      <w:proofErr w:type="gramStart"/>
      <w:r>
        <w:rPr>
          <w:color w:val="000000"/>
          <w:sz w:val="23"/>
          <w:szCs w:val="23"/>
        </w:rPr>
        <w:t>a  certain</w:t>
      </w:r>
      <w:proofErr w:type="gramEnd"/>
      <w:r>
        <w:rPr>
          <w:color w:val="000000"/>
          <w:sz w:val="23"/>
          <w:szCs w:val="23"/>
        </w:rPr>
        <w:t xml:space="preserve"> number of food components in the meal in order to reduce plate waste and food cost.  </w:t>
      </w:r>
    </w:p>
    <w:p w14:paraId="00000007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80" w:lineRule="auto"/>
        <w:ind w:left="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 school breakfast eligible for federal reimbursement shall offer four (4) food items from </w:t>
      </w:r>
      <w:proofErr w:type="gramStart"/>
      <w:r>
        <w:rPr>
          <w:color w:val="000000"/>
          <w:sz w:val="23"/>
          <w:szCs w:val="23"/>
        </w:rPr>
        <w:t>the  three</w:t>
      </w:r>
      <w:proofErr w:type="gramEnd"/>
      <w:r>
        <w:rPr>
          <w:color w:val="000000"/>
          <w:sz w:val="23"/>
          <w:szCs w:val="23"/>
        </w:rPr>
        <w:t xml:space="preserve"> (3) food components in the appropriate amounts per grade grouping:  </w:t>
      </w:r>
    </w:p>
    <w:p w14:paraId="00000008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Fruit (Including optional vegetables)  </w:t>
      </w:r>
    </w:p>
    <w:p w14:paraId="00000009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37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Grains (Including optional meat/meat alternate)  </w:t>
      </w:r>
    </w:p>
    <w:p w14:paraId="0000000A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37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Milk  </w:t>
      </w:r>
    </w:p>
    <w:p w14:paraId="0000000B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82" w:lineRule="auto"/>
        <w:ind w:left="10" w:hanging="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Students are allowed to decline one (1) of the four (4) items offered, but must select at least </w:t>
      </w:r>
      <w:proofErr w:type="gramStart"/>
      <w:r>
        <w:rPr>
          <w:color w:val="000000"/>
          <w:sz w:val="23"/>
          <w:szCs w:val="23"/>
        </w:rPr>
        <w:t>½  cup</w:t>
      </w:r>
      <w:proofErr w:type="gramEnd"/>
      <w:r>
        <w:rPr>
          <w:color w:val="000000"/>
          <w:sz w:val="23"/>
          <w:szCs w:val="23"/>
        </w:rPr>
        <w:t xml:space="preserve"> of fruit (or ½ cup of vegetables) or ½ cup of a fruit /vegetable combination.  </w:t>
      </w:r>
    </w:p>
    <w:p w14:paraId="0000000C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81" w:lineRule="auto"/>
        <w:ind w:left="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After taking the required ½ cup fruit, students must select at least two (2) additional food </w:t>
      </w:r>
      <w:proofErr w:type="gramStart"/>
      <w:r>
        <w:rPr>
          <w:color w:val="000000"/>
          <w:sz w:val="23"/>
          <w:szCs w:val="23"/>
        </w:rPr>
        <w:t>items  in</w:t>
      </w:r>
      <w:proofErr w:type="gramEnd"/>
      <w:r>
        <w:rPr>
          <w:color w:val="000000"/>
          <w:sz w:val="23"/>
          <w:szCs w:val="23"/>
        </w:rPr>
        <w:t xml:space="preserve"> the full amounts (per grade group requirements) to count toward the reimbursable offer  versus serve meal.  </w:t>
      </w:r>
    </w:p>
    <w:p w14:paraId="0000000D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81" w:lineRule="auto"/>
        <w:ind w:left="10" w:hanging="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student’s decision to accept all four (4) food items or to decline one (1) food item shall </w:t>
      </w:r>
      <w:proofErr w:type="gramStart"/>
      <w:r>
        <w:rPr>
          <w:color w:val="000000"/>
          <w:sz w:val="23"/>
          <w:szCs w:val="23"/>
        </w:rPr>
        <w:t>not  affect</w:t>
      </w:r>
      <w:proofErr w:type="gramEnd"/>
      <w:r>
        <w:rPr>
          <w:color w:val="000000"/>
          <w:sz w:val="23"/>
          <w:szCs w:val="23"/>
        </w:rPr>
        <w:t xml:space="preserve"> the price charged for the meal. The breakfast is priced as a unit. If students do </w:t>
      </w:r>
      <w:proofErr w:type="gramStart"/>
      <w:r>
        <w:rPr>
          <w:color w:val="000000"/>
          <w:sz w:val="23"/>
          <w:szCs w:val="23"/>
        </w:rPr>
        <w:t>not  choose</w:t>
      </w:r>
      <w:proofErr w:type="gramEnd"/>
      <w:r>
        <w:rPr>
          <w:color w:val="000000"/>
          <w:sz w:val="23"/>
          <w:szCs w:val="23"/>
        </w:rPr>
        <w:t xml:space="preserve"> enough food items to comprise a reimbursable meal, a la carte prices will be charged.  </w:t>
      </w:r>
    </w:p>
    <w:p w14:paraId="0000000E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2" w:lineRule="auto"/>
        <w:ind w:left="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School staff cannot require a student to take a particular food component (except the </w:t>
      </w:r>
      <w:proofErr w:type="gramStart"/>
      <w:r>
        <w:rPr>
          <w:color w:val="000000"/>
          <w:sz w:val="23"/>
          <w:szCs w:val="23"/>
        </w:rPr>
        <w:t>required  ½</w:t>
      </w:r>
      <w:proofErr w:type="gramEnd"/>
      <w:r>
        <w:rPr>
          <w:color w:val="000000"/>
          <w:sz w:val="23"/>
          <w:szCs w:val="23"/>
        </w:rPr>
        <w:t xml:space="preserve"> cup fruit). It is the student’s choice to select three or all four food items.  </w:t>
      </w:r>
    </w:p>
    <w:p w14:paraId="0000000F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80" w:lineRule="auto"/>
        <w:ind w:left="10" w:firstLine="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Prepackaged meals such as bagged or “grab and go” meals are allowed under OVS. School </w:t>
      </w:r>
      <w:proofErr w:type="gramStart"/>
      <w:r>
        <w:rPr>
          <w:color w:val="000000"/>
          <w:sz w:val="23"/>
          <w:szCs w:val="23"/>
        </w:rPr>
        <w:t>staff  is</w:t>
      </w:r>
      <w:proofErr w:type="gramEnd"/>
      <w:r>
        <w:rPr>
          <w:color w:val="000000"/>
          <w:sz w:val="23"/>
          <w:szCs w:val="23"/>
        </w:rPr>
        <w:t xml:space="preserve"> encouraged to offer some food components/food items with choices (e.g. fruit basket)  and/or the option to decline an item, such as milk. </w:t>
      </w:r>
    </w:p>
    <w:p w14:paraId="00000010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At each school implementing the Offer versus Serve Policy:  </w:t>
      </w:r>
    </w:p>
    <w:p w14:paraId="00000011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3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School food service staff will be trained annually.  </w:t>
      </w:r>
    </w:p>
    <w:p w14:paraId="00000012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410" w:lineRule="auto"/>
        <w:ind w:left="7" w:right="499" w:firstLine="37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Signs will be posted to assist students in identifying a reimbursable meal </w:t>
      </w:r>
    </w:p>
    <w:p w14:paraId="00000013" w14:textId="77777777" w:rsidR="00102876" w:rsidRDefault="007B7A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Offer versus Serve will be implemented in all schools. </w:t>
      </w:r>
    </w:p>
    <w:sectPr w:rsidR="00102876">
      <w:pgSz w:w="12240" w:h="15840"/>
      <w:pgMar w:top="257" w:right="1385" w:bottom="698" w:left="14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76"/>
    <w:rsid w:val="00102876"/>
    <w:rsid w:val="0036263E"/>
    <w:rsid w:val="007B7A52"/>
    <w:rsid w:val="008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8DA4"/>
  <w15:docId w15:val="{898E67E4-BC0C-40C9-87F1-A58DCAE8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Mcloone</dc:creator>
  <cp:lastModifiedBy>Sharon Mcloone</cp:lastModifiedBy>
  <cp:revision>2</cp:revision>
  <dcterms:created xsi:type="dcterms:W3CDTF">2026-04-21T18:49:00Z</dcterms:created>
  <dcterms:modified xsi:type="dcterms:W3CDTF">2026-04-21T18:49:00Z</dcterms:modified>
</cp:coreProperties>
</file>