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D4C" w:rsidRDefault="00791D4C" w:rsidP="00791D4C">
      <w:pPr>
        <w:ind w:left="0" w:hanging="2"/>
      </w:pPr>
      <w:r>
        <w:rPr>
          <w:b/>
        </w:rPr>
        <w:t>All Personnel</w:t>
      </w:r>
      <w:r>
        <w:tab/>
        <w:t>BP 4040(a)</w:t>
      </w:r>
    </w:p>
    <w:p w:rsidR="00791D4C" w:rsidRDefault="00791D4C" w:rsidP="00791D4C">
      <w:pPr>
        <w:ind w:left="0" w:hanging="2"/>
      </w:pPr>
    </w:p>
    <w:p w:rsidR="00791D4C" w:rsidRDefault="00791D4C" w:rsidP="00791D4C">
      <w:pPr>
        <w:ind w:left="0" w:hanging="2"/>
      </w:pPr>
      <w:r>
        <w:rPr>
          <w:b/>
        </w:rPr>
        <w:t>EMPLOYEE USE OF TECHNOLOGY</w:t>
      </w:r>
    </w:p>
    <w:p w:rsidR="00791D4C" w:rsidRDefault="00791D4C" w:rsidP="00791D4C">
      <w:pPr>
        <w:widowControl w:val="0"/>
        <w:ind w:left="0" w:hanging="2"/>
      </w:pPr>
    </w:p>
    <w:p w:rsidR="00791D4C" w:rsidRDefault="00791D4C" w:rsidP="00791D4C">
      <w:pPr>
        <w:widowControl w:val="0"/>
        <w:ind w:left="0" w:hanging="2"/>
      </w:pPr>
      <w:r>
        <w:t>The Governing Board recognizes that technological resources enhance employee performance by offering effective tools to assist in providing a quality instructional program; facilitating communications with parents/guardians, students, and the community; supporting district and school operations; and improving access to and exchange of information. The Board expects all employees to learn to use the available technological resources that will assist them in the performance of their job responsibilities. As needed, employees shall receive professional development in the appropriate use of these resources.</w:t>
      </w:r>
    </w:p>
    <w:p w:rsidR="00791D4C" w:rsidRDefault="00791D4C" w:rsidP="00791D4C">
      <w:pPr>
        <w:widowControl w:val="0"/>
        <w:ind w:left="0" w:hanging="2"/>
      </w:pPr>
    </w:p>
    <w:p w:rsidR="00791D4C" w:rsidRDefault="00791D4C" w:rsidP="00791D4C">
      <w:pPr>
        <w:widowControl w:val="0"/>
        <w:ind w:left="0" w:hanging="2"/>
      </w:pPr>
      <w:r>
        <w:t>(cf. 0440 - District Technology Plan)</w:t>
      </w:r>
    </w:p>
    <w:p w:rsidR="00791D4C" w:rsidRDefault="00791D4C" w:rsidP="00791D4C">
      <w:pPr>
        <w:widowControl w:val="0"/>
        <w:ind w:left="0" w:hanging="2"/>
      </w:pPr>
      <w:r>
        <w:t>(cf. 1100 - Communication with the Public)</w:t>
      </w:r>
    </w:p>
    <w:p w:rsidR="00791D4C" w:rsidRDefault="00791D4C" w:rsidP="00791D4C">
      <w:pPr>
        <w:widowControl w:val="0"/>
        <w:ind w:left="0" w:hanging="2"/>
      </w:pPr>
      <w:r>
        <w:t>(cf. 1113 - District and School Websites)</w:t>
      </w:r>
    </w:p>
    <w:p w:rsidR="00791D4C" w:rsidRDefault="00791D4C" w:rsidP="00791D4C">
      <w:pPr>
        <w:widowControl w:val="0"/>
        <w:ind w:left="0" w:hanging="2"/>
      </w:pPr>
      <w:r>
        <w:t>(cf. 1114 - District-Sponsored Social Media)</w:t>
      </w:r>
    </w:p>
    <w:p w:rsidR="00791D4C" w:rsidRDefault="00791D4C" w:rsidP="00791D4C">
      <w:pPr>
        <w:widowControl w:val="0"/>
        <w:ind w:left="0" w:hanging="2"/>
      </w:pPr>
      <w:r>
        <w:t>(cf. 4032 - Reasonable Accommodation)</w:t>
      </w:r>
    </w:p>
    <w:p w:rsidR="00791D4C" w:rsidRDefault="00791D4C" w:rsidP="00791D4C">
      <w:pPr>
        <w:widowControl w:val="0"/>
        <w:ind w:left="0" w:hanging="2"/>
      </w:pPr>
      <w:r>
        <w:t>(cf. 4131 - Staff Development)</w:t>
      </w:r>
    </w:p>
    <w:p w:rsidR="00791D4C" w:rsidRDefault="00791D4C" w:rsidP="00791D4C">
      <w:pPr>
        <w:widowControl w:val="0"/>
        <w:ind w:left="0" w:hanging="2"/>
      </w:pPr>
      <w:r>
        <w:t>(cf. 4231 - Staff Development)</w:t>
      </w:r>
    </w:p>
    <w:p w:rsidR="00791D4C" w:rsidRDefault="00791D4C" w:rsidP="00791D4C">
      <w:pPr>
        <w:widowControl w:val="0"/>
        <w:ind w:left="0" w:hanging="2"/>
      </w:pPr>
      <w:r>
        <w:t>(cf. 4331 - Staff Development)</w:t>
      </w:r>
    </w:p>
    <w:p w:rsidR="00791D4C" w:rsidRDefault="00791D4C" w:rsidP="00791D4C">
      <w:pPr>
        <w:widowControl w:val="0"/>
        <w:ind w:left="0" w:hanging="2"/>
      </w:pPr>
    </w:p>
    <w:p w:rsidR="00791D4C" w:rsidRDefault="00791D4C" w:rsidP="00791D4C">
      <w:pPr>
        <w:widowControl w:val="0"/>
        <w:ind w:left="0" w:hanging="2"/>
      </w:pPr>
      <w:r>
        <w:t>Employees shall be responsible for the appropriate use of technology and shall use district technology primarily for purposes related to their employment.</w:t>
      </w:r>
    </w:p>
    <w:p w:rsidR="00791D4C" w:rsidRDefault="00791D4C" w:rsidP="00791D4C">
      <w:pPr>
        <w:widowControl w:val="0"/>
        <w:ind w:left="0" w:hanging="2"/>
      </w:pPr>
    </w:p>
    <w:p w:rsidR="00791D4C" w:rsidRDefault="00791D4C" w:rsidP="00791D4C">
      <w:pPr>
        <w:widowControl w:val="0"/>
        <w:ind w:left="0" w:hanging="2"/>
      </w:pPr>
      <w:r>
        <w:t>(cf. 0410 - Nondiscrimination in District Programs and Activities)</w:t>
      </w:r>
    </w:p>
    <w:p w:rsidR="00791D4C" w:rsidRDefault="00791D4C" w:rsidP="00791D4C">
      <w:pPr>
        <w:widowControl w:val="0"/>
        <w:ind w:left="0" w:hanging="2"/>
      </w:pPr>
      <w:r>
        <w:t>(cf. 4119.11/4219.11/4319.11 - Sexual Harassment)</w:t>
      </w:r>
    </w:p>
    <w:p w:rsidR="00791D4C" w:rsidRDefault="00791D4C" w:rsidP="00791D4C">
      <w:pPr>
        <w:widowControl w:val="0"/>
        <w:ind w:left="0" w:hanging="2"/>
      </w:pPr>
      <w:r>
        <w:t>(cf. 4119.21/4219.21/4319.21 - Professional Standards)</w:t>
      </w:r>
    </w:p>
    <w:p w:rsidR="00791D4C" w:rsidRDefault="00791D4C" w:rsidP="00791D4C">
      <w:pPr>
        <w:widowControl w:val="0"/>
        <w:ind w:left="0" w:hanging="2"/>
      </w:pPr>
      <w:r>
        <w:t>(cf. 4119.23/4219.23/4319.23 - Unauthorized Release of Confidential/Privileged Information)</w:t>
      </w:r>
    </w:p>
    <w:p w:rsidR="00791D4C" w:rsidRDefault="00791D4C" w:rsidP="00791D4C">
      <w:pPr>
        <w:widowControl w:val="0"/>
        <w:ind w:left="0" w:hanging="2"/>
      </w:pPr>
      <w:r>
        <w:t>(cf. 4119.25/4219.25/4319.25 - Political Activities of Employees)</w:t>
      </w:r>
    </w:p>
    <w:p w:rsidR="00791D4C" w:rsidRDefault="00791D4C" w:rsidP="00791D4C">
      <w:pPr>
        <w:widowControl w:val="0"/>
        <w:ind w:left="0" w:hanging="2"/>
      </w:pPr>
      <w:r>
        <w:t>(cf. 5125 - Student Records)</w:t>
      </w:r>
    </w:p>
    <w:p w:rsidR="00791D4C" w:rsidRDefault="00791D4C" w:rsidP="00791D4C">
      <w:pPr>
        <w:widowControl w:val="0"/>
        <w:ind w:left="0" w:hanging="2"/>
      </w:pPr>
      <w:r>
        <w:t>(cf. 5125.1 - Release of Directory Information)</w:t>
      </w:r>
    </w:p>
    <w:p w:rsidR="00791D4C" w:rsidRDefault="00791D4C" w:rsidP="00791D4C">
      <w:pPr>
        <w:widowControl w:val="0"/>
        <w:ind w:left="0" w:hanging="2"/>
      </w:pPr>
      <w:r>
        <w:t>(cf. 6162.6 - Use of Copyrighted Materials)</w:t>
      </w:r>
    </w:p>
    <w:p w:rsidR="00791D4C" w:rsidRDefault="00791D4C" w:rsidP="00791D4C">
      <w:pPr>
        <w:widowControl w:val="0"/>
        <w:ind w:left="0" w:hanging="2"/>
      </w:pPr>
      <w:r>
        <w:t>(cf. 6163.4 - Student Use of Technology)</w:t>
      </w:r>
    </w:p>
    <w:p w:rsidR="00791D4C" w:rsidRDefault="00791D4C" w:rsidP="00791D4C">
      <w:pPr>
        <w:widowControl w:val="0"/>
        <w:ind w:left="0" w:hanging="2"/>
      </w:pPr>
    </w:p>
    <w:p w:rsidR="00791D4C" w:rsidRDefault="00791D4C" w:rsidP="00791D4C">
      <w:pPr>
        <w:widowControl w:val="0"/>
        <w:ind w:left="0" w:hanging="2"/>
      </w:pPr>
      <w:proofErr w:type="gramStart"/>
      <w:r>
        <w:t>District technology includes, but is not limited to, computers, the district's computer network including servers and wireless computer networking technology (</w:t>
      </w:r>
      <w:proofErr w:type="spellStart"/>
      <w:r>
        <w:t>wi-fi</w:t>
      </w:r>
      <w:proofErr w:type="spellEnd"/>
      <w:r>
        <w:t>), the Internet, email, USB drives, wireless access points (routers), tablet computers, smartphones and smart devices, telephones, cellular telephones, personal digital assistants, pagers, MP3 players, wearable technology, any wireless communication device including emergency radios, and/or future technological innovations, whether accessed on or off site or through district-owned or personally owned equipment or devices.</w:t>
      </w:r>
      <w:proofErr w:type="gramEnd"/>
    </w:p>
    <w:p w:rsidR="00791D4C" w:rsidRDefault="00791D4C" w:rsidP="00791D4C">
      <w:pPr>
        <w:ind w:left="0" w:hanging="2"/>
      </w:pPr>
    </w:p>
    <w:p w:rsidR="00791D4C" w:rsidRDefault="00791D4C" w:rsidP="00791D4C">
      <w:pPr>
        <w:widowControl w:val="0"/>
        <w:ind w:left="0" w:hanging="2"/>
      </w:pPr>
      <w:r>
        <w:t xml:space="preserve">The Superintendent or designee shall establish an Acceptable Use </w:t>
      </w:r>
      <w:proofErr w:type="gramStart"/>
      <w:r>
        <w:t>Agreement which</w:t>
      </w:r>
      <w:proofErr w:type="gramEnd"/>
      <w:r>
        <w:t xml:space="preserve"> outlines employee obligations and responsibilities related to the use of district technology. Upon employment and whenever significant changes </w:t>
      </w:r>
      <w:proofErr w:type="gramStart"/>
      <w:r>
        <w:t>are made</w:t>
      </w:r>
      <w:proofErr w:type="gramEnd"/>
      <w:r>
        <w:t xml:space="preserve"> to the district's Acceptable Use Agreement, employees shall be required to acknowledge in writing that they have read and agreed </w:t>
      </w:r>
      <w:r>
        <w:lastRenderedPageBreak/>
        <w:t>to the Acceptable Use Agreement.</w:t>
      </w:r>
    </w:p>
    <w:p w:rsidR="00791D4C" w:rsidRDefault="00791D4C" w:rsidP="00791D4C">
      <w:pPr>
        <w:ind w:left="0" w:hanging="2"/>
      </w:pPr>
    </w:p>
    <w:p w:rsidR="00791D4C" w:rsidRDefault="00791D4C" w:rsidP="00791D4C">
      <w:pPr>
        <w:ind w:left="0" w:hanging="2"/>
      </w:pPr>
      <w:r>
        <w:tab/>
      </w:r>
      <w:r>
        <w:tab/>
      </w:r>
      <w:bookmarkStart w:id="0" w:name="_GoBack"/>
      <w:bookmarkEnd w:id="0"/>
      <w:r>
        <w:t>BP 4040(b)</w:t>
      </w:r>
    </w:p>
    <w:p w:rsidR="00791D4C" w:rsidRDefault="00791D4C" w:rsidP="00791D4C">
      <w:pPr>
        <w:ind w:left="0" w:hanging="2"/>
      </w:pPr>
    </w:p>
    <w:p w:rsidR="00791D4C" w:rsidRDefault="00791D4C" w:rsidP="00791D4C">
      <w:pPr>
        <w:ind w:left="0" w:hanging="2"/>
      </w:pPr>
    </w:p>
    <w:p w:rsidR="00791D4C" w:rsidRDefault="00791D4C" w:rsidP="00791D4C">
      <w:pPr>
        <w:ind w:left="0" w:hanging="2"/>
      </w:pPr>
      <w:r>
        <w:rPr>
          <w:b/>
        </w:rPr>
        <w:t xml:space="preserve">EMPLOYEE USE OF </w:t>
      </w:r>
      <w:proofErr w:type="gramStart"/>
      <w:r>
        <w:rPr>
          <w:b/>
        </w:rPr>
        <w:t>TECHNOLOGY</w:t>
      </w:r>
      <w:r>
        <w:t xml:space="preserve">  (</w:t>
      </w:r>
      <w:proofErr w:type="gramEnd"/>
      <w:r>
        <w:t>continued)</w:t>
      </w:r>
    </w:p>
    <w:p w:rsidR="00791D4C" w:rsidRDefault="00791D4C" w:rsidP="00791D4C">
      <w:pPr>
        <w:ind w:left="0" w:hanging="2"/>
      </w:pPr>
    </w:p>
    <w:p w:rsidR="00791D4C" w:rsidRDefault="00791D4C" w:rsidP="00791D4C">
      <w:pPr>
        <w:widowControl w:val="0"/>
        <w:ind w:left="0" w:hanging="2"/>
      </w:pPr>
      <w:r>
        <w:t>Employees shall not use district technology to access, post, submit, publish, or display harmful or inappropriate matter that is threatening, obscene, disruptive, sexually explicit, or unethical or that promotes any activity prohibited by law, Board policy, or administrative regulations.</w:t>
      </w:r>
    </w:p>
    <w:p w:rsidR="00791D4C" w:rsidRDefault="00791D4C" w:rsidP="00791D4C">
      <w:pPr>
        <w:widowControl w:val="0"/>
        <w:ind w:left="0" w:hanging="2"/>
      </w:pPr>
    </w:p>
    <w:p w:rsidR="00791D4C" w:rsidRDefault="00791D4C" w:rsidP="00791D4C">
      <w:pPr>
        <w:widowControl w:val="0"/>
        <w:ind w:left="0" w:hanging="2"/>
      </w:pPr>
      <w:r>
        <w:t xml:space="preserve">Harmful matter includes matter, taken as a whole, which to the average person, applying contemporary statewide standards, </w:t>
      </w:r>
      <w:proofErr w:type="gramStart"/>
      <w:r>
        <w:t>appeals</w:t>
      </w:r>
      <w:proofErr w:type="gramEnd"/>
      <w:r>
        <w:t xml:space="preserve"> to the prurient interest and is matter which depicts or describes, in a patently offensive way, sexual conduct and which lacks serious literary, artistic, political, or scientific value for minors.  (Penal Code 313)</w:t>
      </w:r>
    </w:p>
    <w:p w:rsidR="00791D4C" w:rsidRDefault="00791D4C" w:rsidP="00791D4C">
      <w:pPr>
        <w:widowControl w:val="0"/>
        <w:ind w:left="0" w:hanging="2"/>
      </w:pPr>
    </w:p>
    <w:p w:rsidR="00791D4C" w:rsidRDefault="00791D4C" w:rsidP="00791D4C">
      <w:pPr>
        <w:widowControl w:val="0"/>
        <w:ind w:left="0" w:hanging="2"/>
      </w:pPr>
      <w:r>
        <w:t>The Superintendent or designee shall ensure that all district computers with Internet access have a technology protection measure that protects against access to visual depictions that are obscene, child pornography, or harmful to minors and that the operation of such measures is enforced. The Superintendent or designee may disable the technology protection measure during use by an adult to enable access for bona fide research or other lawful purpose.  (20 USC 6777; 47 USC 254)</w:t>
      </w:r>
    </w:p>
    <w:p w:rsidR="00791D4C" w:rsidRDefault="00791D4C" w:rsidP="00791D4C">
      <w:pPr>
        <w:widowControl w:val="0"/>
        <w:ind w:left="0" w:hanging="2"/>
      </w:pPr>
    </w:p>
    <w:p w:rsidR="00791D4C" w:rsidRDefault="00791D4C" w:rsidP="00791D4C">
      <w:pPr>
        <w:widowControl w:val="0"/>
        <w:ind w:left="0" w:hanging="2"/>
      </w:pPr>
      <w:proofErr w:type="gramStart"/>
      <w:r>
        <w:t>The Superintendent or designee shall annually notify employees in writing that they have no reasonable expectation of privacy in the use of any equipment or other technological resources provided by or maintained by the district, including, but not limited to, computers, tablet computers, smartphones, and smart devices, telephones, cellular telephones, personal digital assistants, computer files, email, text messages, instant messaging, and other electronic communications, even when provided their own password.</w:t>
      </w:r>
      <w:proofErr w:type="gramEnd"/>
      <w:r>
        <w:t xml:space="preserve"> To ensure proper use, the Superintendent or designee may monitor employee usage of district technology at any time without advance notice or consent and for any reason allowed by law.</w:t>
      </w:r>
    </w:p>
    <w:p w:rsidR="00791D4C" w:rsidRDefault="00791D4C" w:rsidP="00791D4C">
      <w:pPr>
        <w:widowControl w:val="0"/>
        <w:ind w:left="0" w:hanging="2"/>
      </w:pPr>
    </w:p>
    <w:p w:rsidR="00791D4C" w:rsidRDefault="00791D4C" w:rsidP="00791D4C">
      <w:pPr>
        <w:widowControl w:val="0"/>
        <w:ind w:left="0" w:hanging="2"/>
      </w:pPr>
      <w:r>
        <w:t>In addition, employees shall be notified that records maintained on any personal device or messages sent or received on a personal device that is being used to conduct district business may be subject to disclosure, pursuant to a subpoena or other lawful request.</w:t>
      </w:r>
    </w:p>
    <w:p w:rsidR="00791D4C" w:rsidRDefault="00791D4C" w:rsidP="00791D4C">
      <w:pPr>
        <w:widowControl w:val="0"/>
        <w:ind w:left="0" w:hanging="2"/>
      </w:pPr>
    </w:p>
    <w:p w:rsidR="00791D4C" w:rsidRDefault="00791D4C" w:rsidP="00791D4C">
      <w:pPr>
        <w:widowControl w:val="0"/>
        <w:ind w:left="0" w:hanging="2"/>
      </w:pPr>
      <w:r>
        <w:t>Employees shall report any security problem or misuse of district technology to the Superintendent or designee.</w:t>
      </w:r>
    </w:p>
    <w:p w:rsidR="00791D4C" w:rsidRDefault="00791D4C" w:rsidP="00791D4C">
      <w:pPr>
        <w:widowControl w:val="0"/>
        <w:ind w:left="0" w:hanging="2"/>
      </w:pPr>
    </w:p>
    <w:p w:rsidR="00791D4C" w:rsidRDefault="00791D4C" w:rsidP="00791D4C">
      <w:pPr>
        <w:widowControl w:val="0"/>
        <w:ind w:left="0" w:hanging="2"/>
      </w:pPr>
      <w:r>
        <w:t xml:space="preserve">The district </w:t>
      </w:r>
      <w:proofErr w:type="gramStart"/>
      <w:r>
        <w:t>may in its discretion discontinue</w:t>
      </w:r>
      <w:proofErr w:type="gramEnd"/>
      <w:r>
        <w:t xml:space="preserve"> the use of district technology at any time, for any reason.  Inappropriate use of district technology may result in a cancellation of the employee's user privileges, disciplinary action, and/or legal action in accordance with law, Board policy, and administrative regulation.</w:t>
      </w:r>
    </w:p>
    <w:p w:rsidR="00791D4C" w:rsidRDefault="00791D4C" w:rsidP="00791D4C">
      <w:pPr>
        <w:widowControl w:val="0"/>
        <w:ind w:left="0" w:hanging="2"/>
      </w:pPr>
    </w:p>
    <w:p w:rsidR="00791D4C" w:rsidRDefault="00791D4C" w:rsidP="00791D4C">
      <w:pPr>
        <w:widowControl w:val="0"/>
        <w:ind w:left="0" w:hanging="2"/>
      </w:pPr>
      <w:r>
        <w:t>(cf. 4118 - Dismissal/Suspension/Disciplinary Action)</w:t>
      </w:r>
    </w:p>
    <w:p w:rsidR="00791D4C" w:rsidRDefault="00791D4C" w:rsidP="00791D4C">
      <w:pPr>
        <w:widowControl w:val="0"/>
        <w:ind w:left="0" w:hanging="2"/>
      </w:pPr>
      <w:r>
        <w:t>(cf. 4218 - Dismissal/Suspension/Disciplinary Action)</w:t>
      </w:r>
    </w:p>
    <w:p w:rsidR="00791D4C" w:rsidRDefault="00791D4C" w:rsidP="00791D4C">
      <w:pPr>
        <w:ind w:left="0" w:hanging="2"/>
      </w:pPr>
    </w:p>
    <w:p w:rsidR="00791D4C" w:rsidRDefault="00791D4C" w:rsidP="00791D4C">
      <w:pPr>
        <w:ind w:left="0" w:hanging="2"/>
      </w:pPr>
    </w:p>
    <w:p w:rsidR="00791D4C" w:rsidRDefault="00791D4C" w:rsidP="00791D4C">
      <w:pPr>
        <w:ind w:left="0" w:hanging="2"/>
      </w:pPr>
    </w:p>
    <w:p w:rsidR="00791D4C" w:rsidRDefault="00791D4C" w:rsidP="00791D4C">
      <w:pPr>
        <w:ind w:left="0" w:hanging="2"/>
      </w:pPr>
    </w:p>
    <w:p w:rsidR="00791D4C" w:rsidRDefault="00791D4C" w:rsidP="00791D4C">
      <w:pPr>
        <w:ind w:left="0" w:hanging="2"/>
      </w:pPr>
      <w:r>
        <w:tab/>
      </w:r>
      <w:r>
        <w:tab/>
        <w:t>BP 4040(c)</w:t>
      </w:r>
    </w:p>
    <w:p w:rsidR="00791D4C" w:rsidRDefault="00791D4C" w:rsidP="00791D4C">
      <w:pPr>
        <w:ind w:left="0" w:hanging="2"/>
      </w:pPr>
    </w:p>
    <w:p w:rsidR="00791D4C" w:rsidRDefault="00791D4C" w:rsidP="00791D4C">
      <w:pPr>
        <w:ind w:left="0" w:hanging="2"/>
      </w:pPr>
    </w:p>
    <w:p w:rsidR="00791D4C" w:rsidRDefault="00791D4C" w:rsidP="00791D4C">
      <w:pPr>
        <w:ind w:left="0" w:hanging="2"/>
      </w:pPr>
      <w:r>
        <w:rPr>
          <w:b/>
        </w:rPr>
        <w:t xml:space="preserve">EMPLOYEE USE OF </w:t>
      </w:r>
      <w:proofErr w:type="gramStart"/>
      <w:r>
        <w:rPr>
          <w:b/>
        </w:rPr>
        <w:t>TECHNOLOGY</w:t>
      </w:r>
      <w:r>
        <w:t xml:space="preserve">  (</w:t>
      </w:r>
      <w:proofErr w:type="gramEnd"/>
      <w:r>
        <w:t>continued)</w:t>
      </w:r>
    </w:p>
    <w:p w:rsidR="00791D4C" w:rsidRDefault="00791D4C" w:rsidP="00791D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000000"/>
        </w:rPr>
      </w:pPr>
    </w:p>
    <w:p w:rsidR="00791D4C" w:rsidRDefault="00791D4C" w:rsidP="00791D4C">
      <w:pPr>
        <w:ind w:left="0" w:hanging="2"/>
      </w:pPr>
    </w:p>
    <w:p w:rsidR="00791D4C" w:rsidRDefault="00791D4C" w:rsidP="00791D4C">
      <w:pPr>
        <w:ind w:left="0" w:hanging="2"/>
      </w:pPr>
    </w:p>
    <w:p w:rsidR="00791D4C" w:rsidRDefault="00791D4C" w:rsidP="00791D4C">
      <w:pPr>
        <w:widowControl w:val="0"/>
        <w:ind w:left="0" w:hanging="2"/>
      </w:pPr>
      <w:r>
        <w:t>Legal Reference:</w:t>
      </w:r>
    </w:p>
    <w:p w:rsidR="00791D4C" w:rsidRDefault="00791D4C" w:rsidP="00791D4C">
      <w:pPr>
        <w:widowControl w:val="0"/>
        <w:ind w:left="0" w:hanging="2"/>
      </w:pPr>
      <w:r>
        <w:t>EDUCATION CODE</w:t>
      </w:r>
    </w:p>
    <w:p w:rsidR="00791D4C" w:rsidRDefault="00791D4C" w:rsidP="00791D4C">
      <w:pPr>
        <w:widowControl w:val="0"/>
        <w:ind w:left="0" w:hanging="2"/>
      </w:pPr>
      <w:r>
        <w:t>52295.10-</w:t>
      </w:r>
      <w:proofErr w:type="gramStart"/>
      <w:r>
        <w:t>52295.55  Implementation</w:t>
      </w:r>
      <w:proofErr w:type="gramEnd"/>
      <w:r>
        <w:t xml:space="preserve"> of Enhancing Education Through Technology grant program</w:t>
      </w:r>
    </w:p>
    <w:p w:rsidR="00791D4C" w:rsidRDefault="00791D4C" w:rsidP="00791D4C">
      <w:pPr>
        <w:widowControl w:val="0"/>
        <w:ind w:left="0" w:hanging="2"/>
      </w:pPr>
      <w:r>
        <w:t>GOVERNMENT CODE</w:t>
      </w:r>
    </w:p>
    <w:p w:rsidR="00791D4C" w:rsidRDefault="00791D4C" w:rsidP="00791D4C">
      <w:pPr>
        <w:widowControl w:val="0"/>
        <w:ind w:left="0" w:hanging="2"/>
      </w:pPr>
      <w:proofErr w:type="gramStart"/>
      <w:r>
        <w:t>3543.1  Rights</w:t>
      </w:r>
      <w:proofErr w:type="gramEnd"/>
      <w:r>
        <w:t xml:space="preserve"> of employee organizations</w:t>
      </w:r>
    </w:p>
    <w:p w:rsidR="00791D4C" w:rsidRDefault="00791D4C" w:rsidP="00791D4C">
      <w:pPr>
        <w:widowControl w:val="0"/>
        <w:ind w:left="0" w:hanging="2"/>
      </w:pPr>
      <w:r>
        <w:t>PENAL CODE</w:t>
      </w:r>
    </w:p>
    <w:p w:rsidR="00791D4C" w:rsidRDefault="00791D4C" w:rsidP="00791D4C">
      <w:pPr>
        <w:widowControl w:val="0"/>
        <w:ind w:left="0" w:hanging="2"/>
      </w:pPr>
      <w:proofErr w:type="gramStart"/>
      <w:r>
        <w:t>502  Computer</w:t>
      </w:r>
      <w:proofErr w:type="gramEnd"/>
      <w:r>
        <w:t xml:space="preserve"> crimes, remedies</w:t>
      </w:r>
    </w:p>
    <w:p w:rsidR="00791D4C" w:rsidRDefault="00791D4C" w:rsidP="00791D4C">
      <w:pPr>
        <w:widowControl w:val="0"/>
        <w:ind w:left="0" w:hanging="2"/>
      </w:pPr>
      <w:proofErr w:type="gramStart"/>
      <w:r>
        <w:t>632  Eavesdropping</w:t>
      </w:r>
      <w:proofErr w:type="gramEnd"/>
      <w:r>
        <w:t xml:space="preserve"> on or recording confidential communications</w:t>
      </w:r>
    </w:p>
    <w:p w:rsidR="00791D4C" w:rsidRDefault="00791D4C" w:rsidP="00791D4C">
      <w:pPr>
        <w:widowControl w:val="0"/>
        <w:ind w:left="0" w:hanging="2"/>
      </w:pPr>
      <w:r>
        <w:t>VEHICLE CODE</w:t>
      </w:r>
    </w:p>
    <w:p w:rsidR="00791D4C" w:rsidRDefault="00791D4C" w:rsidP="00791D4C">
      <w:pPr>
        <w:widowControl w:val="0"/>
        <w:ind w:left="0" w:hanging="2"/>
      </w:pPr>
      <w:proofErr w:type="gramStart"/>
      <w:r>
        <w:t>23123  Wireless</w:t>
      </w:r>
      <w:proofErr w:type="gramEnd"/>
      <w:r>
        <w:t xml:space="preserve"> telephones in vehicles</w:t>
      </w:r>
    </w:p>
    <w:p w:rsidR="00791D4C" w:rsidRDefault="00791D4C" w:rsidP="00791D4C">
      <w:pPr>
        <w:widowControl w:val="0"/>
        <w:ind w:left="0" w:hanging="2"/>
      </w:pPr>
      <w:proofErr w:type="gramStart"/>
      <w:r>
        <w:t>23123.5  Mobile</w:t>
      </w:r>
      <w:proofErr w:type="gramEnd"/>
      <w:r>
        <w:t xml:space="preserve"> communication devices; text messaging while driving</w:t>
      </w:r>
    </w:p>
    <w:p w:rsidR="00791D4C" w:rsidRDefault="00791D4C" w:rsidP="00791D4C">
      <w:pPr>
        <w:widowControl w:val="0"/>
        <w:ind w:left="0" w:hanging="2"/>
      </w:pPr>
      <w:proofErr w:type="gramStart"/>
      <w:r>
        <w:t>23125  Wireless</w:t>
      </w:r>
      <w:proofErr w:type="gramEnd"/>
      <w:r>
        <w:t xml:space="preserve"> telephones in school buses</w:t>
      </w:r>
    </w:p>
    <w:p w:rsidR="00791D4C" w:rsidRDefault="00791D4C" w:rsidP="00791D4C">
      <w:pPr>
        <w:widowControl w:val="0"/>
        <w:ind w:left="0" w:hanging="2"/>
      </w:pPr>
      <w:r>
        <w:t>UNITED STATES CODE, TITLE 20</w:t>
      </w:r>
    </w:p>
    <w:p w:rsidR="00791D4C" w:rsidRDefault="00791D4C" w:rsidP="00791D4C">
      <w:pPr>
        <w:widowControl w:val="0"/>
        <w:ind w:left="0" w:hanging="2"/>
      </w:pPr>
      <w:r>
        <w:t>6751-</w:t>
      </w:r>
      <w:proofErr w:type="gramStart"/>
      <w:r>
        <w:t>6777  Enhancing</w:t>
      </w:r>
      <w:proofErr w:type="gramEnd"/>
      <w:r>
        <w:t xml:space="preserve"> Education Through Technology Act, Title II, Part D, especially:</w:t>
      </w:r>
    </w:p>
    <w:p w:rsidR="00791D4C" w:rsidRDefault="00791D4C" w:rsidP="00791D4C">
      <w:pPr>
        <w:widowControl w:val="0"/>
        <w:ind w:left="0" w:hanging="2"/>
      </w:pPr>
      <w:proofErr w:type="gramStart"/>
      <w:r>
        <w:t>6777  Internet</w:t>
      </w:r>
      <w:proofErr w:type="gramEnd"/>
      <w:r>
        <w:t xml:space="preserve"> safety</w:t>
      </w:r>
    </w:p>
    <w:p w:rsidR="00791D4C" w:rsidRDefault="00791D4C" w:rsidP="00791D4C">
      <w:pPr>
        <w:widowControl w:val="0"/>
        <w:ind w:left="0" w:hanging="2"/>
      </w:pPr>
      <w:r>
        <w:t>UNITED STATES CODE, TITLE 47</w:t>
      </w:r>
    </w:p>
    <w:p w:rsidR="00791D4C" w:rsidRDefault="00791D4C" w:rsidP="00791D4C">
      <w:pPr>
        <w:widowControl w:val="0"/>
        <w:ind w:left="0" w:hanging="2"/>
      </w:pPr>
      <w:proofErr w:type="gramStart"/>
      <w:r>
        <w:t>254  Universal</w:t>
      </w:r>
      <w:proofErr w:type="gramEnd"/>
      <w:r>
        <w:t xml:space="preserve"> service discounts (E-rate)</w:t>
      </w:r>
    </w:p>
    <w:p w:rsidR="00791D4C" w:rsidRDefault="00791D4C" w:rsidP="00791D4C">
      <w:pPr>
        <w:widowControl w:val="0"/>
        <w:ind w:left="0" w:hanging="2"/>
      </w:pPr>
      <w:r>
        <w:t>CODE OF FEDERAL REGULATIONS, TITLE 47</w:t>
      </w:r>
    </w:p>
    <w:p w:rsidR="00791D4C" w:rsidRDefault="00791D4C" w:rsidP="00791D4C">
      <w:pPr>
        <w:widowControl w:val="0"/>
        <w:ind w:left="0" w:hanging="2"/>
      </w:pPr>
      <w:proofErr w:type="gramStart"/>
      <w:r>
        <w:t>54.520  Internet</w:t>
      </w:r>
      <w:proofErr w:type="gramEnd"/>
      <w:r>
        <w:t xml:space="preserve"> safety policy and technology protection measures, E-rate discounts</w:t>
      </w:r>
    </w:p>
    <w:p w:rsidR="00791D4C" w:rsidRDefault="00791D4C" w:rsidP="00791D4C">
      <w:pPr>
        <w:widowControl w:val="0"/>
        <w:ind w:left="0" w:hanging="2"/>
      </w:pPr>
      <w:r>
        <w:t>COURT DECISIONS</w:t>
      </w:r>
    </w:p>
    <w:p w:rsidR="00791D4C" w:rsidRDefault="00791D4C" w:rsidP="00791D4C">
      <w:pPr>
        <w:widowControl w:val="0"/>
        <w:ind w:left="0" w:hanging="2"/>
      </w:pPr>
      <w:r>
        <w:t xml:space="preserve">City of Ontario v. </w:t>
      </w:r>
      <w:proofErr w:type="spellStart"/>
      <w:r>
        <w:t>Quon</w:t>
      </w:r>
      <w:proofErr w:type="spellEnd"/>
      <w:r>
        <w:t xml:space="preserve"> et al. (2010) 000 U.S. 08-1332</w:t>
      </w:r>
    </w:p>
    <w:p w:rsidR="00791D4C" w:rsidRDefault="00791D4C" w:rsidP="00791D4C">
      <w:pPr>
        <w:widowControl w:val="0"/>
        <w:ind w:left="0" w:hanging="2"/>
      </w:pPr>
    </w:p>
    <w:p w:rsidR="00791D4C" w:rsidRDefault="00791D4C" w:rsidP="00791D4C">
      <w:pPr>
        <w:widowControl w:val="0"/>
        <w:ind w:left="0" w:hanging="2"/>
      </w:pPr>
      <w:r>
        <w:t>Management Resources:</w:t>
      </w:r>
    </w:p>
    <w:p w:rsidR="00791D4C" w:rsidRDefault="00791D4C" w:rsidP="00791D4C">
      <w:pPr>
        <w:widowControl w:val="0"/>
        <w:ind w:left="0" w:hanging="2"/>
      </w:pPr>
      <w:r>
        <w:t>WEB SITES</w:t>
      </w:r>
    </w:p>
    <w:p w:rsidR="00791D4C" w:rsidRDefault="00791D4C" w:rsidP="00791D4C">
      <w:pPr>
        <w:widowControl w:val="0"/>
        <w:ind w:left="0" w:hanging="2"/>
      </w:pPr>
      <w:r>
        <w:t>CSBA: http://www.csba.org</w:t>
      </w:r>
    </w:p>
    <w:p w:rsidR="00791D4C" w:rsidRDefault="00791D4C" w:rsidP="00791D4C">
      <w:pPr>
        <w:widowControl w:val="0"/>
        <w:ind w:left="0" w:hanging="2"/>
      </w:pPr>
      <w:r>
        <w:t>American Library Association:  http://www.ala.org</w:t>
      </w:r>
    </w:p>
    <w:p w:rsidR="00791D4C" w:rsidRDefault="00791D4C" w:rsidP="00791D4C">
      <w:pPr>
        <w:widowControl w:val="0"/>
        <w:ind w:left="0" w:hanging="2"/>
      </w:pPr>
      <w:r>
        <w:t>California Department of Education: http://www.cde.ca.gov</w:t>
      </w:r>
    </w:p>
    <w:p w:rsidR="00791D4C" w:rsidRDefault="00791D4C" w:rsidP="00791D4C">
      <w:pPr>
        <w:widowControl w:val="0"/>
        <w:ind w:left="0" w:hanging="2"/>
      </w:pPr>
      <w:r>
        <w:t>Federal Communications Commission: http://www.fcc.gov</w:t>
      </w:r>
    </w:p>
    <w:p w:rsidR="00791D4C" w:rsidRDefault="00791D4C" w:rsidP="00791D4C">
      <w:pPr>
        <w:widowControl w:val="0"/>
        <w:ind w:left="0" w:hanging="2"/>
      </w:pPr>
      <w:r>
        <w:t>U.S. Department of Education: http://www.ed.gov</w:t>
      </w:r>
    </w:p>
    <w:p w:rsidR="00791D4C" w:rsidRDefault="00791D4C" w:rsidP="00791D4C">
      <w:pPr>
        <w:widowControl w:val="0"/>
        <w:ind w:left="0" w:hanging="2"/>
      </w:pPr>
    </w:p>
    <w:p w:rsidR="00791D4C" w:rsidRDefault="00791D4C" w:rsidP="00791D4C">
      <w:pPr>
        <w:widowControl w:val="0"/>
        <w:ind w:left="0" w:hanging="2"/>
      </w:pPr>
    </w:p>
    <w:p w:rsidR="00791D4C" w:rsidRDefault="00791D4C" w:rsidP="00791D4C">
      <w:pPr>
        <w:widowControl w:val="0"/>
        <w:ind w:left="0" w:hanging="2"/>
      </w:pPr>
    </w:p>
    <w:p w:rsidR="00791D4C" w:rsidRDefault="00791D4C" w:rsidP="00791D4C">
      <w:pPr>
        <w:widowControl w:val="0"/>
        <w:ind w:left="0" w:hanging="2"/>
      </w:pPr>
      <w:r>
        <w:tab/>
      </w:r>
    </w:p>
    <w:p w:rsidR="00791D4C" w:rsidRDefault="00791D4C" w:rsidP="00791D4C">
      <w:pPr>
        <w:ind w:left="0" w:hanging="2"/>
      </w:pPr>
    </w:p>
    <w:p w:rsidR="00791D4C" w:rsidRDefault="00791D4C" w:rsidP="00791D4C">
      <w:pPr>
        <w:ind w:left="0" w:hanging="2"/>
      </w:pPr>
    </w:p>
    <w:p w:rsidR="00791D4C" w:rsidRDefault="00791D4C" w:rsidP="00791D4C">
      <w:pPr>
        <w:ind w:left="0" w:hanging="2"/>
      </w:pPr>
    </w:p>
    <w:p w:rsidR="00791D4C" w:rsidRDefault="00791D4C" w:rsidP="00791D4C">
      <w:pPr>
        <w:ind w:left="0" w:hanging="2"/>
      </w:pPr>
      <w:r>
        <w:lastRenderedPageBreak/>
        <w:t>Policy</w:t>
      </w:r>
      <w:r>
        <w:tab/>
      </w:r>
      <w:r>
        <w:rPr>
          <w:b/>
        </w:rPr>
        <w:t>WINSHIP-ROBBINS ELEMENTARY SCHOOL DISTRICT</w:t>
      </w:r>
    </w:p>
    <w:p w:rsidR="00791D4C" w:rsidRDefault="00791D4C" w:rsidP="00791D4C">
      <w:pPr>
        <w:ind w:left="0" w:hanging="2"/>
      </w:pPr>
      <w:proofErr w:type="gramStart"/>
      <w:r>
        <w:t>adopted</w:t>
      </w:r>
      <w:proofErr w:type="gramEnd"/>
      <w:r>
        <w:t>: May 6, 2020</w:t>
      </w:r>
      <w:r>
        <w:tab/>
        <w:t>Robbins, California</w:t>
      </w:r>
    </w:p>
    <w:p w:rsidR="00CD26A0" w:rsidRDefault="00CD26A0">
      <w:pPr>
        <w:ind w:left="0" w:hanging="2"/>
      </w:pPr>
    </w:p>
    <w:sectPr w:rsidR="00CD2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D4C"/>
    <w:rsid w:val="00791D4C"/>
    <w:rsid w:val="00CD2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B623E"/>
  <w15:chartTrackingRefBased/>
  <w15:docId w15:val="{CF5182FC-3D74-47C4-B61A-541EC0ED2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1D4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2022-12-06T16:38:00Z</dcterms:created>
  <dcterms:modified xsi:type="dcterms:W3CDTF">2022-12-06T16:39:00Z</dcterms:modified>
</cp:coreProperties>
</file>