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9"/>
        <w:gridCol w:w="3709"/>
        <w:gridCol w:w="2422"/>
      </w:tblGrid>
      <w:tr w:rsidR="00815957" w:rsidRPr="00557078" w14:paraId="65623464" w14:textId="77777777" w:rsidTr="001913C1">
        <w:tc>
          <w:tcPr>
            <w:tcW w:w="10790" w:type="dxa"/>
            <w:gridSpan w:val="4"/>
            <w:tcBorders>
              <w:bottom w:val="single" w:sz="4" w:space="0" w:color="auto"/>
            </w:tcBorders>
            <w:shd w:val="clear" w:color="auto" w:fill="000000"/>
          </w:tcPr>
          <w:p w14:paraId="034E1402" w14:textId="6BEB1CAB" w:rsidR="00815957" w:rsidRPr="00F92ABE" w:rsidRDefault="00F17569" w:rsidP="006E6358">
            <w:pPr>
              <w:jc w:val="center"/>
              <w:rPr>
                <w:rFonts w:cs="Arial"/>
                <w:b/>
                <w:sz w:val="56"/>
                <w:szCs w:val="56"/>
              </w:rPr>
            </w:pPr>
            <w:r w:rsidRPr="00F92ABE">
              <w:rPr>
                <w:rFonts w:cs="Arial"/>
                <w:b/>
                <w:sz w:val="56"/>
                <w:szCs w:val="56"/>
              </w:rPr>
              <w:t>Notice of Classified Vacancy</w:t>
            </w:r>
          </w:p>
        </w:tc>
      </w:tr>
      <w:tr w:rsidR="00815957" w14:paraId="7F194DC6" w14:textId="77777777" w:rsidTr="001913C1">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7B6B48">
                  <w:pPr>
                    <w:jc w:val="center"/>
                    <w:rPr>
                      <w:bCs/>
                      <w:sz w:val="16"/>
                      <w:szCs w:val="16"/>
                    </w:rPr>
                  </w:pPr>
                  <w:r w:rsidRPr="00B82522">
                    <w:rPr>
                      <w:bCs/>
                      <w:sz w:val="16"/>
                      <w:szCs w:val="16"/>
                    </w:rPr>
                    <w:t>Title IX Coordinator:</w:t>
                  </w:r>
                </w:p>
                <w:p w14:paraId="3B5570E0" w14:textId="569DCE20" w:rsidR="00496E6B" w:rsidRPr="00B82522" w:rsidRDefault="00496E6B" w:rsidP="007B6B48">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7B6B4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715D4801" w:rsidR="00496E6B" w:rsidRPr="00B82522" w:rsidRDefault="00496E6B" w:rsidP="00496E6B">
                  <w:pPr>
                    <w:jc w:val="center"/>
                    <w:rPr>
                      <w:bCs/>
                      <w:sz w:val="16"/>
                      <w:szCs w:val="16"/>
                    </w:rPr>
                  </w:pPr>
                </w:p>
              </w:tc>
              <w:tc>
                <w:tcPr>
                  <w:tcW w:w="3479" w:type="dxa"/>
                </w:tcPr>
                <w:p w14:paraId="7AD4E82A" w14:textId="2F58A3AF" w:rsidR="00496E6B" w:rsidRPr="00B82522" w:rsidRDefault="00135221"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76B71E66" w14:textId="77777777" w:rsidR="00815957"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p w14:paraId="0380CBDB" w14:textId="2B54FE93" w:rsidR="007B6B48" w:rsidRPr="0062139F" w:rsidRDefault="007B6B48" w:rsidP="00496E6B">
            <w:pPr>
              <w:jc w:val="center"/>
              <w:rPr>
                <w:b/>
                <w:sz w:val="22"/>
                <w:szCs w:val="22"/>
              </w:rPr>
            </w:pPr>
          </w:p>
        </w:tc>
      </w:tr>
      <w:tr w:rsidR="00815957" w14:paraId="08FE9282" w14:textId="77777777" w:rsidTr="00785DDC">
        <w:tblPrEx>
          <w:tblCellMar>
            <w:top w:w="0" w:type="dxa"/>
            <w:left w:w="108" w:type="dxa"/>
            <w:bottom w:w="0" w:type="dxa"/>
            <w:right w:w="108" w:type="dxa"/>
          </w:tblCellMar>
        </w:tblPrEx>
        <w:trPr>
          <w:trHeight w:val="20"/>
        </w:trPr>
        <w:tc>
          <w:tcPr>
            <w:tcW w:w="2480" w:type="dxa"/>
            <w:tcBorders>
              <w:top w:val="single" w:sz="4" w:space="0" w:color="auto"/>
            </w:tcBorders>
            <w:shd w:val="clear" w:color="auto" w:fill="000000"/>
          </w:tcPr>
          <w:p w14:paraId="08C98E22" w14:textId="77777777" w:rsidR="00815957" w:rsidRPr="0062139F" w:rsidRDefault="00815957" w:rsidP="00F92ABE">
            <w:pPr>
              <w:spacing w:before="120" w:after="60"/>
              <w:jc w:val="center"/>
              <w:rPr>
                <w:b/>
                <w:color w:val="FFFFFF"/>
                <w:spacing w:val="2"/>
                <w:kern w:val="16"/>
                <w:sz w:val="24"/>
                <w:szCs w:val="24"/>
              </w:rPr>
            </w:pPr>
            <w:r w:rsidRPr="0062139F">
              <w:rPr>
                <w:b/>
                <w:color w:val="FFFFFF"/>
                <w:spacing w:val="2"/>
                <w:kern w:val="16"/>
                <w:sz w:val="24"/>
                <w:szCs w:val="24"/>
              </w:rPr>
              <w:t>FILING DEADLINE</w:t>
            </w:r>
          </w:p>
          <w:p w14:paraId="375E62BA" w14:textId="7BDA3311" w:rsidR="00815957" w:rsidRPr="0062139F" w:rsidRDefault="00F92ABE" w:rsidP="00F92ABE">
            <w:pPr>
              <w:spacing w:before="120"/>
              <w:jc w:val="center"/>
              <w:rPr>
                <w:b/>
                <w:color w:val="FFFFFF"/>
                <w:sz w:val="24"/>
                <w:szCs w:val="24"/>
              </w:rPr>
            </w:pPr>
            <w:r>
              <w:rPr>
                <w:b/>
                <w:color w:val="FFFFFF"/>
                <w:sz w:val="24"/>
                <w:szCs w:val="24"/>
              </w:rPr>
              <w:t xml:space="preserve">May </w:t>
            </w:r>
            <w:r w:rsidR="00D44AE4">
              <w:rPr>
                <w:b/>
                <w:color w:val="FFFFFF"/>
                <w:sz w:val="24"/>
                <w:szCs w:val="24"/>
              </w:rPr>
              <w:t>25</w:t>
            </w:r>
            <w:r>
              <w:rPr>
                <w:b/>
                <w:color w:val="FFFFFF"/>
                <w:sz w:val="24"/>
                <w:szCs w:val="24"/>
              </w:rPr>
              <w:t xml:space="preserve">, 2026 </w:t>
            </w:r>
            <w:r w:rsidR="0033683A">
              <w:rPr>
                <w:b/>
                <w:color w:val="FFFFFF"/>
                <w:sz w:val="24"/>
                <w:szCs w:val="24"/>
              </w:rPr>
              <w:t xml:space="preserve"> </w:t>
            </w:r>
            <w:r>
              <w:rPr>
                <w:b/>
                <w:color w:val="FFFFFF"/>
                <w:sz w:val="24"/>
                <w:szCs w:val="24"/>
              </w:rPr>
              <w:t xml:space="preserve"> </w:t>
            </w:r>
          </w:p>
          <w:p w14:paraId="3AFE5223" w14:textId="77777777" w:rsidR="00815957" w:rsidRPr="0062139F" w:rsidRDefault="00815957" w:rsidP="00F92ABE">
            <w:pPr>
              <w:spacing w:before="120" w:after="60"/>
              <w:jc w:val="center"/>
              <w:rPr>
                <w:sz w:val="24"/>
                <w:szCs w:val="24"/>
              </w:rPr>
            </w:pPr>
            <w:r w:rsidRPr="0062139F">
              <w:rPr>
                <w:b/>
                <w:color w:val="FFFFFF"/>
                <w:sz w:val="24"/>
                <w:szCs w:val="24"/>
              </w:rPr>
              <w:t>4:30 p.m.</w:t>
            </w:r>
          </w:p>
        </w:tc>
        <w:tc>
          <w:tcPr>
            <w:tcW w:w="5888"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436E31FE" w14:textId="77777777" w:rsidR="00D44AE4" w:rsidRPr="00D44AE4" w:rsidRDefault="00D44AE4" w:rsidP="00D44AE4">
            <w:pPr>
              <w:jc w:val="center"/>
              <w:rPr>
                <w:b/>
                <w:sz w:val="26"/>
                <w:szCs w:val="26"/>
              </w:rPr>
            </w:pPr>
            <w:r w:rsidRPr="00D44AE4">
              <w:rPr>
                <w:b/>
                <w:sz w:val="26"/>
                <w:szCs w:val="26"/>
              </w:rPr>
              <w:t>GENERAL MAINTENANCE WORKER</w:t>
            </w:r>
          </w:p>
          <w:p w14:paraId="2C802299" w14:textId="58FE4D63" w:rsidR="00F92ABE" w:rsidRPr="00D44AE4" w:rsidRDefault="00D44AE4" w:rsidP="00500411">
            <w:pPr>
              <w:jc w:val="center"/>
              <w:rPr>
                <w:b/>
                <w:i/>
                <w:iCs/>
                <w:sz w:val="26"/>
                <w:szCs w:val="26"/>
              </w:rPr>
            </w:pPr>
            <w:r>
              <w:rPr>
                <w:b/>
                <w:i/>
                <w:iCs/>
                <w:sz w:val="26"/>
                <w:szCs w:val="26"/>
              </w:rPr>
              <w:t>(</w:t>
            </w:r>
            <w:r w:rsidRPr="00D44AE4">
              <w:rPr>
                <w:b/>
                <w:i/>
                <w:iCs/>
                <w:sz w:val="26"/>
                <w:szCs w:val="26"/>
              </w:rPr>
              <w:t>Long-Term Substitute</w:t>
            </w:r>
            <w:r>
              <w:rPr>
                <w:b/>
                <w:i/>
                <w:iCs/>
                <w:sz w:val="26"/>
                <w:szCs w:val="26"/>
              </w:rPr>
              <w:t>)</w:t>
            </w:r>
          </w:p>
          <w:p w14:paraId="7E06B665" w14:textId="77777777" w:rsidR="000B2C11" w:rsidRDefault="000B2C11" w:rsidP="0062139F">
            <w:pPr>
              <w:jc w:val="center"/>
              <w:rPr>
                <w:b/>
                <w:sz w:val="26"/>
                <w:szCs w:val="26"/>
              </w:rPr>
            </w:pPr>
          </w:p>
          <w:p w14:paraId="26775926" w14:textId="653359BE" w:rsidR="00FD4CC2" w:rsidRPr="00D44AE4" w:rsidRDefault="00F81D7C" w:rsidP="0062139F">
            <w:pPr>
              <w:jc w:val="center"/>
              <w:rPr>
                <w:b/>
                <w:sz w:val="26"/>
                <w:szCs w:val="26"/>
              </w:rPr>
            </w:pPr>
            <w:r w:rsidRPr="00D44AE4">
              <w:rPr>
                <w:b/>
                <w:sz w:val="26"/>
                <w:szCs w:val="26"/>
              </w:rPr>
              <w:t>JOB #</w:t>
            </w:r>
            <w:r w:rsidR="0033683A" w:rsidRPr="00D44AE4">
              <w:rPr>
                <w:b/>
                <w:sz w:val="26"/>
                <w:szCs w:val="26"/>
              </w:rPr>
              <w:t>26-</w:t>
            </w:r>
            <w:r w:rsidR="00D44AE4" w:rsidRPr="00D44AE4">
              <w:rPr>
                <w:b/>
                <w:sz w:val="26"/>
                <w:szCs w:val="26"/>
              </w:rPr>
              <w:t>27</w:t>
            </w:r>
          </w:p>
          <w:p w14:paraId="4BA3D7CD" w14:textId="77777777" w:rsidR="00815957" w:rsidRDefault="00815957" w:rsidP="0062139F">
            <w:pPr>
              <w:jc w:val="center"/>
            </w:pPr>
          </w:p>
        </w:tc>
        <w:tc>
          <w:tcPr>
            <w:tcW w:w="242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5DE72EE3" w14:textId="4E41D24D" w:rsidR="00815957" w:rsidRPr="0062139F" w:rsidRDefault="000F3350" w:rsidP="003B4D92">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2146F50F" w14:textId="77777777" w:rsidTr="00785DDC">
        <w:tblPrEx>
          <w:tblCellMar>
            <w:top w:w="0" w:type="dxa"/>
            <w:left w:w="108" w:type="dxa"/>
            <w:bottom w:w="0" w:type="dxa"/>
            <w:right w:w="108" w:type="dxa"/>
          </w:tblCellMar>
        </w:tblPrEx>
        <w:trPr>
          <w:trHeight w:val="230"/>
        </w:trPr>
        <w:tc>
          <w:tcPr>
            <w:tcW w:w="2480"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88" w:type="dxa"/>
            <w:gridSpan w:val="2"/>
            <w:vMerge/>
            <w:tcBorders>
              <w:bottom w:val="nil"/>
            </w:tcBorders>
          </w:tcPr>
          <w:p w14:paraId="7AC88652" w14:textId="77777777" w:rsidR="00815957" w:rsidRDefault="00815957"/>
        </w:tc>
        <w:tc>
          <w:tcPr>
            <w:tcW w:w="2422" w:type="dxa"/>
            <w:vMerge/>
          </w:tcPr>
          <w:p w14:paraId="79D5FC8F" w14:textId="77777777" w:rsidR="00815957" w:rsidRDefault="00815957"/>
        </w:tc>
      </w:tr>
      <w:tr w:rsidR="00815957" w14:paraId="71D7A106" w14:textId="77777777" w:rsidTr="00785DDC">
        <w:tblPrEx>
          <w:tblCellMar>
            <w:top w:w="0" w:type="dxa"/>
            <w:left w:w="108" w:type="dxa"/>
            <w:bottom w:w="0" w:type="dxa"/>
            <w:right w:w="108" w:type="dxa"/>
          </w:tblCellMar>
        </w:tblPrEx>
        <w:trPr>
          <w:trHeight w:val="20"/>
        </w:trPr>
        <w:tc>
          <w:tcPr>
            <w:tcW w:w="2480" w:type="dxa"/>
            <w:vMerge/>
          </w:tcPr>
          <w:p w14:paraId="3A3404B6" w14:textId="77777777" w:rsidR="00815957" w:rsidRDefault="00815957"/>
        </w:tc>
        <w:tc>
          <w:tcPr>
            <w:tcW w:w="2179"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709" w:type="dxa"/>
            <w:tcBorders>
              <w:top w:val="nil"/>
              <w:left w:val="nil"/>
              <w:bottom w:val="nil"/>
            </w:tcBorders>
          </w:tcPr>
          <w:p w14:paraId="702D2839" w14:textId="25DFBDEC" w:rsidR="00500411" w:rsidRDefault="00BC4E76" w:rsidP="00500411">
            <w:pPr>
              <w:rPr>
                <w:b/>
                <w:sz w:val="24"/>
                <w:szCs w:val="24"/>
              </w:rPr>
            </w:pPr>
            <w:r>
              <w:rPr>
                <w:b/>
                <w:sz w:val="24"/>
                <w:szCs w:val="24"/>
              </w:rPr>
              <w:t>12</w:t>
            </w:r>
            <w:r w:rsidR="00500411">
              <w:rPr>
                <w:b/>
                <w:sz w:val="24"/>
                <w:szCs w:val="24"/>
              </w:rPr>
              <w:t xml:space="preserve"> </w:t>
            </w:r>
            <w:proofErr w:type="spellStart"/>
            <w:r w:rsidR="00500411">
              <w:rPr>
                <w:b/>
                <w:sz w:val="24"/>
                <w:szCs w:val="24"/>
              </w:rPr>
              <w:t>mo</w:t>
            </w:r>
            <w:proofErr w:type="spellEnd"/>
            <w:r w:rsidR="00500411">
              <w:rPr>
                <w:b/>
                <w:sz w:val="24"/>
                <w:szCs w:val="24"/>
              </w:rPr>
              <w:t xml:space="preserve">/yr, Schedule </w:t>
            </w:r>
            <w:r>
              <w:rPr>
                <w:b/>
                <w:sz w:val="24"/>
                <w:szCs w:val="24"/>
              </w:rPr>
              <w:t>D</w:t>
            </w:r>
          </w:p>
          <w:p w14:paraId="0F6D0474" w14:textId="2A911133" w:rsidR="00500411" w:rsidRDefault="00BC4E76" w:rsidP="00500411">
            <w:pPr>
              <w:rPr>
                <w:b/>
                <w:sz w:val="24"/>
                <w:szCs w:val="24"/>
              </w:rPr>
            </w:pPr>
            <w:r>
              <w:rPr>
                <w:b/>
                <w:sz w:val="24"/>
                <w:szCs w:val="24"/>
              </w:rPr>
              <w:t>40</w:t>
            </w:r>
            <w:r w:rsidR="00500411">
              <w:rPr>
                <w:b/>
                <w:sz w:val="24"/>
                <w:szCs w:val="24"/>
              </w:rPr>
              <w:t xml:space="preserve"> </w:t>
            </w:r>
            <w:proofErr w:type="spellStart"/>
            <w:r w:rsidR="00500411">
              <w:rPr>
                <w:b/>
                <w:sz w:val="24"/>
                <w:szCs w:val="24"/>
              </w:rPr>
              <w:t>hrs</w:t>
            </w:r>
            <w:proofErr w:type="spellEnd"/>
            <w:r w:rsidR="00500411">
              <w:rPr>
                <w:b/>
                <w:sz w:val="24"/>
                <w:szCs w:val="24"/>
              </w:rPr>
              <w:t>/</w:t>
            </w:r>
            <w:proofErr w:type="spellStart"/>
            <w:r w:rsidR="00C40EDF">
              <w:rPr>
                <w:b/>
                <w:sz w:val="24"/>
                <w:szCs w:val="24"/>
              </w:rPr>
              <w:t>wk</w:t>
            </w:r>
            <w:proofErr w:type="spellEnd"/>
          </w:p>
          <w:p w14:paraId="64507F6D" w14:textId="05AB981A" w:rsidR="00500411" w:rsidRDefault="00500411" w:rsidP="00500411">
            <w:pPr>
              <w:rPr>
                <w:b/>
                <w:sz w:val="24"/>
                <w:szCs w:val="24"/>
              </w:rPr>
            </w:pPr>
            <w:r>
              <w:rPr>
                <w:b/>
                <w:sz w:val="24"/>
                <w:szCs w:val="24"/>
              </w:rPr>
              <w:t>$</w:t>
            </w:r>
            <w:r w:rsidR="00D44AE4">
              <w:rPr>
                <w:b/>
                <w:sz w:val="24"/>
                <w:szCs w:val="24"/>
              </w:rPr>
              <w:t>25.15</w:t>
            </w:r>
          </w:p>
          <w:p w14:paraId="5ED3C45C" w14:textId="1686F894" w:rsidR="00267D6B" w:rsidRPr="0062139F" w:rsidRDefault="00F92ABE" w:rsidP="00500411">
            <w:pPr>
              <w:rPr>
                <w:b/>
                <w:sz w:val="24"/>
                <w:szCs w:val="24"/>
              </w:rPr>
            </w:pPr>
            <w:r>
              <w:rPr>
                <w:b/>
                <w:sz w:val="24"/>
                <w:szCs w:val="24"/>
              </w:rPr>
              <w:t>Union Mine</w:t>
            </w:r>
            <w:r w:rsidR="008B0E3E">
              <w:rPr>
                <w:b/>
                <w:sz w:val="24"/>
                <w:szCs w:val="24"/>
              </w:rPr>
              <w:t xml:space="preserve"> High School</w:t>
            </w:r>
          </w:p>
        </w:tc>
        <w:tc>
          <w:tcPr>
            <w:tcW w:w="2422" w:type="dxa"/>
            <w:vMerge/>
          </w:tcPr>
          <w:p w14:paraId="7D20E3FF" w14:textId="77777777" w:rsidR="00815957" w:rsidRDefault="00815957"/>
        </w:tc>
      </w:tr>
      <w:tr w:rsidR="00815957" w14:paraId="71B7C006" w14:textId="77777777" w:rsidTr="00785DDC">
        <w:tblPrEx>
          <w:tblCellMar>
            <w:top w:w="0" w:type="dxa"/>
            <w:left w:w="108" w:type="dxa"/>
            <w:bottom w:w="0" w:type="dxa"/>
            <w:right w:w="108" w:type="dxa"/>
          </w:tblCellMar>
        </w:tblPrEx>
        <w:trPr>
          <w:trHeight w:val="3312"/>
        </w:trPr>
        <w:tc>
          <w:tcPr>
            <w:tcW w:w="2480" w:type="dxa"/>
            <w:vMerge/>
            <w:tcBorders>
              <w:bottom w:val="single" w:sz="4" w:space="0" w:color="auto"/>
            </w:tcBorders>
          </w:tcPr>
          <w:p w14:paraId="784958E4" w14:textId="77777777" w:rsidR="00815957" w:rsidRDefault="00815957"/>
        </w:tc>
        <w:tc>
          <w:tcPr>
            <w:tcW w:w="5888" w:type="dxa"/>
            <w:gridSpan w:val="2"/>
            <w:vMerge w:val="restart"/>
            <w:tcBorders>
              <w:top w:val="nil"/>
              <w:bottom w:val="single" w:sz="4" w:space="0" w:color="auto"/>
            </w:tcBorders>
            <w:tcMar>
              <w:top w:w="288" w:type="dxa"/>
            </w:tcMar>
          </w:tcPr>
          <w:p w14:paraId="052230D9" w14:textId="77777777" w:rsidR="00D44AE4" w:rsidRDefault="00D44AE4" w:rsidP="00D44AE4">
            <w:pPr>
              <w:ind w:left="192" w:right="192"/>
              <w:rPr>
                <w:sz w:val="24"/>
                <w:szCs w:val="24"/>
              </w:rPr>
            </w:pPr>
            <w:r>
              <w:rPr>
                <w:sz w:val="24"/>
                <w:szCs w:val="24"/>
              </w:rPr>
              <w:t>The successful candidate will possess the skills, knowledge and abilities to:</w:t>
            </w:r>
          </w:p>
          <w:p w14:paraId="0BB8AC5B" w14:textId="77777777" w:rsidR="00D44AE4" w:rsidRDefault="00D44AE4" w:rsidP="00D44AE4">
            <w:pPr>
              <w:ind w:left="192" w:right="192"/>
              <w:rPr>
                <w:sz w:val="24"/>
                <w:szCs w:val="24"/>
              </w:rPr>
            </w:pPr>
          </w:p>
          <w:p w14:paraId="46B8E963" w14:textId="77777777" w:rsidR="00D44AE4" w:rsidRPr="00050E03" w:rsidRDefault="00D44AE4" w:rsidP="00D44AE4">
            <w:pPr>
              <w:numPr>
                <w:ilvl w:val="0"/>
                <w:numId w:val="7"/>
              </w:numPr>
              <w:ind w:left="653" w:right="192"/>
              <w:rPr>
                <w:sz w:val="22"/>
                <w:szCs w:val="22"/>
              </w:rPr>
            </w:pPr>
            <w:r w:rsidRPr="00050E03">
              <w:rPr>
                <w:sz w:val="22"/>
                <w:szCs w:val="22"/>
              </w:rPr>
              <w:t>Maintain facilities for students, staff and the public in a safe operating condition, maintaining a preventative maintenance program, and resolving immediate operational and/or safety concerns</w:t>
            </w:r>
          </w:p>
          <w:p w14:paraId="3EDE5BFF" w14:textId="77777777" w:rsidR="00D44AE4" w:rsidRPr="00050E03" w:rsidRDefault="00D44AE4" w:rsidP="00D44AE4">
            <w:pPr>
              <w:ind w:left="653" w:right="192"/>
              <w:rPr>
                <w:sz w:val="22"/>
                <w:szCs w:val="22"/>
              </w:rPr>
            </w:pPr>
          </w:p>
          <w:p w14:paraId="737C2817" w14:textId="77777777" w:rsidR="00D44AE4" w:rsidRPr="00050E03" w:rsidRDefault="00D44AE4" w:rsidP="00D44AE4">
            <w:pPr>
              <w:numPr>
                <w:ilvl w:val="0"/>
                <w:numId w:val="7"/>
              </w:numPr>
              <w:ind w:left="653" w:right="192" w:hanging="450"/>
              <w:rPr>
                <w:sz w:val="22"/>
                <w:szCs w:val="22"/>
              </w:rPr>
            </w:pPr>
            <w:r w:rsidRPr="00050E03">
              <w:rPr>
                <w:sz w:val="22"/>
                <w:szCs w:val="22"/>
              </w:rPr>
              <w:t xml:space="preserve">Construct, install, and repair athletic field equipment for the purpose of providing adequate attractive and safe areas for assembles, athletic events and/or recreational activities </w:t>
            </w:r>
          </w:p>
          <w:p w14:paraId="7D1AEE1E" w14:textId="77777777" w:rsidR="00D44AE4" w:rsidRPr="00050E03" w:rsidRDefault="00D44AE4" w:rsidP="00D44AE4">
            <w:pPr>
              <w:ind w:left="653" w:right="192"/>
              <w:rPr>
                <w:sz w:val="22"/>
                <w:szCs w:val="22"/>
              </w:rPr>
            </w:pPr>
          </w:p>
          <w:p w14:paraId="0D2DE72B" w14:textId="77777777" w:rsidR="00D44AE4" w:rsidRPr="00050E03" w:rsidRDefault="00D44AE4" w:rsidP="00D44AE4">
            <w:pPr>
              <w:numPr>
                <w:ilvl w:val="0"/>
                <w:numId w:val="7"/>
              </w:numPr>
              <w:ind w:left="653" w:right="192" w:hanging="450"/>
              <w:rPr>
                <w:sz w:val="22"/>
                <w:szCs w:val="22"/>
              </w:rPr>
            </w:pPr>
            <w:r w:rsidRPr="00050E03">
              <w:rPr>
                <w:sz w:val="22"/>
                <w:szCs w:val="22"/>
              </w:rPr>
              <w:t>Inspects facilities and repairs systems and components, ensuring that items are available for use and in safe working condition</w:t>
            </w:r>
          </w:p>
          <w:p w14:paraId="350A103F" w14:textId="77777777" w:rsidR="00D44AE4" w:rsidRPr="00050E03" w:rsidRDefault="00D44AE4" w:rsidP="00D44AE4">
            <w:pPr>
              <w:ind w:left="653" w:right="192"/>
              <w:rPr>
                <w:sz w:val="22"/>
                <w:szCs w:val="22"/>
              </w:rPr>
            </w:pPr>
          </w:p>
          <w:p w14:paraId="5E1E207E" w14:textId="77777777" w:rsidR="00D44AE4" w:rsidRPr="00050E03" w:rsidRDefault="00D44AE4" w:rsidP="00D44AE4">
            <w:pPr>
              <w:numPr>
                <w:ilvl w:val="0"/>
                <w:numId w:val="7"/>
              </w:numPr>
              <w:ind w:left="653" w:right="192" w:hanging="450"/>
              <w:rPr>
                <w:sz w:val="22"/>
                <w:szCs w:val="22"/>
              </w:rPr>
            </w:pPr>
            <w:r w:rsidRPr="00050E03">
              <w:rPr>
                <w:sz w:val="22"/>
                <w:szCs w:val="22"/>
              </w:rPr>
              <w:t>Installs various items (whiteboards, railing, fences, etc.) completing projects safely within established time frames</w:t>
            </w:r>
          </w:p>
          <w:p w14:paraId="44D17949" w14:textId="77777777" w:rsidR="00D44AE4" w:rsidRPr="00050E03" w:rsidRDefault="00D44AE4" w:rsidP="00D44AE4">
            <w:pPr>
              <w:ind w:left="653" w:right="192"/>
              <w:rPr>
                <w:sz w:val="22"/>
                <w:szCs w:val="22"/>
              </w:rPr>
            </w:pPr>
          </w:p>
          <w:p w14:paraId="3326B47F" w14:textId="77777777" w:rsidR="00D44AE4" w:rsidRPr="00050E03" w:rsidRDefault="00D44AE4" w:rsidP="00D44AE4">
            <w:pPr>
              <w:numPr>
                <w:ilvl w:val="0"/>
                <w:numId w:val="7"/>
              </w:numPr>
              <w:ind w:left="653" w:right="192" w:hanging="450"/>
              <w:rPr>
                <w:sz w:val="22"/>
                <w:szCs w:val="22"/>
              </w:rPr>
            </w:pPr>
            <w:r w:rsidRPr="00050E03">
              <w:rPr>
                <w:sz w:val="22"/>
                <w:szCs w:val="22"/>
              </w:rPr>
              <w:t>Operate equipment using standard methods of operation, perform heavy physical labor, perform minor maintenance work</w:t>
            </w:r>
          </w:p>
          <w:p w14:paraId="6EE730D8" w14:textId="77777777" w:rsidR="00D44AE4" w:rsidRPr="00050E03" w:rsidRDefault="00D44AE4" w:rsidP="00D44AE4">
            <w:pPr>
              <w:ind w:left="653" w:right="192"/>
              <w:rPr>
                <w:sz w:val="22"/>
                <w:szCs w:val="22"/>
              </w:rPr>
            </w:pPr>
          </w:p>
          <w:p w14:paraId="3649BDF7" w14:textId="77777777" w:rsidR="00D44AE4" w:rsidRPr="00050E03" w:rsidRDefault="00D44AE4" w:rsidP="00D44AE4">
            <w:pPr>
              <w:numPr>
                <w:ilvl w:val="0"/>
                <w:numId w:val="7"/>
              </w:numPr>
              <w:ind w:left="653" w:right="192" w:hanging="450"/>
              <w:rPr>
                <w:sz w:val="22"/>
                <w:szCs w:val="22"/>
              </w:rPr>
            </w:pPr>
            <w:r w:rsidRPr="00050E03">
              <w:rPr>
                <w:sz w:val="22"/>
                <w:szCs w:val="22"/>
              </w:rPr>
              <w:t>Establish and maintain cooperative working relationships with a diversity of individuals.</w:t>
            </w:r>
          </w:p>
          <w:p w14:paraId="2F0CDF20" w14:textId="77777777" w:rsidR="0093633F" w:rsidRDefault="0093633F" w:rsidP="00BC4E76">
            <w:pPr>
              <w:ind w:left="263" w:right="192" w:hanging="90"/>
              <w:jc w:val="center"/>
              <w:rPr>
                <w:b/>
                <w:i/>
                <w:sz w:val="22"/>
                <w:szCs w:val="22"/>
              </w:rPr>
            </w:pPr>
          </w:p>
          <w:p w14:paraId="1087BB2B" w14:textId="77777777" w:rsidR="0093633F" w:rsidRDefault="0093633F" w:rsidP="0093633F">
            <w:pPr>
              <w:ind w:left="263" w:right="192" w:hanging="90"/>
              <w:jc w:val="center"/>
              <w:rPr>
                <w:i/>
              </w:rPr>
            </w:pPr>
          </w:p>
          <w:p w14:paraId="52071C21" w14:textId="77777777" w:rsidR="00BC4E76" w:rsidRPr="00D44AE4" w:rsidRDefault="00BC4E76" w:rsidP="00BC4E76">
            <w:pPr>
              <w:ind w:left="192" w:right="192"/>
              <w:jc w:val="center"/>
              <w:rPr>
                <w:sz w:val="24"/>
                <w:szCs w:val="24"/>
              </w:rPr>
            </w:pPr>
            <w:r w:rsidRPr="00D44AE4">
              <w:rPr>
                <w:sz w:val="24"/>
                <w:szCs w:val="24"/>
              </w:rPr>
              <w:t>Interested applicants may apply online at</w:t>
            </w:r>
          </w:p>
          <w:p w14:paraId="3247A5CE" w14:textId="7FB49840" w:rsidR="00CA18E4" w:rsidRDefault="000B2C11" w:rsidP="003B4D92">
            <w:pPr>
              <w:ind w:left="192" w:right="192"/>
              <w:jc w:val="center"/>
            </w:pPr>
            <w:hyperlink r:id="rId9" w:history="1">
              <w:r w:rsidR="00BC4E76" w:rsidRPr="00D44AE4">
                <w:rPr>
                  <w:rStyle w:val="Hyperlink"/>
                  <w:sz w:val="24"/>
                  <w:szCs w:val="24"/>
                </w:rPr>
                <w:t>www.edjoin.org/EDUHSD</w:t>
              </w:r>
            </w:hyperlink>
          </w:p>
        </w:tc>
        <w:tc>
          <w:tcPr>
            <w:tcW w:w="2422" w:type="dxa"/>
            <w:vMerge/>
            <w:tcBorders>
              <w:bottom w:val="single" w:sz="4" w:space="0" w:color="auto"/>
            </w:tcBorders>
          </w:tcPr>
          <w:p w14:paraId="01B0ABB4" w14:textId="77777777" w:rsidR="00815957" w:rsidRDefault="00815957"/>
        </w:tc>
      </w:tr>
      <w:tr w:rsidR="00815957" w14:paraId="7174D62B" w14:textId="77777777" w:rsidTr="001913C1">
        <w:tblPrEx>
          <w:tblCellMar>
            <w:top w:w="0" w:type="dxa"/>
            <w:left w:w="108" w:type="dxa"/>
            <w:bottom w:w="0" w:type="dxa"/>
            <w:right w:w="108" w:type="dxa"/>
          </w:tblCellMar>
        </w:tblPrEx>
        <w:trPr>
          <w:trHeight w:val="2493"/>
        </w:trPr>
        <w:tc>
          <w:tcPr>
            <w:tcW w:w="2480" w:type="dxa"/>
            <w:vAlign w:val="center"/>
          </w:tcPr>
          <w:p w14:paraId="314EA9C2" w14:textId="77777777" w:rsidR="0079107D" w:rsidRDefault="0079107D" w:rsidP="0079107D">
            <w:pPr>
              <w:rPr>
                <w:rFonts w:cs="Arial"/>
                <w:sz w:val="12"/>
                <w:szCs w:val="12"/>
                <w:shd w:val="clear" w:color="auto" w:fill="FFFFFF"/>
              </w:rPr>
            </w:pPr>
          </w:p>
          <w:p w14:paraId="105F7F12" w14:textId="4E2DA1F9" w:rsidR="00815957" w:rsidRDefault="0079107D" w:rsidP="003B4D92">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88" w:type="dxa"/>
            <w:gridSpan w:val="2"/>
            <w:vMerge/>
            <w:tcBorders>
              <w:bottom w:val="single" w:sz="4" w:space="0" w:color="auto"/>
            </w:tcBorders>
          </w:tcPr>
          <w:p w14:paraId="3A9A8AF7" w14:textId="77777777" w:rsidR="00815957" w:rsidRDefault="00815957"/>
        </w:tc>
        <w:tc>
          <w:tcPr>
            <w:tcW w:w="2422" w:type="dxa"/>
            <w:vMerge/>
          </w:tcPr>
          <w:p w14:paraId="55D1ECC3" w14:textId="77777777" w:rsidR="00815957" w:rsidRDefault="00815957"/>
        </w:tc>
      </w:tr>
    </w:tbl>
    <w:p w14:paraId="2A492DF4" w14:textId="77777777" w:rsidR="00BD1ECC" w:rsidRDefault="00BD1ECC"/>
    <w:sectPr w:rsidR="00BD1ECC" w:rsidSect="007B6B48">
      <w:footerReference w:type="default" r:id="rId10"/>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6AC85403"/>
    <w:multiLevelType w:val="hybridMultilevel"/>
    <w:tmpl w:val="8710FF7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6D604F92"/>
    <w:multiLevelType w:val="hybridMultilevel"/>
    <w:tmpl w:val="D2D849C0"/>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1073545804">
    <w:abstractNumId w:val="2"/>
  </w:num>
  <w:num w:numId="2" w16cid:durableId="927343850">
    <w:abstractNumId w:val="5"/>
  </w:num>
  <w:num w:numId="3" w16cid:durableId="1222475763">
    <w:abstractNumId w:val="1"/>
  </w:num>
  <w:num w:numId="4" w16cid:durableId="1376200526">
    <w:abstractNumId w:val="0"/>
  </w:num>
  <w:num w:numId="5" w16cid:durableId="1968002954">
    <w:abstractNumId w:val="6"/>
  </w:num>
  <w:num w:numId="6" w16cid:durableId="1851794766">
    <w:abstractNumId w:val="3"/>
  </w:num>
  <w:num w:numId="7" w16cid:durableId="1995600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50742"/>
    <w:rsid w:val="000612AE"/>
    <w:rsid w:val="00066604"/>
    <w:rsid w:val="00073890"/>
    <w:rsid w:val="00082BDF"/>
    <w:rsid w:val="000A25FB"/>
    <w:rsid w:val="000B1952"/>
    <w:rsid w:val="000B2C11"/>
    <w:rsid w:val="000B3AEB"/>
    <w:rsid w:val="000C373B"/>
    <w:rsid w:val="000C3D54"/>
    <w:rsid w:val="000D6DB8"/>
    <w:rsid w:val="000F3350"/>
    <w:rsid w:val="00123B02"/>
    <w:rsid w:val="001323EC"/>
    <w:rsid w:val="001328AE"/>
    <w:rsid w:val="00135221"/>
    <w:rsid w:val="001865DC"/>
    <w:rsid w:val="001913C1"/>
    <w:rsid w:val="001A6C3E"/>
    <w:rsid w:val="001B05CF"/>
    <w:rsid w:val="001E4E0C"/>
    <w:rsid w:val="00207542"/>
    <w:rsid w:val="0022644B"/>
    <w:rsid w:val="0023467A"/>
    <w:rsid w:val="0025146E"/>
    <w:rsid w:val="002646AE"/>
    <w:rsid w:val="00267D6B"/>
    <w:rsid w:val="0027148B"/>
    <w:rsid w:val="00286758"/>
    <w:rsid w:val="002A429D"/>
    <w:rsid w:val="002D4EAF"/>
    <w:rsid w:val="002D536A"/>
    <w:rsid w:val="00311024"/>
    <w:rsid w:val="003244B7"/>
    <w:rsid w:val="00324FFB"/>
    <w:rsid w:val="0033683A"/>
    <w:rsid w:val="00356349"/>
    <w:rsid w:val="003737E5"/>
    <w:rsid w:val="00381CDF"/>
    <w:rsid w:val="003B4D92"/>
    <w:rsid w:val="003C07B4"/>
    <w:rsid w:val="003C2D8A"/>
    <w:rsid w:val="003C66B2"/>
    <w:rsid w:val="00427260"/>
    <w:rsid w:val="0045122E"/>
    <w:rsid w:val="00460B5E"/>
    <w:rsid w:val="00460E23"/>
    <w:rsid w:val="0046297A"/>
    <w:rsid w:val="004629D7"/>
    <w:rsid w:val="004722CE"/>
    <w:rsid w:val="00487B1B"/>
    <w:rsid w:val="00496E6B"/>
    <w:rsid w:val="004C2620"/>
    <w:rsid w:val="004C393A"/>
    <w:rsid w:val="004D3F49"/>
    <w:rsid w:val="004E3CA1"/>
    <w:rsid w:val="004F311B"/>
    <w:rsid w:val="00500411"/>
    <w:rsid w:val="00512915"/>
    <w:rsid w:val="0052111D"/>
    <w:rsid w:val="005219F7"/>
    <w:rsid w:val="005221D2"/>
    <w:rsid w:val="00530189"/>
    <w:rsid w:val="00540A5C"/>
    <w:rsid w:val="005445C7"/>
    <w:rsid w:val="00544B66"/>
    <w:rsid w:val="00557078"/>
    <w:rsid w:val="00560CC9"/>
    <w:rsid w:val="00563614"/>
    <w:rsid w:val="005645A9"/>
    <w:rsid w:val="00573A09"/>
    <w:rsid w:val="00590E15"/>
    <w:rsid w:val="005B01EB"/>
    <w:rsid w:val="005B1DF5"/>
    <w:rsid w:val="005B705A"/>
    <w:rsid w:val="006135BD"/>
    <w:rsid w:val="0062139F"/>
    <w:rsid w:val="0064110C"/>
    <w:rsid w:val="006A6389"/>
    <w:rsid w:val="006A6546"/>
    <w:rsid w:val="006D21E2"/>
    <w:rsid w:val="006E6358"/>
    <w:rsid w:val="00710F06"/>
    <w:rsid w:val="00734BFC"/>
    <w:rsid w:val="00785DDC"/>
    <w:rsid w:val="0079107D"/>
    <w:rsid w:val="007B6B48"/>
    <w:rsid w:val="007C42D5"/>
    <w:rsid w:val="007D2751"/>
    <w:rsid w:val="007D63BC"/>
    <w:rsid w:val="007E7FE0"/>
    <w:rsid w:val="007F4626"/>
    <w:rsid w:val="008069E6"/>
    <w:rsid w:val="00811DFE"/>
    <w:rsid w:val="00814DCD"/>
    <w:rsid w:val="00815957"/>
    <w:rsid w:val="00822C5E"/>
    <w:rsid w:val="00822DD9"/>
    <w:rsid w:val="00835A53"/>
    <w:rsid w:val="0084635C"/>
    <w:rsid w:val="00871BA1"/>
    <w:rsid w:val="008728C2"/>
    <w:rsid w:val="008B0E3E"/>
    <w:rsid w:val="008B7A14"/>
    <w:rsid w:val="008E25DE"/>
    <w:rsid w:val="008E4D8D"/>
    <w:rsid w:val="008F7CC7"/>
    <w:rsid w:val="0092179C"/>
    <w:rsid w:val="00930C80"/>
    <w:rsid w:val="00934C9A"/>
    <w:rsid w:val="0093633F"/>
    <w:rsid w:val="009737A4"/>
    <w:rsid w:val="00981319"/>
    <w:rsid w:val="009A4C05"/>
    <w:rsid w:val="009B2139"/>
    <w:rsid w:val="009D0302"/>
    <w:rsid w:val="00A01A3F"/>
    <w:rsid w:val="00A14799"/>
    <w:rsid w:val="00A236A8"/>
    <w:rsid w:val="00A35455"/>
    <w:rsid w:val="00A54857"/>
    <w:rsid w:val="00A7039D"/>
    <w:rsid w:val="00A7352B"/>
    <w:rsid w:val="00A8102B"/>
    <w:rsid w:val="00A853E9"/>
    <w:rsid w:val="00A96FC0"/>
    <w:rsid w:val="00AC7144"/>
    <w:rsid w:val="00B353C7"/>
    <w:rsid w:val="00B35C6C"/>
    <w:rsid w:val="00BA753B"/>
    <w:rsid w:val="00BC4E76"/>
    <w:rsid w:val="00BD1ECC"/>
    <w:rsid w:val="00BE0D8A"/>
    <w:rsid w:val="00BE6A92"/>
    <w:rsid w:val="00BF227D"/>
    <w:rsid w:val="00BF480E"/>
    <w:rsid w:val="00C40EDF"/>
    <w:rsid w:val="00C46341"/>
    <w:rsid w:val="00C6056D"/>
    <w:rsid w:val="00CA18E4"/>
    <w:rsid w:val="00CD16A1"/>
    <w:rsid w:val="00CD53F1"/>
    <w:rsid w:val="00CF06A0"/>
    <w:rsid w:val="00D110FA"/>
    <w:rsid w:val="00D44AE4"/>
    <w:rsid w:val="00D570C0"/>
    <w:rsid w:val="00D6414F"/>
    <w:rsid w:val="00D80D2E"/>
    <w:rsid w:val="00D83616"/>
    <w:rsid w:val="00D917B2"/>
    <w:rsid w:val="00D9235D"/>
    <w:rsid w:val="00DD7419"/>
    <w:rsid w:val="00DE0E1D"/>
    <w:rsid w:val="00DE2467"/>
    <w:rsid w:val="00DE3858"/>
    <w:rsid w:val="00DE573E"/>
    <w:rsid w:val="00E3683C"/>
    <w:rsid w:val="00E5562E"/>
    <w:rsid w:val="00E76329"/>
    <w:rsid w:val="00EA315E"/>
    <w:rsid w:val="00EB116F"/>
    <w:rsid w:val="00EC5A0E"/>
    <w:rsid w:val="00ED1905"/>
    <w:rsid w:val="00EF5007"/>
    <w:rsid w:val="00F170EE"/>
    <w:rsid w:val="00F17569"/>
    <w:rsid w:val="00F54958"/>
    <w:rsid w:val="00F72970"/>
    <w:rsid w:val="00F81D7C"/>
    <w:rsid w:val="00F920A8"/>
    <w:rsid w:val="00F92ABE"/>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93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492</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3708</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2025-08-07T18:45:00Z</cp:lastPrinted>
  <dcterms:created xsi:type="dcterms:W3CDTF">2026-05-14T18:39:00Z</dcterms:created>
  <dcterms:modified xsi:type="dcterms:W3CDTF">2026-05-14T18:40:00Z</dcterms:modified>
</cp:coreProperties>
</file>