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5113(a)</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ABSENCES AND EXCUSES</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believes that regular attendance plays an important role in student achievement. The Board recognizes its responsibility under the law to ensure that students attend school regularly. Parents/guardians of children aged 6 to 18 are obligated to send their children to school unless otherwise provided by law. The Board shall abide by all state attendance laws and may use appropriate legal means to correct the problems of excessive absence or truancy.</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5112.1 - Exemptions from Attendance)</w:t>
      </w: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Excused Absences</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Absence from school </w:t>
      </w:r>
      <w:proofErr w:type="gramStart"/>
      <w:r>
        <w:rPr>
          <w:rFonts w:ascii="Times New Roman" w:eastAsia="Times New Roman" w:hAnsi="Times New Roman" w:cs="Times New Roman"/>
          <w:sz w:val="24"/>
          <w:szCs w:val="24"/>
        </w:rPr>
        <w:t>shall be excused</w:t>
      </w:r>
      <w:proofErr w:type="gramEnd"/>
      <w:r>
        <w:rPr>
          <w:rFonts w:ascii="Times New Roman" w:eastAsia="Times New Roman" w:hAnsi="Times New Roman" w:cs="Times New Roman"/>
          <w:sz w:val="24"/>
          <w:szCs w:val="24"/>
        </w:rPr>
        <w:t xml:space="preserve"> only for health reasons, family emergencies and justifiable personal reasons, as permitted by law, Board policy and administration regulations.  (Education Code 46010, 48205, 48216)</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Inasmuch as class participation is an integral part of students' learning experiences, parents/guardians and students shall be encouraged to schedule medical appointments during </w:t>
      </w:r>
      <w:proofErr w:type="spellStart"/>
      <w:r>
        <w:rPr>
          <w:rFonts w:ascii="Times New Roman" w:eastAsia="Times New Roman" w:hAnsi="Times New Roman" w:cs="Times New Roman"/>
          <w:sz w:val="24"/>
          <w:szCs w:val="24"/>
        </w:rPr>
        <w:t>nonschool</w:t>
      </w:r>
      <w:proofErr w:type="spellEnd"/>
      <w:r>
        <w:rPr>
          <w:rFonts w:ascii="Times New Roman" w:eastAsia="Times New Roman" w:hAnsi="Times New Roman" w:cs="Times New Roman"/>
          <w:sz w:val="24"/>
          <w:szCs w:val="24"/>
        </w:rPr>
        <w:t xml:space="preserve"> hours.</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each academic year, notifications </w:t>
      </w:r>
      <w:proofErr w:type="gramStart"/>
      <w:r>
        <w:rPr>
          <w:rFonts w:ascii="Times New Roman" w:eastAsia="Times New Roman" w:hAnsi="Times New Roman" w:cs="Times New Roman"/>
          <w:sz w:val="24"/>
          <w:szCs w:val="24"/>
        </w:rPr>
        <w:t>shall be sent</w:t>
      </w:r>
      <w:proofErr w:type="gramEnd"/>
      <w:r>
        <w:rPr>
          <w:rFonts w:ascii="Times New Roman" w:eastAsia="Times New Roman" w:hAnsi="Times New Roman" w:cs="Times New Roman"/>
          <w:sz w:val="24"/>
          <w:szCs w:val="24"/>
        </w:rPr>
        <w:t xml:space="preserve"> to the parents/guardians of all students, and to all students in grades 7 through 12, informing them that school authorities may excuse any student from school to obtain confidential medical services without the consent of the student's parent/guardian.  (Education Code 46010.1)</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not be absent from school without their parents/guardians' knowledge or consent except in cases of medical emergency or confidential medical appointment.</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absence for religious instruction or participation in religious exercises away from school property </w:t>
      </w:r>
      <w:proofErr w:type="gramStart"/>
      <w:r>
        <w:rPr>
          <w:rFonts w:ascii="Times New Roman" w:eastAsia="Times New Roman" w:hAnsi="Times New Roman" w:cs="Times New Roman"/>
          <w:sz w:val="24"/>
          <w:szCs w:val="24"/>
        </w:rPr>
        <w:t>may be considered</w:t>
      </w:r>
      <w:proofErr w:type="gramEnd"/>
      <w:r>
        <w:rPr>
          <w:rFonts w:ascii="Times New Roman" w:eastAsia="Times New Roman" w:hAnsi="Times New Roman" w:cs="Times New Roman"/>
          <w:sz w:val="24"/>
          <w:szCs w:val="24"/>
        </w:rPr>
        <w:t xml:space="preserve"> excused subject to law and administrative regulations.  (Education Code 46014)</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student's grades </w:t>
      </w:r>
      <w:proofErr w:type="gramStart"/>
      <w:r>
        <w:rPr>
          <w:rFonts w:ascii="Times New Roman" w:eastAsia="Times New Roman" w:hAnsi="Times New Roman" w:cs="Times New Roman"/>
          <w:sz w:val="24"/>
          <w:szCs w:val="24"/>
        </w:rPr>
        <w:t>may be affected</w:t>
      </w:r>
      <w:proofErr w:type="gramEnd"/>
      <w:r>
        <w:rPr>
          <w:rFonts w:ascii="Times New Roman" w:eastAsia="Times New Roman" w:hAnsi="Times New Roman" w:cs="Times New Roman"/>
          <w:sz w:val="24"/>
          <w:szCs w:val="24"/>
        </w:rPr>
        <w:t xml:space="preserve"> by excessive unexcused absences in accordance with Board policy.</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6154 - Homework/Makeup Work)</w:t>
      </w: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5113(b)</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ABSENCES AND </w:t>
      </w:r>
      <w:proofErr w:type="gramStart"/>
      <w:r>
        <w:rPr>
          <w:rFonts w:ascii="Times New Roman" w:eastAsia="Times New Roman" w:hAnsi="Times New Roman" w:cs="Times New Roman"/>
          <w:b/>
          <w:sz w:val="24"/>
          <w:szCs w:val="24"/>
        </w:rPr>
        <w:t>EXCUSES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1740  Employment</w:t>
      </w:r>
      <w:proofErr w:type="gramEnd"/>
      <w:r>
        <w:rPr>
          <w:rFonts w:ascii="Times New Roman" w:eastAsia="Times New Roman" w:hAnsi="Times New Roman" w:cs="Times New Roman"/>
          <w:i/>
          <w:sz w:val="20"/>
          <w:szCs w:val="20"/>
        </w:rPr>
        <w:t xml:space="preserve"> of personnel to supervise attendance (county superintendent)</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2550-2558.6 Computation of revenue limits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37201  School</w:t>
      </w:r>
      <w:proofErr w:type="gramEnd"/>
      <w:r>
        <w:rPr>
          <w:rFonts w:ascii="Times New Roman" w:eastAsia="Times New Roman" w:hAnsi="Times New Roman" w:cs="Times New Roman"/>
          <w:i/>
          <w:sz w:val="20"/>
          <w:szCs w:val="20"/>
        </w:rPr>
        <w:t xml:space="preserve"> month</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37223  Weekend</w:t>
      </w:r>
      <w:proofErr w:type="gramEnd"/>
      <w:r>
        <w:rPr>
          <w:rFonts w:ascii="Times New Roman" w:eastAsia="Times New Roman" w:hAnsi="Times New Roman" w:cs="Times New Roman"/>
          <w:i/>
          <w:sz w:val="20"/>
          <w:szCs w:val="20"/>
        </w:rPr>
        <w:t xml:space="preserve"> classes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41601  Reports</w:t>
      </w:r>
      <w:proofErr w:type="gramEnd"/>
      <w:r>
        <w:rPr>
          <w:rFonts w:ascii="Times New Roman" w:eastAsia="Times New Roman" w:hAnsi="Times New Roman" w:cs="Times New Roman"/>
          <w:i/>
          <w:sz w:val="20"/>
          <w:szCs w:val="20"/>
        </w:rPr>
        <w:t xml:space="preserve"> of average daily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42238-42250.1 Apportionments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46000  Records</w:t>
      </w:r>
      <w:proofErr w:type="gramEnd"/>
      <w:r>
        <w:rPr>
          <w:rFonts w:ascii="Times New Roman" w:eastAsia="Times New Roman" w:hAnsi="Times New Roman" w:cs="Times New Roman"/>
          <w:i/>
          <w:sz w:val="20"/>
          <w:szCs w:val="20"/>
        </w:rPr>
        <w:t xml:space="preserve">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46010-</w:t>
      </w:r>
      <w:proofErr w:type="gramStart"/>
      <w:r>
        <w:rPr>
          <w:rFonts w:ascii="Times New Roman" w:eastAsia="Times New Roman" w:hAnsi="Times New Roman" w:cs="Times New Roman"/>
          <w:i/>
          <w:sz w:val="20"/>
          <w:szCs w:val="20"/>
        </w:rPr>
        <w:t>46014  Absences</w:t>
      </w:r>
      <w:proofErr w:type="gramEnd"/>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46100-</w:t>
      </w:r>
      <w:proofErr w:type="gramStart"/>
      <w:r>
        <w:rPr>
          <w:rFonts w:ascii="Times New Roman" w:eastAsia="Times New Roman" w:hAnsi="Times New Roman" w:cs="Times New Roman"/>
          <w:i/>
          <w:sz w:val="20"/>
          <w:szCs w:val="20"/>
        </w:rPr>
        <w:t>46119  Attendance</w:t>
      </w:r>
      <w:proofErr w:type="gramEnd"/>
      <w:r>
        <w:rPr>
          <w:rFonts w:ascii="Times New Roman" w:eastAsia="Times New Roman" w:hAnsi="Times New Roman" w:cs="Times New Roman"/>
          <w:i/>
          <w:sz w:val="20"/>
          <w:szCs w:val="20"/>
        </w:rPr>
        <w:t xml:space="preserve"> in kindergarten and elementary schools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46140-</w:t>
      </w:r>
      <w:proofErr w:type="gramStart"/>
      <w:r>
        <w:rPr>
          <w:rFonts w:ascii="Times New Roman" w:eastAsia="Times New Roman" w:hAnsi="Times New Roman" w:cs="Times New Roman"/>
          <w:i/>
          <w:sz w:val="20"/>
          <w:szCs w:val="20"/>
        </w:rPr>
        <w:t>46147  Attendance</w:t>
      </w:r>
      <w:proofErr w:type="gramEnd"/>
      <w:r>
        <w:rPr>
          <w:rFonts w:ascii="Times New Roman" w:eastAsia="Times New Roman" w:hAnsi="Times New Roman" w:cs="Times New Roman"/>
          <w:i/>
          <w:sz w:val="20"/>
          <w:szCs w:val="20"/>
        </w:rPr>
        <w:t xml:space="preserve"> in junior high and high schools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48200-48208 Children ages 6-18 (compulsory full-time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48210-48216 Exclusions from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48240-</w:t>
      </w:r>
      <w:proofErr w:type="gramStart"/>
      <w:r>
        <w:rPr>
          <w:rFonts w:ascii="Times New Roman" w:eastAsia="Times New Roman" w:hAnsi="Times New Roman" w:cs="Times New Roman"/>
          <w:i/>
          <w:sz w:val="20"/>
          <w:szCs w:val="20"/>
        </w:rPr>
        <w:t>48246  Supervisors</w:t>
      </w:r>
      <w:proofErr w:type="gramEnd"/>
      <w:r>
        <w:rPr>
          <w:rFonts w:ascii="Times New Roman" w:eastAsia="Times New Roman" w:hAnsi="Times New Roman" w:cs="Times New Roman"/>
          <w:i/>
          <w:sz w:val="20"/>
          <w:szCs w:val="20"/>
        </w:rPr>
        <w:t xml:space="preserve"> of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48260-</w:t>
      </w:r>
      <w:proofErr w:type="gramStart"/>
      <w:r>
        <w:rPr>
          <w:rFonts w:ascii="Times New Roman" w:eastAsia="Times New Roman" w:hAnsi="Times New Roman" w:cs="Times New Roman"/>
          <w:i/>
          <w:sz w:val="20"/>
          <w:szCs w:val="20"/>
        </w:rPr>
        <w:t>48273  Truants</w:t>
      </w:r>
      <w:proofErr w:type="gramEnd"/>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48292  Filing</w:t>
      </w:r>
      <w:proofErr w:type="gramEnd"/>
      <w:r>
        <w:rPr>
          <w:rFonts w:ascii="Times New Roman" w:eastAsia="Times New Roman" w:hAnsi="Times New Roman" w:cs="Times New Roman"/>
          <w:i/>
          <w:sz w:val="20"/>
          <w:szCs w:val="20"/>
        </w:rPr>
        <w:t xml:space="preserve"> complaint against parent</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48320-</w:t>
      </w:r>
      <w:proofErr w:type="gramStart"/>
      <w:r>
        <w:rPr>
          <w:rFonts w:ascii="Times New Roman" w:eastAsia="Times New Roman" w:hAnsi="Times New Roman" w:cs="Times New Roman"/>
          <w:i/>
          <w:sz w:val="20"/>
          <w:szCs w:val="20"/>
        </w:rPr>
        <w:t>48324  School</w:t>
      </w:r>
      <w:proofErr w:type="gramEnd"/>
      <w:r>
        <w:rPr>
          <w:rFonts w:ascii="Times New Roman" w:eastAsia="Times New Roman" w:hAnsi="Times New Roman" w:cs="Times New Roman"/>
          <w:i/>
          <w:sz w:val="20"/>
          <w:szCs w:val="20"/>
        </w:rPr>
        <w:t xml:space="preserve"> attendance review boards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48340-48341 Improvement of student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49067  Unexcused</w:t>
      </w:r>
      <w:proofErr w:type="gramEnd"/>
      <w:r>
        <w:rPr>
          <w:rFonts w:ascii="Times New Roman" w:eastAsia="Times New Roman" w:hAnsi="Times New Roman" w:cs="Times New Roman"/>
          <w:i/>
          <w:sz w:val="20"/>
          <w:szCs w:val="20"/>
        </w:rPr>
        <w:t xml:space="preserve"> absences as cause of failing grade</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ELECTIONS CODE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12302</w:t>
      </w:r>
      <w:proofErr w:type="gramEnd"/>
      <w:r>
        <w:rPr>
          <w:rFonts w:ascii="Times New Roman" w:eastAsia="Times New Roman" w:hAnsi="Times New Roman" w:cs="Times New Roman"/>
          <w:i/>
          <w:sz w:val="20"/>
          <w:szCs w:val="20"/>
        </w:rPr>
        <w:t xml:space="preserve"> Student participation on precinct boards</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FAMILY CODE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6920-6929 Consent by minor</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VEHICLE CODE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13202.7  Driving</w:t>
      </w:r>
      <w:proofErr w:type="gramEnd"/>
      <w:r>
        <w:rPr>
          <w:rFonts w:ascii="Times New Roman" w:eastAsia="Times New Roman" w:hAnsi="Times New Roman" w:cs="Times New Roman"/>
          <w:i/>
          <w:sz w:val="20"/>
          <w:szCs w:val="20"/>
        </w:rPr>
        <w:t xml:space="preserve"> privileges; minors; suspension or delay for habitual truancy</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601-</w:t>
      </w:r>
      <w:proofErr w:type="gramStart"/>
      <w:r>
        <w:rPr>
          <w:rFonts w:ascii="Times New Roman" w:eastAsia="Times New Roman" w:hAnsi="Times New Roman" w:cs="Times New Roman"/>
          <w:i/>
          <w:sz w:val="20"/>
          <w:szCs w:val="20"/>
        </w:rPr>
        <w:t>601.4  Habitually</w:t>
      </w:r>
      <w:proofErr w:type="gramEnd"/>
      <w:r>
        <w:rPr>
          <w:rFonts w:ascii="Times New Roman" w:eastAsia="Times New Roman" w:hAnsi="Times New Roman" w:cs="Times New Roman"/>
          <w:i/>
          <w:sz w:val="20"/>
          <w:szCs w:val="20"/>
        </w:rPr>
        <w:t xml:space="preserve"> truant minors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11253.5   Compulsory school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306  Explanation</w:t>
      </w:r>
      <w:proofErr w:type="gramEnd"/>
      <w:r>
        <w:rPr>
          <w:rFonts w:ascii="Times New Roman" w:eastAsia="Times New Roman" w:hAnsi="Times New Roman" w:cs="Times New Roman"/>
          <w:i/>
          <w:sz w:val="20"/>
          <w:szCs w:val="20"/>
        </w:rPr>
        <w:t xml:space="preserve"> of absence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420-421 Record of verification of absence due to illness and other causes</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66</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245, 249 (1983)</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American Academy of Pediatrics et al v. </w:t>
      </w:r>
      <w:proofErr w:type="spellStart"/>
      <w:r>
        <w:rPr>
          <w:rFonts w:ascii="Times New Roman" w:eastAsia="Times New Roman" w:hAnsi="Times New Roman" w:cs="Times New Roman"/>
          <w:i/>
          <w:sz w:val="20"/>
          <w:szCs w:val="20"/>
        </w:rPr>
        <w:t>Lungren</w:t>
      </w:r>
      <w:proofErr w:type="spellEnd"/>
      <w:r>
        <w:rPr>
          <w:rFonts w:ascii="Times New Roman" w:eastAsia="Times New Roman" w:hAnsi="Times New Roman" w:cs="Times New Roman"/>
          <w:i/>
          <w:sz w:val="20"/>
          <w:szCs w:val="20"/>
        </w:rPr>
        <w:t xml:space="preserve"> et al (1997) 16 Cal.4th 307</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p>
    <w:p w:rsidR="005225AA" w:rsidRDefault="005225AA" w:rsidP="005225AA">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MANAGEMENT ADVISORIES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0114.98 School Attendance and </w:t>
      </w:r>
      <w:proofErr w:type="spellStart"/>
      <w:r>
        <w:rPr>
          <w:rFonts w:ascii="Times New Roman" w:eastAsia="Times New Roman" w:hAnsi="Times New Roman" w:cs="Times New Roman"/>
          <w:i/>
          <w:sz w:val="20"/>
          <w:szCs w:val="20"/>
        </w:rPr>
        <w:t>CalWORKS</w:t>
      </w:r>
      <w:proofErr w:type="spellEnd"/>
      <w:r>
        <w:rPr>
          <w:rFonts w:ascii="Times New Roman" w:eastAsia="Times New Roman" w:hAnsi="Times New Roman" w:cs="Times New Roman"/>
          <w:i/>
          <w:sz w:val="20"/>
          <w:szCs w:val="20"/>
        </w:rPr>
        <w:t>, Management Bulletin 98-01</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ADVISORIES</w:t>
      </w:r>
    </w:p>
    <w:p w:rsidR="005225AA" w:rsidRDefault="005225AA" w:rsidP="005225AA">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0520.97 Welfare Reform and Requirements for School Attendance</w:t>
      </w:r>
    </w:p>
    <w:p w:rsidR="005225AA" w:rsidRDefault="005225AA" w:rsidP="005225AA">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5225AA" w:rsidRDefault="005225AA" w:rsidP="005225AA">
      <w:pPr>
        <w:tabs>
          <w:tab w:val="right" w:pos="9000"/>
        </w:tabs>
        <w:spacing w:line="240" w:lineRule="auto"/>
        <w:ind w:left="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CSBA:  </w:t>
      </w:r>
      <w:hyperlink r:id="rId4">
        <w:r>
          <w:rPr>
            <w:rFonts w:ascii="Times New Roman" w:eastAsia="Times New Roman" w:hAnsi="Times New Roman" w:cs="Times New Roman"/>
            <w:i/>
            <w:color w:val="1155CC"/>
            <w:sz w:val="20"/>
            <w:szCs w:val="20"/>
            <w:u w:val="single"/>
          </w:rPr>
          <w:t>http://www.csba.org</w:t>
        </w:r>
      </w:hyperlink>
    </w:p>
    <w:p w:rsidR="005225AA" w:rsidRDefault="005225AA" w:rsidP="005225AA">
      <w:pPr>
        <w:tabs>
          <w:tab w:val="right" w:pos="9000"/>
        </w:tabs>
        <w:spacing w:line="240" w:lineRule="auto"/>
        <w:ind w:left="720"/>
        <w:rPr>
          <w:rFonts w:ascii="Times New Roman" w:eastAsia="Times New Roman" w:hAnsi="Times New Roman" w:cs="Times New Roman"/>
          <w:i/>
          <w:sz w:val="20"/>
          <w:szCs w:val="20"/>
        </w:rPr>
      </w:pPr>
    </w:p>
    <w:p w:rsidR="005225AA" w:rsidRDefault="005225AA" w:rsidP="005225AA">
      <w:pPr>
        <w:tabs>
          <w:tab w:val="right" w:pos="9000"/>
        </w:tabs>
        <w:spacing w:line="240" w:lineRule="auto"/>
        <w:ind w:left="720"/>
        <w:rPr>
          <w:rFonts w:ascii="Times New Roman" w:eastAsia="Times New Roman" w:hAnsi="Times New Roman" w:cs="Times New Roman"/>
          <w:i/>
          <w:sz w:val="20"/>
          <w:szCs w:val="20"/>
        </w:rPr>
      </w:pPr>
    </w:p>
    <w:p w:rsidR="005225AA" w:rsidRDefault="005225AA" w:rsidP="005225AA">
      <w:pPr>
        <w:tabs>
          <w:tab w:val="right" w:pos="9000"/>
        </w:tabs>
        <w:spacing w:line="240" w:lineRule="auto"/>
        <w:ind w:left="720"/>
        <w:rPr>
          <w:rFonts w:ascii="Times New Roman" w:eastAsia="Times New Roman" w:hAnsi="Times New Roman" w:cs="Times New Roman"/>
          <w:i/>
          <w:sz w:val="20"/>
          <w:szCs w:val="20"/>
        </w:rPr>
      </w:pP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5225AA" w:rsidRDefault="005225AA" w:rsidP="005225AA">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3410F1" w:rsidRDefault="003410F1">
      <w:bookmarkStart w:id="0" w:name="_GoBack"/>
      <w:bookmarkEnd w:id="0"/>
    </w:p>
    <w:sectPr w:rsidR="00341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5AA"/>
    <w:rsid w:val="003410F1"/>
    <w:rsid w:val="00522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D2E09-DDBA-4E15-AD5D-CEF340E9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25AA"/>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sb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2023-08-15T21:38:00Z</dcterms:created>
  <dcterms:modified xsi:type="dcterms:W3CDTF">2023-08-15T21:38:00Z</dcterms:modified>
</cp:coreProperties>
</file>