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E24" w:rsidRDefault="00674E24" w:rsidP="00674E24">
      <w:pPr>
        <w:ind w:left="0" w:hanging="2"/>
      </w:pPr>
      <w:r>
        <w:rPr>
          <w:b/>
        </w:rPr>
        <w:t xml:space="preserve">Business and </w:t>
      </w:r>
      <w:proofErr w:type="spellStart"/>
      <w:r>
        <w:rPr>
          <w:b/>
        </w:rPr>
        <w:t>Noninstructional</w:t>
      </w:r>
      <w:proofErr w:type="spellEnd"/>
      <w:r>
        <w:rPr>
          <w:b/>
        </w:rPr>
        <w:t xml:space="preserve"> Operations</w:t>
      </w:r>
      <w:r>
        <w:rPr>
          <w:b/>
        </w:rPr>
        <w:tab/>
      </w:r>
      <w:r>
        <w:t>AR 3511(a)</w:t>
      </w:r>
    </w:p>
    <w:p w:rsidR="00674E24" w:rsidRDefault="00674E24" w:rsidP="00674E24">
      <w:pPr>
        <w:ind w:left="0" w:hanging="2"/>
      </w:pPr>
    </w:p>
    <w:p w:rsidR="00674E24" w:rsidRDefault="00674E24" w:rsidP="00674E24">
      <w:pPr>
        <w:ind w:left="0" w:hanging="2"/>
      </w:pPr>
      <w:r>
        <w:rPr>
          <w:b/>
        </w:rPr>
        <w:t>ENERGY AND WATER MANAGEMENT</w:t>
      </w:r>
    </w:p>
    <w:p w:rsidR="00674E24" w:rsidRDefault="00674E24" w:rsidP="00674E24">
      <w:pPr>
        <w:ind w:left="0" w:hanging="2"/>
      </w:pPr>
    </w:p>
    <w:p w:rsidR="00674E24" w:rsidRDefault="00674E24" w:rsidP="00674E24">
      <w:pPr>
        <w:ind w:left="0" w:hanging="2"/>
      </w:pPr>
    </w:p>
    <w:p w:rsidR="00674E24" w:rsidRDefault="00674E24" w:rsidP="00674E24">
      <w:pPr>
        <w:ind w:left="0" w:hanging="2"/>
      </w:pPr>
      <w:r>
        <w:rPr>
          <w:b/>
        </w:rPr>
        <w:t>Resource Management Program</w:t>
      </w:r>
    </w:p>
    <w:p w:rsidR="00674E24" w:rsidRDefault="00674E24" w:rsidP="00674E24">
      <w:pPr>
        <w:ind w:left="0" w:hanging="2"/>
      </w:pPr>
    </w:p>
    <w:p w:rsidR="00674E24" w:rsidRDefault="00674E24" w:rsidP="00674E24">
      <w:pPr>
        <w:ind w:left="0" w:hanging="2"/>
      </w:pPr>
      <w:r>
        <w:t xml:space="preserve">In the development of the district's resource management program, the Superintendent or designee shall analyze and review the lighting; heating, ventilation, and air conditioning systems; water heaters; electrical equipment and appliances; water use and irrigation; and solid waste and recycling systems.  The following district operations </w:t>
      </w:r>
      <w:proofErr w:type="gramStart"/>
      <w:r>
        <w:t>shall be incorporated</w:t>
      </w:r>
      <w:proofErr w:type="gramEnd"/>
      <w:r>
        <w:t xml:space="preserve"> into the district's resource management program:</w:t>
      </w:r>
    </w:p>
    <w:p w:rsidR="00674E24" w:rsidRDefault="00674E24" w:rsidP="00674E24">
      <w:pPr>
        <w:ind w:left="0" w:hanging="2"/>
      </w:pPr>
    </w:p>
    <w:p w:rsidR="00674E24" w:rsidRDefault="00674E24" w:rsidP="00674E24">
      <w:pPr>
        <w:pStyle w:val="ListParagraph"/>
        <w:numPr>
          <w:ilvl w:val="0"/>
          <w:numId w:val="1"/>
        </w:numPr>
        <w:ind w:leftChars="0" w:firstLineChars="0"/>
      </w:pPr>
      <w:r>
        <w:t>Educational programs</w:t>
      </w:r>
    </w:p>
    <w:p w:rsidR="00674E24" w:rsidRDefault="00674E24" w:rsidP="00674E24">
      <w:pPr>
        <w:ind w:left="0" w:hanging="2"/>
      </w:pPr>
    </w:p>
    <w:p w:rsidR="00674E24" w:rsidRDefault="00674E24" w:rsidP="00674E24">
      <w:pPr>
        <w:pStyle w:val="ListParagraph"/>
        <w:numPr>
          <w:ilvl w:val="0"/>
          <w:numId w:val="1"/>
        </w:numPr>
        <w:ind w:leftChars="0" w:firstLineChars="0"/>
      </w:pPr>
      <w:r>
        <w:t>Classroom and building management and maintenance</w:t>
      </w:r>
    </w:p>
    <w:p w:rsidR="00674E24" w:rsidRDefault="00674E24" w:rsidP="00674E24">
      <w:pPr>
        <w:ind w:left="0" w:hanging="2"/>
      </w:pPr>
    </w:p>
    <w:p w:rsidR="00674E24" w:rsidRDefault="00674E24" w:rsidP="00674E24">
      <w:pPr>
        <w:pStyle w:val="ListParagraph"/>
        <w:numPr>
          <w:ilvl w:val="0"/>
          <w:numId w:val="1"/>
        </w:numPr>
        <w:ind w:leftChars="0" w:firstLineChars="0"/>
      </w:pPr>
      <w:r>
        <w:t>Food services and equipment maintenance</w:t>
      </w:r>
    </w:p>
    <w:p w:rsidR="00674E24" w:rsidRDefault="00674E24" w:rsidP="00674E24">
      <w:pPr>
        <w:ind w:left="0" w:hanging="2"/>
      </w:pPr>
    </w:p>
    <w:p w:rsidR="00674E24" w:rsidRDefault="00674E24" w:rsidP="00674E24">
      <w:pPr>
        <w:ind w:left="0" w:hanging="2"/>
        <w:jc w:val="left"/>
        <w:rPr>
          <w:sz w:val="20"/>
          <w:szCs w:val="20"/>
        </w:rPr>
      </w:pPr>
      <w:r>
        <w:rPr>
          <w:i/>
          <w:sz w:val="20"/>
          <w:szCs w:val="20"/>
        </w:rPr>
        <w:t>(cf. 3551 - Food Service Operations/Cafeteria Fund)</w:t>
      </w:r>
    </w:p>
    <w:p w:rsidR="00674E24" w:rsidRDefault="00674E24" w:rsidP="00674E24">
      <w:pPr>
        <w:ind w:left="0" w:hanging="2"/>
      </w:pPr>
    </w:p>
    <w:p w:rsidR="00674E24" w:rsidRDefault="00674E24" w:rsidP="00674E24">
      <w:pPr>
        <w:pStyle w:val="ListParagraph"/>
        <w:numPr>
          <w:ilvl w:val="0"/>
          <w:numId w:val="1"/>
        </w:numPr>
        <w:ind w:leftChars="0" w:firstLineChars="0"/>
      </w:pPr>
      <w:r>
        <w:t>Landscaping</w:t>
      </w:r>
    </w:p>
    <w:p w:rsidR="00674E24" w:rsidRDefault="00674E24" w:rsidP="00674E24">
      <w:pPr>
        <w:ind w:left="0" w:hanging="2"/>
      </w:pPr>
    </w:p>
    <w:p w:rsidR="00674E24" w:rsidRDefault="00674E24" w:rsidP="00674E24">
      <w:pPr>
        <w:pStyle w:val="ListParagraph"/>
        <w:numPr>
          <w:ilvl w:val="0"/>
          <w:numId w:val="1"/>
        </w:numPr>
        <w:ind w:leftChars="0" w:firstLineChars="0"/>
      </w:pPr>
      <w:r>
        <w:t>Transportation services and maintenance</w:t>
      </w:r>
    </w:p>
    <w:p w:rsidR="00674E24" w:rsidRDefault="00674E24" w:rsidP="00674E24">
      <w:pPr>
        <w:ind w:left="0" w:hanging="2"/>
      </w:pPr>
    </w:p>
    <w:p w:rsidR="00674E24" w:rsidRDefault="00674E24" w:rsidP="00674E24">
      <w:pPr>
        <w:ind w:left="0" w:hanging="2"/>
        <w:jc w:val="left"/>
        <w:rPr>
          <w:sz w:val="20"/>
          <w:szCs w:val="20"/>
        </w:rPr>
      </w:pPr>
      <w:r>
        <w:rPr>
          <w:i/>
          <w:sz w:val="20"/>
          <w:szCs w:val="20"/>
        </w:rPr>
        <w:t>(cf. 3540 - Transportation)</w:t>
      </w:r>
    </w:p>
    <w:p w:rsidR="00674E24" w:rsidRDefault="00674E24" w:rsidP="00674E24">
      <w:pPr>
        <w:ind w:left="0" w:hanging="2"/>
        <w:rPr>
          <w:sz w:val="16"/>
          <w:szCs w:val="16"/>
        </w:rPr>
      </w:pPr>
    </w:p>
    <w:p w:rsidR="00674E24" w:rsidRDefault="00674E24" w:rsidP="00674E24">
      <w:pPr>
        <w:pStyle w:val="ListParagraph"/>
        <w:numPr>
          <w:ilvl w:val="0"/>
          <w:numId w:val="1"/>
        </w:numPr>
        <w:ind w:leftChars="0" w:firstLineChars="0"/>
      </w:pPr>
      <w:r>
        <w:t>New construction</w:t>
      </w:r>
    </w:p>
    <w:p w:rsidR="00674E24" w:rsidRDefault="00674E24" w:rsidP="00674E24">
      <w:pPr>
        <w:ind w:left="0" w:hanging="2"/>
      </w:pPr>
    </w:p>
    <w:p w:rsidR="00674E24" w:rsidRDefault="00674E24" w:rsidP="00674E24">
      <w:pPr>
        <w:ind w:left="0" w:hanging="2"/>
        <w:jc w:val="left"/>
        <w:rPr>
          <w:sz w:val="20"/>
          <w:szCs w:val="20"/>
        </w:rPr>
      </w:pPr>
      <w:r>
        <w:rPr>
          <w:i/>
          <w:sz w:val="20"/>
          <w:szCs w:val="20"/>
        </w:rPr>
        <w:t>(cf. 7110 - Facilities Master Plan)</w:t>
      </w:r>
    </w:p>
    <w:p w:rsidR="00674E24" w:rsidRDefault="00674E24" w:rsidP="00674E24">
      <w:pPr>
        <w:ind w:left="0" w:hanging="2"/>
      </w:pPr>
    </w:p>
    <w:p w:rsidR="00674E24" w:rsidRDefault="00674E24" w:rsidP="00674E24">
      <w:pPr>
        <w:pStyle w:val="ListParagraph"/>
        <w:numPr>
          <w:ilvl w:val="0"/>
          <w:numId w:val="1"/>
        </w:numPr>
        <w:ind w:leftChars="0" w:firstLineChars="0"/>
      </w:pPr>
      <w:r>
        <w:t>Administrative operations</w:t>
      </w:r>
    </w:p>
    <w:p w:rsidR="00674E24" w:rsidRDefault="00674E24" w:rsidP="00674E24">
      <w:pPr>
        <w:ind w:left="0" w:hanging="2"/>
      </w:pPr>
    </w:p>
    <w:p w:rsidR="00674E24" w:rsidRDefault="00674E24" w:rsidP="00674E24">
      <w:pPr>
        <w:pStyle w:val="ListParagraph"/>
        <w:numPr>
          <w:ilvl w:val="0"/>
          <w:numId w:val="1"/>
        </w:numPr>
        <w:ind w:leftChars="0" w:firstLineChars="0"/>
      </w:pPr>
      <w:r>
        <w:t>Use of facilities by outside groups</w:t>
      </w:r>
    </w:p>
    <w:p w:rsidR="00674E24" w:rsidRDefault="00674E24" w:rsidP="00674E24">
      <w:pPr>
        <w:ind w:left="0" w:hanging="2"/>
        <w:jc w:val="left"/>
      </w:pPr>
    </w:p>
    <w:p w:rsidR="00674E24" w:rsidRDefault="00674E24" w:rsidP="00674E24">
      <w:pPr>
        <w:ind w:left="0" w:hanging="2"/>
        <w:jc w:val="left"/>
        <w:rPr>
          <w:sz w:val="20"/>
          <w:szCs w:val="20"/>
        </w:rPr>
      </w:pPr>
      <w:r>
        <w:rPr>
          <w:i/>
          <w:sz w:val="20"/>
          <w:szCs w:val="20"/>
        </w:rPr>
        <w:t>(cf. 1330 - Use of School Facilities)</w:t>
      </w:r>
    </w:p>
    <w:p w:rsidR="00674E24" w:rsidRDefault="00674E24" w:rsidP="00674E24">
      <w:pPr>
        <w:ind w:left="0" w:hanging="2"/>
        <w:jc w:val="left"/>
        <w:rPr>
          <w:sz w:val="20"/>
          <w:szCs w:val="20"/>
        </w:rPr>
      </w:pPr>
      <w:r>
        <w:rPr>
          <w:i/>
          <w:sz w:val="20"/>
          <w:szCs w:val="20"/>
        </w:rPr>
        <w:t>(cf. 3512 - Equipment)</w:t>
      </w:r>
    </w:p>
    <w:p w:rsidR="00674E24" w:rsidRDefault="00674E24" w:rsidP="00674E24">
      <w:pPr>
        <w:ind w:left="0" w:hanging="2"/>
        <w:jc w:val="left"/>
        <w:rPr>
          <w:sz w:val="20"/>
          <w:szCs w:val="20"/>
        </w:rPr>
      </w:pPr>
      <w:r>
        <w:rPr>
          <w:i/>
          <w:sz w:val="20"/>
          <w:szCs w:val="20"/>
        </w:rPr>
        <w:t>(cf. 7111 - Evaluating Existing Buildings)</w:t>
      </w:r>
    </w:p>
    <w:p w:rsidR="00674E24" w:rsidRDefault="00674E24" w:rsidP="00674E24">
      <w:pPr>
        <w:ind w:left="0" w:hanging="2"/>
      </w:pPr>
    </w:p>
    <w:p w:rsidR="00674E24" w:rsidRDefault="00674E24" w:rsidP="00674E24">
      <w:pPr>
        <w:ind w:left="0" w:hanging="2"/>
      </w:pPr>
      <w:r>
        <w:t>The Superintendent or designee may solicit input from staff, students, and parents/guardians about the district's program.  The Superintendent or designee shall provide staff and students with training and guidance on best practices to achieve the district's goals, such as a reward program to recognize outstanding accomplishments.</w:t>
      </w:r>
    </w:p>
    <w:p w:rsidR="00674E24" w:rsidRDefault="00674E24" w:rsidP="00674E24">
      <w:pPr>
        <w:ind w:left="0" w:hanging="2"/>
      </w:pPr>
    </w:p>
    <w:p w:rsidR="00674E24" w:rsidRDefault="00674E24" w:rsidP="00674E24">
      <w:pPr>
        <w:ind w:left="0" w:hanging="2"/>
      </w:pPr>
      <w:r>
        <w:rPr>
          <w:b/>
        </w:rPr>
        <w:t>Emergency Interruption of Services</w:t>
      </w:r>
    </w:p>
    <w:p w:rsidR="00674E24" w:rsidRDefault="00674E24" w:rsidP="00674E24">
      <w:pPr>
        <w:ind w:left="0" w:hanging="2"/>
      </w:pPr>
    </w:p>
    <w:p w:rsidR="00674E24" w:rsidRDefault="00674E24" w:rsidP="00674E24">
      <w:pPr>
        <w:ind w:left="0" w:hanging="2"/>
      </w:pPr>
      <w:r>
        <w:lastRenderedPageBreak/>
        <w:t xml:space="preserve">The Superintendent or designee shall develop a plan to address actions to be taken in the event of power outages or other emergency interruption of utility services, both during and </w:t>
      </w:r>
      <w:r>
        <w:br/>
      </w:r>
    </w:p>
    <w:p w:rsidR="00674E24" w:rsidRDefault="00674E24" w:rsidP="00674E24">
      <w:pPr>
        <w:ind w:left="0" w:hanging="2"/>
      </w:pPr>
    </w:p>
    <w:p w:rsidR="00674E24" w:rsidRDefault="00674E24" w:rsidP="00674E24">
      <w:pPr>
        <w:ind w:left="0" w:hanging="2"/>
      </w:pPr>
      <w:r>
        <w:tab/>
      </w:r>
      <w:r>
        <w:tab/>
        <w:t>AR 3511(b)</w:t>
      </w:r>
    </w:p>
    <w:p w:rsidR="00674E24" w:rsidRDefault="00674E24" w:rsidP="00674E24">
      <w:pPr>
        <w:ind w:left="0" w:hanging="2"/>
      </w:pPr>
      <w:r>
        <w:rPr>
          <w:b/>
        </w:rPr>
        <w:t xml:space="preserve">ENERGY AND WATER </w:t>
      </w:r>
      <w:proofErr w:type="gramStart"/>
      <w:r>
        <w:rPr>
          <w:b/>
        </w:rPr>
        <w:t>MANAGEMENT</w:t>
      </w:r>
      <w:r>
        <w:t xml:space="preserve">  (</w:t>
      </w:r>
      <w:proofErr w:type="gramEnd"/>
      <w:r>
        <w:t>continued)</w:t>
      </w:r>
    </w:p>
    <w:p w:rsidR="00674E24" w:rsidRDefault="00674E24" w:rsidP="00674E24">
      <w:pPr>
        <w:ind w:left="0" w:hanging="2"/>
      </w:pPr>
    </w:p>
    <w:p w:rsidR="00674E24" w:rsidRDefault="00674E24" w:rsidP="00674E24">
      <w:pPr>
        <w:ind w:left="0" w:hanging="2"/>
      </w:pPr>
    </w:p>
    <w:p w:rsidR="00674E24" w:rsidRDefault="00674E24" w:rsidP="00674E24">
      <w:pPr>
        <w:ind w:left="0" w:hanging="2"/>
      </w:pPr>
      <w:proofErr w:type="gramStart"/>
      <w:r>
        <w:t>after</w:t>
      </w:r>
      <w:proofErr w:type="gramEnd"/>
      <w:r>
        <w:t xml:space="preserve"> school operations.  The plan shall address procedures to help ensure student and staff safety, administrative control of operations, protection of equipment, effective communications, and coordination with local fire, police, and utility service providers.</w:t>
      </w:r>
    </w:p>
    <w:p w:rsidR="00674E24" w:rsidRDefault="00674E24" w:rsidP="00674E24">
      <w:pPr>
        <w:ind w:left="0" w:hanging="2"/>
      </w:pPr>
    </w:p>
    <w:p w:rsidR="00674E24" w:rsidRDefault="00674E24" w:rsidP="00674E24">
      <w:pPr>
        <w:ind w:left="0" w:hanging="2"/>
        <w:jc w:val="left"/>
        <w:rPr>
          <w:sz w:val="20"/>
          <w:szCs w:val="20"/>
        </w:rPr>
      </w:pPr>
      <w:r>
        <w:rPr>
          <w:i/>
          <w:sz w:val="20"/>
          <w:szCs w:val="20"/>
        </w:rPr>
        <w:t>(cf. 0450 - Comprehensive Safety Plan)</w:t>
      </w:r>
    </w:p>
    <w:p w:rsidR="00674E24" w:rsidRDefault="00674E24" w:rsidP="00674E24">
      <w:pPr>
        <w:ind w:left="0" w:hanging="2"/>
        <w:jc w:val="left"/>
        <w:rPr>
          <w:sz w:val="20"/>
          <w:szCs w:val="20"/>
        </w:rPr>
      </w:pPr>
      <w:r>
        <w:rPr>
          <w:i/>
          <w:sz w:val="20"/>
          <w:szCs w:val="20"/>
        </w:rPr>
        <w:t>(cf. 3516 - Emergencies and Disaster Preparedness Plan)</w:t>
      </w:r>
    </w:p>
    <w:p w:rsidR="00674E24" w:rsidRDefault="00674E24" w:rsidP="00674E24">
      <w:pPr>
        <w:ind w:left="0" w:hanging="2"/>
        <w:jc w:val="left"/>
        <w:rPr>
          <w:sz w:val="20"/>
          <w:szCs w:val="20"/>
        </w:rPr>
      </w:pPr>
      <w:r>
        <w:rPr>
          <w:i/>
          <w:sz w:val="20"/>
          <w:szCs w:val="20"/>
        </w:rPr>
        <w:t>(cf. 3516.5 - Emergency Schedules)</w:t>
      </w: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0" w:hanging="2"/>
      </w:pPr>
    </w:p>
    <w:p w:rsidR="00674E24" w:rsidRDefault="00674E24" w:rsidP="00674E24">
      <w:pPr>
        <w:ind w:leftChars="0" w:left="0" w:firstLineChars="0" w:firstLine="0"/>
      </w:pPr>
      <w:bookmarkStart w:id="0" w:name="_GoBack"/>
      <w:bookmarkEnd w:id="0"/>
      <w:r>
        <w:t>Regulation</w:t>
      </w:r>
      <w:r>
        <w:tab/>
      </w:r>
      <w:r>
        <w:rPr>
          <w:b/>
        </w:rPr>
        <w:t>WINSHIP-ROBBINS ELEMENTARY SCHOOL DISTRICT</w:t>
      </w:r>
    </w:p>
    <w:p w:rsidR="004155A2" w:rsidRDefault="00674E24" w:rsidP="00674E24">
      <w:pPr>
        <w:ind w:left="0" w:hanging="2"/>
      </w:pPr>
      <w:proofErr w:type="gramStart"/>
      <w:r>
        <w:t>approved</w:t>
      </w:r>
      <w:proofErr w:type="gramEnd"/>
      <w:r>
        <w:t>: May 6, 2020</w:t>
      </w:r>
      <w:r>
        <w:tab/>
        <w:t>Robbins, California</w:t>
      </w: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62EB"/>
    <w:multiLevelType w:val="hybridMultilevel"/>
    <w:tmpl w:val="E2928276"/>
    <w:lvl w:ilvl="0" w:tplc="39A0338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24"/>
    <w:rsid w:val="004155A2"/>
    <w:rsid w:val="00674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0BB6"/>
  <w15:chartTrackingRefBased/>
  <w15:docId w15:val="{98AF2DE5-4EC4-4AF9-9E21-379B4F9A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4E2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2022-11-28T20:07:00Z</dcterms:created>
  <dcterms:modified xsi:type="dcterms:W3CDTF">2022-11-28T20:08:00Z</dcterms:modified>
</cp:coreProperties>
</file>