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8"/>
        <w:ind w:left="41" w:right="43" w:firstLine="0"/>
        <w:jc w:val="center"/>
        <w:rPr>
          <w:sz w:val="20"/>
        </w:rPr>
      </w:pPr>
      <w:r>
        <w:rPr>
          <w:spacing w:val="-2"/>
          <w:sz w:val="20"/>
        </w:rPr>
        <w:t>SUGGESTED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CLASSROOM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SUPPLIES</w:t>
      </w:r>
    </w:p>
    <w:p>
      <w:pPr>
        <w:spacing w:before="179"/>
        <w:ind w:left="43" w:right="2" w:firstLine="0"/>
        <w:jc w:val="center"/>
        <w:rPr>
          <w:sz w:val="20"/>
        </w:rPr>
      </w:pPr>
      <w:r>
        <w:rPr>
          <w:sz w:val="20"/>
        </w:rPr>
        <w:t>3rd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Grade</w:t>
      </w:r>
    </w:p>
    <w:p>
      <w:pPr>
        <w:spacing w:before="180"/>
        <w:ind w:left="41" w:right="43" w:firstLine="0"/>
        <w:jc w:val="center"/>
        <w:rPr>
          <w:sz w:val="20"/>
        </w:rPr>
      </w:pPr>
      <w:r>
        <w:rPr>
          <w:spacing w:val="-2"/>
          <w:sz w:val="20"/>
        </w:rPr>
        <w:t>MOULTON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ELEMENTARY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SCHOOL</w:t>
      </w:r>
    </w:p>
    <w:p>
      <w:pPr>
        <w:spacing w:line="256" w:lineRule="auto" w:before="180"/>
        <w:ind w:left="0" w:right="36" w:firstLine="0"/>
        <w:jc w:val="left"/>
        <w:rPr>
          <w:sz w:val="18"/>
        </w:rPr>
      </w:pPr>
      <w:r>
        <w:rPr>
          <w:sz w:val="18"/>
        </w:rPr>
        <w:t>Listed</w:t>
      </w:r>
      <w:r>
        <w:rPr>
          <w:spacing w:val="-3"/>
          <w:sz w:val="18"/>
        </w:rPr>
        <w:t> </w:t>
      </w:r>
      <w:r>
        <w:rPr>
          <w:sz w:val="18"/>
        </w:rPr>
        <w:t>below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4"/>
          <w:sz w:val="18"/>
        </w:rPr>
        <w:t> </w:t>
      </w:r>
      <w:r>
        <w:rPr>
          <w:sz w:val="18"/>
        </w:rPr>
        <w:t>supplies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3"/>
          <w:sz w:val="18"/>
        </w:rPr>
        <w:t> </w:t>
      </w:r>
      <w:r>
        <w:rPr>
          <w:sz w:val="18"/>
        </w:rPr>
        <w:t>we suggest</w:t>
      </w:r>
      <w:r>
        <w:rPr>
          <w:spacing w:val="-1"/>
          <w:sz w:val="18"/>
        </w:rPr>
        <w:t> </w:t>
      </w:r>
      <w:r>
        <w:rPr>
          <w:sz w:val="18"/>
        </w:rPr>
        <w:t>students</w:t>
      </w:r>
      <w:r>
        <w:rPr>
          <w:spacing w:val="-4"/>
          <w:sz w:val="18"/>
        </w:rPr>
        <w:t> </w:t>
      </w:r>
      <w:r>
        <w:rPr>
          <w:sz w:val="18"/>
        </w:rPr>
        <w:t>bring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class</w:t>
      </w:r>
      <w:r>
        <w:rPr>
          <w:spacing w:val="-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year.</w:t>
      </w:r>
      <w:r>
        <w:rPr>
          <w:spacing w:val="35"/>
          <w:sz w:val="18"/>
        </w:rPr>
        <w:t> </w:t>
      </w:r>
      <w:r>
        <w:rPr>
          <w:sz w:val="18"/>
        </w:rPr>
        <w:t>This</w:t>
      </w:r>
      <w:r>
        <w:rPr>
          <w:spacing w:val="-1"/>
          <w:sz w:val="18"/>
        </w:rPr>
        <w:t> </w:t>
      </w:r>
      <w:r>
        <w:rPr>
          <w:sz w:val="18"/>
        </w:rPr>
        <w:t>suggested</w:t>
      </w:r>
      <w:r>
        <w:rPr>
          <w:spacing w:val="-1"/>
          <w:sz w:val="18"/>
        </w:rPr>
        <w:t> </w:t>
      </w:r>
      <w:r>
        <w:rPr>
          <w:sz w:val="18"/>
        </w:rPr>
        <w:t>list has</w:t>
      </w:r>
      <w:r>
        <w:rPr>
          <w:spacing w:val="-3"/>
          <w:sz w:val="18"/>
        </w:rPr>
        <w:t> </w:t>
      </w:r>
      <w:r>
        <w:rPr>
          <w:sz w:val="18"/>
        </w:rPr>
        <w:t>been</w:t>
      </w:r>
      <w:r>
        <w:rPr>
          <w:spacing w:val="-3"/>
          <w:sz w:val="18"/>
        </w:rPr>
        <w:t> </w:t>
      </w:r>
      <w:r>
        <w:rPr>
          <w:sz w:val="18"/>
        </w:rPr>
        <w:t>compiled</w:t>
      </w:r>
      <w:r>
        <w:rPr>
          <w:spacing w:val="-3"/>
          <w:sz w:val="18"/>
        </w:rPr>
        <w:t> </w:t>
      </w:r>
      <w:r>
        <w:rPr>
          <w:sz w:val="18"/>
        </w:rPr>
        <w:t>based</w:t>
      </w:r>
      <w:r>
        <w:rPr>
          <w:spacing w:val="-3"/>
          <w:sz w:val="18"/>
        </w:rPr>
        <w:t> </w:t>
      </w:r>
      <w:r>
        <w:rPr>
          <w:sz w:val="18"/>
        </w:rPr>
        <w:t>on needs identified to support of the delivery of the (grade level) curriculum.</w:t>
      </w:r>
    </w:p>
    <w:p>
      <w:pPr>
        <w:pStyle w:val="BodyText"/>
        <w:spacing w:line="259" w:lineRule="auto"/>
      </w:pPr>
      <w:r>
        <w:rPr>
          <w:i/>
        </w:rPr>
        <w:t>Please note that the Constitution of the State of California requires that we provide a public education to you free of charge.</w:t>
      </w:r>
      <w:r>
        <w:rPr/>
        <w:t> Your</w:t>
      </w:r>
      <w:r>
        <w:rPr>
          <w:spacing w:val="-2"/>
        </w:rPr>
        <w:t> </w:t>
      </w:r>
      <w:r>
        <w:rPr/>
        <w:t>right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free</w:t>
      </w:r>
      <w:r>
        <w:rPr>
          <w:spacing w:val="-2"/>
        </w:rPr>
        <w:t> </w:t>
      </w:r>
      <w:r>
        <w:rPr/>
        <w:t>education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school/educational</w:t>
      </w:r>
      <w:r>
        <w:rPr>
          <w:spacing w:val="-5"/>
        </w:rPr>
        <w:t> </w:t>
      </w:r>
      <w:r>
        <w:rPr/>
        <w:t>activities,</w:t>
      </w:r>
      <w:r>
        <w:rPr>
          <w:spacing w:val="-3"/>
        </w:rPr>
        <w:t> </w:t>
      </w:r>
      <w:r>
        <w:rPr/>
        <w:t>whether</w:t>
      </w:r>
      <w:r>
        <w:rPr>
          <w:spacing w:val="-2"/>
        </w:rPr>
        <w:t> </w:t>
      </w:r>
      <w:r>
        <w:rPr/>
        <w:t>curricular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/>
        <w:t>extracurricular,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whether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5"/>
        </w:rPr>
        <w:t> </w:t>
      </w:r>
      <w:r>
        <w:rPr/>
        <w:t>a grade for the activity or class.</w:t>
      </w:r>
      <w:r>
        <w:rPr>
          <w:spacing w:val="40"/>
        </w:rPr>
        <w:t> </w:t>
      </w:r>
      <w:r>
        <w:rPr/>
        <w:t>Subject to certain exceptions,</w:t>
      </w:r>
      <w:r>
        <w:rPr>
          <w:spacing w:val="-2"/>
        </w:rPr>
        <w:t> </w:t>
      </w:r>
      <w:r>
        <w:rPr/>
        <w:t>your right to a free</w:t>
      </w:r>
      <w:r>
        <w:rPr>
          <w:spacing w:val="-1"/>
        </w:rPr>
        <w:t> </w:t>
      </w:r>
      <w:r>
        <w:rPr/>
        <w:t>public education means that</w:t>
      </w:r>
      <w:r>
        <w:rPr>
          <w:spacing w:val="-2"/>
        </w:rPr>
        <w:t> </w:t>
      </w:r>
      <w:r>
        <w:rPr/>
        <w:t>we cannot require you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purchase</w:t>
      </w:r>
      <w:r>
        <w:rPr>
          <w:spacing w:val="-1"/>
        </w:rPr>
        <w:t> </w:t>
      </w:r>
      <w:r>
        <w:rPr/>
        <w:t>materials,</w:t>
      </w:r>
      <w:r>
        <w:rPr>
          <w:spacing w:val="-1"/>
        </w:rPr>
        <w:t> </w:t>
      </w:r>
      <w:r>
        <w:rPr/>
        <w:t>supplies,</w:t>
      </w:r>
      <w:r>
        <w:rPr>
          <w:spacing w:val="-5"/>
        </w:rPr>
        <w:t> </w:t>
      </w:r>
      <w:r>
        <w:rPr/>
        <w:t>equipment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uniforms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any school</w:t>
      </w:r>
      <w:r>
        <w:rPr>
          <w:spacing w:val="-2"/>
        </w:rPr>
        <w:t> </w:t>
      </w:r>
      <w:r>
        <w:rPr/>
        <w:t>activity,</w:t>
      </w:r>
      <w:r>
        <w:rPr>
          <w:spacing w:val="-3"/>
        </w:rPr>
        <w:t> </w:t>
      </w:r>
      <w:r>
        <w:rPr/>
        <w:t>nor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we</w:t>
      </w:r>
      <w:r>
        <w:rPr>
          <w:spacing w:val="-1"/>
        </w:rPr>
        <w:t> </w:t>
      </w:r>
      <w:r>
        <w:rPr/>
        <w:t>require you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your family to pay security deposits for access, participation, materials, or equipment.</w:t>
      </w:r>
    </w:p>
    <w:p>
      <w:pPr>
        <w:spacing w:line="256" w:lineRule="auto" w:before="157"/>
        <w:ind w:left="0" w:right="36" w:firstLine="0"/>
        <w:jc w:val="left"/>
        <w:rPr>
          <w:sz w:val="18"/>
        </w:rPr>
      </w:pPr>
      <w:r>
        <w:rPr>
          <w:sz w:val="18"/>
        </w:rPr>
        <w:t>Therefore,</w:t>
      </w:r>
      <w:r>
        <w:rPr>
          <w:spacing w:val="-3"/>
          <w:sz w:val="18"/>
        </w:rPr>
        <w:t> </w:t>
      </w:r>
      <w:r>
        <w:rPr>
          <w:sz w:val="18"/>
        </w:rPr>
        <w:t>while</w:t>
      </w:r>
      <w:r>
        <w:rPr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list</w:t>
      </w:r>
      <w:r>
        <w:rPr>
          <w:spacing w:val="-3"/>
          <w:sz w:val="18"/>
        </w:rPr>
        <w:t> </w:t>
      </w:r>
      <w:r>
        <w:rPr>
          <w:sz w:val="18"/>
        </w:rPr>
        <w:t>suggests</w:t>
      </w:r>
      <w:r>
        <w:rPr>
          <w:spacing w:val="-1"/>
          <w:sz w:val="18"/>
        </w:rPr>
        <w:t> </w:t>
      </w:r>
      <w:r>
        <w:rPr>
          <w:sz w:val="18"/>
        </w:rPr>
        <w:t>that</w:t>
      </w:r>
      <w:r>
        <w:rPr>
          <w:spacing w:val="-1"/>
          <w:sz w:val="18"/>
        </w:rPr>
        <w:t> </w:t>
      </w:r>
      <w:r>
        <w:rPr>
          <w:sz w:val="18"/>
        </w:rPr>
        <w:t>students</w:t>
      </w:r>
      <w:r>
        <w:rPr>
          <w:spacing w:val="-4"/>
          <w:sz w:val="18"/>
        </w:rPr>
        <w:t> </w:t>
      </w:r>
      <w:r>
        <w:rPr>
          <w:sz w:val="18"/>
        </w:rPr>
        <w:t>bring</w:t>
      </w:r>
      <w:r>
        <w:rPr>
          <w:spacing w:val="-3"/>
          <w:sz w:val="18"/>
        </w:rPr>
        <w:t> </w:t>
      </w:r>
      <w:r>
        <w:rPr>
          <w:sz w:val="18"/>
        </w:rPr>
        <w:t>a number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items,</w:t>
      </w:r>
      <w:r>
        <w:rPr>
          <w:spacing w:val="-3"/>
          <w:sz w:val="18"/>
        </w:rPr>
        <w:t> </w:t>
      </w:r>
      <w:r>
        <w:rPr>
          <w:sz w:val="18"/>
        </w:rPr>
        <w:t>they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4"/>
          <w:sz w:val="18"/>
        </w:rPr>
        <w:t> </w:t>
      </w:r>
      <w:r>
        <w:rPr>
          <w:sz w:val="18"/>
        </w:rPr>
        <w:t>considered</w:t>
      </w:r>
      <w:r>
        <w:rPr>
          <w:spacing w:val="-3"/>
          <w:sz w:val="18"/>
        </w:rPr>
        <w:t> </w:t>
      </w:r>
      <w:r>
        <w:rPr>
          <w:sz w:val="18"/>
        </w:rPr>
        <w:t>voluntary.</w:t>
      </w:r>
      <w:r>
        <w:rPr>
          <w:spacing w:val="35"/>
          <w:sz w:val="18"/>
        </w:rPr>
        <w:t> </w:t>
      </w:r>
      <w:r>
        <w:rPr>
          <w:sz w:val="18"/>
        </w:rPr>
        <w:t>No student</w:t>
      </w:r>
      <w:r>
        <w:rPr>
          <w:spacing w:val="-1"/>
          <w:sz w:val="18"/>
        </w:rPr>
        <w:t> </w:t>
      </w:r>
      <w:r>
        <w:rPr>
          <w:sz w:val="18"/>
        </w:rPr>
        <w:t>will</w:t>
      </w:r>
      <w:r>
        <w:rPr>
          <w:spacing w:val="-2"/>
          <w:sz w:val="18"/>
        </w:rPr>
        <w:t> </w:t>
      </w:r>
      <w:r>
        <w:rPr>
          <w:sz w:val="18"/>
        </w:rPr>
        <w:t>be restricted from participation if they are not sent to school.</w:t>
      </w:r>
    </w:p>
    <w:p>
      <w:pPr>
        <w:spacing w:before="165"/>
        <w:ind w:left="0" w:right="0" w:firstLine="0"/>
        <w:jc w:val="left"/>
        <w:rPr>
          <w:sz w:val="22"/>
        </w:rPr>
      </w:pP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Pencil </w:t>
      </w:r>
      <w:r>
        <w:rPr>
          <w:spacing w:val="-5"/>
          <w:sz w:val="22"/>
        </w:rPr>
        <w:t>Box</w:t>
      </w:r>
    </w:p>
    <w:p>
      <w:pPr>
        <w:spacing w:before="180"/>
        <w:ind w:left="0" w:right="0" w:firstLine="0"/>
        <w:jc w:val="left"/>
        <w:rPr>
          <w:sz w:val="22"/>
        </w:rPr>
      </w:pPr>
      <w:r>
        <w:rPr>
          <w:sz w:val="22"/>
        </w:rPr>
        <w:t>1 –</w:t>
      </w:r>
      <w:r>
        <w:rPr>
          <w:spacing w:val="-2"/>
          <w:sz w:val="22"/>
        </w:rPr>
        <w:t> </w:t>
      </w:r>
      <w:r>
        <w:rPr>
          <w:sz w:val="22"/>
        </w:rPr>
        <w:t>Ream</w:t>
      </w:r>
      <w:r>
        <w:rPr>
          <w:spacing w:val="-3"/>
          <w:sz w:val="22"/>
        </w:rPr>
        <w:t> </w:t>
      </w:r>
      <w:r>
        <w:rPr>
          <w:sz w:val="22"/>
        </w:rPr>
        <w:t>Wide Rule</w:t>
      </w:r>
      <w:r>
        <w:rPr>
          <w:spacing w:val="-3"/>
          <w:sz w:val="22"/>
        </w:rPr>
        <w:t> </w:t>
      </w:r>
      <w:r>
        <w:rPr>
          <w:sz w:val="22"/>
        </w:rPr>
        <w:t>Notebook</w:t>
      </w:r>
      <w:r>
        <w:rPr>
          <w:spacing w:val="-1"/>
          <w:sz w:val="22"/>
        </w:rPr>
        <w:t> </w:t>
      </w:r>
      <w:r>
        <w:rPr>
          <w:sz w:val="22"/>
        </w:rPr>
        <w:t>Filler</w:t>
      </w:r>
      <w:r>
        <w:rPr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4"/>
          <w:sz w:val="22"/>
        </w:rPr>
        <w:t> </w:t>
      </w:r>
      <w:r>
        <w:rPr>
          <w:sz w:val="22"/>
        </w:rPr>
        <w:t>(8.5”</w:t>
      </w:r>
      <w:r>
        <w:rPr>
          <w:spacing w:val="-1"/>
          <w:sz w:val="22"/>
        </w:rPr>
        <w:t> </w:t>
      </w:r>
      <w:r>
        <w:rPr>
          <w:sz w:val="22"/>
        </w:rPr>
        <w:t>X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11”)</w:t>
      </w:r>
    </w:p>
    <w:p>
      <w:pPr>
        <w:spacing w:before="180"/>
        <w:ind w:left="0" w:right="0" w:firstLine="0"/>
        <w:jc w:val="left"/>
        <w:rPr>
          <w:sz w:val="22"/>
        </w:rPr>
      </w:pPr>
      <w:r>
        <w:rPr>
          <w:sz w:val="22"/>
        </w:rPr>
        <w:t>2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Pentel Hi-Polymer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Eraser</w:t>
      </w:r>
    </w:p>
    <w:p>
      <w:pPr>
        <w:spacing w:line="400" w:lineRule="auto" w:before="183"/>
        <w:ind w:left="0" w:right="2668" w:firstLine="0"/>
        <w:jc w:val="left"/>
        <w:rPr>
          <w:sz w:val="22"/>
        </w:rPr>
      </w:pPr>
      <w:r>
        <w:rPr>
          <w:sz w:val="22"/>
        </w:rPr>
        <w:t>24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Dixon</w:t>
      </w:r>
      <w:r>
        <w:rPr>
          <w:spacing w:val="-4"/>
          <w:sz w:val="22"/>
        </w:rPr>
        <w:t> </w:t>
      </w:r>
      <w:r>
        <w:rPr>
          <w:sz w:val="22"/>
        </w:rPr>
        <w:t>Ticonderoga</w:t>
      </w:r>
      <w:r>
        <w:rPr>
          <w:spacing w:val="-4"/>
          <w:sz w:val="22"/>
        </w:rPr>
        <w:t> </w:t>
      </w:r>
      <w:r>
        <w:rPr>
          <w:sz w:val="22"/>
        </w:rPr>
        <w:t>No.</w:t>
      </w:r>
      <w:r>
        <w:rPr>
          <w:spacing w:val="-5"/>
          <w:sz w:val="22"/>
        </w:rPr>
        <w:t> </w:t>
      </w:r>
      <w:r>
        <w:rPr>
          <w:sz w:val="22"/>
        </w:rPr>
        <w:t>2 Pencils,</w:t>
      </w:r>
      <w:r>
        <w:rPr>
          <w:spacing w:val="-5"/>
          <w:sz w:val="22"/>
        </w:rPr>
        <w:t> </w:t>
      </w:r>
      <w:r>
        <w:rPr>
          <w:sz w:val="22"/>
        </w:rPr>
        <w:t>Presharpened</w:t>
      </w:r>
      <w:r>
        <w:rPr>
          <w:spacing w:val="-3"/>
          <w:sz w:val="22"/>
        </w:rPr>
        <w:t> </w:t>
      </w:r>
      <w:r>
        <w:rPr>
          <w:sz w:val="22"/>
        </w:rPr>
        <w:t>+</w:t>
      </w:r>
      <w:r>
        <w:rPr>
          <w:spacing w:val="-3"/>
          <w:sz w:val="22"/>
        </w:rPr>
        <w:t> </w:t>
      </w:r>
      <w:r>
        <w:rPr>
          <w:sz w:val="22"/>
        </w:rPr>
        <w:t>plenty</w:t>
      </w:r>
      <w:r>
        <w:rPr>
          <w:spacing w:val="-1"/>
          <w:sz w:val="22"/>
        </w:rPr>
        <w:t> </w:t>
      </w:r>
      <w:r>
        <w:rPr>
          <w:sz w:val="22"/>
        </w:rPr>
        <w:t>for the</w:t>
      </w:r>
      <w:r>
        <w:rPr>
          <w:spacing w:val="-2"/>
          <w:sz w:val="22"/>
        </w:rPr>
        <w:t> </w:t>
      </w:r>
      <w:r>
        <w:rPr>
          <w:sz w:val="22"/>
        </w:rPr>
        <w:t>year 6– Elmer’s Glue Stick (6 Grams)</w:t>
      </w:r>
    </w:p>
    <w:p>
      <w:pPr>
        <w:spacing w:before="3"/>
        <w:ind w:left="0" w:right="0" w:firstLine="0"/>
        <w:jc w:val="left"/>
        <w:rPr>
          <w:sz w:val="22"/>
        </w:rPr>
      </w:pPr>
      <w:r>
        <w:rPr>
          <w:sz w:val="22"/>
        </w:rPr>
        <w:t>1 –</w:t>
      </w:r>
      <w:r>
        <w:rPr>
          <w:spacing w:val="-2"/>
          <w:sz w:val="22"/>
        </w:rPr>
        <w:t> </w:t>
      </w:r>
      <w:r>
        <w:rPr>
          <w:sz w:val="22"/>
        </w:rPr>
        <w:t>24</w:t>
      </w:r>
      <w:r>
        <w:rPr>
          <w:spacing w:val="-1"/>
          <w:sz w:val="22"/>
        </w:rPr>
        <w:t> </w:t>
      </w:r>
      <w:r>
        <w:rPr>
          <w:sz w:val="22"/>
        </w:rPr>
        <w:t>Ct. Crayola </w:t>
      </w:r>
      <w:r>
        <w:rPr>
          <w:spacing w:val="-2"/>
          <w:sz w:val="22"/>
        </w:rPr>
        <w:t>Crayons</w:t>
      </w:r>
    </w:p>
    <w:p>
      <w:pPr>
        <w:spacing w:line="403" w:lineRule="auto" w:before="180"/>
        <w:ind w:left="0" w:right="4568" w:firstLine="0"/>
        <w:jc w:val="left"/>
        <w:rPr>
          <w:sz w:val="22"/>
        </w:rPr>
      </w:pP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Crayola</w:t>
      </w:r>
      <w:r>
        <w:rPr>
          <w:spacing w:val="-6"/>
          <w:sz w:val="22"/>
        </w:rPr>
        <w:t> </w:t>
      </w:r>
      <w:r>
        <w:rPr>
          <w:sz w:val="22"/>
        </w:rPr>
        <w:t>7”</w:t>
      </w:r>
      <w:r>
        <w:rPr>
          <w:spacing w:val="-4"/>
          <w:sz w:val="22"/>
        </w:rPr>
        <w:t> </w:t>
      </w:r>
      <w:r>
        <w:rPr>
          <w:sz w:val="22"/>
        </w:rPr>
        <w:t>Colored</w:t>
      </w:r>
      <w:r>
        <w:rPr>
          <w:spacing w:val="-6"/>
          <w:sz w:val="22"/>
        </w:rPr>
        <w:t> </w:t>
      </w:r>
      <w:r>
        <w:rPr>
          <w:sz w:val="22"/>
        </w:rPr>
        <w:t>Pre-sharpened</w:t>
      </w:r>
      <w:r>
        <w:rPr>
          <w:spacing w:val="-3"/>
          <w:sz w:val="22"/>
        </w:rPr>
        <w:t> </w:t>
      </w:r>
      <w:r>
        <w:rPr>
          <w:sz w:val="22"/>
        </w:rPr>
        <w:t>Pencils</w:t>
      </w:r>
      <w:r>
        <w:rPr>
          <w:spacing w:val="-3"/>
          <w:sz w:val="22"/>
        </w:rPr>
        <w:t> </w:t>
      </w:r>
      <w:r>
        <w:rPr>
          <w:sz w:val="22"/>
        </w:rPr>
        <w:t>(12</w:t>
      </w:r>
      <w:r>
        <w:rPr>
          <w:spacing w:val="-4"/>
          <w:sz w:val="22"/>
        </w:rPr>
        <w:t> </w:t>
      </w:r>
      <w:r>
        <w:rPr>
          <w:sz w:val="22"/>
        </w:rPr>
        <w:t>Ct.) 1 – Crayola Classic Thick Markers (10 Ct.)</w:t>
      </w:r>
    </w:p>
    <w:p>
      <w:pPr>
        <w:spacing w:line="267" w:lineRule="exact" w:before="0"/>
        <w:ind w:left="0" w:right="0" w:firstLine="0"/>
        <w:jc w:val="left"/>
        <w:rPr>
          <w:sz w:val="22"/>
        </w:rPr>
      </w:pP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– Sharp</w:t>
      </w:r>
      <w:r>
        <w:rPr>
          <w:spacing w:val="-4"/>
          <w:sz w:val="22"/>
        </w:rPr>
        <w:t> </w:t>
      </w:r>
      <w:r>
        <w:rPr>
          <w:sz w:val="22"/>
        </w:rPr>
        <w:t>5” </w:t>
      </w:r>
      <w:r>
        <w:rPr>
          <w:spacing w:val="-2"/>
          <w:sz w:val="22"/>
        </w:rPr>
        <w:t>Scissor</w:t>
      </w:r>
    </w:p>
    <w:p>
      <w:pPr>
        <w:spacing w:line="403" w:lineRule="auto" w:before="180"/>
        <w:ind w:left="0" w:right="5669" w:firstLine="0"/>
        <w:jc w:val="left"/>
        <w:rPr>
          <w:sz w:val="22"/>
        </w:rPr>
      </w:pPr>
      <w:r>
        <w:rPr>
          <w:sz w:val="22"/>
        </w:rPr>
        <w:t>2–</w:t>
      </w:r>
      <w:r>
        <w:rPr>
          <w:spacing w:val="-3"/>
          <w:sz w:val="22"/>
        </w:rPr>
        <w:t> </w:t>
      </w:r>
      <w:r>
        <w:rPr>
          <w:sz w:val="22"/>
        </w:rPr>
        <w:t>Red</w:t>
      </w:r>
      <w:r>
        <w:rPr>
          <w:spacing w:val="-4"/>
          <w:sz w:val="22"/>
        </w:rPr>
        <w:t> </w:t>
      </w:r>
      <w:r>
        <w:rPr>
          <w:sz w:val="22"/>
        </w:rPr>
        <w:t>Medium</w:t>
      </w:r>
      <w:r>
        <w:rPr>
          <w:spacing w:val="-6"/>
          <w:sz w:val="22"/>
        </w:rPr>
        <w:t> </w:t>
      </w:r>
      <w:r>
        <w:rPr>
          <w:sz w:val="22"/>
        </w:rPr>
        <w:t>Stick</w:t>
      </w:r>
      <w:r>
        <w:rPr>
          <w:spacing w:val="-7"/>
          <w:sz w:val="22"/>
        </w:rPr>
        <w:t> </w:t>
      </w:r>
      <w:r>
        <w:rPr>
          <w:sz w:val="22"/>
        </w:rPr>
        <w:t>Pens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correcting 2 – Yellow Highlighters</w:t>
      </w:r>
    </w:p>
    <w:p>
      <w:pPr>
        <w:spacing w:line="266" w:lineRule="exact" w:before="0"/>
        <w:ind w:left="0" w:right="0" w:firstLine="0"/>
        <w:jc w:val="left"/>
        <w:rPr>
          <w:sz w:val="22"/>
        </w:rPr>
      </w:pP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– Sharpie</w:t>
      </w:r>
      <w:r>
        <w:rPr>
          <w:spacing w:val="-4"/>
          <w:sz w:val="22"/>
        </w:rPr>
        <w:t> </w:t>
      </w:r>
      <w:r>
        <w:rPr>
          <w:sz w:val="22"/>
        </w:rPr>
        <w:t>Fine</w:t>
      </w:r>
      <w:r>
        <w:rPr>
          <w:spacing w:val="-1"/>
          <w:sz w:val="22"/>
        </w:rPr>
        <w:t> </w:t>
      </w:r>
      <w:r>
        <w:rPr>
          <w:sz w:val="22"/>
        </w:rPr>
        <w:t>Tip</w:t>
      </w:r>
      <w:r>
        <w:rPr>
          <w:spacing w:val="-4"/>
          <w:sz w:val="22"/>
        </w:rPr>
        <w:t> </w:t>
      </w:r>
      <w:r>
        <w:rPr>
          <w:sz w:val="22"/>
        </w:rPr>
        <w:t>marker-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Black</w:t>
      </w:r>
    </w:p>
    <w:p>
      <w:pPr>
        <w:spacing w:before="183"/>
        <w:ind w:left="0" w:right="0" w:firstLine="0"/>
        <w:jc w:val="left"/>
        <w:rPr>
          <w:sz w:val="22"/>
        </w:rPr>
      </w:pP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Ream</w:t>
      </w:r>
      <w:r>
        <w:rPr>
          <w:spacing w:val="-2"/>
          <w:sz w:val="22"/>
        </w:rPr>
        <w:t> </w:t>
      </w:r>
      <w:r>
        <w:rPr>
          <w:sz w:val="22"/>
        </w:rPr>
        <w:t>White Copy</w:t>
      </w:r>
      <w:r>
        <w:rPr>
          <w:spacing w:val="-2"/>
          <w:sz w:val="22"/>
        </w:rPr>
        <w:t> Paper</w:t>
      </w:r>
    </w:p>
    <w:p>
      <w:pPr>
        <w:spacing w:line="400" w:lineRule="auto" w:before="180"/>
        <w:ind w:left="0" w:right="7291" w:firstLine="0"/>
        <w:jc w:val="left"/>
        <w:rPr>
          <w:sz w:val="22"/>
        </w:rPr>
      </w:pP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9"/>
          <w:sz w:val="22"/>
        </w:rPr>
        <w:t> </w:t>
      </w:r>
      <w:r>
        <w:rPr>
          <w:sz w:val="22"/>
        </w:rPr>
        <w:t>Box</w:t>
      </w:r>
      <w:r>
        <w:rPr>
          <w:spacing w:val="-8"/>
          <w:sz w:val="22"/>
        </w:rPr>
        <w:t> </w:t>
      </w:r>
      <w:r>
        <w:rPr>
          <w:sz w:val="22"/>
        </w:rPr>
        <w:t>Kleenex</w:t>
      </w:r>
      <w:r>
        <w:rPr>
          <w:spacing w:val="-9"/>
          <w:sz w:val="22"/>
        </w:rPr>
        <w:t> </w:t>
      </w:r>
      <w:r>
        <w:rPr>
          <w:sz w:val="22"/>
        </w:rPr>
        <w:t>Tissue 1 – Baby wipes</w:t>
      </w:r>
    </w:p>
    <w:p>
      <w:pPr>
        <w:spacing w:before="82"/>
        <w:ind w:left="0" w:right="0" w:firstLine="0"/>
        <w:jc w:val="left"/>
        <w:rPr>
          <w:sz w:val="22"/>
        </w:rPr>
      </w:pP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Headphones</w:t>
      </w:r>
    </w:p>
    <w:p>
      <w:pPr>
        <w:spacing w:before="243"/>
        <w:ind w:left="2154" w:right="0" w:firstLine="0"/>
        <w:jc w:val="left"/>
        <w:rPr>
          <w:sz w:val="22"/>
        </w:rPr>
      </w:pPr>
      <w:r>
        <w:rPr>
          <w:sz w:val="22"/>
        </w:rPr>
        <w:t>Please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mechanical</w:t>
      </w:r>
      <w:r>
        <w:rPr>
          <w:spacing w:val="-3"/>
          <w:sz w:val="22"/>
        </w:rPr>
        <w:t> </w:t>
      </w:r>
      <w:r>
        <w:rPr>
          <w:sz w:val="22"/>
        </w:rPr>
        <w:t>pencils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rolling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backpacks</w:t>
      </w:r>
    </w:p>
    <w:sectPr>
      <w:type w:val="continuous"/>
      <w:pgSz w:w="12240" w:h="15840"/>
      <w:pgMar w:top="1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66"/>
      <w:ind w:right="12"/>
    </w:pPr>
    <w:rPr>
      <w:rFonts w:ascii="Calibri" w:hAnsi="Calibri" w:eastAsia="Calibri" w:cs="Calibri"/>
      <w:i/>
      <w:i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Buhrmaster, Wendy D.</dc:creator>
  <dcterms:created xsi:type="dcterms:W3CDTF">2026-07-31T18:48:51Z</dcterms:created>
  <dcterms:modified xsi:type="dcterms:W3CDTF">2026-07-31T18:48:51Z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Microsoft® Word 2016</vt:lpwstr>
  </property>
</Properties>
</file>