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5C07" w14:textId="77777777" w:rsidR="00340073" w:rsidRPr="00340073" w:rsidRDefault="00340073" w:rsidP="00340073">
      <w:pPr>
        <w:keepNext/>
        <w:keepLines/>
        <w:spacing w:before="480" w:after="0" w:line="276" w:lineRule="auto"/>
        <w:outlineLvl w:val="0"/>
        <w:rPr>
          <w:rFonts w:ascii="Calibri" w:eastAsia="MS Gothic" w:hAnsi="Calibri" w:cs="Times New Roman"/>
          <w:b/>
          <w:bCs/>
          <w:color w:val="365F91"/>
          <w:kern w:val="0"/>
          <w:sz w:val="28"/>
          <w:szCs w:val="28"/>
          <w14:ligatures w14:val="none"/>
        </w:rPr>
      </w:pPr>
      <w:r w:rsidRPr="00340073">
        <w:rPr>
          <w:rFonts w:ascii="Calibri" w:eastAsia="MS Gothic" w:hAnsi="Calibri" w:cs="Times New Roman"/>
          <w:b/>
          <w:bCs/>
          <w:color w:val="365F91"/>
          <w:kern w:val="0"/>
          <w:sz w:val="28"/>
          <w:szCs w:val="28"/>
          <w14:ligatures w14:val="none"/>
        </w:rPr>
        <w:t>Meeting Minutes</w:t>
      </w:r>
    </w:p>
    <w:p w14:paraId="1E1245DF" w14:textId="77777777" w:rsidR="00340073" w:rsidRPr="00340073" w:rsidRDefault="00340073" w:rsidP="00340073">
      <w:pPr>
        <w:spacing w:after="200" w:line="276" w:lineRule="auto"/>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Date: January 6, 2026</w:t>
      </w:r>
    </w:p>
    <w:p w14:paraId="3E0F40DF" w14:textId="77777777" w:rsidR="00340073" w:rsidRPr="00340073" w:rsidRDefault="00340073" w:rsidP="00340073">
      <w:pPr>
        <w:spacing w:after="200" w:line="276" w:lineRule="auto"/>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Call to Order: 5:15 PM</w:t>
      </w:r>
    </w:p>
    <w:p w14:paraId="6A388213" w14:textId="77777777" w:rsidR="00340073" w:rsidRPr="00340073" w:rsidRDefault="00340073" w:rsidP="00340073">
      <w:pPr>
        <w:spacing w:after="200" w:line="276" w:lineRule="auto"/>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Location: Richmond School Library</w:t>
      </w:r>
    </w:p>
    <w:p w14:paraId="14E315A8" w14:textId="77777777" w:rsidR="00340073" w:rsidRPr="00340073" w:rsidRDefault="00340073" w:rsidP="00340073">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340073">
        <w:rPr>
          <w:rFonts w:ascii="Calibri" w:eastAsia="MS Gothic" w:hAnsi="Calibri" w:cs="Times New Roman"/>
          <w:b/>
          <w:bCs/>
          <w:color w:val="4F81BD"/>
          <w:kern w:val="0"/>
          <w:sz w:val="26"/>
          <w:szCs w:val="26"/>
          <w14:ligatures w14:val="none"/>
        </w:rPr>
        <w:t>Attendees</w:t>
      </w:r>
    </w:p>
    <w:p w14:paraId="66C28015" w14:textId="77777777" w:rsidR="00340073" w:rsidRPr="00340073" w:rsidRDefault="00340073" w:rsidP="00340073">
      <w:pPr>
        <w:tabs>
          <w:tab w:val="num" w:pos="360"/>
        </w:tabs>
        <w:spacing w:after="200" w:line="276" w:lineRule="auto"/>
        <w:ind w:left="360" w:hanging="360"/>
        <w:contextualSpacing/>
        <w:rPr>
          <w:rFonts w:ascii="Cambria" w:eastAsia="MS Mincho" w:hAnsi="Cambria" w:cs="Times New Roman"/>
          <w:kern w:val="0"/>
          <w:sz w:val="22"/>
          <w:szCs w:val="22"/>
          <w14:ligatures w14:val="none"/>
        </w:rPr>
        <w:sectPr w:rsidR="00340073" w:rsidRPr="00340073" w:rsidSect="00340073">
          <w:headerReference w:type="default" r:id="rId7"/>
          <w:pgSz w:w="12240" w:h="15840"/>
          <w:pgMar w:top="1440" w:right="1800" w:bottom="1440" w:left="1800" w:header="720" w:footer="720" w:gutter="0"/>
          <w:cols w:space="720"/>
          <w:docGrid w:linePitch="360"/>
        </w:sectPr>
      </w:pPr>
    </w:p>
    <w:p w14:paraId="4EB88C5B" w14:textId="77777777" w:rsidR="00340073" w:rsidRPr="00340073" w:rsidRDefault="00340073" w:rsidP="00340073">
      <w:pPr>
        <w:tabs>
          <w:tab w:val="num" w:pos="360"/>
        </w:tabs>
        <w:spacing w:after="200" w:line="276" w:lineRule="auto"/>
        <w:ind w:left="360" w:hanging="360"/>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Monica Major</w:t>
      </w:r>
    </w:p>
    <w:p w14:paraId="18ED5A06" w14:textId="77777777" w:rsidR="00340073" w:rsidRPr="00340073" w:rsidRDefault="00340073" w:rsidP="00340073">
      <w:pPr>
        <w:tabs>
          <w:tab w:val="num" w:pos="360"/>
        </w:tabs>
        <w:spacing w:after="200" w:line="276" w:lineRule="auto"/>
        <w:ind w:left="360" w:hanging="360"/>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Brian Boyer</w:t>
      </w:r>
    </w:p>
    <w:p w14:paraId="64A35F49" w14:textId="77777777" w:rsidR="00340073" w:rsidRPr="00340073" w:rsidRDefault="00340073" w:rsidP="00340073">
      <w:pPr>
        <w:tabs>
          <w:tab w:val="num" w:pos="360"/>
        </w:tabs>
        <w:spacing w:after="200" w:line="276" w:lineRule="auto"/>
        <w:ind w:left="360" w:hanging="360"/>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Patty Parker</w:t>
      </w:r>
    </w:p>
    <w:p w14:paraId="6A8B5BD1" w14:textId="77777777" w:rsidR="00340073" w:rsidRPr="00340073" w:rsidRDefault="00340073" w:rsidP="00340073">
      <w:pPr>
        <w:tabs>
          <w:tab w:val="num" w:pos="360"/>
        </w:tabs>
        <w:spacing w:after="200" w:line="276" w:lineRule="auto"/>
        <w:ind w:left="360" w:hanging="360"/>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Valerie White</w:t>
      </w:r>
    </w:p>
    <w:p w14:paraId="7F4E5B21" w14:textId="77777777" w:rsidR="00340073" w:rsidRPr="00340073" w:rsidRDefault="00340073" w:rsidP="00340073">
      <w:pPr>
        <w:tabs>
          <w:tab w:val="num" w:pos="360"/>
        </w:tabs>
        <w:spacing w:after="200" w:line="276" w:lineRule="auto"/>
        <w:ind w:left="360" w:hanging="360"/>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Jane Lowe</w:t>
      </w:r>
    </w:p>
    <w:p w14:paraId="7C0B0B01" w14:textId="77777777" w:rsidR="00340073" w:rsidRPr="00340073" w:rsidRDefault="00340073" w:rsidP="00340073">
      <w:pPr>
        <w:tabs>
          <w:tab w:val="num" w:pos="360"/>
        </w:tabs>
        <w:spacing w:after="200" w:line="276" w:lineRule="auto"/>
        <w:ind w:left="360" w:hanging="360"/>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Chandra Jabbs</w:t>
      </w:r>
    </w:p>
    <w:p w14:paraId="4EB215AE" w14:textId="77777777" w:rsidR="00340073" w:rsidRPr="00340073" w:rsidRDefault="00340073" w:rsidP="00340073">
      <w:pPr>
        <w:tabs>
          <w:tab w:val="num" w:pos="360"/>
        </w:tabs>
        <w:spacing w:after="200" w:line="276" w:lineRule="auto"/>
        <w:ind w:left="360" w:hanging="360"/>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Kearstin Anderson</w:t>
      </w:r>
    </w:p>
    <w:p w14:paraId="20F698D8" w14:textId="77777777" w:rsidR="00340073" w:rsidRPr="00340073" w:rsidRDefault="00340073" w:rsidP="00340073">
      <w:pPr>
        <w:spacing w:after="200" w:line="276" w:lineRule="auto"/>
        <w:rPr>
          <w:rFonts w:ascii="Cambria" w:eastAsia="MS Mincho" w:hAnsi="Cambria" w:cs="Times New Roman"/>
          <w:kern w:val="0"/>
          <w:sz w:val="22"/>
          <w:szCs w:val="22"/>
          <w14:ligatures w14:val="none"/>
        </w:rPr>
        <w:sectPr w:rsidR="00340073" w:rsidRPr="00340073" w:rsidSect="00340073">
          <w:type w:val="continuous"/>
          <w:pgSz w:w="12240" w:h="15840"/>
          <w:pgMar w:top="1440" w:right="1800" w:bottom="1440" w:left="1800" w:header="720" w:footer="720" w:gutter="0"/>
          <w:cols w:num="2" w:space="720"/>
          <w:docGrid w:linePitch="360"/>
        </w:sectPr>
      </w:pPr>
    </w:p>
    <w:p w14:paraId="2F5247C6" w14:textId="77777777" w:rsidR="00340073" w:rsidRPr="00340073" w:rsidRDefault="00340073" w:rsidP="00340073">
      <w:pPr>
        <w:keepNext/>
        <w:keepLines/>
        <w:spacing w:before="200" w:after="0" w:line="276" w:lineRule="auto"/>
        <w:outlineLvl w:val="1"/>
        <w:rPr>
          <w:rFonts w:ascii="Calibri" w:eastAsia="MS Gothic" w:hAnsi="Calibri" w:cs="Times New Roman"/>
          <w:b/>
          <w:bCs/>
          <w:color w:val="4F81BD"/>
          <w:kern w:val="0"/>
          <w:sz w:val="26"/>
          <w:szCs w:val="26"/>
          <w14:ligatures w14:val="none"/>
        </w:rPr>
      </w:pPr>
    </w:p>
    <w:p w14:paraId="02983E57" w14:textId="77777777" w:rsidR="00340073" w:rsidRPr="00340073" w:rsidRDefault="00340073" w:rsidP="00340073">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340073">
        <w:rPr>
          <w:rFonts w:ascii="Calibri" w:eastAsia="MS Gothic" w:hAnsi="Calibri" w:cs="Times New Roman"/>
          <w:b/>
          <w:bCs/>
          <w:color w:val="4F81BD"/>
          <w:kern w:val="0"/>
          <w:sz w:val="26"/>
          <w:szCs w:val="26"/>
          <w14:ligatures w14:val="none"/>
        </w:rPr>
        <w:t>Agenda Items &amp; Discussion</w:t>
      </w:r>
    </w:p>
    <w:p w14:paraId="259C470E" w14:textId="77777777" w:rsidR="00340073" w:rsidRPr="00340073" w:rsidRDefault="00340073" w:rsidP="00340073">
      <w:pPr>
        <w:numPr>
          <w:ilvl w:val="0"/>
          <w:numId w:val="1"/>
        </w:numPr>
        <w:spacing w:after="200" w:line="276" w:lineRule="auto"/>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Call to Order at 5:21 p.m.</w:t>
      </w:r>
    </w:p>
    <w:p w14:paraId="775EA772" w14:textId="77777777" w:rsidR="00340073" w:rsidRPr="00340073" w:rsidRDefault="00340073" w:rsidP="00340073">
      <w:pPr>
        <w:spacing w:after="200" w:line="276" w:lineRule="auto"/>
        <w:ind w:left="720"/>
        <w:contextualSpacing/>
        <w:rPr>
          <w:rFonts w:ascii="Cambria" w:eastAsia="MS Mincho" w:hAnsi="Cambria" w:cs="Times New Roman"/>
          <w:kern w:val="0"/>
          <w:sz w:val="22"/>
          <w:szCs w:val="22"/>
          <w14:ligatures w14:val="none"/>
        </w:rPr>
      </w:pPr>
    </w:p>
    <w:p w14:paraId="054ABC93" w14:textId="77777777" w:rsidR="00340073" w:rsidRPr="00340073" w:rsidRDefault="00340073" w:rsidP="00340073">
      <w:pPr>
        <w:numPr>
          <w:ilvl w:val="0"/>
          <w:numId w:val="1"/>
        </w:numPr>
        <w:spacing w:after="200" w:line="276" w:lineRule="auto"/>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Approval of Previous Minutes – December 4, 2025</w:t>
      </w:r>
    </w:p>
    <w:p w14:paraId="1F310622"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Boyer motioned to approve the minutes from December 4, 2025 seconded by Major.  Anderson abstained.  Motion approved unanimously.</w:t>
      </w:r>
    </w:p>
    <w:p w14:paraId="36C4F8B4" w14:textId="77777777" w:rsidR="00340073" w:rsidRPr="00340073" w:rsidRDefault="00340073" w:rsidP="00340073">
      <w:pPr>
        <w:numPr>
          <w:ilvl w:val="0"/>
          <w:numId w:val="1"/>
        </w:numPr>
        <w:spacing w:after="200" w:line="276" w:lineRule="auto"/>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Treasurer’s Report</w:t>
      </w:r>
    </w:p>
    <w:p w14:paraId="3D85EDA1"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 xml:space="preserve">Parker reviewed the current balance of the accounts of the RCA.  She reported $15,957.34 in checking and $2,475.66 in savings. Parker also indicated that the pumpkin patch field trip has not yet been paid, and the invoice should be coming in the next month.  The donation for the classroom funds cleared in this month.  </w:t>
      </w:r>
    </w:p>
    <w:p w14:paraId="55FA03F7" w14:textId="77777777" w:rsidR="00340073" w:rsidRPr="00340073" w:rsidRDefault="00340073" w:rsidP="00340073">
      <w:pPr>
        <w:numPr>
          <w:ilvl w:val="0"/>
          <w:numId w:val="1"/>
        </w:numPr>
        <w:spacing w:after="200" w:line="276" w:lineRule="auto"/>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Teacher Supply Requests</w:t>
      </w:r>
    </w:p>
    <w:p w14:paraId="737709B2"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 xml:space="preserve">Mrs. Lile submitted a request for Scholastic books and white boards ($134 plus tax).  Anderson motioned to approve, Parker seconded.  Motion approved unanimously. </w:t>
      </w:r>
    </w:p>
    <w:p w14:paraId="38BBF23E"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Mrs. Bruce submitted a request for a telescope for science camp ($150). White motioned to approve, Parker seconded. Motion approved unanimously.</w:t>
      </w:r>
    </w:p>
    <w:p w14:paraId="1D4902AD"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 xml:space="preserve">Mrs. Loflin submitted a request for a round white board for intervention ($115). This request will be reimbursed to the school as they are also purchasing one and will buy them together.  Lowe motioned to approved, White seconded. Motion approved unanimously.  </w:t>
      </w:r>
    </w:p>
    <w:p w14:paraId="14F86BA3"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Mrs. Huffman submitted a request for a printer for the counseling office ($150).  This is not the full cost of it, but will offset the cost for the school.  Jabbs motioned to approve, Anderson seconded.  Motion approved unanimously.</w:t>
      </w:r>
    </w:p>
    <w:p w14:paraId="1945F5F4" w14:textId="77777777" w:rsidR="00340073" w:rsidRPr="00340073" w:rsidRDefault="00340073" w:rsidP="00340073">
      <w:pPr>
        <w:numPr>
          <w:ilvl w:val="0"/>
          <w:numId w:val="1"/>
        </w:numPr>
        <w:spacing w:after="200" w:line="276" w:lineRule="auto"/>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By-Law Discussion</w:t>
      </w:r>
    </w:p>
    <w:p w14:paraId="2BF94BC9"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lastRenderedPageBreak/>
        <w:t xml:space="preserve">Jabbs discussed the changes and all members reviewed prior to the meeting.  No further questions or discussion was necessary.  Parker motioned to approve the by-laws as presented, Anderson seconded.  Motion passed unanimously.     </w:t>
      </w:r>
    </w:p>
    <w:p w14:paraId="15DD3610" w14:textId="77777777" w:rsidR="00340073" w:rsidRPr="00340073" w:rsidRDefault="00340073" w:rsidP="00340073">
      <w:pPr>
        <w:numPr>
          <w:ilvl w:val="0"/>
          <w:numId w:val="1"/>
        </w:numPr>
        <w:spacing w:after="200" w:line="276" w:lineRule="auto"/>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 xml:space="preserve">Energy Raffle </w:t>
      </w:r>
    </w:p>
    <w:p w14:paraId="626FC7B2" w14:textId="77777777" w:rsidR="00340073" w:rsidRPr="00340073" w:rsidRDefault="00340073" w:rsidP="00340073">
      <w:pPr>
        <w:spacing w:after="200" w:line="276" w:lineRule="auto"/>
        <w:ind w:left="720"/>
        <w:contextualSpacing/>
        <w:rPr>
          <w:rFonts w:ascii="Cambria" w:eastAsia="MS Mincho" w:hAnsi="Cambria" w:cs="Times New Roman"/>
          <w:kern w:val="0"/>
          <w:sz w:val="22"/>
          <w:szCs w:val="22"/>
          <w14:ligatures w14:val="none"/>
        </w:rPr>
      </w:pPr>
    </w:p>
    <w:p w14:paraId="754CE73B" w14:textId="77777777" w:rsidR="00340073" w:rsidRPr="00340073" w:rsidRDefault="00340073" w:rsidP="00340073">
      <w:pPr>
        <w:spacing w:after="200" w:line="276" w:lineRule="auto"/>
        <w:ind w:left="720"/>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Major discussed that the tickets were distributed to the classroom for sales.  Discussion was held regarding the prizes for the top sellers.  Anderson made a motion to award the 1</w:t>
      </w:r>
      <w:r w:rsidRPr="00340073">
        <w:rPr>
          <w:rFonts w:ascii="Cambria" w:eastAsia="MS Mincho" w:hAnsi="Cambria" w:cs="Times New Roman"/>
          <w:kern w:val="0"/>
          <w:sz w:val="22"/>
          <w:szCs w:val="22"/>
          <w:vertAlign w:val="superscript"/>
          <w14:ligatures w14:val="none"/>
        </w:rPr>
        <w:t>st</w:t>
      </w:r>
      <w:r w:rsidRPr="00340073">
        <w:rPr>
          <w:rFonts w:ascii="Cambria" w:eastAsia="MS Mincho" w:hAnsi="Cambria" w:cs="Times New Roman"/>
          <w:kern w:val="0"/>
          <w:sz w:val="22"/>
          <w:szCs w:val="22"/>
          <w14:ligatures w14:val="none"/>
        </w:rPr>
        <w:t>, 2</w:t>
      </w:r>
      <w:r w:rsidRPr="00340073">
        <w:rPr>
          <w:rFonts w:ascii="Cambria" w:eastAsia="MS Mincho" w:hAnsi="Cambria" w:cs="Times New Roman"/>
          <w:kern w:val="0"/>
          <w:sz w:val="22"/>
          <w:szCs w:val="22"/>
          <w:vertAlign w:val="superscript"/>
          <w14:ligatures w14:val="none"/>
        </w:rPr>
        <w:t>nd</w:t>
      </w:r>
      <w:r w:rsidRPr="00340073">
        <w:rPr>
          <w:rFonts w:ascii="Cambria" w:eastAsia="MS Mincho" w:hAnsi="Cambria" w:cs="Times New Roman"/>
          <w:kern w:val="0"/>
          <w:sz w:val="22"/>
          <w:szCs w:val="22"/>
          <w14:ligatures w14:val="none"/>
        </w:rPr>
        <w:t>, and 3</w:t>
      </w:r>
      <w:r w:rsidRPr="00340073">
        <w:rPr>
          <w:rFonts w:ascii="Cambria" w:eastAsia="MS Mincho" w:hAnsi="Cambria" w:cs="Times New Roman"/>
          <w:kern w:val="0"/>
          <w:sz w:val="22"/>
          <w:szCs w:val="22"/>
          <w:vertAlign w:val="superscript"/>
          <w14:ligatures w14:val="none"/>
        </w:rPr>
        <w:t>rd</w:t>
      </w:r>
      <w:r w:rsidRPr="00340073">
        <w:rPr>
          <w:rFonts w:ascii="Cambria" w:eastAsia="MS Mincho" w:hAnsi="Cambria" w:cs="Times New Roman"/>
          <w:kern w:val="0"/>
          <w:sz w:val="22"/>
          <w:szCs w:val="22"/>
          <w14:ligatures w14:val="none"/>
        </w:rPr>
        <w:t xml:space="preserve"> place sellers Amazon gift cards in the amounts of $50, $30, and $20, respectively.  Lowe seconded the motion.  Motion carried unanimously. </w:t>
      </w:r>
    </w:p>
    <w:p w14:paraId="224FAE08" w14:textId="77777777" w:rsidR="00340073" w:rsidRPr="00340073" w:rsidRDefault="00340073" w:rsidP="00340073">
      <w:pPr>
        <w:spacing w:after="200" w:line="276" w:lineRule="auto"/>
        <w:ind w:left="720"/>
        <w:contextualSpacing/>
        <w:rPr>
          <w:rFonts w:ascii="Cambria" w:eastAsia="MS Mincho" w:hAnsi="Cambria" w:cs="Times New Roman"/>
          <w:kern w:val="0"/>
          <w:sz w:val="22"/>
          <w:szCs w:val="22"/>
          <w14:ligatures w14:val="none"/>
        </w:rPr>
      </w:pPr>
    </w:p>
    <w:p w14:paraId="65D43C73" w14:textId="77777777" w:rsidR="00340073" w:rsidRPr="00340073" w:rsidRDefault="00340073" w:rsidP="00340073">
      <w:pPr>
        <w:numPr>
          <w:ilvl w:val="0"/>
          <w:numId w:val="1"/>
        </w:numPr>
        <w:spacing w:after="200" w:line="276" w:lineRule="auto"/>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Future Events</w:t>
      </w:r>
    </w:p>
    <w:p w14:paraId="1A1FF5ED"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 xml:space="preserve">Discussion was held regarding Panda Express and Ace Hardware fundraisers.  White will continue to look at dates in the early spring to participate.  Ace Hardware has approximately a 5 month wait to participate.  Interest continues, but the funds will come in next year.  </w:t>
      </w:r>
    </w:p>
    <w:p w14:paraId="572A3906"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 xml:space="preserve">Major discussed that Teacher Appreciation Week is in May, and we need to consider ideas of ways to celebrate our teachers.  Membership agreed to consider and bring forward ideas at subsequent meetings.  Kona Ice has confirmed for the last day of school.  </w:t>
      </w:r>
    </w:p>
    <w:p w14:paraId="09DA704D"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Discussion was held regarding ways to support Leadership.  Members agreed to sponsor a Warm-Up Wednesday on January 28</w:t>
      </w:r>
      <w:r w:rsidRPr="00340073">
        <w:rPr>
          <w:rFonts w:ascii="Cambria" w:eastAsia="MS Mincho" w:hAnsi="Cambria" w:cs="Times New Roman"/>
          <w:kern w:val="0"/>
          <w:sz w:val="22"/>
          <w:szCs w:val="22"/>
          <w:vertAlign w:val="superscript"/>
          <w14:ligatures w14:val="none"/>
        </w:rPr>
        <w:t>th</w:t>
      </w:r>
      <w:r w:rsidRPr="00340073">
        <w:rPr>
          <w:rFonts w:ascii="Cambria" w:eastAsia="MS Mincho" w:hAnsi="Cambria" w:cs="Times New Roman"/>
          <w:kern w:val="0"/>
          <w:sz w:val="22"/>
          <w:szCs w:val="22"/>
          <w14:ligatures w14:val="none"/>
        </w:rPr>
        <w:t>.  Motion was made by Lowe, seconded by Parker to cover the purchase of hot chocolate of all students on January 28</w:t>
      </w:r>
      <w:r w:rsidRPr="00340073">
        <w:rPr>
          <w:rFonts w:ascii="Cambria" w:eastAsia="MS Mincho" w:hAnsi="Cambria" w:cs="Times New Roman"/>
          <w:kern w:val="0"/>
          <w:sz w:val="22"/>
          <w:szCs w:val="22"/>
          <w:vertAlign w:val="superscript"/>
          <w14:ligatures w14:val="none"/>
        </w:rPr>
        <w:t>th</w:t>
      </w:r>
      <w:r w:rsidRPr="00340073">
        <w:rPr>
          <w:rFonts w:ascii="Cambria" w:eastAsia="MS Mincho" w:hAnsi="Cambria" w:cs="Times New Roman"/>
          <w:kern w:val="0"/>
          <w:sz w:val="22"/>
          <w:szCs w:val="22"/>
          <w14:ligatures w14:val="none"/>
        </w:rPr>
        <w:t xml:space="preserve">.  Motion approved unanimously. </w:t>
      </w:r>
    </w:p>
    <w:p w14:paraId="1C12FAA3" w14:textId="77777777" w:rsidR="00340073" w:rsidRPr="00340073" w:rsidRDefault="00340073" w:rsidP="00340073">
      <w:pPr>
        <w:numPr>
          <w:ilvl w:val="0"/>
          <w:numId w:val="1"/>
        </w:numPr>
        <w:spacing w:after="200" w:line="276" w:lineRule="auto"/>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Goals for RCA</w:t>
      </w:r>
    </w:p>
    <w:p w14:paraId="1F260FB1"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 xml:space="preserve">White presented her designs for a new logo for RCA to display during events and other items.  She will continue working on them based upon feedback from other members.  </w:t>
      </w:r>
    </w:p>
    <w:p w14:paraId="1234AFED"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 xml:space="preserve">Boyer discussed the need for a new scoreboard in the gym. Cost would be approximately $7,000.  Members discussed supporting this purchase both financially and assisting with other fundraising activities to reach the goal.  </w:t>
      </w:r>
    </w:p>
    <w:p w14:paraId="0A4DDA89"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 xml:space="preserve">Boyer discussed the long-term needs of the school and the recently approved bond measure.  The election will be in June, and has been submitted to the County for approval.  As it was submitted, it is proposed to be a $30/$100,000 assessed value property tax.  Further information about next steps will be provided at subsequent meetings. </w:t>
      </w:r>
    </w:p>
    <w:p w14:paraId="67C57F87"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 xml:space="preserve">Boyer also discussed that the Parent Advisory Committee for campus beautification will start meeting before the Richmond School Board Meetings on Thursdays, and participation and ideas are encouraged.  </w:t>
      </w:r>
    </w:p>
    <w:p w14:paraId="1EBA3C01" w14:textId="77777777" w:rsidR="00340073" w:rsidRPr="00340073" w:rsidRDefault="00340073" w:rsidP="00340073">
      <w:pPr>
        <w:numPr>
          <w:ilvl w:val="0"/>
          <w:numId w:val="1"/>
        </w:numPr>
        <w:spacing w:after="200" w:line="276" w:lineRule="auto"/>
        <w:contextualSpacing/>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lastRenderedPageBreak/>
        <w:t>Next Meeting</w:t>
      </w:r>
    </w:p>
    <w:p w14:paraId="699CC3A9" w14:textId="77777777" w:rsidR="00340073" w:rsidRPr="00340073" w:rsidRDefault="00340073" w:rsidP="00340073">
      <w:pPr>
        <w:spacing w:after="200" w:line="276" w:lineRule="auto"/>
        <w:ind w:left="720"/>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The next meeting is scheduled for February 3, 2026 at 5:15 p.m.</w:t>
      </w:r>
    </w:p>
    <w:p w14:paraId="3E0B074E" w14:textId="77777777" w:rsidR="00340073" w:rsidRPr="00340073" w:rsidRDefault="00340073" w:rsidP="00340073">
      <w:pPr>
        <w:spacing w:after="200" w:line="276" w:lineRule="auto"/>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 xml:space="preserve">Jabbs motioned for adjournment, Major seconded at 6:15 p.m. </w:t>
      </w:r>
    </w:p>
    <w:p w14:paraId="48241E2B" w14:textId="77777777" w:rsidR="00340073" w:rsidRPr="00340073" w:rsidRDefault="00340073" w:rsidP="00340073">
      <w:pPr>
        <w:spacing w:after="200" w:line="276" w:lineRule="auto"/>
        <w:ind w:left="360"/>
        <w:rPr>
          <w:rFonts w:ascii="Cambria" w:eastAsia="MS Mincho" w:hAnsi="Cambria" w:cs="Times New Roman"/>
          <w:kern w:val="0"/>
          <w:sz w:val="22"/>
          <w:szCs w:val="22"/>
          <w14:ligatures w14:val="none"/>
        </w:rPr>
      </w:pPr>
    </w:p>
    <w:p w14:paraId="2CA62180" w14:textId="77777777" w:rsidR="00340073" w:rsidRPr="00340073" w:rsidRDefault="00340073" w:rsidP="00340073">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340073">
        <w:rPr>
          <w:rFonts w:ascii="Calibri" w:eastAsia="MS Gothic" w:hAnsi="Calibri" w:cs="Times New Roman"/>
          <w:b/>
          <w:bCs/>
          <w:color w:val="4F81BD"/>
          <w:kern w:val="0"/>
          <w:sz w:val="26"/>
          <w:szCs w:val="26"/>
          <w14:ligatures w14:val="none"/>
        </w:rPr>
        <w:t>Next Meeting</w:t>
      </w:r>
    </w:p>
    <w:p w14:paraId="7C600915" w14:textId="77777777" w:rsidR="00340073" w:rsidRPr="00340073" w:rsidRDefault="00340073" w:rsidP="00340073">
      <w:pPr>
        <w:spacing w:after="200" w:line="276" w:lineRule="auto"/>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Date: February 3, 2026</w:t>
      </w:r>
    </w:p>
    <w:p w14:paraId="0B4965D1" w14:textId="77777777" w:rsidR="00340073" w:rsidRPr="00340073" w:rsidRDefault="00340073" w:rsidP="00340073">
      <w:pPr>
        <w:spacing w:after="200" w:line="276" w:lineRule="auto"/>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t>Time: 5:15 PM</w:t>
      </w:r>
    </w:p>
    <w:p w14:paraId="19D3A7B8" w14:textId="77777777" w:rsidR="00340073" w:rsidRPr="00340073" w:rsidRDefault="00340073" w:rsidP="00340073">
      <w:pPr>
        <w:keepNext/>
        <w:keepLines/>
        <w:spacing w:before="200" w:after="0" w:line="276" w:lineRule="auto"/>
        <w:outlineLvl w:val="1"/>
        <w:rPr>
          <w:rFonts w:ascii="Calibri" w:eastAsia="MS Gothic" w:hAnsi="Calibri" w:cs="Times New Roman"/>
          <w:b/>
          <w:bCs/>
          <w:color w:val="4F81BD"/>
          <w:kern w:val="0"/>
          <w:sz w:val="26"/>
          <w:szCs w:val="26"/>
          <w14:ligatures w14:val="none"/>
        </w:rPr>
      </w:pPr>
      <w:r w:rsidRPr="00340073">
        <w:rPr>
          <w:rFonts w:ascii="Calibri" w:eastAsia="MS Gothic" w:hAnsi="Calibri" w:cs="Times New Roman"/>
          <w:b/>
          <w:bCs/>
          <w:color w:val="4F81BD"/>
          <w:kern w:val="0"/>
          <w:sz w:val="26"/>
          <w:szCs w:val="26"/>
          <w14:ligatures w14:val="none"/>
        </w:rPr>
        <w:t>Approval Signatures</w:t>
      </w:r>
    </w:p>
    <w:p w14:paraId="67D5F870" w14:textId="77777777" w:rsidR="00340073" w:rsidRPr="00340073" w:rsidRDefault="00340073" w:rsidP="00340073">
      <w:pPr>
        <w:spacing w:after="200" w:line="276" w:lineRule="auto"/>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br/>
        <w:t>__________________________</w:t>
      </w:r>
      <w:r w:rsidRPr="00340073">
        <w:rPr>
          <w:rFonts w:ascii="Cambria" w:eastAsia="MS Mincho" w:hAnsi="Cambria" w:cs="Times New Roman"/>
          <w:kern w:val="0"/>
          <w:sz w:val="22"/>
          <w:szCs w:val="22"/>
          <w14:ligatures w14:val="none"/>
        </w:rPr>
        <w:br/>
        <w:t>Chairperson Signature</w:t>
      </w:r>
    </w:p>
    <w:p w14:paraId="16A8BC2E" w14:textId="77777777" w:rsidR="00340073" w:rsidRPr="00340073" w:rsidRDefault="00340073" w:rsidP="00340073">
      <w:pPr>
        <w:spacing w:after="200" w:line="276" w:lineRule="auto"/>
        <w:rPr>
          <w:rFonts w:ascii="Cambria" w:eastAsia="MS Mincho" w:hAnsi="Cambria" w:cs="Times New Roman"/>
          <w:kern w:val="0"/>
          <w:sz w:val="22"/>
          <w:szCs w:val="22"/>
          <w14:ligatures w14:val="none"/>
        </w:rPr>
      </w:pPr>
      <w:r w:rsidRPr="00340073">
        <w:rPr>
          <w:rFonts w:ascii="Cambria" w:eastAsia="MS Mincho" w:hAnsi="Cambria" w:cs="Times New Roman"/>
          <w:kern w:val="0"/>
          <w:sz w:val="22"/>
          <w:szCs w:val="22"/>
          <w14:ligatures w14:val="none"/>
        </w:rPr>
        <w:br/>
        <w:t>__________________________</w:t>
      </w:r>
      <w:r w:rsidRPr="00340073">
        <w:rPr>
          <w:rFonts w:ascii="Cambria" w:eastAsia="MS Mincho" w:hAnsi="Cambria" w:cs="Times New Roman"/>
          <w:kern w:val="0"/>
          <w:sz w:val="22"/>
          <w:szCs w:val="22"/>
          <w14:ligatures w14:val="none"/>
        </w:rPr>
        <w:br/>
        <w:t>Secretary Signature</w:t>
      </w:r>
    </w:p>
    <w:p w14:paraId="66940E20" w14:textId="77777777" w:rsidR="00AC7905" w:rsidRDefault="00AC7905"/>
    <w:sectPr w:rsidR="00AC7905" w:rsidSect="00340073">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A941E" w14:textId="77777777" w:rsidR="00466D9C" w:rsidRDefault="00466D9C">
      <w:pPr>
        <w:spacing w:after="0" w:line="240" w:lineRule="auto"/>
      </w:pPr>
      <w:r>
        <w:separator/>
      </w:r>
    </w:p>
  </w:endnote>
  <w:endnote w:type="continuationSeparator" w:id="0">
    <w:p w14:paraId="5A10C46F" w14:textId="77777777" w:rsidR="00466D9C" w:rsidRDefault="00466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76FE8" w14:textId="77777777" w:rsidR="00466D9C" w:rsidRDefault="00466D9C">
      <w:pPr>
        <w:spacing w:after="0" w:line="240" w:lineRule="auto"/>
      </w:pPr>
      <w:r>
        <w:separator/>
      </w:r>
    </w:p>
  </w:footnote>
  <w:footnote w:type="continuationSeparator" w:id="0">
    <w:p w14:paraId="17801163" w14:textId="77777777" w:rsidR="00466D9C" w:rsidRDefault="00466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7DBDE" w14:textId="77777777" w:rsidR="00340073" w:rsidRDefault="00340073">
    <w:pPr>
      <w:pStyle w:val="Header1"/>
      <w:jc w:val="center"/>
    </w:pPr>
    <w:r>
      <w:t>Richmond Community Association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1537A"/>
    <w:multiLevelType w:val="hybridMultilevel"/>
    <w:tmpl w:val="0B865B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4903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073"/>
    <w:rsid w:val="002E673B"/>
    <w:rsid w:val="00340073"/>
    <w:rsid w:val="003765F0"/>
    <w:rsid w:val="003F5CF7"/>
    <w:rsid w:val="00466D9C"/>
    <w:rsid w:val="0089515F"/>
    <w:rsid w:val="00AC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DA30F"/>
  <w15:chartTrackingRefBased/>
  <w15:docId w15:val="{572DE808-D102-4251-96F1-BD97F0DB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0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00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0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0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0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0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0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0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0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00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00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0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0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073"/>
    <w:rPr>
      <w:rFonts w:eastAsiaTheme="majorEastAsia" w:cstheme="majorBidi"/>
      <w:color w:val="272727" w:themeColor="text1" w:themeTint="D8"/>
    </w:rPr>
  </w:style>
  <w:style w:type="paragraph" w:styleId="Title">
    <w:name w:val="Title"/>
    <w:basedOn w:val="Normal"/>
    <w:next w:val="Normal"/>
    <w:link w:val="TitleChar"/>
    <w:uiPriority w:val="10"/>
    <w:qFormat/>
    <w:rsid w:val="003400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0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0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073"/>
    <w:pPr>
      <w:spacing w:before="160"/>
      <w:jc w:val="center"/>
    </w:pPr>
    <w:rPr>
      <w:i/>
      <w:iCs/>
      <w:color w:val="404040" w:themeColor="text1" w:themeTint="BF"/>
    </w:rPr>
  </w:style>
  <w:style w:type="character" w:customStyle="1" w:styleId="QuoteChar">
    <w:name w:val="Quote Char"/>
    <w:basedOn w:val="DefaultParagraphFont"/>
    <w:link w:val="Quote"/>
    <w:uiPriority w:val="29"/>
    <w:rsid w:val="00340073"/>
    <w:rPr>
      <w:i/>
      <w:iCs/>
      <w:color w:val="404040" w:themeColor="text1" w:themeTint="BF"/>
    </w:rPr>
  </w:style>
  <w:style w:type="paragraph" w:styleId="ListParagraph">
    <w:name w:val="List Paragraph"/>
    <w:basedOn w:val="Normal"/>
    <w:uiPriority w:val="34"/>
    <w:qFormat/>
    <w:rsid w:val="00340073"/>
    <w:pPr>
      <w:ind w:left="720"/>
      <w:contextualSpacing/>
    </w:pPr>
  </w:style>
  <w:style w:type="character" w:styleId="IntenseEmphasis">
    <w:name w:val="Intense Emphasis"/>
    <w:basedOn w:val="DefaultParagraphFont"/>
    <w:uiPriority w:val="21"/>
    <w:qFormat/>
    <w:rsid w:val="00340073"/>
    <w:rPr>
      <w:i/>
      <w:iCs/>
      <w:color w:val="0F4761" w:themeColor="accent1" w:themeShade="BF"/>
    </w:rPr>
  </w:style>
  <w:style w:type="paragraph" w:styleId="IntenseQuote">
    <w:name w:val="Intense Quote"/>
    <w:basedOn w:val="Normal"/>
    <w:next w:val="Normal"/>
    <w:link w:val="IntenseQuoteChar"/>
    <w:uiPriority w:val="30"/>
    <w:qFormat/>
    <w:rsid w:val="00340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073"/>
    <w:rPr>
      <w:i/>
      <w:iCs/>
      <w:color w:val="0F4761" w:themeColor="accent1" w:themeShade="BF"/>
    </w:rPr>
  </w:style>
  <w:style w:type="character" w:styleId="IntenseReference">
    <w:name w:val="Intense Reference"/>
    <w:basedOn w:val="DefaultParagraphFont"/>
    <w:uiPriority w:val="32"/>
    <w:qFormat/>
    <w:rsid w:val="00340073"/>
    <w:rPr>
      <w:b/>
      <w:bCs/>
      <w:smallCaps/>
      <w:color w:val="0F4761" w:themeColor="accent1" w:themeShade="BF"/>
      <w:spacing w:val="5"/>
    </w:rPr>
  </w:style>
  <w:style w:type="paragraph" w:customStyle="1" w:styleId="Header1">
    <w:name w:val="Header1"/>
    <w:basedOn w:val="Normal"/>
    <w:next w:val="Header"/>
    <w:link w:val="HeaderChar"/>
    <w:uiPriority w:val="99"/>
    <w:unhideWhenUsed/>
    <w:rsid w:val="00340073"/>
    <w:pPr>
      <w:tabs>
        <w:tab w:val="center" w:pos="4680"/>
        <w:tab w:val="right" w:pos="9360"/>
      </w:tabs>
      <w:spacing w:after="0" w:line="240" w:lineRule="auto"/>
    </w:pPr>
  </w:style>
  <w:style w:type="character" w:customStyle="1" w:styleId="HeaderChar">
    <w:name w:val="Header Char"/>
    <w:basedOn w:val="DefaultParagraphFont"/>
    <w:link w:val="Header1"/>
    <w:uiPriority w:val="99"/>
    <w:rsid w:val="00340073"/>
  </w:style>
  <w:style w:type="paragraph" w:styleId="Header">
    <w:name w:val="header"/>
    <w:basedOn w:val="Normal"/>
    <w:link w:val="HeaderChar1"/>
    <w:uiPriority w:val="99"/>
    <w:semiHidden/>
    <w:unhideWhenUsed/>
    <w:rsid w:val="00340073"/>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340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638</Words>
  <Characters>3637</Characters>
  <Application>Microsoft Office Word</Application>
  <DocSecurity>0</DocSecurity>
  <Lines>30</Lines>
  <Paragraphs>8</Paragraphs>
  <ScaleCrop>false</ScaleCrop>
  <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 Jabbs</dc:creator>
  <cp:keywords/>
  <dc:description/>
  <cp:lastModifiedBy>Brian Boyer</cp:lastModifiedBy>
  <cp:revision>2</cp:revision>
  <dcterms:created xsi:type="dcterms:W3CDTF">2026-02-02T16:13:00Z</dcterms:created>
  <dcterms:modified xsi:type="dcterms:W3CDTF">2026-02-02T16:13:00Z</dcterms:modified>
</cp:coreProperties>
</file>