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C54" w:rsidRDefault="00370C54" w:rsidP="00370C54">
      <w:pPr>
        <w:ind w:left="0" w:hanging="2"/>
      </w:pPr>
      <w:r>
        <w:rPr>
          <w:b/>
        </w:rPr>
        <w:t>Instruction</w:t>
      </w:r>
      <w:r>
        <w:rPr>
          <w:b/>
        </w:rPr>
        <w:tab/>
      </w:r>
      <w:r>
        <w:t>AR 6161.1(a)</w:t>
      </w:r>
    </w:p>
    <w:p w:rsidR="00370C54" w:rsidRDefault="00370C54" w:rsidP="00370C54">
      <w:pPr>
        <w:ind w:left="0" w:hanging="2"/>
      </w:pPr>
    </w:p>
    <w:p w:rsidR="00370C54" w:rsidRDefault="00370C54" w:rsidP="00370C54">
      <w:pPr>
        <w:ind w:left="0" w:hanging="2"/>
      </w:pPr>
      <w:r>
        <w:rPr>
          <w:b/>
        </w:rPr>
        <w:t>SELECTION AND EVALUATION OF INSTRUCTIONAL MATERIALS</w:t>
      </w:r>
    </w:p>
    <w:p w:rsidR="00370C54" w:rsidRDefault="00370C54" w:rsidP="00370C54">
      <w:pPr>
        <w:ind w:left="0" w:hanging="2"/>
      </w:pPr>
    </w:p>
    <w:p w:rsidR="00370C54" w:rsidRDefault="00370C54" w:rsidP="00370C54">
      <w:pPr>
        <w:ind w:left="0" w:hanging="2"/>
      </w:pPr>
      <w:r>
        <w:rPr>
          <w:b/>
        </w:rPr>
        <w:t>Criteria for Selection and Adoption of Instructional Materials</w:t>
      </w:r>
    </w:p>
    <w:p w:rsidR="00370C54" w:rsidRDefault="00370C54" w:rsidP="00370C54">
      <w:pPr>
        <w:ind w:left="0" w:hanging="2"/>
      </w:pPr>
    </w:p>
    <w:p w:rsidR="00370C54" w:rsidRDefault="00370C54" w:rsidP="00370C54">
      <w:pPr>
        <w:ind w:left="0" w:hanging="2"/>
      </w:pPr>
      <w:r>
        <w:t>In recommending textbooks or other instructional materials for adoption by the Governing Board, the Superintendent or designee shall ensure that such materials:</w:t>
      </w:r>
    </w:p>
    <w:p w:rsidR="00370C54" w:rsidRDefault="00370C54" w:rsidP="00370C54">
      <w:pPr>
        <w:ind w:left="0" w:hanging="2"/>
      </w:pPr>
    </w:p>
    <w:p w:rsidR="00370C54" w:rsidRDefault="00370C54" w:rsidP="00370C54">
      <w:pPr>
        <w:ind w:left="0" w:hanging="2"/>
      </w:pPr>
      <w:r>
        <w:t>1.</w:t>
      </w:r>
      <w:r>
        <w:tab/>
        <w:t>Are aligned to any applicable academic content standards adopted by the State Board of Education (SBE) pursuant to Education Code 60605 and/or Common Core Standards adopted pursuant to Education Code 60605.8</w:t>
      </w:r>
    </w:p>
    <w:p w:rsidR="00370C54" w:rsidRDefault="00370C54" w:rsidP="00370C54">
      <w:pPr>
        <w:ind w:left="0" w:hanging="2"/>
        <w:rPr>
          <w:highlight w:val="yellow"/>
        </w:rPr>
      </w:pPr>
    </w:p>
    <w:p w:rsidR="00370C54" w:rsidRDefault="00370C54" w:rsidP="00370C54">
      <w:pPr>
        <w:ind w:left="0" w:hanging="2"/>
        <w:rPr>
          <w:sz w:val="20"/>
          <w:szCs w:val="20"/>
        </w:rPr>
      </w:pPr>
      <w:r>
        <w:rPr>
          <w:i/>
          <w:sz w:val="20"/>
          <w:szCs w:val="20"/>
        </w:rPr>
        <w:t>(cf. 6011 - Academic Standards)</w:t>
      </w:r>
    </w:p>
    <w:p w:rsidR="00370C54" w:rsidRDefault="00370C54" w:rsidP="00370C54">
      <w:pPr>
        <w:ind w:left="0" w:hanging="2"/>
      </w:pPr>
    </w:p>
    <w:p w:rsidR="00370C54" w:rsidRDefault="00370C54" w:rsidP="00370C54">
      <w:pPr>
        <w:ind w:left="0" w:hanging="2"/>
      </w:pPr>
      <w:r>
        <w:t xml:space="preserve">For grades K-8, the Superintendent or designee shall select instructional materials from among the list of materials adopted by the SBE and/or other materials that </w:t>
      </w:r>
      <w:proofErr w:type="gramStart"/>
      <w:r>
        <w:t>have not been adopted</w:t>
      </w:r>
      <w:proofErr w:type="gramEnd"/>
      <w:r>
        <w:t xml:space="preserve"> by the SBE but are aligned with the state academic content standards and/or the Common Core Standards.  (Education Code 60200, 60210)</w:t>
      </w:r>
    </w:p>
    <w:p w:rsidR="00370C54" w:rsidRDefault="00370C54" w:rsidP="00370C54">
      <w:pPr>
        <w:ind w:left="0" w:hanging="2"/>
        <w:rPr>
          <w:highlight w:val="yellow"/>
        </w:rPr>
      </w:pPr>
    </w:p>
    <w:p w:rsidR="00370C54" w:rsidRDefault="00370C54" w:rsidP="00370C54">
      <w:pPr>
        <w:ind w:left="0" w:hanging="2"/>
        <w:rPr>
          <w:sz w:val="20"/>
          <w:szCs w:val="20"/>
        </w:rPr>
      </w:pPr>
      <w:r>
        <w:rPr>
          <w:i/>
          <w:sz w:val="20"/>
          <w:szCs w:val="20"/>
        </w:rPr>
        <w:t>(cf. 6161.11 - Supplementary Instructional Materials)</w:t>
      </w:r>
    </w:p>
    <w:p w:rsidR="00370C54" w:rsidRDefault="00370C54" w:rsidP="00370C54">
      <w:pPr>
        <w:ind w:left="0" w:hanging="2"/>
      </w:pPr>
    </w:p>
    <w:p w:rsidR="00370C54" w:rsidRDefault="00370C54" w:rsidP="00370C54">
      <w:pPr>
        <w:ind w:left="0" w:hanging="2"/>
      </w:pPr>
      <w:r>
        <w:t>2.</w:t>
      </w:r>
      <w:r>
        <w:tab/>
        <w:t>Do not reflect adversely upon persons because of their race or ethnicity, gender, religion, disability, nationality, sexual orientation, occupation, or other characteristic listed in Education Code 220, nor contain any sectarian or denominational doctrine or propaganda contrary to law  (Education Code 51501, 60044)</w:t>
      </w:r>
    </w:p>
    <w:p w:rsidR="00370C54" w:rsidRDefault="00370C54" w:rsidP="00370C54">
      <w:pPr>
        <w:ind w:left="0" w:hanging="2"/>
      </w:pPr>
    </w:p>
    <w:p w:rsidR="00370C54" w:rsidRDefault="00370C54" w:rsidP="00370C54">
      <w:pPr>
        <w:ind w:left="0" w:hanging="2"/>
        <w:rPr>
          <w:sz w:val="20"/>
          <w:szCs w:val="20"/>
        </w:rPr>
      </w:pPr>
      <w:r>
        <w:rPr>
          <w:i/>
          <w:sz w:val="20"/>
          <w:szCs w:val="20"/>
        </w:rPr>
        <w:t>(cf. 0410 - Nondiscrimination in District Programs and Activities)</w:t>
      </w:r>
    </w:p>
    <w:p w:rsidR="00370C54" w:rsidRDefault="00370C54" w:rsidP="00370C54">
      <w:pPr>
        <w:ind w:left="0" w:hanging="2"/>
      </w:pPr>
    </w:p>
    <w:p w:rsidR="00370C54" w:rsidRDefault="00370C54" w:rsidP="00370C54">
      <w:pPr>
        <w:ind w:left="0" w:hanging="2"/>
      </w:pPr>
      <w:r>
        <w:t>3.</w:t>
      </w:r>
      <w:r>
        <w:tab/>
        <w:t xml:space="preserve">To the satisfaction of the Board, are accurate, objective, current, and suited to the needs and comprehension of district students at their respective grade </w:t>
      </w:r>
      <w:proofErr w:type="gramStart"/>
      <w:r>
        <w:t>levels  (</w:t>
      </w:r>
      <w:proofErr w:type="gramEnd"/>
      <w:r>
        <w:t>Education Code 60045)</w:t>
      </w:r>
    </w:p>
    <w:p w:rsidR="00370C54" w:rsidRDefault="00370C54" w:rsidP="00370C54">
      <w:pPr>
        <w:ind w:left="0" w:hanging="2"/>
      </w:pPr>
    </w:p>
    <w:p w:rsidR="00370C54" w:rsidRDefault="00370C54" w:rsidP="00370C54">
      <w:pPr>
        <w:ind w:left="0" w:hanging="2"/>
      </w:pPr>
      <w:r>
        <w:t>4.</w:t>
      </w:r>
      <w:r>
        <w:tab/>
        <w:t>With the exception of literature and trade books, use proper grammar and spelling (Education Code 60045)</w:t>
      </w:r>
    </w:p>
    <w:p w:rsidR="00370C54" w:rsidRDefault="00370C54" w:rsidP="00370C54">
      <w:pPr>
        <w:tabs>
          <w:tab w:val="left" w:pos="720"/>
        </w:tabs>
        <w:ind w:left="0" w:hanging="2"/>
      </w:pPr>
    </w:p>
    <w:p w:rsidR="00370C54" w:rsidRDefault="00370C54" w:rsidP="00370C54">
      <w:pPr>
        <w:tabs>
          <w:tab w:val="left" w:pos="720"/>
        </w:tabs>
        <w:ind w:left="0" w:hanging="2"/>
      </w:pPr>
      <w:r>
        <w:t>5.</w:t>
      </w:r>
      <w:r>
        <w:tab/>
        <w:t>Do not expose students to a commercial brand name, product, or corporate or company logo unless the Board makes a specific finding that the use is appropriate based on one of the following:  (Education Code 60048, 60200)</w:t>
      </w:r>
    </w:p>
    <w:p w:rsidR="00370C54" w:rsidRDefault="00370C54" w:rsidP="00370C54">
      <w:pPr>
        <w:ind w:left="0" w:hanging="2"/>
      </w:pPr>
    </w:p>
    <w:p w:rsidR="00370C54" w:rsidRDefault="00370C54" w:rsidP="00370C54">
      <w:pPr>
        <w:ind w:left="0" w:hanging="2"/>
      </w:pPr>
      <w:r>
        <w:t>a.</w:t>
      </w:r>
      <w:r>
        <w:tab/>
        <w:t>The commercial brand name, product, or corporate or company logo is used in text for an educational purpose as defined in guidelines or frameworks adopted by the SBE.</w:t>
      </w:r>
    </w:p>
    <w:p w:rsidR="00370C54" w:rsidRDefault="00370C54" w:rsidP="00370C54">
      <w:pPr>
        <w:ind w:left="0" w:hanging="2"/>
      </w:pPr>
      <w:r>
        <w:t>b.</w:t>
      </w:r>
      <w:r>
        <w:tab/>
        <w:t>The appearance of a commercial brand name, product, or corporate or company logo in an illustration is incidental to the general nature of the illustration.</w:t>
      </w:r>
    </w:p>
    <w:p w:rsidR="00370C54" w:rsidRDefault="00370C54" w:rsidP="00370C54">
      <w:pPr>
        <w:ind w:left="0" w:hanging="2"/>
      </w:pPr>
    </w:p>
    <w:p w:rsidR="00370C54" w:rsidRDefault="00370C54" w:rsidP="00370C54">
      <w:pPr>
        <w:ind w:left="0" w:hanging="2"/>
        <w:rPr>
          <w:sz w:val="20"/>
          <w:szCs w:val="20"/>
        </w:rPr>
      </w:pPr>
      <w:r>
        <w:rPr>
          <w:i/>
          <w:sz w:val="20"/>
          <w:szCs w:val="20"/>
        </w:rPr>
        <w:t>(cf. 1325 - Advertising and Promotion)</w:t>
      </w:r>
    </w:p>
    <w:p w:rsidR="00370C54" w:rsidRDefault="00370C54" w:rsidP="00370C54">
      <w:pPr>
        <w:ind w:left="0" w:hanging="2"/>
      </w:pPr>
    </w:p>
    <w:p w:rsidR="00370C54" w:rsidRDefault="00370C54" w:rsidP="00370C54">
      <w:pPr>
        <w:ind w:left="0" w:hanging="2"/>
      </w:pPr>
    </w:p>
    <w:p w:rsidR="00370C54" w:rsidRDefault="00370C54" w:rsidP="00370C54">
      <w:pPr>
        <w:ind w:left="0" w:hanging="2"/>
      </w:pPr>
    </w:p>
    <w:p w:rsidR="00370C54" w:rsidRDefault="00370C54" w:rsidP="00370C54">
      <w:pPr>
        <w:ind w:left="0" w:hanging="2"/>
      </w:pPr>
      <w:r>
        <w:tab/>
      </w:r>
      <w:r>
        <w:tab/>
      </w:r>
      <w:bookmarkStart w:id="0" w:name="_GoBack"/>
      <w:bookmarkEnd w:id="0"/>
      <w:r>
        <w:t>AR 6161.1(b)</w:t>
      </w:r>
    </w:p>
    <w:p w:rsidR="00370C54" w:rsidRDefault="00370C54" w:rsidP="00370C54">
      <w:pPr>
        <w:ind w:left="0" w:hanging="2"/>
      </w:pPr>
    </w:p>
    <w:p w:rsidR="00370C54" w:rsidRDefault="00370C54" w:rsidP="00370C54">
      <w:pPr>
        <w:ind w:left="0" w:hanging="2"/>
      </w:pPr>
    </w:p>
    <w:p w:rsidR="00370C54" w:rsidRDefault="00370C54" w:rsidP="00370C54">
      <w:pPr>
        <w:ind w:left="0" w:hanging="2"/>
      </w:pPr>
      <w:r>
        <w:rPr>
          <w:b/>
        </w:rPr>
        <w:t xml:space="preserve">SELECTION AND EVALUATION OF INSTRUCTIONAL </w:t>
      </w:r>
      <w:proofErr w:type="gramStart"/>
      <w:r>
        <w:rPr>
          <w:b/>
        </w:rPr>
        <w:t>MATERIALS</w:t>
      </w:r>
      <w:r>
        <w:t xml:space="preserve">  (</w:t>
      </w:r>
      <w:proofErr w:type="gramEnd"/>
      <w:r>
        <w:t>continued)</w:t>
      </w:r>
    </w:p>
    <w:p w:rsidR="00370C54" w:rsidRDefault="00370C54" w:rsidP="00370C54">
      <w:pPr>
        <w:ind w:left="0" w:hanging="2"/>
      </w:pPr>
    </w:p>
    <w:p w:rsidR="00370C54" w:rsidRDefault="00370C54" w:rsidP="00370C54">
      <w:pPr>
        <w:ind w:left="0" w:hanging="2"/>
      </w:pPr>
      <w:r>
        <w:t>6.</w:t>
      </w:r>
      <w:r>
        <w:tab/>
        <w:t xml:space="preserve">If the materials are technology-based materials, are both available and comparable to other, equivalent instructional </w:t>
      </w:r>
      <w:proofErr w:type="gramStart"/>
      <w:r>
        <w:t>materials  (</w:t>
      </w:r>
      <w:proofErr w:type="gramEnd"/>
      <w:r>
        <w:t>Education Code 60052)</w:t>
      </w:r>
    </w:p>
    <w:p w:rsidR="00370C54" w:rsidRDefault="00370C54" w:rsidP="00370C54">
      <w:pPr>
        <w:ind w:left="0" w:hanging="2"/>
      </w:pPr>
    </w:p>
    <w:p w:rsidR="00370C54" w:rsidRDefault="00370C54" w:rsidP="00370C54">
      <w:pPr>
        <w:ind w:left="0" w:hanging="2"/>
      </w:pPr>
      <w:r>
        <w:t>7.</w:t>
      </w:r>
      <w:r>
        <w:tab/>
        <w:t>Meet the requirements of Education Code 60040-60043 for specific subject content</w:t>
      </w:r>
    </w:p>
    <w:p w:rsidR="00370C54" w:rsidRDefault="00370C54" w:rsidP="00370C54">
      <w:pPr>
        <w:ind w:left="0" w:hanging="2"/>
      </w:pPr>
    </w:p>
    <w:p w:rsidR="00370C54" w:rsidRDefault="00370C54" w:rsidP="00370C54">
      <w:pPr>
        <w:ind w:left="0" w:hanging="2"/>
      </w:pPr>
      <w:r>
        <w:t>8.</w:t>
      </w:r>
      <w:r>
        <w:tab/>
        <w:t>Support the district's adopted courses of study and curricular goals</w:t>
      </w:r>
    </w:p>
    <w:p w:rsidR="00370C54" w:rsidRDefault="00370C54" w:rsidP="00370C54">
      <w:pPr>
        <w:ind w:left="0" w:hanging="2"/>
        <w:rPr>
          <w:sz w:val="16"/>
          <w:szCs w:val="16"/>
        </w:rPr>
      </w:pPr>
    </w:p>
    <w:p w:rsidR="00370C54" w:rsidRDefault="00370C54" w:rsidP="00370C54">
      <w:pPr>
        <w:ind w:left="0" w:hanging="2"/>
        <w:rPr>
          <w:sz w:val="20"/>
          <w:szCs w:val="20"/>
        </w:rPr>
      </w:pPr>
      <w:r>
        <w:rPr>
          <w:i/>
          <w:sz w:val="20"/>
          <w:szCs w:val="20"/>
        </w:rPr>
        <w:t>(cf. 6141 - Curriculum Development and Evaluation)</w:t>
      </w:r>
    </w:p>
    <w:p w:rsidR="00370C54" w:rsidRDefault="00370C54" w:rsidP="00370C54">
      <w:pPr>
        <w:ind w:left="0" w:hanging="2"/>
        <w:rPr>
          <w:sz w:val="20"/>
          <w:szCs w:val="20"/>
        </w:rPr>
      </w:pPr>
      <w:r>
        <w:rPr>
          <w:i/>
          <w:sz w:val="20"/>
          <w:szCs w:val="20"/>
        </w:rPr>
        <w:t>(cf. 6142.2 - World/Foreign Language Instruction)</w:t>
      </w:r>
    </w:p>
    <w:p w:rsidR="00370C54" w:rsidRDefault="00370C54" w:rsidP="00370C54">
      <w:pPr>
        <w:ind w:left="0" w:hanging="2"/>
        <w:rPr>
          <w:sz w:val="20"/>
          <w:szCs w:val="20"/>
        </w:rPr>
      </w:pPr>
      <w:r>
        <w:rPr>
          <w:i/>
          <w:sz w:val="20"/>
          <w:szCs w:val="20"/>
        </w:rPr>
        <w:t>(cf. 6142.8 - Comprehensive Health Education)</w:t>
      </w:r>
    </w:p>
    <w:p w:rsidR="00370C54" w:rsidRDefault="00370C54" w:rsidP="00370C54">
      <w:pPr>
        <w:ind w:left="0" w:hanging="2"/>
        <w:rPr>
          <w:sz w:val="20"/>
          <w:szCs w:val="20"/>
        </w:rPr>
      </w:pPr>
      <w:r>
        <w:rPr>
          <w:i/>
          <w:sz w:val="20"/>
          <w:szCs w:val="20"/>
        </w:rPr>
        <w:t>(cf. 6142.91 - English/Language Arts Instruction)</w:t>
      </w:r>
    </w:p>
    <w:p w:rsidR="00370C54" w:rsidRDefault="00370C54" w:rsidP="00370C54">
      <w:pPr>
        <w:ind w:left="0" w:hanging="2"/>
        <w:rPr>
          <w:sz w:val="20"/>
          <w:szCs w:val="20"/>
        </w:rPr>
      </w:pPr>
      <w:r>
        <w:rPr>
          <w:i/>
          <w:sz w:val="20"/>
          <w:szCs w:val="20"/>
        </w:rPr>
        <w:t>(cf. 6142.92 - Mathematics Instruction)</w:t>
      </w:r>
    </w:p>
    <w:p w:rsidR="00370C54" w:rsidRDefault="00370C54" w:rsidP="00370C54">
      <w:pPr>
        <w:ind w:left="0" w:hanging="2"/>
        <w:rPr>
          <w:sz w:val="20"/>
          <w:szCs w:val="20"/>
        </w:rPr>
      </w:pPr>
      <w:r>
        <w:rPr>
          <w:i/>
          <w:sz w:val="20"/>
          <w:szCs w:val="20"/>
        </w:rPr>
        <w:t>(cf. 6142.93 - Science Instruction)</w:t>
      </w:r>
    </w:p>
    <w:p w:rsidR="00370C54" w:rsidRDefault="00370C54" w:rsidP="00370C54">
      <w:pPr>
        <w:ind w:left="0" w:hanging="2"/>
        <w:rPr>
          <w:sz w:val="20"/>
          <w:szCs w:val="20"/>
        </w:rPr>
      </w:pPr>
      <w:r>
        <w:rPr>
          <w:i/>
          <w:sz w:val="20"/>
          <w:szCs w:val="20"/>
        </w:rPr>
        <w:t>(cf. 6142.94 - History-Social Science Instruction)</w:t>
      </w:r>
    </w:p>
    <w:p w:rsidR="00370C54" w:rsidRDefault="00370C54" w:rsidP="00370C54">
      <w:pPr>
        <w:ind w:left="0" w:hanging="2"/>
        <w:rPr>
          <w:sz w:val="20"/>
          <w:szCs w:val="20"/>
        </w:rPr>
      </w:pPr>
      <w:r>
        <w:rPr>
          <w:i/>
          <w:sz w:val="20"/>
          <w:szCs w:val="20"/>
        </w:rPr>
        <w:t>(cf. 6143 - Courses of Study)</w:t>
      </w:r>
    </w:p>
    <w:p w:rsidR="00370C54" w:rsidRDefault="00370C54" w:rsidP="00370C54">
      <w:pPr>
        <w:ind w:left="0" w:hanging="2"/>
        <w:rPr>
          <w:sz w:val="20"/>
          <w:szCs w:val="20"/>
        </w:rPr>
      </w:pPr>
      <w:r>
        <w:rPr>
          <w:i/>
          <w:sz w:val="20"/>
          <w:szCs w:val="20"/>
        </w:rPr>
        <w:t>(cf. 6146.1 - High School Graduation Requirements)</w:t>
      </w:r>
    </w:p>
    <w:p w:rsidR="00370C54" w:rsidRDefault="00370C54" w:rsidP="00370C54">
      <w:pPr>
        <w:ind w:left="0" w:hanging="2"/>
      </w:pPr>
    </w:p>
    <w:p w:rsidR="00370C54" w:rsidRDefault="00370C54" w:rsidP="00370C54">
      <w:pPr>
        <w:ind w:left="0" w:hanging="2"/>
      </w:pPr>
      <w:r>
        <w:t>9.</w:t>
      </w:r>
      <w:r>
        <w:tab/>
        <w:t>Contribute to a comprehensive, balanced curriculum</w:t>
      </w:r>
    </w:p>
    <w:p w:rsidR="00370C54" w:rsidRDefault="00370C54" w:rsidP="00370C54">
      <w:pPr>
        <w:ind w:left="0" w:hanging="2"/>
      </w:pPr>
    </w:p>
    <w:p w:rsidR="00370C54" w:rsidRDefault="00370C54" w:rsidP="00370C54">
      <w:pPr>
        <w:ind w:left="0" w:hanging="2"/>
      </w:pPr>
      <w:r>
        <w:t>10.</w:t>
      </w:r>
      <w:r>
        <w:tab/>
        <w:t>Demonstrate reliable quality of scholarship as evidenced by:</w:t>
      </w:r>
    </w:p>
    <w:p w:rsidR="00370C54" w:rsidRDefault="00370C54" w:rsidP="00370C54">
      <w:pPr>
        <w:ind w:left="0" w:hanging="2"/>
      </w:pPr>
    </w:p>
    <w:p w:rsidR="00370C54" w:rsidRDefault="00370C54" w:rsidP="00370C54">
      <w:pPr>
        <w:ind w:left="0" w:hanging="2"/>
      </w:pPr>
      <w:r>
        <w:t>a.</w:t>
      </w:r>
      <w:r>
        <w:tab/>
        <w:t>Accurate, up-to-date, and well-documented information</w:t>
      </w:r>
    </w:p>
    <w:p w:rsidR="00370C54" w:rsidRDefault="00370C54" w:rsidP="00370C54">
      <w:pPr>
        <w:ind w:left="0" w:hanging="2"/>
      </w:pPr>
      <w:r>
        <w:t>b.</w:t>
      </w:r>
      <w:r>
        <w:tab/>
        <w:t>Objective presentation of diverse viewpoints</w:t>
      </w:r>
    </w:p>
    <w:p w:rsidR="00370C54" w:rsidRDefault="00370C54" w:rsidP="00370C54">
      <w:pPr>
        <w:ind w:left="0" w:hanging="2"/>
      </w:pPr>
      <w:r>
        <w:t>c.</w:t>
      </w:r>
      <w:r>
        <w:tab/>
        <w:t>Clear, concise writing and appropriate vocabulary</w:t>
      </w:r>
    </w:p>
    <w:p w:rsidR="00370C54" w:rsidRDefault="00370C54" w:rsidP="00370C54">
      <w:pPr>
        <w:ind w:left="0" w:hanging="2"/>
      </w:pPr>
      <w:r>
        <w:t>d.</w:t>
      </w:r>
      <w:r>
        <w:tab/>
        <w:t>Thorough treatment of subject matter</w:t>
      </w:r>
    </w:p>
    <w:p w:rsidR="00370C54" w:rsidRDefault="00370C54" w:rsidP="00370C54">
      <w:pPr>
        <w:ind w:left="0" w:hanging="2"/>
      </w:pPr>
    </w:p>
    <w:p w:rsidR="00370C54" w:rsidRDefault="00370C54" w:rsidP="00370C54">
      <w:pPr>
        <w:ind w:left="0" w:hanging="2"/>
      </w:pPr>
      <w:r>
        <w:t>11.</w:t>
      </w:r>
      <w:r>
        <w:tab/>
        <w:t>Provide for a wide range of materials at all levels of difficulty, with appeal to students of varied interests, abilities, and developmental levels</w:t>
      </w:r>
    </w:p>
    <w:p w:rsidR="00370C54" w:rsidRDefault="00370C54" w:rsidP="00370C54">
      <w:pPr>
        <w:ind w:left="0" w:hanging="2"/>
      </w:pPr>
    </w:p>
    <w:p w:rsidR="00370C54" w:rsidRDefault="00370C54" w:rsidP="00370C54">
      <w:pPr>
        <w:ind w:left="0" w:hanging="2"/>
      </w:pPr>
      <w:r>
        <w:t>12.</w:t>
      </w:r>
      <w:r>
        <w:tab/>
        <w:t>Include materials that stimulate discussion of contemporary issues and improve students' thinking and decision-making skills</w:t>
      </w:r>
    </w:p>
    <w:p w:rsidR="00370C54" w:rsidRDefault="00370C54" w:rsidP="00370C54">
      <w:pPr>
        <w:ind w:left="0" w:hanging="2"/>
      </w:pPr>
    </w:p>
    <w:p w:rsidR="00370C54" w:rsidRDefault="00370C54" w:rsidP="00370C54">
      <w:pPr>
        <w:ind w:left="0" w:hanging="2"/>
      </w:pPr>
      <w:r>
        <w:t>13.</w:t>
      </w:r>
      <w:r>
        <w:tab/>
        <w:t>Contribute to the proper articulation of instruction through grade levels</w:t>
      </w:r>
    </w:p>
    <w:p w:rsidR="00370C54" w:rsidRDefault="00370C54" w:rsidP="00370C54">
      <w:pPr>
        <w:ind w:left="0" w:hanging="2"/>
      </w:pPr>
    </w:p>
    <w:p w:rsidR="00370C54" w:rsidRDefault="00370C54" w:rsidP="00370C54">
      <w:pPr>
        <w:ind w:left="0" w:hanging="2"/>
      </w:pPr>
      <w:r>
        <w:t>14.</w:t>
      </w:r>
      <w:r>
        <w:tab/>
        <w:t>As appropriate, have corresponding versions available in languages other than English</w:t>
      </w:r>
    </w:p>
    <w:p w:rsidR="00370C54" w:rsidRDefault="00370C54" w:rsidP="00370C54">
      <w:pPr>
        <w:ind w:left="0" w:hanging="2"/>
      </w:pPr>
      <w:r>
        <w:tab/>
      </w:r>
    </w:p>
    <w:p w:rsidR="00370C54" w:rsidRDefault="00370C54" w:rsidP="00370C54">
      <w:pPr>
        <w:ind w:left="0" w:hanging="2"/>
      </w:pPr>
      <w:r>
        <w:t>15.</w:t>
      </w:r>
      <w:r>
        <w:tab/>
        <w:t>Include high-quality teacher's guides</w:t>
      </w:r>
    </w:p>
    <w:p w:rsidR="00370C54" w:rsidRDefault="00370C54" w:rsidP="00370C54">
      <w:pPr>
        <w:ind w:left="0" w:hanging="2"/>
      </w:pPr>
    </w:p>
    <w:p w:rsidR="00370C54" w:rsidRDefault="00370C54" w:rsidP="00370C54">
      <w:pPr>
        <w:ind w:left="0" w:hanging="2"/>
      </w:pPr>
      <w:r>
        <w:t>16.</w:t>
      </w:r>
      <w:r>
        <w:tab/>
        <w:t xml:space="preserve">Meet high standards in terms of the quality, durability, and appearance of paper, binding, </w:t>
      </w:r>
    </w:p>
    <w:p w:rsidR="00370C54" w:rsidRDefault="00370C54" w:rsidP="00370C54">
      <w:pPr>
        <w:ind w:left="0" w:hanging="2"/>
      </w:pPr>
      <w:proofErr w:type="gramStart"/>
      <w:r>
        <w:t>text</w:t>
      </w:r>
      <w:proofErr w:type="gramEnd"/>
      <w:r>
        <w:t>, and graphics</w:t>
      </w:r>
    </w:p>
    <w:p w:rsidR="00370C54" w:rsidRDefault="00370C54" w:rsidP="00370C54">
      <w:pPr>
        <w:ind w:left="0" w:hanging="2"/>
      </w:pPr>
    </w:p>
    <w:p w:rsidR="00370C54" w:rsidRDefault="00370C54" w:rsidP="00370C54">
      <w:pPr>
        <w:ind w:left="0" w:hanging="2"/>
      </w:pPr>
    </w:p>
    <w:p w:rsidR="00370C54" w:rsidRDefault="00370C54" w:rsidP="00370C54">
      <w:pPr>
        <w:ind w:left="0" w:hanging="2"/>
      </w:pPr>
    </w:p>
    <w:p w:rsidR="00370C54" w:rsidRDefault="00370C54" w:rsidP="00370C54">
      <w:pPr>
        <w:ind w:left="0" w:hanging="2"/>
      </w:pPr>
    </w:p>
    <w:p w:rsidR="00370C54" w:rsidRDefault="00370C54" w:rsidP="00370C54">
      <w:pPr>
        <w:ind w:left="0" w:hanging="2"/>
      </w:pPr>
      <w:r>
        <w:tab/>
      </w:r>
      <w:r>
        <w:tab/>
      </w:r>
      <w:r>
        <w:t>AR 6161.1(c)</w:t>
      </w:r>
    </w:p>
    <w:p w:rsidR="00370C54" w:rsidRDefault="00370C54" w:rsidP="00370C54">
      <w:pPr>
        <w:ind w:left="0" w:hanging="2"/>
      </w:pPr>
    </w:p>
    <w:p w:rsidR="00370C54" w:rsidRDefault="00370C54" w:rsidP="00370C54">
      <w:pPr>
        <w:ind w:left="0" w:hanging="2"/>
      </w:pPr>
      <w:r>
        <w:rPr>
          <w:b/>
        </w:rPr>
        <w:t xml:space="preserve">SELECTION AND EVALUATION OF INSTRUCTIONAL </w:t>
      </w:r>
      <w:proofErr w:type="gramStart"/>
      <w:r>
        <w:rPr>
          <w:b/>
        </w:rPr>
        <w:t>MATERIALS</w:t>
      </w:r>
      <w:r>
        <w:t xml:space="preserve">  (</w:t>
      </w:r>
      <w:proofErr w:type="gramEnd"/>
      <w:r>
        <w:t>continued)</w:t>
      </w:r>
    </w:p>
    <w:p w:rsidR="00370C54" w:rsidRDefault="00370C54" w:rsidP="00370C54">
      <w:pPr>
        <w:ind w:left="0" w:hanging="2"/>
      </w:pPr>
    </w:p>
    <w:p w:rsidR="00370C54" w:rsidRDefault="00370C54" w:rsidP="00370C54">
      <w:pPr>
        <w:tabs>
          <w:tab w:val="left" w:pos="720"/>
        </w:tabs>
        <w:ind w:left="0" w:hanging="2"/>
      </w:pPr>
      <w:r>
        <w:t>17.</w:t>
      </w:r>
      <w:r>
        <w:tab/>
        <w:t>When available, include options for lighter weight materials in order to help minimize any injury to students by the combined weight of instructional materials</w:t>
      </w:r>
    </w:p>
    <w:p w:rsidR="00370C54" w:rsidRDefault="00370C54" w:rsidP="00370C54">
      <w:pPr>
        <w:tabs>
          <w:tab w:val="left" w:pos="720"/>
        </w:tabs>
        <w:ind w:left="0" w:hanging="2"/>
      </w:pPr>
    </w:p>
    <w:p w:rsidR="00370C54" w:rsidRDefault="00370C54" w:rsidP="00370C54">
      <w:pPr>
        <w:ind w:left="0" w:hanging="2"/>
      </w:pPr>
      <w:r>
        <w:rPr>
          <w:b/>
        </w:rPr>
        <w:t>Conflict of Interest</w:t>
      </w:r>
    </w:p>
    <w:p w:rsidR="00370C54" w:rsidRDefault="00370C54" w:rsidP="00370C54">
      <w:pPr>
        <w:ind w:left="0" w:hanging="2"/>
      </w:pPr>
    </w:p>
    <w:p w:rsidR="00370C54" w:rsidRDefault="00370C54" w:rsidP="00370C54">
      <w:pPr>
        <w:ind w:left="0" w:hanging="2"/>
      </w:pPr>
      <w:r>
        <w:t>To ensure integrity and impartiality in the evaluation and selection of instructional materials, any district employee who is participating in the evaluation of instructional materials and not otherwise designated in the district's conflict of interest code shall sign a disclosure statement indicating that he/she:</w:t>
      </w:r>
    </w:p>
    <w:p w:rsidR="00370C54" w:rsidRDefault="00370C54" w:rsidP="00370C54">
      <w:pPr>
        <w:tabs>
          <w:tab w:val="left" w:pos="720"/>
        </w:tabs>
        <w:ind w:left="0" w:hanging="2"/>
      </w:pPr>
    </w:p>
    <w:p w:rsidR="00370C54" w:rsidRDefault="00370C54" w:rsidP="00370C54">
      <w:pPr>
        <w:tabs>
          <w:tab w:val="left" w:pos="720"/>
        </w:tabs>
        <w:ind w:left="0" w:hanging="2"/>
      </w:pPr>
      <w:r>
        <w:t>1.</w:t>
      </w:r>
      <w:r>
        <w:tab/>
        <w:t xml:space="preserve">Shall not accept any emolument, money, or other valuable thing or inducement to directly or indirectly introduce, recommend, vote for, or otherwise influence the adoption or purchase of any instructional </w:t>
      </w:r>
      <w:proofErr w:type="gramStart"/>
      <w:r>
        <w:t>material  (</w:t>
      </w:r>
      <w:proofErr w:type="gramEnd"/>
      <w:r>
        <w:t>Education Code 60072)</w:t>
      </w:r>
    </w:p>
    <w:p w:rsidR="00370C54" w:rsidRDefault="00370C54" w:rsidP="00370C54">
      <w:pPr>
        <w:ind w:left="0" w:hanging="2"/>
      </w:pPr>
    </w:p>
    <w:p w:rsidR="00370C54" w:rsidRDefault="00370C54" w:rsidP="00370C54">
      <w:pPr>
        <w:ind w:left="0" w:hanging="2"/>
      </w:pPr>
      <w:r>
        <w:tab/>
        <w:t>Sample copies of instructional materials are exempt from this prohibition.  (Education Code 60075)</w:t>
      </w:r>
    </w:p>
    <w:p w:rsidR="00370C54" w:rsidRDefault="00370C54" w:rsidP="00370C54">
      <w:pPr>
        <w:ind w:left="0" w:hanging="2"/>
      </w:pPr>
    </w:p>
    <w:p w:rsidR="00370C54" w:rsidRDefault="00370C54" w:rsidP="00370C54">
      <w:pPr>
        <w:ind w:left="0" w:hanging="2"/>
      </w:pPr>
      <w:r>
        <w:t>2.</w:t>
      </w:r>
      <w:r>
        <w:tab/>
        <w:t>Is not employed by nor receives compensation from the publisher or supplier of the instructional materials or any person, firm, organization, subsidiary, or controlling entity representing it</w:t>
      </w:r>
    </w:p>
    <w:p w:rsidR="00370C54" w:rsidRDefault="00370C54" w:rsidP="00370C54">
      <w:pPr>
        <w:ind w:left="0" w:hanging="2"/>
      </w:pPr>
    </w:p>
    <w:p w:rsidR="00370C54" w:rsidRDefault="00370C54" w:rsidP="00370C54">
      <w:pPr>
        <w:ind w:left="0" w:hanging="2"/>
      </w:pPr>
      <w:r>
        <w:t>3.</w:t>
      </w:r>
      <w:r>
        <w:tab/>
        <w:t>Does not have and will not negotiate a contractual relationship with the publisher or supplier of the instructional materials or any person, firm, organization, subsidiary, or controlling entity representing it</w:t>
      </w:r>
    </w:p>
    <w:p w:rsidR="00370C54" w:rsidRDefault="00370C54" w:rsidP="00370C54">
      <w:pPr>
        <w:ind w:left="0" w:hanging="2"/>
      </w:pPr>
    </w:p>
    <w:p w:rsidR="00370C54" w:rsidRDefault="00370C54" w:rsidP="00370C54">
      <w:pPr>
        <w:ind w:left="0" w:hanging="2"/>
      </w:pPr>
      <w:r>
        <w:t>4.</w:t>
      </w:r>
      <w:r>
        <w:tab/>
        <w:t>Does not have an interest as a contributor, author, editor, or consultant in any textbook or other instructional material submitted to the district</w:t>
      </w:r>
    </w:p>
    <w:p w:rsidR="00370C54" w:rsidRDefault="00370C54" w:rsidP="00370C54">
      <w:pPr>
        <w:ind w:left="0" w:hanging="2"/>
      </w:pPr>
    </w:p>
    <w:p w:rsidR="00370C54" w:rsidRDefault="00370C54" w:rsidP="00370C54">
      <w:pPr>
        <w:ind w:left="0" w:hanging="2"/>
        <w:rPr>
          <w:sz w:val="20"/>
          <w:szCs w:val="20"/>
        </w:rPr>
      </w:pPr>
      <w:r>
        <w:rPr>
          <w:i/>
          <w:sz w:val="20"/>
          <w:szCs w:val="20"/>
        </w:rPr>
        <w:t>(cf. 9270 - Conflict of Interest)</w:t>
      </w:r>
    </w:p>
    <w:p w:rsidR="00370C54" w:rsidRDefault="00370C54" w:rsidP="00370C54">
      <w:pPr>
        <w:ind w:left="0" w:hanging="2"/>
      </w:pPr>
    </w:p>
    <w:p w:rsidR="00370C54" w:rsidRDefault="00370C54" w:rsidP="00370C54">
      <w:pPr>
        <w:ind w:left="0" w:hanging="2"/>
      </w:pPr>
    </w:p>
    <w:p w:rsidR="00370C54" w:rsidRDefault="00370C54" w:rsidP="00370C54">
      <w:pPr>
        <w:ind w:left="0" w:hanging="2"/>
      </w:pPr>
    </w:p>
    <w:p w:rsidR="00370C54" w:rsidRDefault="00370C54" w:rsidP="00370C54">
      <w:pPr>
        <w:ind w:left="0" w:hanging="2"/>
      </w:pPr>
    </w:p>
    <w:p w:rsidR="00370C54" w:rsidRDefault="00370C54" w:rsidP="00370C54">
      <w:pPr>
        <w:ind w:left="0" w:hanging="2"/>
      </w:pPr>
    </w:p>
    <w:p w:rsidR="00370C54" w:rsidRDefault="00370C54" w:rsidP="00370C54">
      <w:pPr>
        <w:ind w:left="0" w:hanging="2"/>
      </w:pPr>
    </w:p>
    <w:p w:rsidR="00370C54" w:rsidRDefault="00370C54" w:rsidP="00370C54">
      <w:pPr>
        <w:ind w:left="0" w:hanging="2"/>
      </w:pPr>
    </w:p>
    <w:p w:rsidR="00370C54" w:rsidRDefault="00370C54" w:rsidP="00370C54">
      <w:pPr>
        <w:ind w:left="0" w:hanging="2"/>
      </w:pPr>
    </w:p>
    <w:p w:rsidR="00370C54" w:rsidRDefault="00370C54" w:rsidP="00370C54">
      <w:pPr>
        <w:ind w:left="0" w:hanging="2"/>
      </w:pPr>
      <w:r>
        <w:t>Regulation</w:t>
      </w:r>
      <w:r>
        <w:tab/>
      </w:r>
      <w:r>
        <w:rPr>
          <w:b/>
        </w:rPr>
        <w:t>WINSHIP-ROBBINS ELEMENTARY SCHOOL DISTRICT</w:t>
      </w:r>
    </w:p>
    <w:p w:rsidR="00370C54" w:rsidRDefault="00370C54" w:rsidP="00370C54">
      <w:pPr>
        <w:ind w:left="0" w:hanging="2"/>
      </w:pPr>
      <w:proofErr w:type="gramStart"/>
      <w:r>
        <w:t>approved</w:t>
      </w:r>
      <w:proofErr w:type="gramEnd"/>
      <w:r>
        <w:t>: May 6, 2020</w:t>
      </w:r>
      <w:r>
        <w:tab/>
        <w:t>Robbins, California</w:t>
      </w:r>
    </w:p>
    <w:p w:rsidR="002B03EB" w:rsidRPr="00370C54" w:rsidRDefault="002B03EB" w:rsidP="00370C54">
      <w:pPr>
        <w:ind w:left="0" w:hanging="2"/>
      </w:pPr>
    </w:p>
    <w:sectPr w:rsidR="002B03EB" w:rsidRPr="00370C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20561"/>
    <w:rsid w:val="000A29C9"/>
    <w:rsid w:val="00125AF9"/>
    <w:rsid w:val="001A6D09"/>
    <w:rsid w:val="001D120D"/>
    <w:rsid w:val="00210C83"/>
    <w:rsid w:val="002B03EB"/>
    <w:rsid w:val="00340705"/>
    <w:rsid w:val="00370C54"/>
    <w:rsid w:val="00497703"/>
    <w:rsid w:val="005D0521"/>
    <w:rsid w:val="005D5643"/>
    <w:rsid w:val="007958CB"/>
    <w:rsid w:val="0089557B"/>
    <w:rsid w:val="00AA6870"/>
    <w:rsid w:val="00B01970"/>
    <w:rsid w:val="00B23ECD"/>
    <w:rsid w:val="00BC48E2"/>
    <w:rsid w:val="00C14A1F"/>
    <w:rsid w:val="00CE48FB"/>
    <w:rsid w:val="00F3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2023-01-19T21:14:00Z</dcterms:created>
  <dcterms:modified xsi:type="dcterms:W3CDTF">2023-01-19T21:14:00Z</dcterms:modified>
</cp:coreProperties>
</file>