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1D37E19A" w:rsidR="001E7747" w:rsidRDefault="004E1C20">
      <w:pPr>
        <w:rPr>
          <w:rFonts w:ascii="Arial" w:hAnsi="Arial" w:cs="Arial"/>
          <w:b/>
          <w:bCs/>
          <w:sz w:val="32"/>
          <w:szCs w:val="32"/>
        </w:rPr>
      </w:pPr>
      <w:r>
        <w:rPr>
          <w:rFonts w:ascii="Arial" w:hAnsi="Arial" w:cs="Arial"/>
          <w:b/>
          <w:bCs/>
          <w:sz w:val="32"/>
          <w:szCs w:val="32"/>
        </w:rPr>
        <w:t>MINUTES</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2BBB7B58" w:rsidR="001E7747" w:rsidRDefault="004B5EB6">
      <w:pPr>
        <w:rPr>
          <w:rFonts w:ascii="Arial" w:hAnsi="Arial" w:cs="Arial"/>
          <w:b/>
          <w:bCs/>
          <w:sz w:val="32"/>
          <w:szCs w:val="32"/>
        </w:rPr>
      </w:pPr>
      <w:r>
        <w:rPr>
          <w:rFonts w:ascii="Arial" w:hAnsi="Arial" w:cs="Arial"/>
          <w:b/>
          <w:bCs/>
          <w:sz w:val="32"/>
          <w:szCs w:val="32"/>
        </w:rPr>
        <w:t xml:space="preserve">Thursday, </w:t>
      </w:r>
      <w:r w:rsidR="000E0E74">
        <w:rPr>
          <w:rFonts w:ascii="Arial" w:hAnsi="Arial" w:cs="Arial"/>
          <w:b/>
          <w:bCs/>
          <w:sz w:val="32"/>
          <w:szCs w:val="32"/>
        </w:rPr>
        <w:t>December 1</w:t>
      </w:r>
      <w:r w:rsidR="003C38D5">
        <w:rPr>
          <w:rFonts w:ascii="Arial" w:hAnsi="Arial" w:cs="Arial"/>
          <w:b/>
          <w:bCs/>
          <w:sz w:val="32"/>
          <w:szCs w:val="32"/>
        </w:rPr>
        <w:t>1</w:t>
      </w:r>
      <w:r w:rsidR="003919CC">
        <w:rPr>
          <w:rFonts w:ascii="Arial" w:hAnsi="Arial" w:cs="Arial"/>
          <w:b/>
          <w:bCs/>
          <w:sz w:val="32"/>
          <w:szCs w:val="32"/>
        </w:rPr>
        <w:t>, 202</w:t>
      </w:r>
      <w:r w:rsidR="003C38D5">
        <w:rPr>
          <w:rFonts w:ascii="Arial" w:hAnsi="Arial" w:cs="Arial"/>
          <w:b/>
          <w:bCs/>
          <w:sz w:val="32"/>
          <w:szCs w:val="32"/>
        </w:rPr>
        <w:t>5</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34D9D403" w:rsidR="001E7747" w:rsidRDefault="001E7747">
      <w:pPr>
        <w:rPr>
          <w:rFonts w:ascii="Arial" w:hAnsi="Arial" w:cs="Arial"/>
          <w:b/>
          <w:bCs/>
          <w:sz w:val="32"/>
          <w:szCs w:val="32"/>
        </w:rPr>
      </w:pPr>
      <w:r>
        <w:rPr>
          <w:rFonts w:ascii="Arial" w:hAnsi="Arial" w:cs="Arial"/>
          <w:b/>
          <w:bCs/>
          <w:sz w:val="32"/>
          <w:szCs w:val="32"/>
        </w:rPr>
        <w:t>530 18</w:t>
      </w:r>
      <w:r w:rsidRPr="001E7747">
        <w:rPr>
          <w:rFonts w:ascii="Arial" w:hAnsi="Arial" w:cs="Arial"/>
          <w:b/>
          <w:bCs/>
          <w:sz w:val="32"/>
          <w:szCs w:val="32"/>
          <w:vertAlign w:val="superscript"/>
        </w:rPr>
        <w:t>th</w:t>
      </w:r>
      <w:r>
        <w:rPr>
          <w:rFonts w:ascii="Arial" w:hAnsi="Arial" w:cs="Arial"/>
          <w:b/>
          <w:bCs/>
          <w:sz w:val="32"/>
          <w:szCs w:val="32"/>
        </w:rPr>
        <w:t xml:space="preserve"> Street</w:t>
      </w:r>
      <w:r w:rsidR="00720A46">
        <w:rPr>
          <w:rFonts w:ascii="Arial" w:hAnsi="Arial" w:cs="Arial"/>
          <w:b/>
          <w:bCs/>
          <w:sz w:val="32"/>
          <w:szCs w:val="32"/>
        </w:rPr>
        <w:t>, Room 302</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BF449F7" w14:textId="77777777" w:rsidR="00720A46" w:rsidRDefault="00720A46">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92923C8" w14:textId="54F3417D" w:rsidR="003919CC" w:rsidRPr="00B37168" w:rsidRDefault="00B84BF9">
      <w:r w:rsidRPr="00B37168">
        <w:t>Safia Fasah, Chair</w:t>
      </w:r>
      <w:r w:rsidRPr="00B37168">
        <w:tab/>
      </w:r>
      <w:r w:rsidR="00DB3356" w:rsidRPr="00B37168">
        <w:tab/>
      </w:r>
      <w:r w:rsidR="003C38D5">
        <w:tab/>
      </w:r>
      <w:r w:rsidR="003C38D5">
        <w:tab/>
        <w:t>Phil Green</w:t>
      </w:r>
      <w:r w:rsidR="00DB3356" w:rsidRPr="00B37168">
        <w:tab/>
      </w:r>
    </w:p>
    <w:p w14:paraId="78617A51" w14:textId="57F3B619" w:rsidR="00793059" w:rsidRDefault="004B5EB6" w:rsidP="00C2326D">
      <w:pPr>
        <w:ind w:left="720" w:hanging="720"/>
      </w:pPr>
      <w:r w:rsidRPr="00B37168">
        <w:t>Sorel</w:t>
      </w:r>
      <w:r w:rsidR="00745986">
        <w:t>l</w:t>
      </w:r>
      <w:r w:rsidR="00297088">
        <w:t xml:space="preserve"> </w:t>
      </w:r>
      <w:r w:rsidR="00627941">
        <w:t>Raino-</w:t>
      </w:r>
      <w:r w:rsidR="003D1560">
        <w:t>Tsui</w:t>
      </w:r>
      <w:r w:rsidRPr="00B37168">
        <w:tab/>
      </w:r>
      <w:r w:rsidR="003C38D5">
        <w:tab/>
      </w:r>
      <w:r w:rsidR="003C38D5">
        <w:tab/>
      </w:r>
      <w:r w:rsidR="003C38D5">
        <w:tab/>
        <w:t>Davi</w:t>
      </w:r>
      <w:r w:rsidR="00C2326D">
        <w:t xml:space="preserve">d </w:t>
      </w:r>
      <w:r w:rsidR="003C38D5">
        <w:t>Simmons</w:t>
      </w:r>
    </w:p>
    <w:p w14:paraId="07D64F8D" w14:textId="55C6127A" w:rsidR="001D5F0C" w:rsidRPr="00B37168" w:rsidRDefault="001D5F0C" w:rsidP="003919CC">
      <w:r>
        <w:t>Philip Milestone</w:t>
      </w:r>
    </w:p>
    <w:p w14:paraId="40992ED8" w14:textId="77777777"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053C56A1" w14:textId="674C21B3" w:rsidR="00B84BF9" w:rsidRDefault="00B84BF9">
      <w:r w:rsidRPr="00B37168">
        <w:t>Mike Oz, Executive Director</w:t>
      </w:r>
      <w:r w:rsidR="00DB3356" w:rsidRPr="00B37168">
        <w:tab/>
      </w:r>
      <w:r w:rsidR="00DB3356" w:rsidRPr="00B37168">
        <w:tab/>
      </w:r>
      <w:r w:rsidR="00185571">
        <w:tab/>
      </w:r>
      <w:r w:rsidRPr="00B37168">
        <w:t>Steven Borg, Advancement &amp; Marketing Director</w:t>
      </w:r>
    </w:p>
    <w:p w14:paraId="78AC84FB" w14:textId="11598CD9" w:rsidR="008B75D3" w:rsidRPr="00B37168" w:rsidRDefault="008B75D3">
      <w:r>
        <w:t>Beth Brenner-Josef, Director of Finance</w:t>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0588466A" w:rsidR="001E7747" w:rsidRPr="00B37168" w:rsidRDefault="00B84BF9">
      <w:pPr>
        <w:rPr>
          <w:b/>
          <w:bCs/>
        </w:rPr>
      </w:pPr>
      <w:r w:rsidRPr="00B37168">
        <w:rPr>
          <w:b/>
          <w:bCs/>
        </w:rPr>
        <w:t xml:space="preserve">Board Meeting </w:t>
      </w:r>
      <w:r w:rsidRPr="00B37168">
        <w:rPr>
          <w:b/>
          <w:bCs/>
        </w:rPr>
        <w:tab/>
      </w:r>
      <w:r w:rsidR="00720A46" w:rsidRPr="00B37168">
        <w:rPr>
          <w:b/>
          <w:bCs/>
        </w:rPr>
        <w:tab/>
      </w:r>
      <w:r w:rsidR="008B75D3">
        <w:rPr>
          <w:b/>
          <w:bCs/>
        </w:rPr>
        <w:t>December 1</w:t>
      </w:r>
      <w:r w:rsidR="003C38D5">
        <w:rPr>
          <w:b/>
          <w:bCs/>
        </w:rPr>
        <w:t>1</w:t>
      </w:r>
      <w:r w:rsidRPr="00B37168">
        <w:rPr>
          <w:b/>
          <w:bCs/>
        </w:rPr>
        <w:t>, 202</w:t>
      </w:r>
      <w:r w:rsidR="003C38D5">
        <w:rPr>
          <w:b/>
          <w:bCs/>
        </w:rPr>
        <w:t>5</w:t>
      </w:r>
      <w:r w:rsidRPr="00B37168">
        <w:rPr>
          <w:b/>
          <w:bCs/>
        </w:rPr>
        <w:t xml:space="preserve"> @ </w:t>
      </w:r>
      <w:r w:rsidR="004B5EB6" w:rsidRPr="00B37168">
        <w:rPr>
          <w:b/>
          <w:bCs/>
        </w:rPr>
        <w:t>5:00</w:t>
      </w:r>
      <w:r w:rsidR="00AD55A6" w:rsidRPr="00B37168">
        <w:rPr>
          <w:b/>
          <w:bCs/>
        </w:rPr>
        <w:t xml:space="preserve"> p.m.</w:t>
      </w:r>
      <w:r w:rsidRPr="00B37168">
        <w:rPr>
          <w:b/>
          <w:bCs/>
        </w:rPr>
        <w:t xml:space="preserve"> in </w:t>
      </w:r>
      <w:r w:rsidR="00720A46" w:rsidRPr="00B37168">
        <w:rPr>
          <w:b/>
          <w:bCs/>
        </w:rPr>
        <w:t>Room 302,</w:t>
      </w:r>
    </w:p>
    <w:p w14:paraId="4E9CF63C" w14:textId="77777777" w:rsidR="00B84BF9" w:rsidRPr="00B37168" w:rsidRDefault="00B84BF9" w:rsidP="001E7747">
      <w:pPr>
        <w:ind w:left="2160" w:firstLine="720"/>
        <w:rPr>
          <w:b/>
          <w:bCs/>
        </w:rPr>
      </w:pPr>
      <w:r w:rsidRPr="00B37168">
        <w:rPr>
          <w:b/>
          <w:bCs/>
        </w:rPr>
        <w:t>OSA</w:t>
      </w:r>
      <w:r w:rsidR="001E7747" w:rsidRPr="00B37168">
        <w:rPr>
          <w:b/>
          <w:bCs/>
        </w:rPr>
        <w:t>, 530 18</w:t>
      </w:r>
      <w:r w:rsidR="001E7747" w:rsidRPr="00B37168">
        <w:rPr>
          <w:b/>
          <w:bCs/>
          <w:vertAlign w:val="superscript"/>
        </w:rPr>
        <w:t>th</w:t>
      </w:r>
      <w:r w:rsidR="001E7747" w:rsidRPr="00B37168">
        <w:rPr>
          <w:b/>
          <w:bCs/>
        </w:rPr>
        <w:t xml:space="preserve"> Street, Oakland, CA. 94612</w:t>
      </w:r>
    </w:p>
    <w:p w14:paraId="25D194BC" w14:textId="77777777" w:rsidR="004B5EB6" w:rsidRPr="00B37168" w:rsidRDefault="004B5EB6"/>
    <w:p w14:paraId="5632705E" w14:textId="3147AD56"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4CB575D5" w14:textId="7F609B24" w:rsidR="00B84BF9" w:rsidRPr="00B37168" w:rsidRDefault="004E1C20">
      <w:r>
        <w:t>Chair Safia Fasah called the meeting to order at 5:05 p.m. and took roll-call.  Board members Phil Green, Phillip Milestone, David Simmons and Safia Fasah were present.</w:t>
      </w:r>
    </w:p>
    <w:p w14:paraId="696A0E1E" w14:textId="77777777" w:rsidR="004E1C20" w:rsidRDefault="004E1C20"/>
    <w:p w14:paraId="68764E28" w14:textId="2BB27D1C" w:rsidR="00B84BF9" w:rsidRPr="00B37168" w:rsidRDefault="004E1C20">
      <w:r>
        <w:t xml:space="preserve">The </w:t>
      </w:r>
      <w:r w:rsidR="00B84BF9" w:rsidRPr="00B37168">
        <w:t>Meeting Norms and Land Acknowledgement</w:t>
      </w:r>
      <w:r>
        <w:t xml:space="preserve"> were reference for reading</w:t>
      </w:r>
      <w:r w:rsidR="00B84BF9" w:rsidRPr="00B37168">
        <w:tab/>
      </w:r>
      <w:r w:rsidR="00B84BF9" w:rsidRPr="00B37168">
        <w:tab/>
      </w:r>
      <w:r w:rsidR="00B84BF9" w:rsidRPr="00B37168">
        <w:tab/>
      </w:r>
      <w:r w:rsidR="00B84BF9" w:rsidRPr="00B37168">
        <w:tab/>
      </w:r>
      <w:r w:rsidR="00B84BF9" w:rsidRPr="00B37168">
        <w:tab/>
      </w:r>
    </w:p>
    <w:p w14:paraId="3B3488C4" w14:textId="28882709" w:rsidR="004E1C20" w:rsidRDefault="004E1C20">
      <w:r>
        <w:t xml:space="preserve">The Chair called for </w:t>
      </w:r>
      <w:r w:rsidR="00B84BF9" w:rsidRPr="00B37168">
        <w:t>Public Comment on Non-Agenda Items</w:t>
      </w:r>
      <w:r>
        <w:t>.  There were no public comments.</w:t>
      </w:r>
    </w:p>
    <w:p w14:paraId="5369EF4B" w14:textId="77777777" w:rsidR="00793059" w:rsidRDefault="00793059"/>
    <w:p w14:paraId="4FC79E80" w14:textId="1A106B87" w:rsidR="004B5EB6" w:rsidRPr="00B37168" w:rsidRDefault="004B5EB6">
      <w:r w:rsidRPr="00B37168">
        <w:t>Consent Agenda</w:t>
      </w:r>
    </w:p>
    <w:p w14:paraId="01DC1626" w14:textId="60040969" w:rsidR="004B5EB6" w:rsidRDefault="004B5EB6" w:rsidP="00793059">
      <w:pPr>
        <w:pStyle w:val="ListParagraph"/>
        <w:numPr>
          <w:ilvl w:val="0"/>
          <w:numId w:val="11"/>
        </w:numPr>
      </w:pPr>
      <w:r w:rsidRPr="00B37168">
        <w:t xml:space="preserve">Approval Board </w:t>
      </w:r>
      <w:r w:rsidR="003C38D5">
        <w:t xml:space="preserve">of </w:t>
      </w:r>
      <w:r w:rsidRPr="00B37168">
        <w:t xml:space="preserve">Meeting Minutes – </w:t>
      </w:r>
      <w:r w:rsidR="003C38D5">
        <w:t>September 9, 2025</w:t>
      </w:r>
    </w:p>
    <w:p w14:paraId="4FFC2299" w14:textId="54BCBCA3" w:rsidR="004E1C20" w:rsidRDefault="004E1C20" w:rsidP="004E1C20">
      <w:pPr>
        <w:pStyle w:val="ListParagraph"/>
        <w:numPr>
          <w:ilvl w:val="1"/>
          <w:numId w:val="11"/>
        </w:numPr>
      </w:pPr>
      <w:r>
        <w:t>There was no Public Comment on this agenda item.</w:t>
      </w:r>
    </w:p>
    <w:p w14:paraId="253039F7" w14:textId="75C1789E" w:rsidR="004E1C20" w:rsidRDefault="004E1C20" w:rsidP="004E1C20">
      <w:pPr>
        <w:pStyle w:val="ListParagraph"/>
        <w:numPr>
          <w:ilvl w:val="1"/>
          <w:numId w:val="11"/>
        </w:numPr>
      </w:pPr>
      <w:r>
        <w:t xml:space="preserve">Board member Phil Green moved for approval of the September 9,2025 minutes which was seconded by David Simmons.  Board members Phil Green, David Simmons, Philip Milestone and Safia Fasah voted for approval of the minutes. </w:t>
      </w:r>
    </w:p>
    <w:p w14:paraId="5F73F6D2" w14:textId="1E62268D" w:rsidR="003C38D5" w:rsidRPr="00B37168" w:rsidRDefault="003C38D5" w:rsidP="00793059">
      <w:pPr>
        <w:pStyle w:val="ListParagraph"/>
        <w:numPr>
          <w:ilvl w:val="0"/>
          <w:numId w:val="11"/>
        </w:numPr>
      </w:pPr>
      <w:r>
        <w:t>Approval of Special Board Meeting Minutes – November 17, 2025</w:t>
      </w:r>
    </w:p>
    <w:p w14:paraId="6F851F51" w14:textId="77777777" w:rsidR="004E1C20" w:rsidRDefault="004E1C20" w:rsidP="004E1C20">
      <w:pPr>
        <w:pStyle w:val="ListParagraph"/>
        <w:numPr>
          <w:ilvl w:val="1"/>
          <w:numId w:val="11"/>
        </w:numPr>
      </w:pPr>
      <w:r>
        <w:t>There was no Public Comment on this agenda item.</w:t>
      </w:r>
    </w:p>
    <w:p w14:paraId="04523335" w14:textId="77777777" w:rsidR="004E1C20" w:rsidRDefault="004E1C20" w:rsidP="004E1C20">
      <w:pPr>
        <w:pStyle w:val="ListParagraph"/>
        <w:numPr>
          <w:ilvl w:val="1"/>
          <w:numId w:val="11"/>
        </w:numPr>
      </w:pPr>
      <w:r>
        <w:t xml:space="preserve">Board member Phil Green moved for approval of the </w:t>
      </w:r>
      <w:r>
        <w:t>November 17</w:t>
      </w:r>
      <w:r>
        <w:t>,2025 minutes which was seconded by David Simmons.  Board members Phil Green, David Simmons and Safia Fasah voted for approval of the minutes.  Board member Philip Milestone abstained as he was not present at that Board meeting.</w:t>
      </w:r>
    </w:p>
    <w:p w14:paraId="4792F2FA" w14:textId="77777777" w:rsidR="004E1C20" w:rsidRDefault="004E1C20" w:rsidP="004E1C20">
      <w:pPr>
        <w:pStyle w:val="ListParagraph"/>
        <w:ind w:left="1800"/>
      </w:pPr>
    </w:p>
    <w:p w14:paraId="0A6D6CA3" w14:textId="5F6C4547" w:rsidR="004E1C20" w:rsidRDefault="004E1C20" w:rsidP="004E1C20">
      <w:r>
        <w:t xml:space="preserve">Board member </w:t>
      </w:r>
      <w:r w:rsidRPr="00B37168">
        <w:t>Sorel</w:t>
      </w:r>
      <w:r>
        <w:t>l Raino-Tsui</w:t>
      </w:r>
      <w:r>
        <w:t xml:space="preserve"> joined the meeting at 5:07 p.m.</w:t>
      </w:r>
    </w:p>
    <w:p w14:paraId="00E95F71" w14:textId="60833BC3" w:rsidR="003C38D5" w:rsidRDefault="003C38D5" w:rsidP="004E1C20">
      <w:pPr>
        <w:pStyle w:val="ListParagraph"/>
        <w:ind w:left="1800"/>
      </w:pPr>
    </w:p>
    <w:p w14:paraId="1D6C3F7B" w14:textId="42DCE6A9" w:rsidR="003C38D5" w:rsidRDefault="004E1C20" w:rsidP="004E1C20">
      <w:r>
        <w:t xml:space="preserve">The Chair Nominated </w:t>
      </w:r>
      <w:r w:rsidR="003C38D5">
        <w:t>Rick Armbrust</w:t>
      </w:r>
      <w:r>
        <w:t xml:space="preserve"> as a new OSA Board member</w:t>
      </w:r>
      <w:r w:rsidR="003C38D5">
        <w:tab/>
      </w:r>
      <w:r w:rsidR="003C38D5">
        <w:tab/>
      </w:r>
      <w:r w:rsidR="003C38D5">
        <w:tab/>
        <w:t xml:space="preserve"> </w:t>
      </w:r>
    </w:p>
    <w:p w14:paraId="6533E8FB" w14:textId="77777777" w:rsidR="004E1C20" w:rsidRDefault="003C38D5" w:rsidP="003C38D5">
      <w:pPr>
        <w:ind w:left="720"/>
      </w:pPr>
      <w:r>
        <w:t xml:space="preserve">- </w:t>
      </w:r>
      <w:r w:rsidR="004E1C20">
        <w:t xml:space="preserve">Mike Oz and Steven Borg made Public Comments in support of Rick </w:t>
      </w:r>
      <w:proofErr w:type="spellStart"/>
      <w:r w:rsidR="004E1C20">
        <w:t>Armbrust’s</w:t>
      </w:r>
      <w:proofErr w:type="spellEnd"/>
      <w:r w:rsidR="004E1C20">
        <w:t xml:space="preserve"> candidacy to the Board.</w:t>
      </w:r>
    </w:p>
    <w:p w14:paraId="726C7E34" w14:textId="3B905C3B" w:rsidR="004B5EB6" w:rsidRPr="004E1C20" w:rsidRDefault="004E1C20" w:rsidP="004E1C20">
      <w:pPr>
        <w:ind w:left="720"/>
      </w:pPr>
      <w:r>
        <w:lastRenderedPageBreak/>
        <w:t xml:space="preserve">- The </w:t>
      </w:r>
      <w:r w:rsidR="003C38D5">
        <w:t xml:space="preserve">Board discussion </w:t>
      </w:r>
      <w:r>
        <w:t xml:space="preserve">included affirmation of Rick </w:t>
      </w:r>
      <w:proofErr w:type="spellStart"/>
      <w:r>
        <w:t>Armbrust’s</w:t>
      </w:r>
      <w:proofErr w:type="spellEnd"/>
      <w:r>
        <w:t xml:space="preserve"> candidacy.  The Chair again moved to elect Rick Armbrust seconded by Board member Phil Green.  By unanimous vote taken Rick Armbrust was elected to the OSA Board.</w:t>
      </w:r>
    </w:p>
    <w:p w14:paraId="255DA54B" w14:textId="77777777" w:rsidR="004E1C20" w:rsidRDefault="004E1C20" w:rsidP="004B5EB6"/>
    <w:p w14:paraId="0A8CAE39" w14:textId="2C2F15A2" w:rsidR="004E1C20" w:rsidRDefault="004E1C20" w:rsidP="004B5EB6">
      <w:r>
        <w:t>Cole Chan and Liya Wanigatunga delivered the Student Council Report including about successful events held and fundraising efforts.</w:t>
      </w:r>
    </w:p>
    <w:p w14:paraId="62E68121" w14:textId="70CFF5AD" w:rsidR="004E1C20" w:rsidRPr="00B37168" w:rsidRDefault="004E1C20" w:rsidP="004E1C20">
      <w:pPr>
        <w:ind w:left="720"/>
      </w:pPr>
      <w:r w:rsidRPr="00B37168">
        <w:t xml:space="preserve">- </w:t>
      </w:r>
      <w:r>
        <w:t xml:space="preserve">There was no </w:t>
      </w:r>
      <w:r w:rsidRPr="00B37168">
        <w:t>Public Comment</w:t>
      </w:r>
      <w:r>
        <w:t>.</w:t>
      </w:r>
    </w:p>
    <w:p w14:paraId="3FF4C3F4" w14:textId="33509E37" w:rsidR="004E1C20" w:rsidRDefault="004E1C20" w:rsidP="004E1C20">
      <w:pPr>
        <w:ind w:left="720"/>
      </w:pPr>
      <w:r w:rsidRPr="005C6A7D">
        <w:t xml:space="preserve">- </w:t>
      </w:r>
      <w:r>
        <w:t>The Board affirmed and thanked Cole and Liya for their good efforts and report.</w:t>
      </w:r>
    </w:p>
    <w:p w14:paraId="19B5B54F" w14:textId="77777777" w:rsidR="004E1C20" w:rsidRDefault="004E1C20" w:rsidP="004E1C20">
      <w:pPr>
        <w:ind w:left="720"/>
      </w:pPr>
    </w:p>
    <w:p w14:paraId="24EAF44F" w14:textId="5B19B15B" w:rsidR="004E1C20" w:rsidRDefault="004E1C20" w:rsidP="004B5EB6">
      <w:r>
        <w:t>Ava Brooks and Jair Sanchez-Campbell delivered the Board of Students of Color Report including their efforts to raise enough money for the Spring camping trip with a goal of 50 to 60 students attending.</w:t>
      </w:r>
    </w:p>
    <w:p w14:paraId="1561E9C9" w14:textId="77777777" w:rsidR="004E1C20" w:rsidRPr="00B37168" w:rsidRDefault="004E1C20" w:rsidP="004E1C20">
      <w:pPr>
        <w:ind w:left="720"/>
      </w:pPr>
      <w:r w:rsidRPr="00B37168">
        <w:t xml:space="preserve">- </w:t>
      </w:r>
      <w:r>
        <w:t xml:space="preserve">There was no </w:t>
      </w:r>
      <w:r w:rsidRPr="00B37168">
        <w:t>Public Comment</w:t>
      </w:r>
      <w:r>
        <w:t>.</w:t>
      </w:r>
    </w:p>
    <w:p w14:paraId="68526F2D" w14:textId="192B75BD" w:rsidR="004E1C20" w:rsidRDefault="004E1C20" w:rsidP="004E1C20">
      <w:pPr>
        <w:ind w:left="720"/>
      </w:pPr>
      <w:r w:rsidRPr="005C6A7D">
        <w:t xml:space="preserve">- </w:t>
      </w:r>
      <w:r>
        <w:t xml:space="preserve">The Board affirmed and thanked </w:t>
      </w:r>
      <w:r>
        <w:t>Ava and Jair</w:t>
      </w:r>
      <w:r>
        <w:t xml:space="preserve"> for their good efforts and report</w:t>
      </w:r>
      <w:r>
        <w:t>.</w:t>
      </w:r>
    </w:p>
    <w:p w14:paraId="61A86CC7" w14:textId="77777777" w:rsidR="004E1C20" w:rsidRDefault="004E1C20" w:rsidP="004B5EB6"/>
    <w:p w14:paraId="1A9378C4" w14:textId="149B05FD" w:rsidR="003C38D5" w:rsidRDefault="004E1C20" w:rsidP="004E1C20">
      <w:pPr>
        <w:rPr>
          <w:color w:val="222222"/>
          <w:shd w:val="clear" w:color="auto" w:fill="FFFFFF"/>
        </w:rPr>
      </w:pPr>
      <w:r>
        <w:t xml:space="preserve">There was no </w:t>
      </w:r>
      <w:r w:rsidR="004B5EB6" w:rsidRPr="00B37168">
        <w:t>COSATS Report</w:t>
      </w:r>
      <w:r>
        <w:t>.</w:t>
      </w:r>
      <w:r w:rsidR="004B5EB6" w:rsidRPr="00B37168">
        <w:tab/>
      </w:r>
      <w:r w:rsidR="004B5EB6" w:rsidRPr="00B37168">
        <w:tab/>
      </w:r>
      <w:r w:rsidR="004B5EB6" w:rsidRPr="00B37168">
        <w:tab/>
      </w:r>
      <w:r w:rsidR="004B5EB6" w:rsidRPr="00B37168">
        <w:tab/>
      </w:r>
      <w:r w:rsidR="004B5EB6" w:rsidRPr="00B37168">
        <w:tab/>
      </w:r>
      <w:r w:rsidR="004B5EB6" w:rsidRPr="00B37168">
        <w:tab/>
      </w:r>
      <w:r w:rsidR="004B5EB6" w:rsidRPr="00B37168">
        <w:tab/>
      </w:r>
      <w:r w:rsidR="004B5EB6" w:rsidRPr="00B37168">
        <w:tab/>
      </w:r>
      <w:r w:rsidR="004B5EB6" w:rsidRPr="00B37168">
        <w:tab/>
      </w:r>
    </w:p>
    <w:p w14:paraId="3BC9C5E6" w14:textId="77777777" w:rsidR="004E1C20" w:rsidRDefault="004E1C20" w:rsidP="004E1C20">
      <w:pPr>
        <w:rPr>
          <w:color w:val="222222"/>
          <w:shd w:val="clear" w:color="auto" w:fill="FFFFFF"/>
        </w:rPr>
      </w:pPr>
    </w:p>
    <w:p w14:paraId="1F315EAB" w14:textId="440981EA" w:rsidR="004E1C20" w:rsidRDefault="004E1C20" w:rsidP="004E1C20">
      <w:pPr>
        <w:rPr>
          <w:color w:val="222222"/>
          <w:shd w:val="clear" w:color="auto" w:fill="FFFFFF"/>
        </w:rPr>
      </w:pPr>
      <w:r>
        <w:rPr>
          <w:color w:val="222222"/>
          <w:shd w:val="clear" w:color="auto" w:fill="FFFFFF"/>
        </w:rPr>
        <w:t xml:space="preserve">Beth Brenner-Joseph presented the </w:t>
      </w:r>
      <w:r w:rsidR="008B75D3" w:rsidRPr="008B75D3">
        <w:rPr>
          <w:color w:val="222222"/>
          <w:shd w:val="clear" w:color="auto" w:fill="FFFFFF"/>
        </w:rPr>
        <w:t>1st Interim Report to OUSD (07/01-10/31)</w:t>
      </w:r>
      <w:r w:rsidR="008B75D3">
        <w:rPr>
          <w:color w:val="222222"/>
          <w:shd w:val="clear" w:color="auto" w:fill="FFFFFF"/>
        </w:rPr>
        <w:tab/>
      </w:r>
    </w:p>
    <w:p w14:paraId="508148DA" w14:textId="4A8659D7" w:rsidR="004E1C20" w:rsidRPr="00B37168" w:rsidRDefault="004E1C20" w:rsidP="004E1C20">
      <w:pPr>
        <w:ind w:left="720"/>
      </w:pPr>
      <w:r w:rsidRPr="00B37168">
        <w:t xml:space="preserve">- </w:t>
      </w:r>
      <w:r>
        <w:t xml:space="preserve">There was no </w:t>
      </w:r>
      <w:r w:rsidRPr="00B37168">
        <w:t>Public Comment</w:t>
      </w:r>
      <w:r>
        <w:t>.</w:t>
      </w:r>
    </w:p>
    <w:p w14:paraId="0AD4A2EC" w14:textId="55E7D7A8" w:rsidR="004E1C20" w:rsidRDefault="004E1C20" w:rsidP="004E1C20">
      <w:pPr>
        <w:ind w:left="720"/>
      </w:pPr>
      <w:r w:rsidRPr="005C6A7D">
        <w:t xml:space="preserve">- </w:t>
      </w:r>
      <w:r>
        <w:t xml:space="preserve">The Board </w:t>
      </w:r>
      <w:r>
        <w:t>expressed gratitude to Beth for the thorough report.</w:t>
      </w:r>
    </w:p>
    <w:p w14:paraId="749747FD" w14:textId="77777777" w:rsidR="004E1C20" w:rsidRDefault="004E1C20" w:rsidP="004E1C20">
      <w:pPr>
        <w:ind w:left="720"/>
      </w:pPr>
      <w:r>
        <w:t xml:space="preserve">- Philip Milestone moved to approve the report.  </w:t>
      </w:r>
      <w:r w:rsidRPr="00B37168">
        <w:t>Sorel</w:t>
      </w:r>
      <w:r>
        <w:t>l Raino-Tsui</w:t>
      </w:r>
      <w:r w:rsidRPr="003C38D5">
        <w:t xml:space="preserve"> </w:t>
      </w:r>
      <w:r>
        <w:t>seconded the motion.</w:t>
      </w:r>
    </w:p>
    <w:p w14:paraId="0F33C238" w14:textId="3D6FB770" w:rsidR="008B75D3" w:rsidRPr="003C38D5" w:rsidRDefault="004E1C20" w:rsidP="004E1C20">
      <w:pPr>
        <w:ind w:left="720"/>
      </w:pPr>
      <w:r>
        <w:t>- The 1</w:t>
      </w:r>
      <w:r w:rsidRPr="004E1C20">
        <w:rPr>
          <w:vertAlign w:val="superscript"/>
        </w:rPr>
        <w:t>st</w:t>
      </w:r>
      <w:r>
        <w:t xml:space="preserve"> Interim Report was approved by a unanimous vote of the Board members present.  </w:t>
      </w:r>
    </w:p>
    <w:p w14:paraId="55EAB94B" w14:textId="77777777" w:rsidR="008B75D3" w:rsidRPr="003C38D5" w:rsidRDefault="008B75D3" w:rsidP="00AD55A6">
      <w:pPr>
        <w:rPr>
          <w:color w:val="222222"/>
          <w:shd w:val="clear" w:color="auto" w:fill="FFFFFF"/>
        </w:rPr>
      </w:pPr>
    </w:p>
    <w:p w14:paraId="7221A0D7" w14:textId="65380B92" w:rsidR="004E1C20" w:rsidRDefault="004E1C20" w:rsidP="004E1C20">
      <w:pPr>
        <w:rPr>
          <w:color w:val="222222"/>
          <w:shd w:val="clear" w:color="auto" w:fill="FFFFFF"/>
        </w:rPr>
      </w:pPr>
      <w:r>
        <w:rPr>
          <w:color w:val="222222"/>
          <w:shd w:val="clear" w:color="auto" w:fill="FFFFFF"/>
        </w:rPr>
        <w:t xml:space="preserve">Beth Brenner-Joseph presented the </w:t>
      </w:r>
      <w:r>
        <w:rPr>
          <w:color w:val="222222"/>
          <w:shd w:val="clear" w:color="auto" w:fill="FFFFFF"/>
        </w:rPr>
        <w:t>Annual Fiscal Audit 2024-2025</w:t>
      </w:r>
    </w:p>
    <w:p w14:paraId="0F243FBC" w14:textId="77777777" w:rsidR="004E1C20" w:rsidRPr="00B37168" w:rsidRDefault="004E1C20" w:rsidP="004E1C20">
      <w:pPr>
        <w:ind w:left="720"/>
      </w:pPr>
      <w:r w:rsidRPr="00B37168">
        <w:t xml:space="preserve">- </w:t>
      </w:r>
      <w:r>
        <w:t xml:space="preserve">There was no </w:t>
      </w:r>
      <w:r w:rsidRPr="00B37168">
        <w:t>Public Comment</w:t>
      </w:r>
      <w:r>
        <w:t>.</w:t>
      </w:r>
    </w:p>
    <w:p w14:paraId="7CADCADD" w14:textId="77777777" w:rsidR="004E1C20" w:rsidRDefault="004E1C20" w:rsidP="004E1C20">
      <w:pPr>
        <w:ind w:left="720"/>
      </w:pPr>
      <w:r w:rsidRPr="005C6A7D">
        <w:t xml:space="preserve">- </w:t>
      </w:r>
      <w:r>
        <w:t>The Board expressed gratitude to Beth for the thorough report.</w:t>
      </w:r>
    </w:p>
    <w:p w14:paraId="4EAC399A" w14:textId="77777777" w:rsidR="004E1C20" w:rsidRDefault="004E1C20" w:rsidP="004E1C20">
      <w:pPr>
        <w:ind w:left="720"/>
      </w:pPr>
      <w:r>
        <w:t xml:space="preserve">- </w:t>
      </w:r>
      <w:r>
        <w:t>Phil Green</w:t>
      </w:r>
      <w:r>
        <w:t xml:space="preserve"> moved to approve the report.  </w:t>
      </w:r>
      <w:r>
        <w:t>David Simmons</w:t>
      </w:r>
      <w:r w:rsidRPr="003C38D5">
        <w:t xml:space="preserve"> </w:t>
      </w:r>
      <w:r>
        <w:t xml:space="preserve">seconded the motion.  </w:t>
      </w:r>
    </w:p>
    <w:p w14:paraId="324C69A3" w14:textId="3DF6133A" w:rsidR="004E1C20" w:rsidRPr="003C38D5" w:rsidRDefault="004E1C20" w:rsidP="004E1C20">
      <w:pPr>
        <w:ind w:left="720"/>
      </w:pPr>
      <w:r>
        <w:t xml:space="preserve">- The Annual Fiscal Audit </w:t>
      </w:r>
      <w:r>
        <w:t xml:space="preserve">was approved by a unanimous vote of the Board members present.  </w:t>
      </w:r>
    </w:p>
    <w:p w14:paraId="6F9F916E" w14:textId="17D615B4" w:rsidR="00826962" w:rsidRPr="00B37168" w:rsidRDefault="008729B6" w:rsidP="00AD55A6">
      <w:r w:rsidRPr="00B37168">
        <w:tab/>
      </w:r>
      <w:r w:rsidRPr="00B37168">
        <w:tab/>
      </w:r>
    </w:p>
    <w:p w14:paraId="0F304A9E" w14:textId="244C74E9" w:rsidR="00A32F0B" w:rsidRDefault="004E1C20" w:rsidP="008729B6">
      <w:r>
        <w:t>The meeting was adjourned by the Chair at 5:55 p.m.</w:t>
      </w:r>
    </w:p>
    <w:p w14:paraId="2A30DA85" w14:textId="77777777" w:rsidR="00A32F0B" w:rsidRDefault="00A32F0B" w:rsidP="008729B6"/>
    <w:p w14:paraId="26FC301E" w14:textId="77777777" w:rsidR="00A32F0B" w:rsidRDefault="00A32F0B" w:rsidP="008729B6"/>
    <w:p w14:paraId="19ED2667" w14:textId="77777777" w:rsidR="00A32F0B" w:rsidRDefault="00A32F0B" w:rsidP="008729B6"/>
    <w:p w14:paraId="6CF9243F" w14:textId="77777777" w:rsidR="00A32F0B" w:rsidRDefault="00A32F0B" w:rsidP="008729B6"/>
    <w:p w14:paraId="21513F23" w14:textId="77777777" w:rsidR="00A32F0B" w:rsidRDefault="00A32F0B" w:rsidP="008729B6"/>
    <w:p w14:paraId="43678138" w14:textId="77777777" w:rsidR="00A32F0B" w:rsidRDefault="00A32F0B" w:rsidP="008729B6"/>
    <w:p w14:paraId="01C153D8" w14:textId="77777777" w:rsidR="00A32F0B" w:rsidRDefault="00A32F0B" w:rsidP="008729B6"/>
    <w:p w14:paraId="328C3493" w14:textId="77777777" w:rsidR="00A32F0B" w:rsidRDefault="00A32F0B" w:rsidP="008729B6"/>
    <w:p w14:paraId="1F1FBEC8" w14:textId="77777777" w:rsidR="002D0283" w:rsidRDefault="002D0283"/>
    <w:p w14:paraId="11838C99" w14:textId="77777777" w:rsidR="00A32F0B" w:rsidRPr="00B37168" w:rsidRDefault="00A32F0B"/>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School Entrance at 530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Pr="00B37168" w:rsidRDefault="00B84BF9"/>
    <w:p w14:paraId="219DB158" w14:textId="77777777" w:rsidR="00E3675A" w:rsidRDefault="00E3675A"/>
    <w:p w14:paraId="5CC41FCF" w14:textId="77777777" w:rsidR="00B84BF9" w:rsidRPr="00B37168" w:rsidRDefault="00B84BF9">
      <w:pPr>
        <w:pBdr>
          <w:bottom w:val="single" w:sz="12" w:space="1" w:color="auto"/>
        </w:pBdr>
      </w:pPr>
    </w:p>
    <w:p w14:paraId="6B052076" w14:textId="2EADB610" w:rsidR="00B84BF9" w:rsidRPr="00B37168" w:rsidRDefault="00B84BF9">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69F8971" w14:textId="77777777" w:rsidR="00C800A1" w:rsidRDefault="00C800A1" w:rsidP="001E7747">
      <w:pPr>
        <w:ind w:left="360"/>
        <w:rPr>
          <w:b/>
          <w:bCs/>
        </w:rPr>
      </w:pPr>
    </w:p>
    <w:p w14:paraId="7B5B32E1" w14:textId="77777777" w:rsidR="00C800A1" w:rsidRDefault="00C800A1" w:rsidP="001E7747">
      <w:pPr>
        <w:ind w:left="360"/>
        <w:rPr>
          <w:b/>
          <w:bCs/>
        </w:rPr>
      </w:pP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130D897A" w14:textId="77777777"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95FC66B" w14:textId="77777777" w:rsidR="001E7747" w:rsidRPr="00B37168" w:rsidRDefault="001E7747" w:rsidP="001E7747">
      <w:pPr>
        <w:pStyle w:val="ListParagraph"/>
      </w:pPr>
    </w:p>
    <w:p w14:paraId="3A4BBA15" w14:textId="77777777" w:rsidR="001E7747" w:rsidRPr="00B37168" w:rsidRDefault="001E7747" w:rsidP="001E7747">
      <w:pPr>
        <w:spacing w:before="126"/>
        <w:ind w:right="355"/>
        <w:jc w:val="both"/>
      </w:pPr>
      <w:r w:rsidRPr="00B37168">
        <w:rPr>
          <w:noProof/>
        </w:rPr>
        <mc:AlternateContent>
          <mc:Choice Requires="wps">
            <w:drawing>
              <wp:anchor distT="0" distB="0" distL="0" distR="0" simplePos="0" relativeHeight="251658240" behindDoc="1" locked="0" layoutInCell="1" allowOverlap="1" wp14:anchorId="150F203D" wp14:editId="005476D1">
                <wp:simplePos x="0" y="0"/>
                <wp:positionH relativeFrom="page">
                  <wp:posOffset>914400</wp:posOffset>
                </wp:positionH>
                <wp:positionV relativeFrom="page">
                  <wp:posOffset>8373745</wp:posOffset>
                </wp:positionV>
                <wp:extent cx="6337300" cy="1282700"/>
                <wp:effectExtent l="0" t="0" r="0" b="0"/>
                <wp:wrapNone/>
                <wp:docPr id="83141247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1282700"/>
                        </a:xfrm>
                        <a:prstGeom prst="rect">
                          <a:avLst/>
                        </a:prstGeom>
                      </wps:spPr>
                      <wps:txbx>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0"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wps:txbx>
                      <wps:bodyPr wrap="square" lIns="0" tIns="0" rIns="0" bIns="0" rtlCol="0">
                        <a:noAutofit/>
                      </wps:bodyPr>
                    </wps:wsp>
                  </a:graphicData>
                </a:graphic>
                <wp14:sizeRelV relativeFrom="margin">
                  <wp14:pctHeight>0</wp14:pctHeight>
                </wp14:sizeRelV>
              </wp:anchor>
            </w:drawing>
          </mc:Choice>
          <mc:Fallback>
            <w:pict>
              <v:shapetype w14:anchorId="150F203D" id="_x0000_t202" coordsize="21600,21600" o:spt="202" path="m,l,21600r21600,l21600,xe">
                <v:stroke joinstyle="miter"/>
                <v:path gradientshapeok="t" o:connecttype="rect"/>
              </v:shapetype>
              <v:shape id="Textbox 82" o:spid="_x0000_s1026" type="#_x0000_t202" style="position:absolute;left:0;text-align:left;margin-left:1in;margin-top:659.35pt;width:499pt;height:101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" filled="f" stroked="f">
                <v:textbox inset="0,0,0,0">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2"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v:textbox>
                <w10:wrap anchorx="page" anchory="page"/>
              </v:shape>
            </w:pict>
          </mc:Fallback>
        </mc:AlternateContent>
      </w:r>
    </w:p>
    <w:p w14:paraId="062E8ED9" w14:textId="77777777" w:rsidR="001E7747" w:rsidRPr="00B37168" w:rsidRDefault="001E7747" w:rsidP="001E7747">
      <w:pPr>
        <w:spacing w:before="126"/>
        <w:ind w:right="355"/>
        <w:jc w:val="both"/>
      </w:pPr>
    </w:p>
    <w:p w14:paraId="432ADECB" w14:textId="77777777" w:rsidR="001E7747" w:rsidRPr="00B37168" w:rsidRDefault="001E7747" w:rsidP="001E7747">
      <w:pPr>
        <w:spacing w:before="126"/>
        <w:ind w:right="355"/>
        <w:jc w:val="both"/>
      </w:pPr>
    </w:p>
    <w:p w14:paraId="5EB1E1EB" w14:textId="77777777" w:rsidR="001E7747" w:rsidRPr="00B37168" w:rsidRDefault="001E7747" w:rsidP="001E7747">
      <w:pPr>
        <w:spacing w:before="126"/>
        <w:ind w:right="355"/>
        <w:jc w:val="both"/>
      </w:pPr>
    </w:p>
    <w:p w14:paraId="6934DBD8" w14:textId="77777777" w:rsidR="001E7747" w:rsidRPr="00B37168" w:rsidRDefault="001E7747" w:rsidP="001E7747"/>
    <w:p w14:paraId="2BE2E7C1" w14:textId="77777777" w:rsidR="001E7747" w:rsidRPr="00B37168" w:rsidRDefault="001E7747" w:rsidP="001E7747"/>
    <w:p w14:paraId="707ED685" w14:textId="77777777" w:rsidR="00793059" w:rsidRPr="00B37168" w:rsidRDefault="00793059" w:rsidP="001E7747">
      <w:pPr>
        <w:pBdr>
          <w:bottom w:val="single" w:sz="12" w:space="1" w:color="auto"/>
        </w:pBdr>
      </w:pPr>
    </w:p>
    <w:p w14:paraId="7C12778E" w14:textId="77777777" w:rsidR="001E7747" w:rsidRPr="00B37168" w:rsidRDefault="001E7747"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movements; </w:t>
      </w:r>
      <w:r w:rsidR="00B37168">
        <w:t xml:space="preserve">  </w:t>
      </w:r>
      <w:r w:rsidR="00B37168">
        <w:br/>
        <w:t xml:space="preserve"> </w:t>
      </w:r>
      <w:r w:rsidRPr="00B37168">
        <w:t>and</w:t>
      </w:r>
    </w:p>
    <w:p w14:paraId="226474BC" w14:textId="77777777" w:rsidR="001E7747" w:rsidRPr="00B37168" w:rsidRDefault="001E7747" w:rsidP="001E7747">
      <w:pPr>
        <w:spacing w:before="126"/>
        <w:ind w:left="360"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7E70413E" w14:textId="77777777" w:rsidR="00CE3CB4" w:rsidRDefault="00CE3CB4" w:rsidP="00CE3CB4">
      <w:pPr>
        <w:pStyle w:val="ListParagraph"/>
        <w:spacing w:before="126"/>
        <w:ind w:right="355"/>
        <w:jc w:val="bot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5B35476D" w14:textId="77777777" w:rsidR="00CE3CB4" w:rsidRDefault="00CE3CB4" w:rsidP="00CE3CB4">
      <w:pPr>
        <w:pStyle w:val="ListParagraph"/>
        <w:spacing w:before="126"/>
        <w:ind w:right="355"/>
        <w:jc w:val="both"/>
        <w:rPr>
          <w:rFonts w:ascii="Arial" w:hAnsi="Arial" w:cs="Arial"/>
        </w:rPr>
      </w:pPr>
    </w:p>
    <w:p w14:paraId="1DD8D87E" w14:textId="77777777" w:rsidR="00CE3CB4" w:rsidRPr="00CE3CB4" w:rsidRDefault="00CE3CB4" w:rsidP="00CE3CB4">
      <w:pPr>
        <w:pStyle w:val="ListParagrap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2ABE6371" w14:textId="77777777" w:rsidR="00185571" w:rsidRDefault="00185571" w:rsidP="00CE3CB4">
      <w:pPr>
        <w:spacing w:before="126"/>
        <w:ind w:right="355"/>
        <w:jc w:val="both"/>
        <w:rPr>
          <w:rFonts w:ascii="Arial" w:hAnsi="Arial" w:cs="Arial"/>
        </w:rPr>
      </w:pPr>
    </w:p>
    <w:p w14:paraId="6672C48B" w14:textId="77777777" w:rsidR="00A32F0B" w:rsidRPr="00C800A1" w:rsidRDefault="00A32F0B" w:rsidP="00A32F0B">
      <w:pPr>
        <w:shd w:val="clear" w:color="auto" w:fill="FFFFFF"/>
        <w:spacing w:before="100" w:beforeAutospacing="1" w:after="100" w:afterAutospacing="1"/>
        <w:rPr>
          <w:rFonts w:ascii="Arial" w:hAnsi="Arial" w:cs="Arial"/>
        </w:rPr>
      </w:pPr>
    </w:p>
    <w:sectPr w:rsidR="00A32F0B" w:rsidRPr="00C800A1"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88BB" w14:textId="77777777" w:rsidR="00F9253F" w:rsidRDefault="00F9253F" w:rsidP="00C800A1">
      <w:r>
        <w:separator/>
      </w:r>
    </w:p>
  </w:endnote>
  <w:endnote w:type="continuationSeparator" w:id="0">
    <w:p w14:paraId="1F834486" w14:textId="77777777" w:rsidR="00F9253F" w:rsidRDefault="00F9253F"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843B" w14:textId="77777777" w:rsidR="00F9253F" w:rsidRDefault="00F9253F" w:rsidP="00C800A1">
      <w:r>
        <w:separator/>
      </w:r>
    </w:p>
  </w:footnote>
  <w:footnote w:type="continuationSeparator" w:id="0">
    <w:p w14:paraId="7D72D006" w14:textId="77777777" w:rsidR="00F9253F" w:rsidRDefault="00F9253F"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5C41"/>
    <w:multiLevelType w:val="multilevel"/>
    <w:tmpl w:val="D8026D5E"/>
    <w:lvl w:ilvl="0">
      <w:start w:val="53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6"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5"/>
  </w:num>
  <w:num w:numId="2" w16cid:durableId="533738407">
    <w:abstractNumId w:val="16"/>
  </w:num>
  <w:num w:numId="3" w16cid:durableId="1208178229">
    <w:abstractNumId w:val="17"/>
  </w:num>
  <w:num w:numId="4" w16cid:durableId="1965312486">
    <w:abstractNumId w:val="7"/>
  </w:num>
  <w:num w:numId="5" w16cid:durableId="1201478068">
    <w:abstractNumId w:val="9"/>
  </w:num>
  <w:num w:numId="6" w16cid:durableId="1911842265">
    <w:abstractNumId w:val="5"/>
  </w:num>
  <w:num w:numId="7" w16cid:durableId="534970456">
    <w:abstractNumId w:val="8"/>
  </w:num>
  <w:num w:numId="8" w16cid:durableId="1386568500">
    <w:abstractNumId w:val="11"/>
  </w:num>
  <w:num w:numId="9" w16cid:durableId="983973686">
    <w:abstractNumId w:val="3"/>
  </w:num>
  <w:num w:numId="10" w16cid:durableId="48379605">
    <w:abstractNumId w:val="13"/>
  </w:num>
  <w:num w:numId="11" w16cid:durableId="1324696048">
    <w:abstractNumId w:val="2"/>
  </w:num>
  <w:num w:numId="12" w16cid:durableId="186215980">
    <w:abstractNumId w:val="12"/>
  </w:num>
  <w:num w:numId="13" w16cid:durableId="2141485308">
    <w:abstractNumId w:val="14"/>
  </w:num>
  <w:num w:numId="14" w16cid:durableId="2115703899">
    <w:abstractNumId w:val="6"/>
  </w:num>
  <w:num w:numId="15" w16cid:durableId="478613106">
    <w:abstractNumId w:val="10"/>
  </w:num>
  <w:num w:numId="16" w16cid:durableId="1456562893">
    <w:abstractNumId w:val="4"/>
  </w:num>
  <w:num w:numId="17" w16cid:durableId="349453391">
    <w:abstractNumId w:val="0"/>
  </w:num>
  <w:num w:numId="18" w16cid:durableId="13337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562A1"/>
    <w:rsid w:val="00091CFA"/>
    <w:rsid w:val="000E0E74"/>
    <w:rsid w:val="00135034"/>
    <w:rsid w:val="00185571"/>
    <w:rsid w:val="001D5F0C"/>
    <w:rsid w:val="001E7747"/>
    <w:rsid w:val="00297088"/>
    <w:rsid w:val="002D0283"/>
    <w:rsid w:val="0032437E"/>
    <w:rsid w:val="0037035F"/>
    <w:rsid w:val="00384600"/>
    <w:rsid w:val="003919CC"/>
    <w:rsid w:val="003C38D5"/>
    <w:rsid w:val="003D1560"/>
    <w:rsid w:val="00494817"/>
    <w:rsid w:val="004A4C2B"/>
    <w:rsid w:val="004A7F4C"/>
    <w:rsid w:val="004B5EB6"/>
    <w:rsid w:val="004E1C20"/>
    <w:rsid w:val="005A5729"/>
    <w:rsid w:val="005C6A7D"/>
    <w:rsid w:val="005F7CFF"/>
    <w:rsid w:val="00627941"/>
    <w:rsid w:val="00695DAE"/>
    <w:rsid w:val="00720A46"/>
    <w:rsid w:val="00720AFD"/>
    <w:rsid w:val="00721DE1"/>
    <w:rsid w:val="00745986"/>
    <w:rsid w:val="007816EB"/>
    <w:rsid w:val="00793059"/>
    <w:rsid w:val="007B10B4"/>
    <w:rsid w:val="00826962"/>
    <w:rsid w:val="008729B6"/>
    <w:rsid w:val="00883524"/>
    <w:rsid w:val="008B75D3"/>
    <w:rsid w:val="008E3FAA"/>
    <w:rsid w:val="00A32F0B"/>
    <w:rsid w:val="00AD55A6"/>
    <w:rsid w:val="00B37168"/>
    <w:rsid w:val="00B84BF9"/>
    <w:rsid w:val="00B91850"/>
    <w:rsid w:val="00C11EC6"/>
    <w:rsid w:val="00C15851"/>
    <w:rsid w:val="00C2326D"/>
    <w:rsid w:val="00C800A1"/>
    <w:rsid w:val="00C941CF"/>
    <w:rsid w:val="00CB145C"/>
    <w:rsid w:val="00CD1915"/>
    <w:rsid w:val="00CE3CB4"/>
    <w:rsid w:val="00DB3356"/>
    <w:rsid w:val="00DF1288"/>
    <w:rsid w:val="00E3675A"/>
    <w:rsid w:val="00F11FAB"/>
    <w:rsid w:val="00F9253F"/>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B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2026-01-23T21:12:00Z</dcterms:created>
  <dcterms:modified xsi:type="dcterms:W3CDTF">2026-01-23T21:12:00Z</dcterms:modified>
</cp:coreProperties>
</file>