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ajorEastAsia" w:hAnsi="Arial" w:cs="Arial"/>
          <w:caps/>
        </w:rPr>
        <w:id w:val="10590723"/>
        <w:docPartObj>
          <w:docPartGallery w:val="Cover Pages"/>
          <w:docPartUnique/>
        </w:docPartObj>
      </w:sdtPr>
      <w:sdtEndPr>
        <w:rPr>
          <w:rFonts w:eastAsiaTheme="minorEastAsia"/>
          <w:caps w:val="0"/>
        </w:rPr>
      </w:sdtEndPr>
      <w:sdtContent>
        <w:tbl>
          <w:tblPr>
            <w:tblW w:w="5000" w:type="pct"/>
            <w:jc w:val="center"/>
            <w:tblBorders>
              <w:bottom w:val="single" w:sz="4" w:space="0" w:color="4F81BD" w:themeColor="accent1"/>
            </w:tblBorders>
            <w:tblLook w:val="04A0" w:firstRow="1" w:lastRow="0" w:firstColumn="1" w:lastColumn="0" w:noHBand="0" w:noVBand="1"/>
          </w:tblPr>
          <w:tblGrid>
            <w:gridCol w:w="9360"/>
          </w:tblGrid>
          <w:tr w:rsidR="00155CDA" w:rsidRPr="006C6337" w14:paraId="26C82370" w14:textId="77777777" w:rsidTr="00722275">
            <w:trPr>
              <w:trHeight w:val="2880"/>
              <w:jc w:val="center"/>
            </w:trPr>
            <w:tc>
              <w:tcPr>
                <w:tcW w:w="5000" w:type="pct"/>
                <w:tcBorders>
                  <w:bottom w:val="nil"/>
                </w:tcBorders>
              </w:tcPr>
              <w:p w14:paraId="022E33AB" w14:textId="77777777" w:rsidR="00A020AC" w:rsidRDefault="00CE44B0" w:rsidP="00A020AC">
                <w:pPr>
                  <w:pBdr>
                    <w:top w:val="single" w:sz="4" w:space="1" w:color="auto"/>
                    <w:left w:val="single" w:sz="4" w:space="4" w:color="auto"/>
                    <w:bottom w:val="single" w:sz="4" w:space="1" w:color="auto"/>
                    <w:right w:val="single" w:sz="4" w:space="4" w:color="auto"/>
                  </w:pBdr>
                  <w:jc w:val="center"/>
                  <w:rPr>
                    <w:rFonts w:ascii="Arial" w:eastAsiaTheme="majorEastAsia" w:hAnsi="Arial" w:cs="Arial"/>
                    <w:caps/>
                  </w:rPr>
                </w:pPr>
                <w:r>
                  <w:rPr>
                    <w:rFonts w:ascii="Arial" w:eastAsiaTheme="majorEastAsia" w:hAnsi="Arial" w:cs="Arial"/>
                    <w:caps/>
                  </w:rPr>
                  <w:t xml:space="preserve">  </w:t>
                </w:r>
              </w:p>
              <w:p w14:paraId="4180C937" w14:textId="77777777" w:rsidR="00155CDA" w:rsidRPr="006C6337" w:rsidRDefault="00A020AC" w:rsidP="00A020AC">
                <w:pPr>
                  <w:pBdr>
                    <w:top w:val="single" w:sz="4" w:space="1" w:color="auto"/>
                    <w:left w:val="single" w:sz="4" w:space="4" w:color="auto"/>
                    <w:bottom w:val="single" w:sz="4" w:space="1" w:color="auto"/>
                    <w:right w:val="single" w:sz="4" w:space="4" w:color="auto"/>
                  </w:pBdr>
                  <w:jc w:val="center"/>
                  <w:rPr>
                    <w:rFonts w:ascii="Arial" w:hAnsi="Arial" w:cs="Arial"/>
                    <w:noProof/>
                    <w:sz w:val="96"/>
                    <w:szCs w:val="96"/>
                  </w:rPr>
                </w:pPr>
                <w:r>
                  <w:rPr>
                    <w:rFonts w:ascii="Arial" w:eastAsiaTheme="majorEastAsia" w:hAnsi="Arial" w:cs="Arial"/>
                    <w:caps/>
                    <w:noProof/>
                  </w:rPr>
                  <w:drawing>
                    <wp:inline distT="0" distB="0" distL="0" distR="0" wp14:anchorId="0812C76E" wp14:editId="53798141">
                      <wp:extent cx="1152525" cy="923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923925"/>
                              </a:xfrm>
                              <a:prstGeom prst="rect">
                                <a:avLst/>
                              </a:prstGeom>
                              <a:noFill/>
                            </pic:spPr>
                          </pic:pic>
                        </a:graphicData>
                      </a:graphic>
                    </wp:inline>
                  </w:drawing>
                </w:r>
              </w:p>
              <w:p w14:paraId="04B40F44" w14:textId="77777777" w:rsidR="001032D7" w:rsidRPr="006C6337" w:rsidRDefault="001032D7" w:rsidP="00A020AC">
                <w:pPr>
                  <w:pBdr>
                    <w:top w:val="single" w:sz="4" w:space="1" w:color="auto"/>
                    <w:left w:val="single" w:sz="4" w:space="4" w:color="auto"/>
                    <w:bottom w:val="single" w:sz="4" w:space="1" w:color="auto"/>
                    <w:right w:val="single" w:sz="4" w:space="4" w:color="auto"/>
                  </w:pBdr>
                  <w:jc w:val="center"/>
                  <w:rPr>
                    <w:rFonts w:ascii="Arial" w:hAnsi="Arial" w:cs="Arial"/>
                    <w:noProof/>
                    <w:sz w:val="96"/>
                    <w:szCs w:val="96"/>
                  </w:rPr>
                </w:pPr>
                <w:r w:rsidRPr="006C6337">
                  <w:rPr>
                    <w:rFonts w:ascii="Arial" w:hAnsi="Arial" w:cs="Arial"/>
                    <w:noProof/>
                    <w:sz w:val="96"/>
                    <w:szCs w:val="96"/>
                  </w:rPr>
                  <w:t>Lampasas ISD</w:t>
                </w:r>
              </w:p>
              <w:p w14:paraId="0ABA4460" w14:textId="77777777" w:rsidR="00155CDA" w:rsidRPr="006C6337" w:rsidRDefault="00155CDA" w:rsidP="006C6337">
                <w:pPr>
                  <w:jc w:val="both"/>
                  <w:rPr>
                    <w:rFonts w:ascii="Arial" w:eastAsiaTheme="majorEastAsia" w:hAnsi="Arial" w:cs="Arial"/>
                    <w:caps/>
                  </w:rPr>
                </w:pPr>
              </w:p>
              <w:p w14:paraId="26DDD1D8" w14:textId="77777777" w:rsidR="00155CDA" w:rsidRPr="006C6337" w:rsidRDefault="00155CDA" w:rsidP="006C6337">
                <w:pPr>
                  <w:jc w:val="both"/>
                  <w:rPr>
                    <w:rFonts w:ascii="Arial" w:hAnsi="Arial" w:cs="Arial"/>
                  </w:rPr>
                </w:pPr>
              </w:p>
            </w:tc>
          </w:tr>
          <w:tr w:rsidR="00D17FC5" w:rsidRPr="006C6337" w14:paraId="2895D3A3" w14:textId="77777777" w:rsidTr="00722275">
            <w:trPr>
              <w:trHeight w:val="1440"/>
              <w:jc w:val="center"/>
            </w:trPr>
            <w:sdt>
              <w:sdtPr>
                <w:rPr>
                  <w:rFonts w:ascii="Arial" w:eastAsiaTheme="majorEastAsia" w:hAnsi="Arial" w:cs="Arial"/>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nil"/>
                    </w:tcBorders>
                    <w:shd w:val="clear" w:color="auto" w:fill="auto"/>
                    <w:vAlign w:val="center"/>
                  </w:tcPr>
                  <w:p w14:paraId="67043C9A" w14:textId="77777777" w:rsidR="00D17FC5" w:rsidRPr="006C6337" w:rsidRDefault="004F39B2" w:rsidP="00BA79A0">
                    <w:pPr>
                      <w:pStyle w:val="NoSpacing"/>
                      <w:jc w:val="center"/>
                      <w:rPr>
                        <w:rFonts w:ascii="Arial" w:eastAsiaTheme="majorEastAsia" w:hAnsi="Arial" w:cs="Arial"/>
                        <w:sz w:val="80"/>
                        <w:szCs w:val="80"/>
                      </w:rPr>
                    </w:pPr>
                    <w:r w:rsidRPr="006C6337">
                      <w:rPr>
                        <w:rFonts w:ascii="Arial" w:eastAsiaTheme="majorEastAsia" w:hAnsi="Arial" w:cs="Arial"/>
                        <w:sz w:val="80"/>
                        <w:szCs w:val="80"/>
                      </w:rPr>
                      <w:t>State &amp; Federal Grants</w:t>
                    </w:r>
                    <w:r w:rsidR="00155CDA" w:rsidRPr="006C6337">
                      <w:rPr>
                        <w:rFonts w:ascii="Arial" w:eastAsiaTheme="majorEastAsia" w:hAnsi="Arial" w:cs="Arial"/>
                        <w:sz w:val="80"/>
                        <w:szCs w:val="80"/>
                      </w:rPr>
                      <w:t xml:space="preserve"> Manual</w:t>
                    </w:r>
                  </w:p>
                </w:tc>
              </w:sdtContent>
            </w:sdt>
          </w:tr>
        </w:tbl>
        <w:p w14:paraId="16E4D914" w14:textId="77777777" w:rsidR="00D17FC5" w:rsidRDefault="00D17FC5" w:rsidP="006C6337">
          <w:pPr>
            <w:jc w:val="both"/>
            <w:rPr>
              <w:rFonts w:ascii="Arial" w:hAnsi="Arial" w:cs="Arial"/>
            </w:rPr>
          </w:pPr>
        </w:p>
        <w:p w14:paraId="646884F8" w14:textId="77777777" w:rsidR="00722275" w:rsidRDefault="00722275" w:rsidP="00722275">
          <w:pPr>
            <w:jc w:val="center"/>
            <w:rPr>
              <w:rFonts w:ascii="Arial" w:hAnsi="Arial" w:cs="Arial"/>
              <w:sz w:val="56"/>
              <w:szCs w:val="56"/>
            </w:rPr>
          </w:pPr>
        </w:p>
        <w:p w14:paraId="18C1FA7C" w14:textId="37CD9053" w:rsidR="00722275" w:rsidRPr="00722275" w:rsidRDefault="00722275" w:rsidP="00722275">
          <w:pPr>
            <w:jc w:val="center"/>
            <w:rPr>
              <w:rFonts w:ascii="Arial" w:hAnsi="Arial" w:cs="Arial"/>
              <w:sz w:val="56"/>
              <w:szCs w:val="56"/>
            </w:rPr>
          </w:pPr>
          <w:r w:rsidRPr="009E25E0">
            <w:rPr>
              <w:rFonts w:ascii="Arial" w:hAnsi="Arial" w:cs="Arial"/>
              <w:sz w:val="56"/>
              <w:szCs w:val="56"/>
            </w:rPr>
            <w:t>20</w:t>
          </w:r>
          <w:r w:rsidR="00291822" w:rsidRPr="009E25E0">
            <w:rPr>
              <w:rFonts w:ascii="Arial" w:hAnsi="Arial" w:cs="Arial"/>
              <w:sz w:val="56"/>
              <w:szCs w:val="56"/>
            </w:rPr>
            <w:t>2</w:t>
          </w:r>
          <w:r w:rsidR="008E7A51" w:rsidRPr="009E25E0">
            <w:rPr>
              <w:rFonts w:ascii="Arial" w:hAnsi="Arial" w:cs="Arial"/>
              <w:sz w:val="56"/>
              <w:szCs w:val="56"/>
            </w:rPr>
            <w:t>6</w:t>
          </w:r>
          <w:r w:rsidRPr="009E25E0">
            <w:rPr>
              <w:rFonts w:ascii="Arial" w:hAnsi="Arial" w:cs="Arial"/>
              <w:sz w:val="56"/>
              <w:szCs w:val="56"/>
            </w:rPr>
            <w:t>-20</w:t>
          </w:r>
          <w:r w:rsidR="00C15365" w:rsidRPr="009E25E0">
            <w:rPr>
              <w:rFonts w:ascii="Arial" w:hAnsi="Arial" w:cs="Arial"/>
              <w:sz w:val="56"/>
              <w:szCs w:val="56"/>
            </w:rPr>
            <w:t>2</w:t>
          </w:r>
          <w:r w:rsidR="008E7A51" w:rsidRPr="009E25E0">
            <w:rPr>
              <w:rFonts w:ascii="Arial" w:hAnsi="Arial" w:cs="Arial"/>
              <w:sz w:val="56"/>
              <w:szCs w:val="56"/>
            </w:rPr>
            <w:t>7</w:t>
          </w:r>
        </w:p>
        <w:p w14:paraId="64B31919" w14:textId="77777777" w:rsidR="00D17FC5" w:rsidRPr="006C6337" w:rsidRDefault="00D17FC5" w:rsidP="006C6337">
          <w:pPr>
            <w:jc w:val="both"/>
            <w:rPr>
              <w:rFonts w:ascii="Arial" w:hAnsi="Arial" w:cs="Arial"/>
            </w:rPr>
          </w:pPr>
        </w:p>
        <w:p w14:paraId="45D6BACF" w14:textId="77777777" w:rsidR="00D17FC5" w:rsidRPr="006C6337" w:rsidRDefault="00D17FC5" w:rsidP="006C6337">
          <w:pPr>
            <w:jc w:val="both"/>
            <w:rPr>
              <w:rFonts w:ascii="Arial" w:hAnsi="Arial" w:cs="Arial"/>
            </w:rPr>
          </w:pPr>
        </w:p>
        <w:p w14:paraId="59C97229" w14:textId="77777777" w:rsidR="00D17FC5" w:rsidRPr="006C6337" w:rsidRDefault="00D17FC5" w:rsidP="006C6337">
          <w:pPr>
            <w:jc w:val="both"/>
            <w:rPr>
              <w:rFonts w:ascii="Arial" w:eastAsiaTheme="majorEastAsia" w:hAnsi="Arial" w:cs="Arial"/>
              <w:b/>
              <w:bCs/>
              <w:color w:val="365F91" w:themeColor="accent1" w:themeShade="BF"/>
              <w:sz w:val="28"/>
              <w:szCs w:val="28"/>
            </w:rPr>
          </w:pPr>
          <w:r w:rsidRPr="006C6337">
            <w:rPr>
              <w:rFonts w:ascii="Arial" w:hAnsi="Arial" w:cs="Arial"/>
            </w:rPr>
            <w:br w:type="page"/>
          </w:r>
        </w:p>
      </w:sdtContent>
    </w:sdt>
    <w:sdt>
      <w:sdtPr>
        <w:rPr>
          <w:rFonts w:ascii="Arial" w:eastAsiaTheme="minorHAnsi" w:hAnsi="Arial" w:cs="Arial"/>
          <w:b w:val="0"/>
          <w:bCs w:val="0"/>
          <w:color w:val="auto"/>
          <w:sz w:val="22"/>
          <w:szCs w:val="22"/>
        </w:rPr>
        <w:id w:val="10590721"/>
        <w:docPartObj>
          <w:docPartGallery w:val="Table of Contents"/>
          <w:docPartUnique/>
        </w:docPartObj>
      </w:sdtPr>
      <w:sdtEndPr>
        <w:rPr>
          <w:rFonts w:eastAsiaTheme="minorEastAsia"/>
        </w:rPr>
      </w:sdtEndPr>
      <w:sdtContent>
        <w:p w14:paraId="202D7C5E" w14:textId="77777777" w:rsidR="00D17FC5" w:rsidRPr="006C6337" w:rsidRDefault="00D17FC5" w:rsidP="006C6337">
          <w:pPr>
            <w:pStyle w:val="TOCHeading"/>
            <w:jc w:val="both"/>
            <w:rPr>
              <w:rFonts w:ascii="Arial" w:hAnsi="Arial" w:cs="Arial"/>
            </w:rPr>
          </w:pPr>
          <w:r w:rsidRPr="006C6337">
            <w:rPr>
              <w:rFonts w:ascii="Arial" w:hAnsi="Arial" w:cs="Arial"/>
            </w:rPr>
            <w:t>Contents</w:t>
          </w:r>
        </w:p>
        <w:p w14:paraId="22F47C6A" w14:textId="14CFE4B9" w:rsidR="009E25E0" w:rsidRDefault="002321F6">
          <w:pPr>
            <w:pStyle w:val="TOC1"/>
            <w:tabs>
              <w:tab w:val="right" w:leader="dot" w:pos="9350"/>
            </w:tabs>
            <w:rPr>
              <w:noProof/>
              <w:kern w:val="2"/>
              <w:sz w:val="24"/>
              <w:szCs w:val="24"/>
              <w14:ligatures w14:val="standardContextual"/>
            </w:rPr>
          </w:pPr>
          <w:r w:rsidRPr="006C6337">
            <w:rPr>
              <w:rFonts w:ascii="Arial" w:hAnsi="Arial" w:cs="Arial"/>
            </w:rPr>
            <w:fldChar w:fldCharType="begin"/>
          </w:r>
          <w:r w:rsidR="00D17FC5" w:rsidRPr="006C6337">
            <w:rPr>
              <w:rFonts w:ascii="Arial" w:hAnsi="Arial" w:cs="Arial"/>
            </w:rPr>
            <w:instrText xml:space="preserve"> TOC \o "1-3" \h \z \u </w:instrText>
          </w:r>
          <w:r w:rsidRPr="006C6337">
            <w:rPr>
              <w:rFonts w:ascii="Arial" w:hAnsi="Arial" w:cs="Arial"/>
            </w:rPr>
            <w:fldChar w:fldCharType="separate"/>
          </w:r>
          <w:hyperlink w:anchor="_Toc233709203" w:history="1">
            <w:r w:rsidR="009E25E0" w:rsidRPr="00D411AF">
              <w:rPr>
                <w:rStyle w:val="Hyperlink"/>
                <w:rFonts w:ascii="Arial" w:hAnsi="Arial" w:cs="Arial"/>
                <w:noProof/>
              </w:rPr>
              <w:t>General Information</w:t>
            </w:r>
            <w:r w:rsidR="009E25E0">
              <w:rPr>
                <w:noProof/>
                <w:webHidden/>
              </w:rPr>
              <w:tab/>
            </w:r>
            <w:r w:rsidR="009E25E0">
              <w:rPr>
                <w:noProof/>
                <w:webHidden/>
              </w:rPr>
              <w:fldChar w:fldCharType="begin"/>
            </w:r>
            <w:r w:rsidR="009E25E0">
              <w:rPr>
                <w:noProof/>
                <w:webHidden/>
              </w:rPr>
              <w:instrText xml:space="preserve"> PAGEREF _Toc233709203 \h </w:instrText>
            </w:r>
            <w:r w:rsidR="009E25E0">
              <w:rPr>
                <w:noProof/>
                <w:webHidden/>
              </w:rPr>
            </w:r>
            <w:r w:rsidR="009E25E0">
              <w:rPr>
                <w:noProof/>
                <w:webHidden/>
              </w:rPr>
              <w:fldChar w:fldCharType="separate"/>
            </w:r>
            <w:r w:rsidR="009E25E0">
              <w:rPr>
                <w:noProof/>
                <w:webHidden/>
              </w:rPr>
              <w:t>6</w:t>
            </w:r>
            <w:r w:rsidR="009E25E0">
              <w:rPr>
                <w:noProof/>
                <w:webHidden/>
              </w:rPr>
              <w:fldChar w:fldCharType="end"/>
            </w:r>
          </w:hyperlink>
        </w:p>
        <w:p w14:paraId="1855ACED" w14:textId="6A912708" w:rsidR="009E25E0" w:rsidRDefault="009E25E0">
          <w:pPr>
            <w:pStyle w:val="TOC2"/>
            <w:tabs>
              <w:tab w:val="right" w:leader="dot" w:pos="9350"/>
            </w:tabs>
            <w:rPr>
              <w:noProof/>
              <w:kern w:val="2"/>
              <w:sz w:val="24"/>
              <w:szCs w:val="24"/>
              <w14:ligatures w14:val="standardContextual"/>
            </w:rPr>
          </w:pPr>
          <w:hyperlink w:anchor="_Toc233709204" w:history="1">
            <w:r w:rsidRPr="00D411AF">
              <w:rPr>
                <w:rStyle w:val="Hyperlink"/>
                <w:rFonts w:ascii="Arial" w:hAnsi="Arial" w:cs="Arial"/>
                <w:noProof/>
              </w:rPr>
              <w:t>Business Department Mission</w:t>
            </w:r>
            <w:r>
              <w:rPr>
                <w:noProof/>
                <w:webHidden/>
              </w:rPr>
              <w:tab/>
            </w:r>
            <w:r>
              <w:rPr>
                <w:noProof/>
                <w:webHidden/>
              </w:rPr>
              <w:fldChar w:fldCharType="begin"/>
            </w:r>
            <w:r>
              <w:rPr>
                <w:noProof/>
                <w:webHidden/>
              </w:rPr>
              <w:instrText xml:space="preserve"> PAGEREF _Toc233709204 \h </w:instrText>
            </w:r>
            <w:r>
              <w:rPr>
                <w:noProof/>
                <w:webHidden/>
              </w:rPr>
            </w:r>
            <w:r>
              <w:rPr>
                <w:noProof/>
                <w:webHidden/>
              </w:rPr>
              <w:fldChar w:fldCharType="separate"/>
            </w:r>
            <w:r>
              <w:rPr>
                <w:noProof/>
                <w:webHidden/>
              </w:rPr>
              <w:t>6</w:t>
            </w:r>
            <w:r>
              <w:rPr>
                <w:noProof/>
                <w:webHidden/>
              </w:rPr>
              <w:fldChar w:fldCharType="end"/>
            </w:r>
          </w:hyperlink>
        </w:p>
        <w:p w14:paraId="29D7BF57" w14:textId="7909EFCA" w:rsidR="009E25E0" w:rsidRDefault="009E25E0">
          <w:pPr>
            <w:pStyle w:val="TOC2"/>
            <w:tabs>
              <w:tab w:val="right" w:leader="dot" w:pos="9350"/>
            </w:tabs>
            <w:rPr>
              <w:noProof/>
              <w:kern w:val="2"/>
              <w:sz w:val="24"/>
              <w:szCs w:val="24"/>
              <w14:ligatures w14:val="standardContextual"/>
            </w:rPr>
          </w:pPr>
          <w:hyperlink w:anchor="_Toc233709205" w:history="1">
            <w:r w:rsidRPr="00D411AF">
              <w:rPr>
                <w:rStyle w:val="Hyperlink"/>
                <w:rFonts w:ascii="Arial" w:hAnsi="Arial" w:cs="Arial"/>
                <w:noProof/>
              </w:rPr>
              <w:t>Business Department Staff</w:t>
            </w:r>
            <w:r>
              <w:rPr>
                <w:noProof/>
                <w:webHidden/>
              </w:rPr>
              <w:tab/>
            </w:r>
            <w:r>
              <w:rPr>
                <w:noProof/>
                <w:webHidden/>
              </w:rPr>
              <w:fldChar w:fldCharType="begin"/>
            </w:r>
            <w:r>
              <w:rPr>
                <w:noProof/>
                <w:webHidden/>
              </w:rPr>
              <w:instrText xml:space="preserve"> PAGEREF _Toc233709205 \h </w:instrText>
            </w:r>
            <w:r>
              <w:rPr>
                <w:noProof/>
                <w:webHidden/>
              </w:rPr>
            </w:r>
            <w:r>
              <w:rPr>
                <w:noProof/>
                <w:webHidden/>
              </w:rPr>
              <w:fldChar w:fldCharType="separate"/>
            </w:r>
            <w:r>
              <w:rPr>
                <w:noProof/>
                <w:webHidden/>
              </w:rPr>
              <w:t>6</w:t>
            </w:r>
            <w:r>
              <w:rPr>
                <w:noProof/>
                <w:webHidden/>
              </w:rPr>
              <w:fldChar w:fldCharType="end"/>
            </w:r>
          </w:hyperlink>
        </w:p>
        <w:p w14:paraId="54D42BC5" w14:textId="14F188E6" w:rsidR="009E25E0" w:rsidRDefault="009E25E0">
          <w:pPr>
            <w:pStyle w:val="TOC2"/>
            <w:tabs>
              <w:tab w:val="right" w:leader="dot" w:pos="9350"/>
            </w:tabs>
            <w:rPr>
              <w:noProof/>
              <w:kern w:val="2"/>
              <w:sz w:val="24"/>
              <w:szCs w:val="24"/>
              <w14:ligatures w14:val="standardContextual"/>
            </w:rPr>
          </w:pPr>
          <w:hyperlink w:anchor="_Toc233709206" w:history="1">
            <w:r w:rsidRPr="00D411AF">
              <w:rPr>
                <w:rStyle w:val="Hyperlink"/>
                <w:rFonts w:ascii="Arial" w:hAnsi="Arial" w:cs="Arial"/>
                <w:noProof/>
              </w:rPr>
              <w:t>Organizational Chart</w:t>
            </w:r>
            <w:r>
              <w:rPr>
                <w:noProof/>
                <w:webHidden/>
              </w:rPr>
              <w:tab/>
            </w:r>
            <w:r>
              <w:rPr>
                <w:noProof/>
                <w:webHidden/>
              </w:rPr>
              <w:fldChar w:fldCharType="begin"/>
            </w:r>
            <w:r>
              <w:rPr>
                <w:noProof/>
                <w:webHidden/>
              </w:rPr>
              <w:instrText xml:space="preserve"> PAGEREF _Toc233709206 \h </w:instrText>
            </w:r>
            <w:r>
              <w:rPr>
                <w:noProof/>
                <w:webHidden/>
              </w:rPr>
            </w:r>
            <w:r>
              <w:rPr>
                <w:noProof/>
                <w:webHidden/>
              </w:rPr>
              <w:fldChar w:fldCharType="separate"/>
            </w:r>
            <w:r>
              <w:rPr>
                <w:noProof/>
                <w:webHidden/>
              </w:rPr>
              <w:t>7</w:t>
            </w:r>
            <w:r>
              <w:rPr>
                <w:noProof/>
                <w:webHidden/>
              </w:rPr>
              <w:fldChar w:fldCharType="end"/>
            </w:r>
          </w:hyperlink>
        </w:p>
        <w:p w14:paraId="6AA00320" w14:textId="36D5091F" w:rsidR="009E25E0" w:rsidRDefault="009E25E0">
          <w:pPr>
            <w:pStyle w:val="TOC2"/>
            <w:tabs>
              <w:tab w:val="right" w:leader="dot" w:pos="9350"/>
            </w:tabs>
            <w:rPr>
              <w:noProof/>
              <w:kern w:val="2"/>
              <w:sz w:val="24"/>
              <w:szCs w:val="24"/>
              <w14:ligatures w14:val="standardContextual"/>
            </w:rPr>
          </w:pPr>
          <w:hyperlink w:anchor="_Toc233709207" w:history="1">
            <w:r w:rsidRPr="00D411AF">
              <w:rPr>
                <w:rStyle w:val="Hyperlink"/>
                <w:rFonts w:ascii="Arial" w:hAnsi="Arial" w:cs="Arial"/>
                <w:noProof/>
              </w:rPr>
              <w:t>General Ledger Maintenance(†)</w:t>
            </w:r>
            <w:r>
              <w:rPr>
                <w:noProof/>
                <w:webHidden/>
              </w:rPr>
              <w:tab/>
            </w:r>
            <w:r>
              <w:rPr>
                <w:noProof/>
                <w:webHidden/>
              </w:rPr>
              <w:fldChar w:fldCharType="begin"/>
            </w:r>
            <w:r>
              <w:rPr>
                <w:noProof/>
                <w:webHidden/>
              </w:rPr>
              <w:instrText xml:space="preserve"> PAGEREF _Toc233709207 \h </w:instrText>
            </w:r>
            <w:r>
              <w:rPr>
                <w:noProof/>
                <w:webHidden/>
              </w:rPr>
            </w:r>
            <w:r>
              <w:rPr>
                <w:noProof/>
                <w:webHidden/>
              </w:rPr>
              <w:fldChar w:fldCharType="separate"/>
            </w:r>
            <w:r>
              <w:rPr>
                <w:noProof/>
                <w:webHidden/>
              </w:rPr>
              <w:t>7</w:t>
            </w:r>
            <w:r>
              <w:rPr>
                <w:noProof/>
                <w:webHidden/>
              </w:rPr>
              <w:fldChar w:fldCharType="end"/>
            </w:r>
          </w:hyperlink>
        </w:p>
        <w:p w14:paraId="17A4C54F" w14:textId="14E14E9D" w:rsidR="009E25E0" w:rsidRDefault="009E25E0">
          <w:pPr>
            <w:pStyle w:val="TOC2"/>
            <w:tabs>
              <w:tab w:val="right" w:leader="dot" w:pos="9350"/>
            </w:tabs>
            <w:rPr>
              <w:noProof/>
              <w:kern w:val="2"/>
              <w:sz w:val="24"/>
              <w:szCs w:val="24"/>
              <w14:ligatures w14:val="standardContextual"/>
            </w:rPr>
          </w:pPr>
          <w:hyperlink w:anchor="_Toc233709208" w:history="1">
            <w:r w:rsidRPr="00D411AF">
              <w:rPr>
                <w:rStyle w:val="Hyperlink"/>
                <w:rFonts w:ascii="Arial" w:hAnsi="Arial" w:cs="Arial"/>
                <w:noProof/>
              </w:rPr>
              <w:t>Journal Entries(†)</w:t>
            </w:r>
            <w:r>
              <w:rPr>
                <w:noProof/>
                <w:webHidden/>
              </w:rPr>
              <w:tab/>
            </w:r>
            <w:r>
              <w:rPr>
                <w:noProof/>
                <w:webHidden/>
              </w:rPr>
              <w:fldChar w:fldCharType="begin"/>
            </w:r>
            <w:r>
              <w:rPr>
                <w:noProof/>
                <w:webHidden/>
              </w:rPr>
              <w:instrText xml:space="preserve"> PAGEREF _Toc233709208 \h </w:instrText>
            </w:r>
            <w:r>
              <w:rPr>
                <w:noProof/>
                <w:webHidden/>
              </w:rPr>
            </w:r>
            <w:r>
              <w:rPr>
                <w:noProof/>
                <w:webHidden/>
              </w:rPr>
              <w:fldChar w:fldCharType="separate"/>
            </w:r>
            <w:r>
              <w:rPr>
                <w:noProof/>
                <w:webHidden/>
              </w:rPr>
              <w:t>8</w:t>
            </w:r>
            <w:r>
              <w:rPr>
                <w:noProof/>
                <w:webHidden/>
              </w:rPr>
              <w:fldChar w:fldCharType="end"/>
            </w:r>
          </w:hyperlink>
        </w:p>
        <w:p w14:paraId="273223A5" w14:textId="44BDEAA2" w:rsidR="009E25E0" w:rsidRDefault="009E25E0">
          <w:pPr>
            <w:pStyle w:val="TOC2"/>
            <w:tabs>
              <w:tab w:val="right" w:leader="dot" w:pos="9350"/>
            </w:tabs>
            <w:rPr>
              <w:noProof/>
              <w:kern w:val="2"/>
              <w:sz w:val="24"/>
              <w:szCs w:val="24"/>
              <w14:ligatures w14:val="standardContextual"/>
            </w:rPr>
          </w:pPr>
          <w:hyperlink w:anchor="_Toc233709209" w:history="1">
            <w:r w:rsidRPr="00D411AF">
              <w:rPr>
                <w:rStyle w:val="Hyperlink"/>
                <w:rFonts w:ascii="Arial" w:hAnsi="Arial" w:cs="Arial"/>
                <w:noProof/>
              </w:rPr>
              <w:t>Data Entry and Validation(†)</w:t>
            </w:r>
            <w:r>
              <w:rPr>
                <w:noProof/>
                <w:webHidden/>
              </w:rPr>
              <w:tab/>
            </w:r>
            <w:r>
              <w:rPr>
                <w:noProof/>
                <w:webHidden/>
              </w:rPr>
              <w:fldChar w:fldCharType="begin"/>
            </w:r>
            <w:r>
              <w:rPr>
                <w:noProof/>
                <w:webHidden/>
              </w:rPr>
              <w:instrText xml:space="preserve"> PAGEREF _Toc233709209 \h </w:instrText>
            </w:r>
            <w:r>
              <w:rPr>
                <w:noProof/>
                <w:webHidden/>
              </w:rPr>
            </w:r>
            <w:r>
              <w:rPr>
                <w:noProof/>
                <w:webHidden/>
              </w:rPr>
              <w:fldChar w:fldCharType="separate"/>
            </w:r>
            <w:r>
              <w:rPr>
                <w:noProof/>
                <w:webHidden/>
              </w:rPr>
              <w:t>9</w:t>
            </w:r>
            <w:r>
              <w:rPr>
                <w:noProof/>
                <w:webHidden/>
              </w:rPr>
              <w:fldChar w:fldCharType="end"/>
            </w:r>
          </w:hyperlink>
        </w:p>
        <w:p w14:paraId="498E3068" w14:textId="3FE68A9A" w:rsidR="009E25E0" w:rsidRDefault="009E25E0">
          <w:pPr>
            <w:pStyle w:val="TOC2"/>
            <w:tabs>
              <w:tab w:val="right" w:leader="dot" w:pos="9350"/>
            </w:tabs>
            <w:rPr>
              <w:noProof/>
              <w:kern w:val="2"/>
              <w:sz w:val="24"/>
              <w:szCs w:val="24"/>
              <w14:ligatures w14:val="standardContextual"/>
            </w:rPr>
          </w:pPr>
          <w:hyperlink w:anchor="_Toc233709210" w:history="1">
            <w:r w:rsidRPr="00D411AF">
              <w:rPr>
                <w:rStyle w:val="Hyperlink"/>
                <w:rFonts w:ascii="Arial" w:hAnsi="Arial" w:cs="Arial"/>
                <w:noProof/>
              </w:rPr>
              <w:t>General Ledger Transaction (Minimum Data Required) – (†)</w:t>
            </w:r>
            <w:r>
              <w:rPr>
                <w:noProof/>
                <w:webHidden/>
              </w:rPr>
              <w:tab/>
            </w:r>
            <w:r>
              <w:rPr>
                <w:noProof/>
                <w:webHidden/>
              </w:rPr>
              <w:fldChar w:fldCharType="begin"/>
            </w:r>
            <w:r>
              <w:rPr>
                <w:noProof/>
                <w:webHidden/>
              </w:rPr>
              <w:instrText xml:space="preserve"> PAGEREF _Toc233709210 \h </w:instrText>
            </w:r>
            <w:r>
              <w:rPr>
                <w:noProof/>
                <w:webHidden/>
              </w:rPr>
            </w:r>
            <w:r>
              <w:rPr>
                <w:noProof/>
                <w:webHidden/>
              </w:rPr>
              <w:fldChar w:fldCharType="separate"/>
            </w:r>
            <w:r>
              <w:rPr>
                <w:noProof/>
                <w:webHidden/>
              </w:rPr>
              <w:t>9</w:t>
            </w:r>
            <w:r>
              <w:rPr>
                <w:noProof/>
                <w:webHidden/>
              </w:rPr>
              <w:fldChar w:fldCharType="end"/>
            </w:r>
          </w:hyperlink>
        </w:p>
        <w:p w14:paraId="6EE3D9D9" w14:textId="21840C9E" w:rsidR="009E25E0" w:rsidRDefault="009E25E0">
          <w:pPr>
            <w:pStyle w:val="TOC2"/>
            <w:tabs>
              <w:tab w:val="right" w:leader="dot" w:pos="9350"/>
            </w:tabs>
            <w:rPr>
              <w:noProof/>
              <w:kern w:val="2"/>
              <w:sz w:val="24"/>
              <w:szCs w:val="24"/>
              <w14:ligatures w14:val="standardContextual"/>
            </w:rPr>
          </w:pPr>
          <w:hyperlink w:anchor="_Toc233709211" w:history="1">
            <w:r w:rsidRPr="00D411AF">
              <w:rPr>
                <w:rStyle w:val="Hyperlink"/>
                <w:rFonts w:ascii="Arial" w:hAnsi="Arial" w:cs="Arial"/>
                <w:noProof/>
              </w:rPr>
              <w:t>Fund Balance Policy</w:t>
            </w:r>
            <w:r>
              <w:rPr>
                <w:noProof/>
                <w:webHidden/>
              </w:rPr>
              <w:tab/>
            </w:r>
            <w:r>
              <w:rPr>
                <w:noProof/>
                <w:webHidden/>
              </w:rPr>
              <w:fldChar w:fldCharType="begin"/>
            </w:r>
            <w:r>
              <w:rPr>
                <w:noProof/>
                <w:webHidden/>
              </w:rPr>
              <w:instrText xml:space="preserve"> PAGEREF _Toc233709211 \h </w:instrText>
            </w:r>
            <w:r>
              <w:rPr>
                <w:noProof/>
                <w:webHidden/>
              </w:rPr>
            </w:r>
            <w:r>
              <w:rPr>
                <w:noProof/>
                <w:webHidden/>
              </w:rPr>
              <w:fldChar w:fldCharType="separate"/>
            </w:r>
            <w:r>
              <w:rPr>
                <w:noProof/>
                <w:webHidden/>
              </w:rPr>
              <w:t>9</w:t>
            </w:r>
            <w:r>
              <w:rPr>
                <w:noProof/>
                <w:webHidden/>
              </w:rPr>
              <w:fldChar w:fldCharType="end"/>
            </w:r>
          </w:hyperlink>
        </w:p>
        <w:p w14:paraId="36295265" w14:textId="217BF48A" w:rsidR="009E25E0" w:rsidRDefault="009E25E0">
          <w:pPr>
            <w:pStyle w:val="TOC2"/>
            <w:tabs>
              <w:tab w:val="right" w:leader="dot" w:pos="9350"/>
            </w:tabs>
            <w:rPr>
              <w:noProof/>
              <w:kern w:val="2"/>
              <w:sz w:val="24"/>
              <w:szCs w:val="24"/>
              <w14:ligatures w14:val="standardContextual"/>
            </w:rPr>
          </w:pPr>
          <w:hyperlink w:anchor="_Toc233709212" w:history="1">
            <w:r w:rsidRPr="00D411AF">
              <w:rPr>
                <w:rStyle w:val="Hyperlink"/>
                <w:rFonts w:ascii="Arial" w:hAnsi="Arial" w:cs="Arial"/>
                <w:noProof/>
              </w:rPr>
              <w:t>End of Month Process</w:t>
            </w:r>
            <w:r>
              <w:rPr>
                <w:noProof/>
                <w:webHidden/>
              </w:rPr>
              <w:tab/>
            </w:r>
            <w:r>
              <w:rPr>
                <w:noProof/>
                <w:webHidden/>
              </w:rPr>
              <w:fldChar w:fldCharType="begin"/>
            </w:r>
            <w:r>
              <w:rPr>
                <w:noProof/>
                <w:webHidden/>
              </w:rPr>
              <w:instrText xml:space="preserve"> PAGEREF _Toc233709212 \h </w:instrText>
            </w:r>
            <w:r>
              <w:rPr>
                <w:noProof/>
                <w:webHidden/>
              </w:rPr>
            </w:r>
            <w:r>
              <w:rPr>
                <w:noProof/>
                <w:webHidden/>
              </w:rPr>
              <w:fldChar w:fldCharType="separate"/>
            </w:r>
            <w:r>
              <w:rPr>
                <w:noProof/>
                <w:webHidden/>
              </w:rPr>
              <w:t>10</w:t>
            </w:r>
            <w:r>
              <w:rPr>
                <w:noProof/>
                <w:webHidden/>
              </w:rPr>
              <w:fldChar w:fldCharType="end"/>
            </w:r>
          </w:hyperlink>
        </w:p>
        <w:p w14:paraId="6A4AAA35" w14:textId="43F0258B" w:rsidR="009E25E0" w:rsidRDefault="009E25E0">
          <w:pPr>
            <w:pStyle w:val="TOC2"/>
            <w:tabs>
              <w:tab w:val="right" w:leader="dot" w:pos="9350"/>
            </w:tabs>
            <w:rPr>
              <w:noProof/>
              <w:kern w:val="2"/>
              <w:sz w:val="24"/>
              <w:szCs w:val="24"/>
              <w14:ligatures w14:val="standardContextual"/>
            </w:rPr>
          </w:pPr>
          <w:hyperlink w:anchor="_Toc233709213" w:history="1">
            <w:r w:rsidRPr="00D411AF">
              <w:rPr>
                <w:rStyle w:val="Hyperlink"/>
                <w:rFonts w:ascii="Arial" w:hAnsi="Arial" w:cs="Arial"/>
                <w:noProof/>
              </w:rPr>
              <w:t>End of Fiscal Year Process</w:t>
            </w:r>
            <w:r>
              <w:rPr>
                <w:noProof/>
                <w:webHidden/>
              </w:rPr>
              <w:tab/>
            </w:r>
            <w:r>
              <w:rPr>
                <w:noProof/>
                <w:webHidden/>
              </w:rPr>
              <w:fldChar w:fldCharType="begin"/>
            </w:r>
            <w:r>
              <w:rPr>
                <w:noProof/>
                <w:webHidden/>
              </w:rPr>
              <w:instrText xml:space="preserve"> PAGEREF _Toc233709213 \h </w:instrText>
            </w:r>
            <w:r>
              <w:rPr>
                <w:noProof/>
                <w:webHidden/>
              </w:rPr>
            </w:r>
            <w:r>
              <w:rPr>
                <w:noProof/>
                <w:webHidden/>
              </w:rPr>
              <w:fldChar w:fldCharType="separate"/>
            </w:r>
            <w:r>
              <w:rPr>
                <w:noProof/>
                <w:webHidden/>
              </w:rPr>
              <w:t>10</w:t>
            </w:r>
            <w:r>
              <w:rPr>
                <w:noProof/>
                <w:webHidden/>
              </w:rPr>
              <w:fldChar w:fldCharType="end"/>
            </w:r>
          </w:hyperlink>
        </w:p>
        <w:p w14:paraId="4D7091F6" w14:textId="32F6E433" w:rsidR="009E25E0" w:rsidRDefault="009E25E0">
          <w:pPr>
            <w:pStyle w:val="TOC2"/>
            <w:tabs>
              <w:tab w:val="right" w:leader="dot" w:pos="9350"/>
            </w:tabs>
            <w:rPr>
              <w:noProof/>
              <w:kern w:val="2"/>
              <w:sz w:val="24"/>
              <w:szCs w:val="24"/>
              <w14:ligatures w14:val="standardContextual"/>
            </w:rPr>
          </w:pPr>
          <w:hyperlink w:anchor="_Toc233709214" w:history="1">
            <w:r w:rsidRPr="00D411AF">
              <w:rPr>
                <w:rStyle w:val="Hyperlink"/>
                <w:rFonts w:ascii="Arial" w:hAnsi="Arial" w:cs="Arial"/>
                <w:noProof/>
              </w:rPr>
              <w:t>Segregation of Duties(†)</w:t>
            </w:r>
            <w:r>
              <w:rPr>
                <w:noProof/>
                <w:webHidden/>
              </w:rPr>
              <w:tab/>
            </w:r>
            <w:r>
              <w:rPr>
                <w:noProof/>
                <w:webHidden/>
              </w:rPr>
              <w:fldChar w:fldCharType="begin"/>
            </w:r>
            <w:r>
              <w:rPr>
                <w:noProof/>
                <w:webHidden/>
              </w:rPr>
              <w:instrText xml:space="preserve"> PAGEREF _Toc233709214 \h </w:instrText>
            </w:r>
            <w:r>
              <w:rPr>
                <w:noProof/>
                <w:webHidden/>
              </w:rPr>
            </w:r>
            <w:r>
              <w:rPr>
                <w:noProof/>
                <w:webHidden/>
              </w:rPr>
              <w:fldChar w:fldCharType="separate"/>
            </w:r>
            <w:r>
              <w:rPr>
                <w:noProof/>
                <w:webHidden/>
              </w:rPr>
              <w:t>12</w:t>
            </w:r>
            <w:r>
              <w:rPr>
                <w:noProof/>
                <w:webHidden/>
              </w:rPr>
              <w:fldChar w:fldCharType="end"/>
            </w:r>
          </w:hyperlink>
        </w:p>
        <w:p w14:paraId="729C7AFB" w14:textId="638D24E3" w:rsidR="009E25E0" w:rsidRDefault="009E25E0">
          <w:pPr>
            <w:pStyle w:val="TOC2"/>
            <w:tabs>
              <w:tab w:val="right" w:leader="dot" w:pos="9350"/>
            </w:tabs>
            <w:rPr>
              <w:noProof/>
              <w:kern w:val="2"/>
              <w:sz w:val="24"/>
              <w:szCs w:val="24"/>
              <w14:ligatures w14:val="standardContextual"/>
            </w:rPr>
          </w:pPr>
          <w:hyperlink w:anchor="_Toc233709215" w:history="1">
            <w:r w:rsidRPr="00D411AF">
              <w:rPr>
                <w:rStyle w:val="Hyperlink"/>
                <w:rFonts w:ascii="Arial" w:hAnsi="Arial" w:cs="Arial"/>
                <w:noProof/>
              </w:rPr>
              <w:t>Retention of Records(†)</w:t>
            </w:r>
            <w:r>
              <w:rPr>
                <w:noProof/>
                <w:webHidden/>
              </w:rPr>
              <w:tab/>
            </w:r>
            <w:r>
              <w:rPr>
                <w:noProof/>
                <w:webHidden/>
              </w:rPr>
              <w:fldChar w:fldCharType="begin"/>
            </w:r>
            <w:r>
              <w:rPr>
                <w:noProof/>
                <w:webHidden/>
              </w:rPr>
              <w:instrText xml:space="preserve"> PAGEREF _Toc233709215 \h </w:instrText>
            </w:r>
            <w:r>
              <w:rPr>
                <w:noProof/>
                <w:webHidden/>
              </w:rPr>
            </w:r>
            <w:r>
              <w:rPr>
                <w:noProof/>
                <w:webHidden/>
              </w:rPr>
              <w:fldChar w:fldCharType="separate"/>
            </w:r>
            <w:r>
              <w:rPr>
                <w:noProof/>
                <w:webHidden/>
              </w:rPr>
              <w:t>12</w:t>
            </w:r>
            <w:r>
              <w:rPr>
                <w:noProof/>
                <w:webHidden/>
              </w:rPr>
              <w:fldChar w:fldCharType="end"/>
            </w:r>
          </w:hyperlink>
        </w:p>
        <w:p w14:paraId="7826EF9C" w14:textId="2AE29BB7" w:rsidR="009E25E0" w:rsidRDefault="009E25E0">
          <w:pPr>
            <w:pStyle w:val="TOC2"/>
            <w:tabs>
              <w:tab w:val="right" w:leader="dot" w:pos="9350"/>
            </w:tabs>
            <w:rPr>
              <w:noProof/>
              <w:kern w:val="2"/>
              <w:sz w:val="24"/>
              <w:szCs w:val="24"/>
              <w14:ligatures w14:val="standardContextual"/>
            </w:rPr>
          </w:pPr>
          <w:hyperlink w:anchor="_Toc233709216" w:history="1">
            <w:r w:rsidRPr="00D411AF">
              <w:rPr>
                <w:rStyle w:val="Hyperlink"/>
                <w:rFonts w:ascii="Arial" w:hAnsi="Arial" w:cs="Arial"/>
                <w:noProof/>
              </w:rPr>
              <w:t>Data System Security &amp; Access to Records(†)</w:t>
            </w:r>
            <w:r>
              <w:rPr>
                <w:noProof/>
                <w:webHidden/>
              </w:rPr>
              <w:tab/>
            </w:r>
            <w:r>
              <w:rPr>
                <w:noProof/>
                <w:webHidden/>
              </w:rPr>
              <w:fldChar w:fldCharType="begin"/>
            </w:r>
            <w:r>
              <w:rPr>
                <w:noProof/>
                <w:webHidden/>
              </w:rPr>
              <w:instrText xml:space="preserve"> PAGEREF _Toc233709216 \h </w:instrText>
            </w:r>
            <w:r>
              <w:rPr>
                <w:noProof/>
                <w:webHidden/>
              </w:rPr>
            </w:r>
            <w:r>
              <w:rPr>
                <w:noProof/>
                <w:webHidden/>
              </w:rPr>
              <w:fldChar w:fldCharType="separate"/>
            </w:r>
            <w:r>
              <w:rPr>
                <w:noProof/>
                <w:webHidden/>
              </w:rPr>
              <w:t>13</w:t>
            </w:r>
            <w:r>
              <w:rPr>
                <w:noProof/>
                <w:webHidden/>
              </w:rPr>
              <w:fldChar w:fldCharType="end"/>
            </w:r>
          </w:hyperlink>
        </w:p>
        <w:p w14:paraId="08C31A67" w14:textId="0D5460AD" w:rsidR="009E25E0" w:rsidRDefault="009E25E0">
          <w:pPr>
            <w:pStyle w:val="TOC2"/>
            <w:tabs>
              <w:tab w:val="right" w:leader="dot" w:pos="9350"/>
            </w:tabs>
            <w:rPr>
              <w:noProof/>
              <w:kern w:val="2"/>
              <w:sz w:val="24"/>
              <w:szCs w:val="24"/>
              <w14:ligatures w14:val="standardContextual"/>
            </w:rPr>
          </w:pPr>
          <w:hyperlink w:anchor="_Toc233709217" w:history="1">
            <w:r w:rsidRPr="00D411AF">
              <w:rPr>
                <w:rStyle w:val="Hyperlink"/>
                <w:rFonts w:ascii="Arial" w:hAnsi="Arial" w:cs="Arial"/>
                <w:noProof/>
              </w:rPr>
              <w:t>Assignment of Access and Passwords(†)</w:t>
            </w:r>
            <w:r>
              <w:rPr>
                <w:noProof/>
                <w:webHidden/>
              </w:rPr>
              <w:tab/>
            </w:r>
            <w:r>
              <w:rPr>
                <w:noProof/>
                <w:webHidden/>
              </w:rPr>
              <w:fldChar w:fldCharType="begin"/>
            </w:r>
            <w:r>
              <w:rPr>
                <w:noProof/>
                <w:webHidden/>
              </w:rPr>
              <w:instrText xml:space="preserve"> PAGEREF _Toc233709217 \h </w:instrText>
            </w:r>
            <w:r>
              <w:rPr>
                <w:noProof/>
                <w:webHidden/>
              </w:rPr>
            </w:r>
            <w:r>
              <w:rPr>
                <w:noProof/>
                <w:webHidden/>
              </w:rPr>
              <w:fldChar w:fldCharType="separate"/>
            </w:r>
            <w:r>
              <w:rPr>
                <w:noProof/>
                <w:webHidden/>
              </w:rPr>
              <w:t>14</w:t>
            </w:r>
            <w:r>
              <w:rPr>
                <w:noProof/>
                <w:webHidden/>
              </w:rPr>
              <w:fldChar w:fldCharType="end"/>
            </w:r>
          </w:hyperlink>
        </w:p>
        <w:p w14:paraId="3FD89618" w14:textId="16627D6E" w:rsidR="009E25E0" w:rsidRDefault="009E25E0">
          <w:pPr>
            <w:pStyle w:val="TOC2"/>
            <w:tabs>
              <w:tab w:val="right" w:leader="dot" w:pos="9350"/>
            </w:tabs>
            <w:rPr>
              <w:noProof/>
              <w:kern w:val="2"/>
              <w:sz w:val="24"/>
              <w:szCs w:val="24"/>
              <w14:ligatures w14:val="standardContextual"/>
            </w:rPr>
          </w:pPr>
          <w:hyperlink w:anchor="_Toc233709218" w:history="1">
            <w:r w:rsidRPr="00D411AF">
              <w:rPr>
                <w:rStyle w:val="Hyperlink"/>
                <w:rFonts w:ascii="Arial" w:hAnsi="Arial" w:cs="Arial"/>
                <w:noProof/>
              </w:rPr>
              <w:t>Revoking Access(†)</w:t>
            </w:r>
            <w:r>
              <w:rPr>
                <w:noProof/>
                <w:webHidden/>
              </w:rPr>
              <w:tab/>
            </w:r>
            <w:r>
              <w:rPr>
                <w:noProof/>
                <w:webHidden/>
              </w:rPr>
              <w:fldChar w:fldCharType="begin"/>
            </w:r>
            <w:r>
              <w:rPr>
                <w:noProof/>
                <w:webHidden/>
              </w:rPr>
              <w:instrText xml:space="preserve"> PAGEREF _Toc233709218 \h </w:instrText>
            </w:r>
            <w:r>
              <w:rPr>
                <w:noProof/>
                <w:webHidden/>
              </w:rPr>
            </w:r>
            <w:r>
              <w:rPr>
                <w:noProof/>
                <w:webHidden/>
              </w:rPr>
              <w:fldChar w:fldCharType="separate"/>
            </w:r>
            <w:r>
              <w:rPr>
                <w:noProof/>
                <w:webHidden/>
              </w:rPr>
              <w:t>14</w:t>
            </w:r>
            <w:r>
              <w:rPr>
                <w:noProof/>
                <w:webHidden/>
              </w:rPr>
              <w:fldChar w:fldCharType="end"/>
            </w:r>
          </w:hyperlink>
        </w:p>
        <w:p w14:paraId="7302E4CB" w14:textId="583D3C1D" w:rsidR="009E25E0" w:rsidRDefault="009E25E0">
          <w:pPr>
            <w:pStyle w:val="TOC2"/>
            <w:tabs>
              <w:tab w:val="right" w:leader="dot" w:pos="9350"/>
            </w:tabs>
            <w:rPr>
              <w:noProof/>
              <w:kern w:val="2"/>
              <w:sz w:val="24"/>
              <w:szCs w:val="24"/>
              <w14:ligatures w14:val="standardContextual"/>
            </w:rPr>
          </w:pPr>
          <w:hyperlink w:anchor="_Toc233709219" w:history="1">
            <w:r w:rsidRPr="00D411AF">
              <w:rPr>
                <w:rStyle w:val="Hyperlink"/>
                <w:rFonts w:ascii="Arial" w:hAnsi="Arial" w:cs="Arial"/>
                <w:noProof/>
              </w:rPr>
              <w:t>Business Staff Training(†)</w:t>
            </w:r>
            <w:r>
              <w:rPr>
                <w:noProof/>
                <w:webHidden/>
              </w:rPr>
              <w:tab/>
            </w:r>
            <w:r>
              <w:rPr>
                <w:noProof/>
                <w:webHidden/>
              </w:rPr>
              <w:fldChar w:fldCharType="begin"/>
            </w:r>
            <w:r>
              <w:rPr>
                <w:noProof/>
                <w:webHidden/>
              </w:rPr>
              <w:instrText xml:space="preserve"> PAGEREF _Toc233709219 \h </w:instrText>
            </w:r>
            <w:r>
              <w:rPr>
                <w:noProof/>
                <w:webHidden/>
              </w:rPr>
            </w:r>
            <w:r>
              <w:rPr>
                <w:noProof/>
                <w:webHidden/>
              </w:rPr>
              <w:fldChar w:fldCharType="separate"/>
            </w:r>
            <w:r>
              <w:rPr>
                <w:noProof/>
                <w:webHidden/>
              </w:rPr>
              <w:t>14</w:t>
            </w:r>
            <w:r>
              <w:rPr>
                <w:noProof/>
                <w:webHidden/>
              </w:rPr>
              <w:fldChar w:fldCharType="end"/>
            </w:r>
          </w:hyperlink>
        </w:p>
        <w:p w14:paraId="511023ED" w14:textId="421798AA" w:rsidR="009E25E0" w:rsidRDefault="009E25E0">
          <w:pPr>
            <w:pStyle w:val="TOC1"/>
            <w:tabs>
              <w:tab w:val="right" w:leader="dot" w:pos="9350"/>
            </w:tabs>
            <w:rPr>
              <w:noProof/>
              <w:kern w:val="2"/>
              <w:sz w:val="24"/>
              <w:szCs w:val="24"/>
              <w14:ligatures w14:val="standardContextual"/>
            </w:rPr>
          </w:pPr>
          <w:hyperlink w:anchor="_Toc233709220" w:history="1">
            <w:r w:rsidRPr="00D411AF">
              <w:rPr>
                <w:rStyle w:val="Hyperlink"/>
                <w:rFonts w:ascii="Arial" w:hAnsi="Arial" w:cs="Arial"/>
                <w:noProof/>
              </w:rPr>
              <w:t>State and Federal Grant Management(†)</w:t>
            </w:r>
            <w:r>
              <w:rPr>
                <w:noProof/>
                <w:webHidden/>
              </w:rPr>
              <w:tab/>
            </w:r>
            <w:r>
              <w:rPr>
                <w:noProof/>
                <w:webHidden/>
              </w:rPr>
              <w:fldChar w:fldCharType="begin"/>
            </w:r>
            <w:r>
              <w:rPr>
                <w:noProof/>
                <w:webHidden/>
              </w:rPr>
              <w:instrText xml:space="preserve"> PAGEREF _Toc233709220 \h </w:instrText>
            </w:r>
            <w:r>
              <w:rPr>
                <w:noProof/>
                <w:webHidden/>
              </w:rPr>
            </w:r>
            <w:r>
              <w:rPr>
                <w:noProof/>
                <w:webHidden/>
              </w:rPr>
              <w:fldChar w:fldCharType="separate"/>
            </w:r>
            <w:r>
              <w:rPr>
                <w:noProof/>
                <w:webHidden/>
              </w:rPr>
              <w:t>15</w:t>
            </w:r>
            <w:r>
              <w:rPr>
                <w:noProof/>
                <w:webHidden/>
              </w:rPr>
              <w:fldChar w:fldCharType="end"/>
            </w:r>
          </w:hyperlink>
        </w:p>
        <w:p w14:paraId="733F0F64" w14:textId="5F3A4899" w:rsidR="009E25E0" w:rsidRDefault="009E25E0">
          <w:pPr>
            <w:pStyle w:val="TOC2"/>
            <w:tabs>
              <w:tab w:val="right" w:leader="dot" w:pos="9350"/>
            </w:tabs>
            <w:rPr>
              <w:noProof/>
              <w:kern w:val="2"/>
              <w:sz w:val="24"/>
              <w:szCs w:val="24"/>
              <w14:ligatures w14:val="standardContextual"/>
            </w:rPr>
          </w:pPr>
          <w:hyperlink w:anchor="_Toc233709221" w:history="1">
            <w:r w:rsidRPr="00D411AF">
              <w:rPr>
                <w:rStyle w:val="Hyperlink"/>
                <w:rFonts w:ascii="Arial" w:hAnsi="Arial" w:cs="Arial"/>
                <w:noProof/>
              </w:rPr>
              <w:t>Part I - State Grants</w:t>
            </w:r>
            <w:r>
              <w:rPr>
                <w:noProof/>
                <w:webHidden/>
              </w:rPr>
              <w:tab/>
            </w:r>
            <w:r>
              <w:rPr>
                <w:noProof/>
                <w:webHidden/>
              </w:rPr>
              <w:fldChar w:fldCharType="begin"/>
            </w:r>
            <w:r>
              <w:rPr>
                <w:noProof/>
                <w:webHidden/>
              </w:rPr>
              <w:instrText xml:space="preserve"> PAGEREF _Toc233709221 \h </w:instrText>
            </w:r>
            <w:r>
              <w:rPr>
                <w:noProof/>
                <w:webHidden/>
              </w:rPr>
            </w:r>
            <w:r>
              <w:rPr>
                <w:noProof/>
                <w:webHidden/>
              </w:rPr>
              <w:fldChar w:fldCharType="separate"/>
            </w:r>
            <w:r>
              <w:rPr>
                <w:noProof/>
                <w:webHidden/>
              </w:rPr>
              <w:t>19</w:t>
            </w:r>
            <w:r>
              <w:rPr>
                <w:noProof/>
                <w:webHidden/>
              </w:rPr>
              <w:fldChar w:fldCharType="end"/>
            </w:r>
          </w:hyperlink>
        </w:p>
        <w:p w14:paraId="553E566E" w14:textId="4DE96D5E" w:rsidR="009E25E0" w:rsidRDefault="009E25E0">
          <w:pPr>
            <w:pStyle w:val="TOC3"/>
            <w:tabs>
              <w:tab w:val="right" w:leader="dot" w:pos="9350"/>
            </w:tabs>
            <w:rPr>
              <w:noProof/>
              <w:kern w:val="2"/>
              <w:sz w:val="24"/>
              <w:szCs w:val="24"/>
              <w14:ligatures w14:val="standardContextual"/>
            </w:rPr>
          </w:pPr>
          <w:hyperlink w:anchor="_Toc233709222" w:history="1">
            <w:r w:rsidRPr="00D411AF">
              <w:rPr>
                <w:rStyle w:val="Hyperlink"/>
                <w:rFonts w:ascii="Arial" w:hAnsi="Arial" w:cs="Arial"/>
                <w:noProof/>
              </w:rPr>
              <w:t>State Programs – Allotments</w:t>
            </w:r>
            <w:r>
              <w:rPr>
                <w:noProof/>
                <w:webHidden/>
              </w:rPr>
              <w:tab/>
            </w:r>
            <w:r>
              <w:rPr>
                <w:noProof/>
                <w:webHidden/>
              </w:rPr>
              <w:fldChar w:fldCharType="begin"/>
            </w:r>
            <w:r>
              <w:rPr>
                <w:noProof/>
                <w:webHidden/>
              </w:rPr>
              <w:instrText xml:space="preserve"> PAGEREF _Toc233709222 \h </w:instrText>
            </w:r>
            <w:r>
              <w:rPr>
                <w:noProof/>
                <w:webHidden/>
              </w:rPr>
            </w:r>
            <w:r>
              <w:rPr>
                <w:noProof/>
                <w:webHidden/>
              </w:rPr>
              <w:fldChar w:fldCharType="separate"/>
            </w:r>
            <w:r>
              <w:rPr>
                <w:noProof/>
                <w:webHidden/>
              </w:rPr>
              <w:t>19</w:t>
            </w:r>
            <w:r>
              <w:rPr>
                <w:noProof/>
                <w:webHidden/>
              </w:rPr>
              <w:fldChar w:fldCharType="end"/>
            </w:r>
          </w:hyperlink>
        </w:p>
        <w:p w14:paraId="53869167" w14:textId="4812A522" w:rsidR="009E25E0" w:rsidRDefault="009E25E0">
          <w:pPr>
            <w:pStyle w:val="TOC2"/>
            <w:tabs>
              <w:tab w:val="right" w:leader="dot" w:pos="9350"/>
            </w:tabs>
            <w:rPr>
              <w:noProof/>
              <w:kern w:val="2"/>
              <w:sz w:val="24"/>
              <w:szCs w:val="24"/>
              <w14:ligatures w14:val="standardContextual"/>
            </w:rPr>
          </w:pPr>
          <w:hyperlink w:anchor="_Toc233709223" w:history="1">
            <w:r w:rsidRPr="00D411AF">
              <w:rPr>
                <w:rStyle w:val="Hyperlink"/>
                <w:rFonts w:ascii="Arial" w:hAnsi="Arial" w:cs="Arial"/>
                <w:noProof/>
              </w:rPr>
              <w:t>Part II - Federal Grants</w:t>
            </w:r>
            <w:r>
              <w:rPr>
                <w:noProof/>
                <w:webHidden/>
              </w:rPr>
              <w:tab/>
            </w:r>
            <w:r>
              <w:rPr>
                <w:noProof/>
                <w:webHidden/>
              </w:rPr>
              <w:fldChar w:fldCharType="begin"/>
            </w:r>
            <w:r>
              <w:rPr>
                <w:noProof/>
                <w:webHidden/>
              </w:rPr>
              <w:instrText xml:space="preserve"> PAGEREF _Toc233709223 \h </w:instrText>
            </w:r>
            <w:r>
              <w:rPr>
                <w:noProof/>
                <w:webHidden/>
              </w:rPr>
            </w:r>
            <w:r>
              <w:rPr>
                <w:noProof/>
                <w:webHidden/>
              </w:rPr>
              <w:fldChar w:fldCharType="separate"/>
            </w:r>
            <w:r>
              <w:rPr>
                <w:noProof/>
                <w:webHidden/>
              </w:rPr>
              <w:t>46</w:t>
            </w:r>
            <w:r>
              <w:rPr>
                <w:noProof/>
                <w:webHidden/>
              </w:rPr>
              <w:fldChar w:fldCharType="end"/>
            </w:r>
          </w:hyperlink>
        </w:p>
        <w:p w14:paraId="6C84F548" w14:textId="1191CE1D" w:rsidR="009E25E0" w:rsidRDefault="009E25E0">
          <w:pPr>
            <w:pStyle w:val="TOC3"/>
            <w:tabs>
              <w:tab w:val="right" w:leader="dot" w:pos="9350"/>
            </w:tabs>
            <w:rPr>
              <w:noProof/>
              <w:kern w:val="2"/>
              <w:sz w:val="24"/>
              <w:szCs w:val="24"/>
              <w14:ligatures w14:val="standardContextual"/>
            </w:rPr>
          </w:pPr>
          <w:hyperlink w:anchor="_Toc233709224" w:history="1">
            <w:r w:rsidRPr="00D411AF">
              <w:rPr>
                <w:rStyle w:val="Hyperlink"/>
                <w:rFonts w:ascii="Arial" w:hAnsi="Arial" w:cs="Arial"/>
                <w:noProof/>
              </w:rPr>
              <w:t>General Provisions (Conflict of Interest &amp; Disclosure)</w:t>
            </w:r>
            <w:r>
              <w:rPr>
                <w:noProof/>
                <w:webHidden/>
              </w:rPr>
              <w:tab/>
            </w:r>
            <w:r>
              <w:rPr>
                <w:noProof/>
                <w:webHidden/>
              </w:rPr>
              <w:fldChar w:fldCharType="begin"/>
            </w:r>
            <w:r>
              <w:rPr>
                <w:noProof/>
                <w:webHidden/>
              </w:rPr>
              <w:instrText xml:space="preserve"> PAGEREF _Toc233709224 \h </w:instrText>
            </w:r>
            <w:r>
              <w:rPr>
                <w:noProof/>
                <w:webHidden/>
              </w:rPr>
            </w:r>
            <w:r>
              <w:rPr>
                <w:noProof/>
                <w:webHidden/>
              </w:rPr>
              <w:fldChar w:fldCharType="separate"/>
            </w:r>
            <w:r>
              <w:rPr>
                <w:noProof/>
                <w:webHidden/>
              </w:rPr>
              <w:t>46</w:t>
            </w:r>
            <w:r>
              <w:rPr>
                <w:noProof/>
                <w:webHidden/>
              </w:rPr>
              <w:fldChar w:fldCharType="end"/>
            </w:r>
          </w:hyperlink>
        </w:p>
        <w:p w14:paraId="43C2B554" w14:textId="1910705A" w:rsidR="009E25E0" w:rsidRDefault="009E25E0">
          <w:pPr>
            <w:pStyle w:val="TOC3"/>
            <w:tabs>
              <w:tab w:val="right" w:leader="dot" w:pos="9350"/>
            </w:tabs>
            <w:rPr>
              <w:noProof/>
              <w:kern w:val="2"/>
              <w:sz w:val="24"/>
              <w:szCs w:val="24"/>
              <w14:ligatures w14:val="standardContextual"/>
            </w:rPr>
          </w:pPr>
          <w:hyperlink w:anchor="_Toc233709225" w:history="1">
            <w:r w:rsidRPr="00D411AF">
              <w:rPr>
                <w:rStyle w:val="Hyperlink"/>
                <w:rFonts w:ascii="Arial" w:hAnsi="Arial" w:cs="Arial"/>
                <w:noProof/>
              </w:rPr>
              <w:t>Pre-Federal Award Requirements</w:t>
            </w:r>
            <w:r>
              <w:rPr>
                <w:noProof/>
                <w:webHidden/>
              </w:rPr>
              <w:tab/>
            </w:r>
            <w:r>
              <w:rPr>
                <w:noProof/>
                <w:webHidden/>
              </w:rPr>
              <w:fldChar w:fldCharType="begin"/>
            </w:r>
            <w:r>
              <w:rPr>
                <w:noProof/>
                <w:webHidden/>
              </w:rPr>
              <w:instrText xml:space="preserve"> PAGEREF _Toc233709225 \h </w:instrText>
            </w:r>
            <w:r>
              <w:rPr>
                <w:noProof/>
                <w:webHidden/>
              </w:rPr>
            </w:r>
            <w:r>
              <w:rPr>
                <w:noProof/>
                <w:webHidden/>
              </w:rPr>
              <w:fldChar w:fldCharType="separate"/>
            </w:r>
            <w:r>
              <w:rPr>
                <w:noProof/>
                <w:webHidden/>
              </w:rPr>
              <w:t>49</w:t>
            </w:r>
            <w:r>
              <w:rPr>
                <w:noProof/>
                <w:webHidden/>
              </w:rPr>
              <w:fldChar w:fldCharType="end"/>
            </w:r>
          </w:hyperlink>
        </w:p>
        <w:p w14:paraId="1FB34031" w14:textId="3ABE6215" w:rsidR="009E25E0" w:rsidRDefault="009E25E0">
          <w:pPr>
            <w:pStyle w:val="TOC3"/>
            <w:tabs>
              <w:tab w:val="right" w:leader="dot" w:pos="9350"/>
            </w:tabs>
            <w:rPr>
              <w:noProof/>
              <w:kern w:val="2"/>
              <w:sz w:val="24"/>
              <w:szCs w:val="24"/>
              <w14:ligatures w14:val="standardContextual"/>
            </w:rPr>
          </w:pPr>
          <w:hyperlink w:anchor="_Toc233709226" w:history="1">
            <w:r w:rsidRPr="00D411AF">
              <w:rPr>
                <w:rStyle w:val="Hyperlink"/>
                <w:rFonts w:ascii="Arial" w:hAnsi="Arial" w:cs="Arial"/>
                <w:noProof/>
              </w:rPr>
              <w:t>Grant Application Process</w:t>
            </w:r>
            <w:r>
              <w:rPr>
                <w:noProof/>
                <w:webHidden/>
              </w:rPr>
              <w:tab/>
            </w:r>
            <w:r>
              <w:rPr>
                <w:noProof/>
                <w:webHidden/>
              </w:rPr>
              <w:fldChar w:fldCharType="begin"/>
            </w:r>
            <w:r>
              <w:rPr>
                <w:noProof/>
                <w:webHidden/>
              </w:rPr>
              <w:instrText xml:space="preserve"> PAGEREF _Toc233709226 \h </w:instrText>
            </w:r>
            <w:r>
              <w:rPr>
                <w:noProof/>
                <w:webHidden/>
              </w:rPr>
            </w:r>
            <w:r>
              <w:rPr>
                <w:noProof/>
                <w:webHidden/>
              </w:rPr>
              <w:fldChar w:fldCharType="separate"/>
            </w:r>
            <w:r>
              <w:rPr>
                <w:noProof/>
                <w:webHidden/>
              </w:rPr>
              <w:t>50</w:t>
            </w:r>
            <w:r>
              <w:rPr>
                <w:noProof/>
                <w:webHidden/>
              </w:rPr>
              <w:fldChar w:fldCharType="end"/>
            </w:r>
          </w:hyperlink>
        </w:p>
        <w:p w14:paraId="3AB26820" w14:textId="1C49DA82" w:rsidR="009E25E0" w:rsidRDefault="009E25E0">
          <w:pPr>
            <w:pStyle w:val="TOC3"/>
            <w:tabs>
              <w:tab w:val="right" w:leader="dot" w:pos="9350"/>
            </w:tabs>
            <w:rPr>
              <w:noProof/>
              <w:kern w:val="2"/>
              <w:sz w:val="24"/>
              <w:szCs w:val="24"/>
              <w14:ligatures w14:val="standardContextual"/>
            </w:rPr>
          </w:pPr>
          <w:hyperlink w:anchor="_Toc233709227" w:history="1">
            <w:r w:rsidRPr="00D411AF">
              <w:rPr>
                <w:rStyle w:val="Hyperlink"/>
                <w:rFonts w:ascii="Arial" w:hAnsi="Arial" w:cs="Arial"/>
                <w:noProof/>
              </w:rPr>
              <w:t>General Provisions and Assurances</w:t>
            </w:r>
            <w:r>
              <w:rPr>
                <w:noProof/>
                <w:webHidden/>
              </w:rPr>
              <w:tab/>
            </w:r>
            <w:r>
              <w:rPr>
                <w:noProof/>
                <w:webHidden/>
              </w:rPr>
              <w:fldChar w:fldCharType="begin"/>
            </w:r>
            <w:r>
              <w:rPr>
                <w:noProof/>
                <w:webHidden/>
              </w:rPr>
              <w:instrText xml:space="preserve"> PAGEREF _Toc233709227 \h </w:instrText>
            </w:r>
            <w:r>
              <w:rPr>
                <w:noProof/>
                <w:webHidden/>
              </w:rPr>
            </w:r>
            <w:r>
              <w:rPr>
                <w:noProof/>
                <w:webHidden/>
              </w:rPr>
              <w:fldChar w:fldCharType="separate"/>
            </w:r>
            <w:r>
              <w:rPr>
                <w:noProof/>
                <w:webHidden/>
              </w:rPr>
              <w:t>52</w:t>
            </w:r>
            <w:r>
              <w:rPr>
                <w:noProof/>
                <w:webHidden/>
              </w:rPr>
              <w:fldChar w:fldCharType="end"/>
            </w:r>
          </w:hyperlink>
        </w:p>
        <w:p w14:paraId="695162AC" w14:textId="21B9C71D" w:rsidR="009E25E0" w:rsidRDefault="009E25E0">
          <w:pPr>
            <w:pStyle w:val="TOC3"/>
            <w:tabs>
              <w:tab w:val="right" w:leader="dot" w:pos="9350"/>
            </w:tabs>
            <w:rPr>
              <w:noProof/>
              <w:kern w:val="2"/>
              <w:sz w:val="24"/>
              <w:szCs w:val="24"/>
              <w14:ligatures w14:val="standardContextual"/>
            </w:rPr>
          </w:pPr>
          <w:hyperlink w:anchor="_Toc233709228" w:history="1">
            <w:r w:rsidRPr="00D411AF">
              <w:rPr>
                <w:rStyle w:val="Hyperlink"/>
                <w:rFonts w:ascii="Arial" w:hAnsi="Arial" w:cs="Arial"/>
                <w:noProof/>
              </w:rPr>
              <w:t>Certification Regarding Debarment, Suspension, Ineligibility, and Voluntary Exclusion</w:t>
            </w:r>
            <w:r>
              <w:rPr>
                <w:noProof/>
                <w:webHidden/>
              </w:rPr>
              <w:tab/>
            </w:r>
            <w:r>
              <w:rPr>
                <w:noProof/>
                <w:webHidden/>
              </w:rPr>
              <w:fldChar w:fldCharType="begin"/>
            </w:r>
            <w:r>
              <w:rPr>
                <w:noProof/>
                <w:webHidden/>
              </w:rPr>
              <w:instrText xml:space="preserve"> PAGEREF _Toc233709228 \h </w:instrText>
            </w:r>
            <w:r>
              <w:rPr>
                <w:noProof/>
                <w:webHidden/>
              </w:rPr>
            </w:r>
            <w:r>
              <w:rPr>
                <w:noProof/>
                <w:webHidden/>
              </w:rPr>
              <w:fldChar w:fldCharType="separate"/>
            </w:r>
            <w:r>
              <w:rPr>
                <w:noProof/>
                <w:webHidden/>
              </w:rPr>
              <w:t>53</w:t>
            </w:r>
            <w:r>
              <w:rPr>
                <w:noProof/>
                <w:webHidden/>
              </w:rPr>
              <w:fldChar w:fldCharType="end"/>
            </w:r>
          </w:hyperlink>
        </w:p>
        <w:p w14:paraId="72435286" w14:textId="1486D77D" w:rsidR="009E25E0" w:rsidRDefault="009E25E0">
          <w:pPr>
            <w:pStyle w:val="TOC3"/>
            <w:tabs>
              <w:tab w:val="right" w:leader="dot" w:pos="9350"/>
            </w:tabs>
            <w:rPr>
              <w:noProof/>
              <w:kern w:val="2"/>
              <w:sz w:val="24"/>
              <w:szCs w:val="24"/>
              <w14:ligatures w14:val="standardContextual"/>
            </w:rPr>
          </w:pPr>
          <w:hyperlink w:anchor="_Toc233709229" w:history="1">
            <w:r w:rsidRPr="00D411AF">
              <w:rPr>
                <w:rStyle w:val="Hyperlink"/>
                <w:rFonts w:ascii="Arial" w:hAnsi="Arial" w:cs="Arial"/>
                <w:noProof/>
              </w:rPr>
              <w:t>Lobbying Certification</w:t>
            </w:r>
            <w:r>
              <w:rPr>
                <w:noProof/>
                <w:webHidden/>
              </w:rPr>
              <w:tab/>
            </w:r>
            <w:r>
              <w:rPr>
                <w:noProof/>
                <w:webHidden/>
              </w:rPr>
              <w:fldChar w:fldCharType="begin"/>
            </w:r>
            <w:r>
              <w:rPr>
                <w:noProof/>
                <w:webHidden/>
              </w:rPr>
              <w:instrText xml:space="preserve"> PAGEREF _Toc233709229 \h </w:instrText>
            </w:r>
            <w:r>
              <w:rPr>
                <w:noProof/>
                <w:webHidden/>
              </w:rPr>
            </w:r>
            <w:r>
              <w:rPr>
                <w:noProof/>
                <w:webHidden/>
              </w:rPr>
              <w:fldChar w:fldCharType="separate"/>
            </w:r>
            <w:r>
              <w:rPr>
                <w:noProof/>
                <w:webHidden/>
              </w:rPr>
              <w:t>53</w:t>
            </w:r>
            <w:r>
              <w:rPr>
                <w:noProof/>
                <w:webHidden/>
              </w:rPr>
              <w:fldChar w:fldCharType="end"/>
            </w:r>
          </w:hyperlink>
        </w:p>
        <w:p w14:paraId="1BC1CA0E" w14:textId="34341361" w:rsidR="009E25E0" w:rsidRDefault="009E25E0">
          <w:pPr>
            <w:pStyle w:val="TOC2"/>
            <w:tabs>
              <w:tab w:val="right" w:leader="dot" w:pos="9350"/>
            </w:tabs>
            <w:rPr>
              <w:noProof/>
              <w:kern w:val="2"/>
              <w:sz w:val="24"/>
              <w:szCs w:val="24"/>
              <w14:ligatures w14:val="standardContextual"/>
            </w:rPr>
          </w:pPr>
          <w:hyperlink w:anchor="_Toc233709230" w:history="1">
            <w:r w:rsidRPr="00D411AF">
              <w:rPr>
                <w:rStyle w:val="Hyperlink"/>
                <w:rFonts w:ascii="Arial" w:hAnsi="Arial" w:cs="Arial"/>
                <w:noProof/>
              </w:rPr>
              <w:t>Budgeting Grant Funds</w:t>
            </w:r>
            <w:r>
              <w:rPr>
                <w:noProof/>
                <w:webHidden/>
              </w:rPr>
              <w:tab/>
            </w:r>
            <w:r>
              <w:rPr>
                <w:noProof/>
                <w:webHidden/>
              </w:rPr>
              <w:fldChar w:fldCharType="begin"/>
            </w:r>
            <w:r>
              <w:rPr>
                <w:noProof/>
                <w:webHidden/>
              </w:rPr>
              <w:instrText xml:space="preserve"> PAGEREF _Toc233709230 \h </w:instrText>
            </w:r>
            <w:r>
              <w:rPr>
                <w:noProof/>
                <w:webHidden/>
              </w:rPr>
            </w:r>
            <w:r>
              <w:rPr>
                <w:noProof/>
                <w:webHidden/>
              </w:rPr>
              <w:fldChar w:fldCharType="separate"/>
            </w:r>
            <w:r>
              <w:rPr>
                <w:noProof/>
                <w:webHidden/>
              </w:rPr>
              <w:t>53</w:t>
            </w:r>
            <w:r>
              <w:rPr>
                <w:noProof/>
                <w:webHidden/>
              </w:rPr>
              <w:fldChar w:fldCharType="end"/>
            </w:r>
          </w:hyperlink>
        </w:p>
        <w:p w14:paraId="747139CC" w14:textId="1DFE1134" w:rsidR="009E25E0" w:rsidRDefault="009E25E0">
          <w:pPr>
            <w:pStyle w:val="TOC2"/>
            <w:tabs>
              <w:tab w:val="right" w:leader="dot" w:pos="9350"/>
            </w:tabs>
            <w:rPr>
              <w:noProof/>
              <w:kern w:val="2"/>
              <w:sz w:val="24"/>
              <w:szCs w:val="24"/>
              <w14:ligatures w14:val="standardContextual"/>
            </w:rPr>
          </w:pPr>
          <w:hyperlink w:anchor="_Toc233709231" w:history="1">
            <w:r w:rsidRPr="00D411AF">
              <w:rPr>
                <w:rStyle w:val="Hyperlink"/>
                <w:rFonts w:ascii="Arial" w:hAnsi="Arial" w:cs="Arial"/>
                <w:noProof/>
              </w:rPr>
              <w:t>Financial and Program Management</w:t>
            </w:r>
            <w:r>
              <w:rPr>
                <w:noProof/>
                <w:webHidden/>
              </w:rPr>
              <w:tab/>
            </w:r>
            <w:r>
              <w:rPr>
                <w:noProof/>
                <w:webHidden/>
              </w:rPr>
              <w:fldChar w:fldCharType="begin"/>
            </w:r>
            <w:r>
              <w:rPr>
                <w:noProof/>
                <w:webHidden/>
              </w:rPr>
              <w:instrText xml:space="preserve"> PAGEREF _Toc233709231 \h </w:instrText>
            </w:r>
            <w:r>
              <w:rPr>
                <w:noProof/>
                <w:webHidden/>
              </w:rPr>
            </w:r>
            <w:r>
              <w:rPr>
                <w:noProof/>
                <w:webHidden/>
              </w:rPr>
              <w:fldChar w:fldCharType="separate"/>
            </w:r>
            <w:r>
              <w:rPr>
                <w:noProof/>
                <w:webHidden/>
              </w:rPr>
              <w:t>54</w:t>
            </w:r>
            <w:r>
              <w:rPr>
                <w:noProof/>
                <w:webHidden/>
              </w:rPr>
              <w:fldChar w:fldCharType="end"/>
            </w:r>
          </w:hyperlink>
        </w:p>
        <w:p w14:paraId="36C34896" w14:textId="4B00FE8B" w:rsidR="009E25E0" w:rsidRDefault="009E25E0">
          <w:pPr>
            <w:pStyle w:val="TOC3"/>
            <w:tabs>
              <w:tab w:val="right" w:leader="dot" w:pos="9350"/>
            </w:tabs>
            <w:rPr>
              <w:noProof/>
              <w:kern w:val="2"/>
              <w:sz w:val="24"/>
              <w:szCs w:val="24"/>
              <w14:ligatures w14:val="standardContextual"/>
            </w:rPr>
          </w:pPr>
          <w:hyperlink w:anchor="_Toc233709232" w:history="1">
            <w:r w:rsidRPr="00D411AF">
              <w:rPr>
                <w:rStyle w:val="Hyperlink"/>
                <w:rFonts w:ascii="Arial" w:hAnsi="Arial" w:cs="Arial"/>
                <w:noProof/>
              </w:rPr>
              <w:t>FFATA Reporting</w:t>
            </w:r>
            <w:r>
              <w:rPr>
                <w:noProof/>
                <w:webHidden/>
              </w:rPr>
              <w:tab/>
            </w:r>
            <w:r>
              <w:rPr>
                <w:noProof/>
                <w:webHidden/>
              </w:rPr>
              <w:fldChar w:fldCharType="begin"/>
            </w:r>
            <w:r>
              <w:rPr>
                <w:noProof/>
                <w:webHidden/>
              </w:rPr>
              <w:instrText xml:space="preserve"> PAGEREF _Toc233709232 \h </w:instrText>
            </w:r>
            <w:r>
              <w:rPr>
                <w:noProof/>
                <w:webHidden/>
              </w:rPr>
            </w:r>
            <w:r>
              <w:rPr>
                <w:noProof/>
                <w:webHidden/>
              </w:rPr>
              <w:fldChar w:fldCharType="separate"/>
            </w:r>
            <w:r>
              <w:rPr>
                <w:noProof/>
                <w:webHidden/>
              </w:rPr>
              <w:t>54</w:t>
            </w:r>
            <w:r>
              <w:rPr>
                <w:noProof/>
                <w:webHidden/>
              </w:rPr>
              <w:fldChar w:fldCharType="end"/>
            </w:r>
          </w:hyperlink>
        </w:p>
        <w:p w14:paraId="7CC47788" w14:textId="181E116A" w:rsidR="009E25E0" w:rsidRDefault="009E25E0">
          <w:pPr>
            <w:pStyle w:val="TOC3"/>
            <w:tabs>
              <w:tab w:val="right" w:leader="dot" w:pos="9350"/>
            </w:tabs>
            <w:rPr>
              <w:noProof/>
              <w:kern w:val="2"/>
              <w:sz w:val="24"/>
              <w:szCs w:val="24"/>
              <w14:ligatures w14:val="standardContextual"/>
            </w:rPr>
          </w:pPr>
          <w:hyperlink w:anchor="_Toc233709233" w:history="1">
            <w:r w:rsidRPr="00D411AF">
              <w:rPr>
                <w:rStyle w:val="Hyperlink"/>
                <w:rFonts w:ascii="Arial" w:hAnsi="Arial" w:cs="Arial"/>
                <w:noProof/>
              </w:rPr>
              <w:t>Financial Management System</w:t>
            </w:r>
            <w:r>
              <w:rPr>
                <w:noProof/>
                <w:webHidden/>
              </w:rPr>
              <w:tab/>
            </w:r>
            <w:r>
              <w:rPr>
                <w:noProof/>
                <w:webHidden/>
              </w:rPr>
              <w:fldChar w:fldCharType="begin"/>
            </w:r>
            <w:r>
              <w:rPr>
                <w:noProof/>
                <w:webHidden/>
              </w:rPr>
              <w:instrText xml:space="preserve"> PAGEREF _Toc233709233 \h </w:instrText>
            </w:r>
            <w:r>
              <w:rPr>
                <w:noProof/>
                <w:webHidden/>
              </w:rPr>
            </w:r>
            <w:r>
              <w:rPr>
                <w:noProof/>
                <w:webHidden/>
              </w:rPr>
              <w:fldChar w:fldCharType="separate"/>
            </w:r>
            <w:r>
              <w:rPr>
                <w:noProof/>
                <w:webHidden/>
              </w:rPr>
              <w:t>55</w:t>
            </w:r>
            <w:r>
              <w:rPr>
                <w:noProof/>
                <w:webHidden/>
              </w:rPr>
              <w:fldChar w:fldCharType="end"/>
            </w:r>
          </w:hyperlink>
        </w:p>
        <w:p w14:paraId="182AA2D5" w14:textId="08366B69" w:rsidR="009E25E0" w:rsidRDefault="009E25E0">
          <w:pPr>
            <w:pStyle w:val="TOC3"/>
            <w:tabs>
              <w:tab w:val="right" w:leader="dot" w:pos="9350"/>
            </w:tabs>
            <w:rPr>
              <w:noProof/>
              <w:kern w:val="2"/>
              <w:sz w:val="24"/>
              <w:szCs w:val="24"/>
              <w14:ligatures w14:val="standardContextual"/>
            </w:rPr>
          </w:pPr>
          <w:hyperlink w:anchor="_Toc233709234" w:history="1">
            <w:r w:rsidRPr="00D411AF">
              <w:rPr>
                <w:rStyle w:val="Hyperlink"/>
                <w:rFonts w:ascii="Arial" w:hAnsi="Arial" w:cs="Arial"/>
                <w:noProof/>
              </w:rPr>
              <w:t>Records Retention</w:t>
            </w:r>
            <w:r>
              <w:rPr>
                <w:noProof/>
                <w:webHidden/>
              </w:rPr>
              <w:tab/>
            </w:r>
            <w:r>
              <w:rPr>
                <w:noProof/>
                <w:webHidden/>
              </w:rPr>
              <w:fldChar w:fldCharType="begin"/>
            </w:r>
            <w:r>
              <w:rPr>
                <w:noProof/>
                <w:webHidden/>
              </w:rPr>
              <w:instrText xml:space="preserve"> PAGEREF _Toc233709234 \h </w:instrText>
            </w:r>
            <w:r>
              <w:rPr>
                <w:noProof/>
                <w:webHidden/>
              </w:rPr>
            </w:r>
            <w:r>
              <w:rPr>
                <w:noProof/>
                <w:webHidden/>
              </w:rPr>
              <w:fldChar w:fldCharType="separate"/>
            </w:r>
            <w:r>
              <w:rPr>
                <w:noProof/>
                <w:webHidden/>
              </w:rPr>
              <w:t>55</w:t>
            </w:r>
            <w:r>
              <w:rPr>
                <w:noProof/>
                <w:webHidden/>
              </w:rPr>
              <w:fldChar w:fldCharType="end"/>
            </w:r>
          </w:hyperlink>
        </w:p>
        <w:p w14:paraId="36B573C3" w14:textId="23E801B3" w:rsidR="009E25E0" w:rsidRDefault="009E25E0">
          <w:pPr>
            <w:pStyle w:val="TOC3"/>
            <w:tabs>
              <w:tab w:val="right" w:leader="dot" w:pos="9350"/>
            </w:tabs>
            <w:rPr>
              <w:noProof/>
              <w:kern w:val="2"/>
              <w:sz w:val="24"/>
              <w:szCs w:val="24"/>
              <w14:ligatures w14:val="standardContextual"/>
            </w:rPr>
          </w:pPr>
          <w:hyperlink w:anchor="_Toc233709235" w:history="1">
            <w:r w:rsidRPr="00D411AF">
              <w:rPr>
                <w:rStyle w:val="Hyperlink"/>
                <w:rFonts w:ascii="Arial" w:hAnsi="Arial" w:cs="Arial"/>
                <w:noProof/>
              </w:rPr>
              <w:t>List of Federal Grant Awards</w:t>
            </w:r>
            <w:r>
              <w:rPr>
                <w:noProof/>
                <w:webHidden/>
              </w:rPr>
              <w:tab/>
            </w:r>
            <w:r>
              <w:rPr>
                <w:noProof/>
                <w:webHidden/>
              </w:rPr>
              <w:fldChar w:fldCharType="begin"/>
            </w:r>
            <w:r>
              <w:rPr>
                <w:noProof/>
                <w:webHidden/>
              </w:rPr>
              <w:instrText xml:space="preserve"> PAGEREF _Toc233709235 \h </w:instrText>
            </w:r>
            <w:r>
              <w:rPr>
                <w:noProof/>
                <w:webHidden/>
              </w:rPr>
            </w:r>
            <w:r>
              <w:rPr>
                <w:noProof/>
                <w:webHidden/>
              </w:rPr>
              <w:fldChar w:fldCharType="separate"/>
            </w:r>
            <w:r>
              <w:rPr>
                <w:noProof/>
                <w:webHidden/>
              </w:rPr>
              <w:t>56</w:t>
            </w:r>
            <w:r>
              <w:rPr>
                <w:noProof/>
                <w:webHidden/>
              </w:rPr>
              <w:fldChar w:fldCharType="end"/>
            </w:r>
          </w:hyperlink>
        </w:p>
        <w:p w14:paraId="6A26C406" w14:textId="12C9550F" w:rsidR="009E25E0" w:rsidRDefault="009E25E0">
          <w:pPr>
            <w:pStyle w:val="TOC3"/>
            <w:tabs>
              <w:tab w:val="right" w:leader="dot" w:pos="9350"/>
            </w:tabs>
            <w:rPr>
              <w:noProof/>
              <w:kern w:val="2"/>
              <w:sz w:val="24"/>
              <w:szCs w:val="24"/>
              <w14:ligatures w14:val="standardContextual"/>
            </w:rPr>
          </w:pPr>
          <w:hyperlink w:anchor="_Toc233709236" w:history="1">
            <w:r w:rsidRPr="00D411AF">
              <w:rPr>
                <w:rStyle w:val="Hyperlink"/>
                <w:rFonts w:ascii="Arial" w:hAnsi="Arial" w:cs="Arial"/>
                <w:noProof/>
              </w:rPr>
              <w:t>Internal Controls</w:t>
            </w:r>
            <w:r>
              <w:rPr>
                <w:noProof/>
                <w:webHidden/>
              </w:rPr>
              <w:tab/>
            </w:r>
            <w:r>
              <w:rPr>
                <w:noProof/>
                <w:webHidden/>
              </w:rPr>
              <w:fldChar w:fldCharType="begin"/>
            </w:r>
            <w:r>
              <w:rPr>
                <w:noProof/>
                <w:webHidden/>
              </w:rPr>
              <w:instrText xml:space="preserve"> PAGEREF _Toc233709236 \h </w:instrText>
            </w:r>
            <w:r>
              <w:rPr>
                <w:noProof/>
                <w:webHidden/>
              </w:rPr>
            </w:r>
            <w:r>
              <w:rPr>
                <w:noProof/>
                <w:webHidden/>
              </w:rPr>
              <w:fldChar w:fldCharType="separate"/>
            </w:r>
            <w:r>
              <w:rPr>
                <w:noProof/>
                <w:webHidden/>
              </w:rPr>
              <w:t>56</w:t>
            </w:r>
            <w:r>
              <w:rPr>
                <w:noProof/>
                <w:webHidden/>
              </w:rPr>
              <w:fldChar w:fldCharType="end"/>
            </w:r>
          </w:hyperlink>
        </w:p>
        <w:p w14:paraId="6C3AFF41" w14:textId="78788495" w:rsidR="009E25E0" w:rsidRDefault="009E25E0">
          <w:pPr>
            <w:pStyle w:val="TOC3"/>
            <w:tabs>
              <w:tab w:val="right" w:leader="dot" w:pos="9350"/>
            </w:tabs>
            <w:rPr>
              <w:noProof/>
              <w:kern w:val="2"/>
              <w:sz w:val="24"/>
              <w:szCs w:val="24"/>
              <w14:ligatures w14:val="standardContextual"/>
            </w:rPr>
          </w:pPr>
          <w:hyperlink w:anchor="_Toc233709237" w:history="1">
            <w:r w:rsidRPr="00D411AF">
              <w:rPr>
                <w:rStyle w:val="Hyperlink"/>
                <w:rFonts w:ascii="Arial" w:hAnsi="Arial" w:cs="Arial"/>
                <w:noProof/>
              </w:rPr>
              <w:t>Bonds</w:t>
            </w:r>
            <w:r>
              <w:rPr>
                <w:noProof/>
                <w:webHidden/>
              </w:rPr>
              <w:tab/>
            </w:r>
            <w:r>
              <w:rPr>
                <w:noProof/>
                <w:webHidden/>
              </w:rPr>
              <w:fldChar w:fldCharType="begin"/>
            </w:r>
            <w:r>
              <w:rPr>
                <w:noProof/>
                <w:webHidden/>
              </w:rPr>
              <w:instrText xml:space="preserve"> PAGEREF _Toc233709237 \h </w:instrText>
            </w:r>
            <w:r>
              <w:rPr>
                <w:noProof/>
                <w:webHidden/>
              </w:rPr>
            </w:r>
            <w:r>
              <w:rPr>
                <w:noProof/>
                <w:webHidden/>
              </w:rPr>
              <w:fldChar w:fldCharType="separate"/>
            </w:r>
            <w:r>
              <w:rPr>
                <w:noProof/>
                <w:webHidden/>
              </w:rPr>
              <w:t>57</w:t>
            </w:r>
            <w:r>
              <w:rPr>
                <w:noProof/>
                <w:webHidden/>
              </w:rPr>
              <w:fldChar w:fldCharType="end"/>
            </w:r>
          </w:hyperlink>
        </w:p>
        <w:p w14:paraId="2E5F6217" w14:textId="40E81D26" w:rsidR="009E25E0" w:rsidRDefault="009E25E0">
          <w:pPr>
            <w:pStyle w:val="TOC3"/>
            <w:tabs>
              <w:tab w:val="right" w:leader="dot" w:pos="9350"/>
            </w:tabs>
            <w:rPr>
              <w:noProof/>
              <w:kern w:val="2"/>
              <w:sz w:val="24"/>
              <w:szCs w:val="24"/>
              <w14:ligatures w14:val="standardContextual"/>
            </w:rPr>
          </w:pPr>
          <w:hyperlink w:anchor="_Toc233709238" w:history="1">
            <w:r w:rsidRPr="00D411AF">
              <w:rPr>
                <w:rStyle w:val="Hyperlink"/>
                <w:rFonts w:ascii="Arial" w:hAnsi="Arial" w:cs="Arial"/>
                <w:noProof/>
              </w:rPr>
              <w:t>Payments from the Granting Agency and to Vendors</w:t>
            </w:r>
            <w:r>
              <w:rPr>
                <w:noProof/>
                <w:webHidden/>
              </w:rPr>
              <w:tab/>
            </w:r>
            <w:r>
              <w:rPr>
                <w:noProof/>
                <w:webHidden/>
              </w:rPr>
              <w:fldChar w:fldCharType="begin"/>
            </w:r>
            <w:r>
              <w:rPr>
                <w:noProof/>
                <w:webHidden/>
              </w:rPr>
              <w:instrText xml:space="preserve"> PAGEREF _Toc233709238 \h </w:instrText>
            </w:r>
            <w:r>
              <w:rPr>
                <w:noProof/>
                <w:webHidden/>
              </w:rPr>
            </w:r>
            <w:r>
              <w:rPr>
                <w:noProof/>
                <w:webHidden/>
              </w:rPr>
              <w:fldChar w:fldCharType="separate"/>
            </w:r>
            <w:r>
              <w:rPr>
                <w:noProof/>
                <w:webHidden/>
              </w:rPr>
              <w:t>57</w:t>
            </w:r>
            <w:r>
              <w:rPr>
                <w:noProof/>
                <w:webHidden/>
              </w:rPr>
              <w:fldChar w:fldCharType="end"/>
            </w:r>
          </w:hyperlink>
        </w:p>
        <w:p w14:paraId="1C42E167" w14:textId="251B12EC" w:rsidR="009E25E0" w:rsidRDefault="009E25E0">
          <w:pPr>
            <w:pStyle w:val="TOC3"/>
            <w:tabs>
              <w:tab w:val="right" w:leader="dot" w:pos="9350"/>
            </w:tabs>
            <w:rPr>
              <w:noProof/>
              <w:kern w:val="2"/>
              <w:sz w:val="24"/>
              <w:szCs w:val="24"/>
              <w14:ligatures w14:val="standardContextual"/>
            </w:rPr>
          </w:pPr>
          <w:hyperlink w:anchor="_Toc233709239" w:history="1">
            <w:r w:rsidRPr="00D411AF">
              <w:rPr>
                <w:rStyle w:val="Hyperlink"/>
                <w:rFonts w:ascii="Arial" w:hAnsi="Arial" w:cs="Arial"/>
                <w:noProof/>
              </w:rPr>
              <w:t>Cost Sharing or Matching Funds</w:t>
            </w:r>
            <w:r>
              <w:rPr>
                <w:noProof/>
                <w:webHidden/>
              </w:rPr>
              <w:tab/>
            </w:r>
            <w:r>
              <w:rPr>
                <w:noProof/>
                <w:webHidden/>
              </w:rPr>
              <w:fldChar w:fldCharType="begin"/>
            </w:r>
            <w:r>
              <w:rPr>
                <w:noProof/>
                <w:webHidden/>
              </w:rPr>
              <w:instrText xml:space="preserve"> PAGEREF _Toc233709239 \h </w:instrText>
            </w:r>
            <w:r>
              <w:rPr>
                <w:noProof/>
                <w:webHidden/>
              </w:rPr>
            </w:r>
            <w:r>
              <w:rPr>
                <w:noProof/>
                <w:webHidden/>
              </w:rPr>
              <w:fldChar w:fldCharType="separate"/>
            </w:r>
            <w:r>
              <w:rPr>
                <w:noProof/>
                <w:webHidden/>
              </w:rPr>
              <w:t>58</w:t>
            </w:r>
            <w:r>
              <w:rPr>
                <w:noProof/>
                <w:webHidden/>
              </w:rPr>
              <w:fldChar w:fldCharType="end"/>
            </w:r>
          </w:hyperlink>
        </w:p>
        <w:p w14:paraId="4CCDE61D" w14:textId="2C6B0378" w:rsidR="009E25E0" w:rsidRDefault="009E25E0">
          <w:pPr>
            <w:pStyle w:val="TOC3"/>
            <w:tabs>
              <w:tab w:val="right" w:leader="dot" w:pos="9350"/>
            </w:tabs>
            <w:rPr>
              <w:noProof/>
              <w:kern w:val="2"/>
              <w:sz w:val="24"/>
              <w:szCs w:val="24"/>
              <w14:ligatures w14:val="standardContextual"/>
            </w:rPr>
          </w:pPr>
          <w:hyperlink w:anchor="_Toc233709240" w:history="1">
            <w:r w:rsidRPr="00D411AF">
              <w:rPr>
                <w:rStyle w:val="Hyperlink"/>
                <w:rFonts w:ascii="Arial" w:hAnsi="Arial" w:cs="Arial"/>
                <w:noProof/>
              </w:rPr>
              <w:t>Program Income</w:t>
            </w:r>
            <w:r>
              <w:rPr>
                <w:noProof/>
                <w:webHidden/>
              </w:rPr>
              <w:tab/>
            </w:r>
            <w:r>
              <w:rPr>
                <w:noProof/>
                <w:webHidden/>
              </w:rPr>
              <w:fldChar w:fldCharType="begin"/>
            </w:r>
            <w:r>
              <w:rPr>
                <w:noProof/>
                <w:webHidden/>
              </w:rPr>
              <w:instrText xml:space="preserve"> PAGEREF _Toc233709240 \h </w:instrText>
            </w:r>
            <w:r>
              <w:rPr>
                <w:noProof/>
                <w:webHidden/>
              </w:rPr>
            </w:r>
            <w:r>
              <w:rPr>
                <w:noProof/>
                <w:webHidden/>
              </w:rPr>
              <w:fldChar w:fldCharType="separate"/>
            </w:r>
            <w:r>
              <w:rPr>
                <w:noProof/>
                <w:webHidden/>
              </w:rPr>
              <w:t>58</w:t>
            </w:r>
            <w:r>
              <w:rPr>
                <w:noProof/>
                <w:webHidden/>
              </w:rPr>
              <w:fldChar w:fldCharType="end"/>
            </w:r>
          </w:hyperlink>
        </w:p>
        <w:p w14:paraId="1201BB22" w14:textId="2567E44D" w:rsidR="009E25E0" w:rsidRDefault="009E25E0">
          <w:pPr>
            <w:pStyle w:val="TOC3"/>
            <w:tabs>
              <w:tab w:val="right" w:leader="dot" w:pos="9350"/>
            </w:tabs>
            <w:rPr>
              <w:noProof/>
              <w:kern w:val="2"/>
              <w:sz w:val="24"/>
              <w:szCs w:val="24"/>
              <w14:ligatures w14:val="standardContextual"/>
            </w:rPr>
          </w:pPr>
          <w:hyperlink w:anchor="_Toc233709241" w:history="1">
            <w:r w:rsidRPr="00D411AF">
              <w:rPr>
                <w:rStyle w:val="Hyperlink"/>
                <w:rFonts w:ascii="Arial" w:hAnsi="Arial" w:cs="Arial"/>
                <w:noProof/>
              </w:rPr>
              <w:t>Period of Performance (Obligations)</w:t>
            </w:r>
            <w:r>
              <w:rPr>
                <w:noProof/>
                <w:webHidden/>
              </w:rPr>
              <w:tab/>
            </w:r>
            <w:r>
              <w:rPr>
                <w:noProof/>
                <w:webHidden/>
              </w:rPr>
              <w:fldChar w:fldCharType="begin"/>
            </w:r>
            <w:r>
              <w:rPr>
                <w:noProof/>
                <w:webHidden/>
              </w:rPr>
              <w:instrText xml:space="preserve"> PAGEREF _Toc233709241 \h </w:instrText>
            </w:r>
            <w:r>
              <w:rPr>
                <w:noProof/>
                <w:webHidden/>
              </w:rPr>
            </w:r>
            <w:r>
              <w:rPr>
                <w:noProof/>
                <w:webHidden/>
              </w:rPr>
              <w:fldChar w:fldCharType="separate"/>
            </w:r>
            <w:r>
              <w:rPr>
                <w:noProof/>
                <w:webHidden/>
              </w:rPr>
              <w:t>59</w:t>
            </w:r>
            <w:r>
              <w:rPr>
                <w:noProof/>
                <w:webHidden/>
              </w:rPr>
              <w:fldChar w:fldCharType="end"/>
            </w:r>
          </w:hyperlink>
        </w:p>
        <w:p w14:paraId="6774BD99" w14:textId="3EC861EF" w:rsidR="009E25E0" w:rsidRDefault="009E25E0">
          <w:pPr>
            <w:pStyle w:val="TOC2"/>
            <w:tabs>
              <w:tab w:val="right" w:leader="dot" w:pos="9350"/>
            </w:tabs>
            <w:rPr>
              <w:noProof/>
              <w:kern w:val="2"/>
              <w:sz w:val="24"/>
              <w:szCs w:val="24"/>
              <w14:ligatures w14:val="standardContextual"/>
            </w:rPr>
          </w:pPr>
          <w:hyperlink w:anchor="_Toc233709242" w:history="1">
            <w:r w:rsidRPr="00D411AF">
              <w:rPr>
                <w:rStyle w:val="Hyperlink"/>
                <w:rFonts w:ascii="Arial" w:hAnsi="Arial" w:cs="Arial"/>
                <w:noProof/>
              </w:rPr>
              <w:t>Procurement Standards and Expenditure of Grant Funds</w:t>
            </w:r>
            <w:r>
              <w:rPr>
                <w:noProof/>
                <w:webHidden/>
              </w:rPr>
              <w:tab/>
            </w:r>
            <w:r>
              <w:rPr>
                <w:noProof/>
                <w:webHidden/>
              </w:rPr>
              <w:fldChar w:fldCharType="begin"/>
            </w:r>
            <w:r>
              <w:rPr>
                <w:noProof/>
                <w:webHidden/>
              </w:rPr>
              <w:instrText xml:space="preserve"> PAGEREF _Toc233709242 \h </w:instrText>
            </w:r>
            <w:r>
              <w:rPr>
                <w:noProof/>
                <w:webHidden/>
              </w:rPr>
            </w:r>
            <w:r>
              <w:rPr>
                <w:noProof/>
                <w:webHidden/>
              </w:rPr>
              <w:fldChar w:fldCharType="separate"/>
            </w:r>
            <w:r>
              <w:rPr>
                <w:noProof/>
                <w:webHidden/>
              </w:rPr>
              <w:t>60</w:t>
            </w:r>
            <w:r>
              <w:rPr>
                <w:noProof/>
                <w:webHidden/>
              </w:rPr>
              <w:fldChar w:fldCharType="end"/>
            </w:r>
          </w:hyperlink>
        </w:p>
        <w:p w14:paraId="049A83E8" w14:textId="4F435374" w:rsidR="009E25E0" w:rsidRDefault="009E25E0">
          <w:pPr>
            <w:pStyle w:val="TOC3"/>
            <w:tabs>
              <w:tab w:val="right" w:leader="dot" w:pos="9350"/>
            </w:tabs>
            <w:rPr>
              <w:noProof/>
              <w:kern w:val="2"/>
              <w:sz w:val="24"/>
              <w:szCs w:val="24"/>
              <w14:ligatures w14:val="standardContextual"/>
            </w:rPr>
          </w:pPr>
          <w:hyperlink w:anchor="_Toc233709243" w:history="1">
            <w:r w:rsidRPr="00D411AF">
              <w:rPr>
                <w:rStyle w:val="Hyperlink"/>
                <w:rFonts w:ascii="Arial" w:hAnsi="Arial" w:cs="Arial"/>
                <w:noProof/>
              </w:rPr>
              <w:t>Federal Regulations-Education Department General Administrative Regulations (EDGAR)</w:t>
            </w:r>
            <w:r>
              <w:rPr>
                <w:noProof/>
                <w:webHidden/>
              </w:rPr>
              <w:tab/>
            </w:r>
            <w:r>
              <w:rPr>
                <w:noProof/>
                <w:webHidden/>
              </w:rPr>
              <w:fldChar w:fldCharType="begin"/>
            </w:r>
            <w:r>
              <w:rPr>
                <w:noProof/>
                <w:webHidden/>
              </w:rPr>
              <w:instrText xml:space="preserve"> PAGEREF _Toc233709243 \h </w:instrText>
            </w:r>
            <w:r>
              <w:rPr>
                <w:noProof/>
                <w:webHidden/>
              </w:rPr>
            </w:r>
            <w:r>
              <w:rPr>
                <w:noProof/>
                <w:webHidden/>
              </w:rPr>
              <w:fldChar w:fldCharType="separate"/>
            </w:r>
            <w:r>
              <w:rPr>
                <w:noProof/>
                <w:webHidden/>
              </w:rPr>
              <w:t>61</w:t>
            </w:r>
            <w:r>
              <w:rPr>
                <w:noProof/>
                <w:webHidden/>
              </w:rPr>
              <w:fldChar w:fldCharType="end"/>
            </w:r>
          </w:hyperlink>
        </w:p>
        <w:p w14:paraId="36C30F48" w14:textId="520CC695" w:rsidR="009E25E0" w:rsidRDefault="009E25E0">
          <w:pPr>
            <w:pStyle w:val="TOC3"/>
            <w:tabs>
              <w:tab w:val="right" w:leader="dot" w:pos="9350"/>
            </w:tabs>
            <w:rPr>
              <w:noProof/>
              <w:kern w:val="2"/>
              <w:sz w:val="24"/>
              <w:szCs w:val="24"/>
              <w14:ligatures w14:val="standardContextual"/>
            </w:rPr>
          </w:pPr>
          <w:hyperlink w:anchor="_Toc233709244" w:history="1">
            <w:r w:rsidRPr="00D411AF">
              <w:rPr>
                <w:rStyle w:val="Hyperlink"/>
                <w:rFonts w:ascii="Arial" w:hAnsi="Arial" w:cs="Arial"/>
                <w:noProof/>
              </w:rPr>
              <w:t>State-Administered Federal Grant Guidelines and Requirements</w:t>
            </w:r>
            <w:r>
              <w:rPr>
                <w:noProof/>
                <w:webHidden/>
              </w:rPr>
              <w:tab/>
            </w:r>
            <w:r>
              <w:rPr>
                <w:noProof/>
                <w:webHidden/>
              </w:rPr>
              <w:fldChar w:fldCharType="begin"/>
            </w:r>
            <w:r>
              <w:rPr>
                <w:noProof/>
                <w:webHidden/>
              </w:rPr>
              <w:instrText xml:space="preserve"> PAGEREF _Toc233709244 \h </w:instrText>
            </w:r>
            <w:r>
              <w:rPr>
                <w:noProof/>
                <w:webHidden/>
              </w:rPr>
            </w:r>
            <w:r>
              <w:rPr>
                <w:noProof/>
                <w:webHidden/>
              </w:rPr>
              <w:fldChar w:fldCharType="separate"/>
            </w:r>
            <w:r>
              <w:rPr>
                <w:noProof/>
                <w:webHidden/>
              </w:rPr>
              <w:t>61</w:t>
            </w:r>
            <w:r>
              <w:rPr>
                <w:noProof/>
                <w:webHidden/>
              </w:rPr>
              <w:fldChar w:fldCharType="end"/>
            </w:r>
          </w:hyperlink>
        </w:p>
        <w:p w14:paraId="742E193E" w14:textId="46DC483C" w:rsidR="009E25E0" w:rsidRDefault="009E25E0">
          <w:pPr>
            <w:pStyle w:val="TOC3"/>
            <w:tabs>
              <w:tab w:val="right" w:leader="dot" w:pos="9350"/>
            </w:tabs>
            <w:rPr>
              <w:noProof/>
              <w:kern w:val="2"/>
              <w:sz w:val="24"/>
              <w:szCs w:val="24"/>
              <w14:ligatures w14:val="standardContextual"/>
            </w:rPr>
          </w:pPr>
          <w:hyperlink w:anchor="_Toc233709245" w:history="1">
            <w:r w:rsidRPr="00D411AF">
              <w:rPr>
                <w:rStyle w:val="Hyperlink"/>
                <w:rFonts w:ascii="Arial" w:hAnsi="Arial" w:cs="Arial"/>
                <w:noProof/>
              </w:rPr>
              <w:t>Local Guidelines Related to Unallowable Costs</w:t>
            </w:r>
            <w:r>
              <w:rPr>
                <w:noProof/>
                <w:webHidden/>
              </w:rPr>
              <w:tab/>
            </w:r>
            <w:r>
              <w:rPr>
                <w:noProof/>
                <w:webHidden/>
              </w:rPr>
              <w:fldChar w:fldCharType="begin"/>
            </w:r>
            <w:r>
              <w:rPr>
                <w:noProof/>
                <w:webHidden/>
              </w:rPr>
              <w:instrText xml:space="preserve"> PAGEREF _Toc233709245 \h </w:instrText>
            </w:r>
            <w:r>
              <w:rPr>
                <w:noProof/>
                <w:webHidden/>
              </w:rPr>
            </w:r>
            <w:r>
              <w:rPr>
                <w:noProof/>
                <w:webHidden/>
              </w:rPr>
              <w:fldChar w:fldCharType="separate"/>
            </w:r>
            <w:r>
              <w:rPr>
                <w:noProof/>
                <w:webHidden/>
              </w:rPr>
              <w:t>61</w:t>
            </w:r>
            <w:r>
              <w:rPr>
                <w:noProof/>
                <w:webHidden/>
              </w:rPr>
              <w:fldChar w:fldCharType="end"/>
            </w:r>
          </w:hyperlink>
        </w:p>
        <w:p w14:paraId="278B426E" w14:textId="2DDE2D95" w:rsidR="009E25E0" w:rsidRDefault="009E25E0">
          <w:pPr>
            <w:pStyle w:val="TOC3"/>
            <w:tabs>
              <w:tab w:val="right" w:leader="dot" w:pos="9350"/>
            </w:tabs>
            <w:rPr>
              <w:noProof/>
              <w:kern w:val="2"/>
              <w:sz w:val="24"/>
              <w:szCs w:val="24"/>
              <w14:ligatures w14:val="standardContextual"/>
            </w:rPr>
          </w:pPr>
          <w:hyperlink w:anchor="_Toc233709246" w:history="1">
            <w:r w:rsidRPr="00D411AF">
              <w:rPr>
                <w:rStyle w:val="Hyperlink"/>
                <w:rFonts w:ascii="Arial" w:hAnsi="Arial" w:cs="Arial"/>
                <w:noProof/>
              </w:rPr>
              <w:t>Procurement Tracking and Documentation</w:t>
            </w:r>
            <w:r>
              <w:rPr>
                <w:noProof/>
                <w:webHidden/>
              </w:rPr>
              <w:tab/>
            </w:r>
            <w:r>
              <w:rPr>
                <w:noProof/>
                <w:webHidden/>
              </w:rPr>
              <w:fldChar w:fldCharType="begin"/>
            </w:r>
            <w:r>
              <w:rPr>
                <w:noProof/>
                <w:webHidden/>
              </w:rPr>
              <w:instrText xml:space="preserve"> PAGEREF _Toc233709246 \h </w:instrText>
            </w:r>
            <w:r>
              <w:rPr>
                <w:noProof/>
                <w:webHidden/>
              </w:rPr>
            </w:r>
            <w:r>
              <w:rPr>
                <w:noProof/>
                <w:webHidden/>
              </w:rPr>
              <w:fldChar w:fldCharType="separate"/>
            </w:r>
            <w:r>
              <w:rPr>
                <w:noProof/>
                <w:webHidden/>
              </w:rPr>
              <w:t>62</w:t>
            </w:r>
            <w:r>
              <w:rPr>
                <w:noProof/>
                <w:webHidden/>
              </w:rPr>
              <w:fldChar w:fldCharType="end"/>
            </w:r>
          </w:hyperlink>
        </w:p>
        <w:p w14:paraId="248046D0" w14:textId="4E06C19E" w:rsidR="009E25E0" w:rsidRDefault="009E25E0">
          <w:pPr>
            <w:pStyle w:val="TOC3"/>
            <w:tabs>
              <w:tab w:val="right" w:leader="dot" w:pos="9350"/>
            </w:tabs>
            <w:rPr>
              <w:noProof/>
              <w:kern w:val="2"/>
              <w:sz w:val="24"/>
              <w:szCs w:val="24"/>
              <w14:ligatures w14:val="standardContextual"/>
            </w:rPr>
          </w:pPr>
          <w:hyperlink w:anchor="_Toc233709247" w:history="1">
            <w:r w:rsidRPr="00D411AF">
              <w:rPr>
                <w:rStyle w:val="Hyperlink"/>
                <w:rFonts w:ascii="Arial" w:hAnsi="Arial" w:cs="Arial"/>
                <w:noProof/>
              </w:rPr>
              <w:t>Purchasing Efficiency Strategies</w:t>
            </w:r>
            <w:r>
              <w:rPr>
                <w:noProof/>
                <w:webHidden/>
              </w:rPr>
              <w:tab/>
            </w:r>
            <w:r>
              <w:rPr>
                <w:noProof/>
                <w:webHidden/>
              </w:rPr>
              <w:fldChar w:fldCharType="begin"/>
            </w:r>
            <w:r>
              <w:rPr>
                <w:noProof/>
                <w:webHidden/>
              </w:rPr>
              <w:instrText xml:space="preserve"> PAGEREF _Toc233709247 \h </w:instrText>
            </w:r>
            <w:r>
              <w:rPr>
                <w:noProof/>
                <w:webHidden/>
              </w:rPr>
            </w:r>
            <w:r>
              <w:rPr>
                <w:noProof/>
                <w:webHidden/>
              </w:rPr>
              <w:fldChar w:fldCharType="separate"/>
            </w:r>
            <w:r>
              <w:rPr>
                <w:noProof/>
                <w:webHidden/>
              </w:rPr>
              <w:t>62</w:t>
            </w:r>
            <w:r>
              <w:rPr>
                <w:noProof/>
                <w:webHidden/>
              </w:rPr>
              <w:fldChar w:fldCharType="end"/>
            </w:r>
          </w:hyperlink>
        </w:p>
        <w:p w14:paraId="68294CA9" w14:textId="23745B38" w:rsidR="009E25E0" w:rsidRDefault="009E25E0">
          <w:pPr>
            <w:pStyle w:val="TOC3"/>
            <w:tabs>
              <w:tab w:val="right" w:leader="dot" w:pos="9350"/>
            </w:tabs>
            <w:rPr>
              <w:noProof/>
              <w:kern w:val="2"/>
              <w:sz w:val="24"/>
              <w:szCs w:val="24"/>
              <w14:ligatures w14:val="standardContextual"/>
            </w:rPr>
          </w:pPr>
          <w:hyperlink w:anchor="_Toc233709248" w:history="1">
            <w:r w:rsidRPr="00D411AF">
              <w:rPr>
                <w:rStyle w:val="Hyperlink"/>
                <w:rFonts w:ascii="Arial" w:hAnsi="Arial" w:cs="Arial"/>
                <w:noProof/>
              </w:rPr>
              <w:t>Conflict of Interest</w:t>
            </w:r>
            <w:r>
              <w:rPr>
                <w:noProof/>
                <w:webHidden/>
              </w:rPr>
              <w:tab/>
            </w:r>
            <w:r>
              <w:rPr>
                <w:noProof/>
                <w:webHidden/>
              </w:rPr>
              <w:fldChar w:fldCharType="begin"/>
            </w:r>
            <w:r>
              <w:rPr>
                <w:noProof/>
                <w:webHidden/>
              </w:rPr>
              <w:instrText xml:space="preserve"> PAGEREF _Toc233709248 \h </w:instrText>
            </w:r>
            <w:r>
              <w:rPr>
                <w:noProof/>
                <w:webHidden/>
              </w:rPr>
            </w:r>
            <w:r>
              <w:rPr>
                <w:noProof/>
                <w:webHidden/>
              </w:rPr>
              <w:fldChar w:fldCharType="separate"/>
            </w:r>
            <w:r>
              <w:rPr>
                <w:noProof/>
                <w:webHidden/>
              </w:rPr>
              <w:t>63</w:t>
            </w:r>
            <w:r>
              <w:rPr>
                <w:noProof/>
                <w:webHidden/>
              </w:rPr>
              <w:fldChar w:fldCharType="end"/>
            </w:r>
          </w:hyperlink>
        </w:p>
        <w:p w14:paraId="136EEAF4" w14:textId="3AAF5F93" w:rsidR="009E25E0" w:rsidRDefault="009E25E0">
          <w:pPr>
            <w:pStyle w:val="TOC3"/>
            <w:tabs>
              <w:tab w:val="right" w:leader="dot" w:pos="9350"/>
            </w:tabs>
            <w:rPr>
              <w:noProof/>
              <w:kern w:val="2"/>
              <w:sz w:val="24"/>
              <w:szCs w:val="24"/>
              <w14:ligatures w14:val="standardContextual"/>
            </w:rPr>
          </w:pPr>
          <w:hyperlink w:anchor="_Toc233709249" w:history="1">
            <w:r w:rsidRPr="00D411AF">
              <w:rPr>
                <w:rStyle w:val="Hyperlink"/>
                <w:rFonts w:ascii="Arial" w:hAnsi="Arial" w:cs="Arial"/>
                <w:noProof/>
              </w:rPr>
              <w:t>Nutrition Services Code of Conduct</w:t>
            </w:r>
            <w:r>
              <w:rPr>
                <w:noProof/>
                <w:webHidden/>
              </w:rPr>
              <w:tab/>
            </w:r>
            <w:r>
              <w:rPr>
                <w:noProof/>
                <w:webHidden/>
              </w:rPr>
              <w:fldChar w:fldCharType="begin"/>
            </w:r>
            <w:r>
              <w:rPr>
                <w:noProof/>
                <w:webHidden/>
              </w:rPr>
              <w:instrText xml:space="preserve"> PAGEREF _Toc233709249 \h </w:instrText>
            </w:r>
            <w:r>
              <w:rPr>
                <w:noProof/>
                <w:webHidden/>
              </w:rPr>
            </w:r>
            <w:r>
              <w:rPr>
                <w:noProof/>
                <w:webHidden/>
              </w:rPr>
              <w:fldChar w:fldCharType="separate"/>
            </w:r>
            <w:r>
              <w:rPr>
                <w:noProof/>
                <w:webHidden/>
              </w:rPr>
              <w:t>64</w:t>
            </w:r>
            <w:r>
              <w:rPr>
                <w:noProof/>
                <w:webHidden/>
              </w:rPr>
              <w:fldChar w:fldCharType="end"/>
            </w:r>
          </w:hyperlink>
        </w:p>
        <w:p w14:paraId="21385A46" w14:textId="12DCA61C" w:rsidR="009E25E0" w:rsidRDefault="009E25E0">
          <w:pPr>
            <w:pStyle w:val="TOC3"/>
            <w:tabs>
              <w:tab w:val="right" w:leader="dot" w:pos="9350"/>
            </w:tabs>
            <w:rPr>
              <w:noProof/>
              <w:kern w:val="2"/>
              <w:sz w:val="24"/>
              <w:szCs w:val="24"/>
              <w14:ligatures w14:val="standardContextual"/>
            </w:rPr>
          </w:pPr>
          <w:hyperlink w:anchor="_Toc233709250" w:history="1">
            <w:r w:rsidRPr="00D411AF">
              <w:rPr>
                <w:rStyle w:val="Hyperlink"/>
                <w:rFonts w:ascii="Arial" w:hAnsi="Arial" w:cs="Arial"/>
                <w:noProof/>
              </w:rPr>
              <w:t>Vendor Competition</w:t>
            </w:r>
            <w:r>
              <w:rPr>
                <w:noProof/>
                <w:webHidden/>
              </w:rPr>
              <w:tab/>
            </w:r>
            <w:r>
              <w:rPr>
                <w:noProof/>
                <w:webHidden/>
              </w:rPr>
              <w:fldChar w:fldCharType="begin"/>
            </w:r>
            <w:r>
              <w:rPr>
                <w:noProof/>
                <w:webHidden/>
              </w:rPr>
              <w:instrText xml:space="preserve"> PAGEREF _Toc233709250 \h </w:instrText>
            </w:r>
            <w:r>
              <w:rPr>
                <w:noProof/>
                <w:webHidden/>
              </w:rPr>
            </w:r>
            <w:r>
              <w:rPr>
                <w:noProof/>
                <w:webHidden/>
              </w:rPr>
              <w:fldChar w:fldCharType="separate"/>
            </w:r>
            <w:r>
              <w:rPr>
                <w:noProof/>
                <w:webHidden/>
              </w:rPr>
              <w:t>71</w:t>
            </w:r>
            <w:r>
              <w:rPr>
                <w:noProof/>
                <w:webHidden/>
              </w:rPr>
              <w:fldChar w:fldCharType="end"/>
            </w:r>
          </w:hyperlink>
        </w:p>
        <w:p w14:paraId="09EBFBC9" w14:textId="059410A1" w:rsidR="009E25E0" w:rsidRDefault="009E25E0">
          <w:pPr>
            <w:pStyle w:val="TOC3"/>
            <w:tabs>
              <w:tab w:val="right" w:leader="dot" w:pos="9350"/>
            </w:tabs>
            <w:rPr>
              <w:noProof/>
              <w:kern w:val="2"/>
              <w:sz w:val="24"/>
              <w:szCs w:val="24"/>
              <w14:ligatures w14:val="standardContextual"/>
            </w:rPr>
          </w:pPr>
          <w:hyperlink w:anchor="_Toc233709251" w:history="1">
            <w:r w:rsidRPr="00D411AF">
              <w:rPr>
                <w:rStyle w:val="Hyperlink"/>
                <w:rFonts w:ascii="Arial" w:hAnsi="Arial" w:cs="Arial"/>
                <w:noProof/>
              </w:rPr>
              <w:t>Vendor Database</w:t>
            </w:r>
            <w:r>
              <w:rPr>
                <w:noProof/>
                <w:webHidden/>
              </w:rPr>
              <w:tab/>
            </w:r>
            <w:r>
              <w:rPr>
                <w:noProof/>
                <w:webHidden/>
              </w:rPr>
              <w:fldChar w:fldCharType="begin"/>
            </w:r>
            <w:r>
              <w:rPr>
                <w:noProof/>
                <w:webHidden/>
              </w:rPr>
              <w:instrText xml:space="preserve"> PAGEREF _Toc233709251 \h </w:instrText>
            </w:r>
            <w:r>
              <w:rPr>
                <w:noProof/>
                <w:webHidden/>
              </w:rPr>
            </w:r>
            <w:r>
              <w:rPr>
                <w:noProof/>
                <w:webHidden/>
              </w:rPr>
              <w:fldChar w:fldCharType="separate"/>
            </w:r>
            <w:r>
              <w:rPr>
                <w:noProof/>
                <w:webHidden/>
              </w:rPr>
              <w:t>74</w:t>
            </w:r>
            <w:r>
              <w:rPr>
                <w:noProof/>
                <w:webHidden/>
              </w:rPr>
              <w:fldChar w:fldCharType="end"/>
            </w:r>
          </w:hyperlink>
        </w:p>
        <w:p w14:paraId="3D270504" w14:textId="12ACAD1C" w:rsidR="009E25E0" w:rsidRDefault="009E25E0">
          <w:pPr>
            <w:pStyle w:val="TOC3"/>
            <w:tabs>
              <w:tab w:val="right" w:leader="dot" w:pos="9350"/>
            </w:tabs>
            <w:rPr>
              <w:noProof/>
              <w:kern w:val="2"/>
              <w:sz w:val="24"/>
              <w:szCs w:val="24"/>
              <w14:ligatures w14:val="standardContextual"/>
            </w:rPr>
          </w:pPr>
          <w:hyperlink w:anchor="_Toc233709252" w:history="1">
            <w:r w:rsidRPr="00D411AF">
              <w:rPr>
                <w:rStyle w:val="Hyperlink"/>
                <w:rFonts w:ascii="Arial" w:hAnsi="Arial" w:cs="Arial"/>
                <w:noProof/>
              </w:rPr>
              <w:t>Vendor Management</w:t>
            </w:r>
            <w:r>
              <w:rPr>
                <w:noProof/>
                <w:webHidden/>
              </w:rPr>
              <w:tab/>
            </w:r>
            <w:r>
              <w:rPr>
                <w:noProof/>
                <w:webHidden/>
              </w:rPr>
              <w:fldChar w:fldCharType="begin"/>
            </w:r>
            <w:r>
              <w:rPr>
                <w:noProof/>
                <w:webHidden/>
              </w:rPr>
              <w:instrText xml:space="preserve"> PAGEREF _Toc233709252 \h </w:instrText>
            </w:r>
            <w:r>
              <w:rPr>
                <w:noProof/>
                <w:webHidden/>
              </w:rPr>
            </w:r>
            <w:r>
              <w:rPr>
                <w:noProof/>
                <w:webHidden/>
              </w:rPr>
              <w:fldChar w:fldCharType="separate"/>
            </w:r>
            <w:r>
              <w:rPr>
                <w:noProof/>
                <w:webHidden/>
              </w:rPr>
              <w:t>74</w:t>
            </w:r>
            <w:r>
              <w:rPr>
                <w:noProof/>
                <w:webHidden/>
              </w:rPr>
              <w:fldChar w:fldCharType="end"/>
            </w:r>
          </w:hyperlink>
        </w:p>
        <w:p w14:paraId="1CF850BC" w14:textId="2A88387F" w:rsidR="009E25E0" w:rsidRDefault="009E25E0">
          <w:pPr>
            <w:pStyle w:val="TOC3"/>
            <w:tabs>
              <w:tab w:val="right" w:leader="dot" w:pos="9350"/>
            </w:tabs>
            <w:rPr>
              <w:noProof/>
              <w:kern w:val="2"/>
              <w:sz w:val="24"/>
              <w:szCs w:val="24"/>
              <w14:ligatures w14:val="standardContextual"/>
            </w:rPr>
          </w:pPr>
          <w:hyperlink w:anchor="_Toc233709253" w:history="1">
            <w:r w:rsidRPr="00D411AF">
              <w:rPr>
                <w:rStyle w:val="Hyperlink"/>
                <w:rFonts w:ascii="Arial" w:hAnsi="Arial" w:cs="Arial"/>
                <w:noProof/>
              </w:rPr>
              <w:t>Bid and Proposal Specifications</w:t>
            </w:r>
            <w:r>
              <w:rPr>
                <w:noProof/>
                <w:webHidden/>
              </w:rPr>
              <w:tab/>
            </w:r>
            <w:r>
              <w:rPr>
                <w:noProof/>
                <w:webHidden/>
              </w:rPr>
              <w:fldChar w:fldCharType="begin"/>
            </w:r>
            <w:r>
              <w:rPr>
                <w:noProof/>
                <w:webHidden/>
              </w:rPr>
              <w:instrText xml:space="preserve"> PAGEREF _Toc233709253 \h </w:instrText>
            </w:r>
            <w:r>
              <w:rPr>
                <w:noProof/>
                <w:webHidden/>
              </w:rPr>
            </w:r>
            <w:r>
              <w:rPr>
                <w:noProof/>
                <w:webHidden/>
              </w:rPr>
              <w:fldChar w:fldCharType="separate"/>
            </w:r>
            <w:r>
              <w:rPr>
                <w:noProof/>
                <w:webHidden/>
              </w:rPr>
              <w:t>75</w:t>
            </w:r>
            <w:r>
              <w:rPr>
                <w:noProof/>
                <w:webHidden/>
              </w:rPr>
              <w:fldChar w:fldCharType="end"/>
            </w:r>
          </w:hyperlink>
        </w:p>
        <w:p w14:paraId="7D3DED72" w14:textId="6C206407" w:rsidR="009E25E0" w:rsidRDefault="009E25E0">
          <w:pPr>
            <w:pStyle w:val="TOC3"/>
            <w:tabs>
              <w:tab w:val="right" w:leader="dot" w:pos="9350"/>
            </w:tabs>
            <w:rPr>
              <w:noProof/>
              <w:kern w:val="2"/>
              <w:sz w:val="24"/>
              <w:szCs w:val="24"/>
              <w14:ligatures w14:val="standardContextual"/>
            </w:rPr>
          </w:pPr>
          <w:hyperlink w:anchor="_Toc233709254" w:history="1">
            <w:r w:rsidRPr="00D411AF">
              <w:rPr>
                <w:rStyle w:val="Hyperlink"/>
                <w:rFonts w:ascii="Arial" w:hAnsi="Arial" w:cs="Arial"/>
                <w:noProof/>
              </w:rPr>
              <w:t>Procurement Methods</w:t>
            </w:r>
            <w:r>
              <w:rPr>
                <w:noProof/>
                <w:webHidden/>
              </w:rPr>
              <w:tab/>
            </w:r>
            <w:r>
              <w:rPr>
                <w:noProof/>
                <w:webHidden/>
              </w:rPr>
              <w:fldChar w:fldCharType="begin"/>
            </w:r>
            <w:r>
              <w:rPr>
                <w:noProof/>
                <w:webHidden/>
              </w:rPr>
              <w:instrText xml:space="preserve"> PAGEREF _Toc233709254 \h </w:instrText>
            </w:r>
            <w:r>
              <w:rPr>
                <w:noProof/>
                <w:webHidden/>
              </w:rPr>
            </w:r>
            <w:r>
              <w:rPr>
                <w:noProof/>
                <w:webHidden/>
              </w:rPr>
              <w:fldChar w:fldCharType="separate"/>
            </w:r>
            <w:r>
              <w:rPr>
                <w:noProof/>
                <w:webHidden/>
              </w:rPr>
              <w:t>75</w:t>
            </w:r>
            <w:r>
              <w:rPr>
                <w:noProof/>
                <w:webHidden/>
              </w:rPr>
              <w:fldChar w:fldCharType="end"/>
            </w:r>
          </w:hyperlink>
        </w:p>
        <w:p w14:paraId="4BCB349C" w14:textId="704E5122" w:rsidR="009E25E0" w:rsidRDefault="009E25E0">
          <w:pPr>
            <w:pStyle w:val="TOC2"/>
            <w:tabs>
              <w:tab w:val="right" w:leader="dot" w:pos="9350"/>
            </w:tabs>
            <w:rPr>
              <w:noProof/>
              <w:kern w:val="2"/>
              <w:sz w:val="24"/>
              <w:szCs w:val="24"/>
              <w14:ligatures w14:val="standardContextual"/>
            </w:rPr>
          </w:pPr>
          <w:hyperlink w:anchor="_Toc233709255" w:history="1">
            <w:r w:rsidRPr="00D411AF">
              <w:rPr>
                <w:rStyle w:val="Hyperlink"/>
                <w:rFonts w:ascii="Arial" w:hAnsi="Arial" w:cs="Arial"/>
                <w:noProof/>
              </w:rPr>
              <w:t>Property Standards and Management</w:t>
            </w:r>
            <w:r>
              <w:rPr>
                <w:noProof/>
                <w:webHidden/>
              </w:rPr>
              <w:tab/>
            </w:r>
            <w:r>
              <w:rPr>
                <w:noProof/>
                <w:webHidden/>
              </w:rPr>
              <w:fldChar w:fldCharType="begin"/>
            </w:r>
            <w:r>
              <w:rPr>
                <w:noProof/>
                <w:webHidden/>
              </w:rPr>
              <w:instrText xml:space="preserve"> PAGEREF _Toc233709255 \h </w:instrText>
            </w:r>
            <w:r>
              <w:rPr>
                <w:noProof/>
                <w:webHidden/>
              </w:rPr>
            </w:r>
            <w:r>
              <w:rPr>
                <w:noProof/>
                <w:webHidden/>
              </w:rPr>
              <w:fldChar w:fldCharType="separate"/>
            </w:r>
            <w:r>
              <w:rPr>
                <w:noProof/>
                <w:webHidden/>
              </w:rPr>
              <w:t>89</w:t>
            </w:r>
            <w:r>
              <w:rPr>
                <w:noProof/>
                <w:webHidden/>
              </w:rPr>
              <w:fldChar w:fldCharType="end"/>
            </w:r>
          </w:hyperlink>
        </w:p>
        <w:p w14:paraId="4DAE2ACC" w14:textId="09C9C160" w:rsidR="009E25E0" w:rsidRDefault="009E25E0">
          <w:pPr>
            <w:pStyle w:val="TOC3"/>
            <w:tabs>
              <w:tab w:val="right" w:leader="dot" w:pos="9350"/>
            </w:tabs>
            <w:rPr>
              <w:noProof/>
              <w:kern w:val="2"/>
              <w:sz w:val="24"/>
              <w:szCs w:val="24"/>
              <w14:ligatures w14:val="standardContextual"/>
            </w:rPr>
          </w:pPr>
          <w:hyperlink w:anchor="_Toc233709256" w:history="1">
            <w:r w:rsidRPr="00D411AF">
              <w:rPr>
                <w:rStyle w:val="Hyperlink"/>
                <w:rFonts w:ascii="Arial" w:hAnsi="Arial" w:cs="Arial"/>
                <w:noProof/>
              </w:rPr>
              <w:t>Federally-funded Real Property</w:t>
            </w:r>
            <w:r>
              <w:rPr>
                <w:noProof/>
                <w:webHidden/>
              </w:rPr>
              <w:tab/>
            </w:r>
            <w:r>
              <w:rPr>
                <w:noProof/>
                <w:webHidden/>
              </w:rPr>
              <w:fldChar w:fldCharType="begin"/>
            </w:r>
            <w:r>
              <w:rPr>
                <w:noProof/>
                <w:webHidden/>
              </w:rPr>
              <w:instrText xml:space="preserve"> PAGEREF _Toc233709256 \h </w:instrText>
            </w:r>
            <w:r>
              <w:rPr>
                <w:noProof/>
                <w:webHidden/>
              </w:rPr>
            </w:r>
            <w:r>
              <w:rPr>
                <w:noProof/>
                <w:webHidden/>
              </w:rPr>
              <w:fldChar w:fldCharType="separate"/>
            </w:r>
            <w:r>
              <w:rPr>
                <w:noProof/>
                <w:webHidden/>
              </w:rPr>
              <w:t>90</w:t>
            </w:r>
            <w:r>
              <w:rPr>
                <w:noProof/>
                <w:webHidden/>
              </w:rPr>
              <w:fldChar w:fldCharType="end"/>
            </w:r>
          </w:hyperlink>
        </w:p>
        <w:p w14:paraId="2DACC40E" w14:textId="1B2374FB" w:rsidR="009E25E0" w:rsidRDefault="009E25E0">
          <w:pPr>
            <w:pStyle w:val="TOC3"/>
            <w:tabs>
              <w:tab w:val="right" w:leader="dot" w:pos="9350"/>
            </w:tabs>
            <w:rPr>
              <w:noProof/>
              <w:kern w:val="2"/>
              <w:sz w:val="24"/>
              <w:szCs w:val="24"/>
              <w14:ligatures w14:val="standardContextual"/>
            </w:rPr>
          </w:pPr>
          <w:hyperlink w:anchor="_Toc233709257" w:history="1">
            <w:r w:rsidRPr="00D411AF">
              <w:rPr>
                <w:rStyle w:val="Hyperlink"/>
                <w:rFonts w:ascii="Arial" w:hAnsi="Arial" w:cs="Arial"/>
                <w:noProof/>
              </w:rPr>
              <w:t>Federally-funded Capital Assets</w:t>
            </w:r>
            <w:r>
              <w:rPr>
                <w:noProof/>
                <w:webHidden/>
              </w:rPr>
              <w:tab/>
            </w:r>
            <w:r>
              <w:rPr>
                <w:noProof/>
                <w:webHidden/>
              </w:rPr>
              <w:fldChar w:fldCharType="begin"/>
            </w:r>
            <w:r>
              <w:rPr>
                <w:noProof/>
                <w:webHidden/>
              </w:rPr>
              <w:instrText xml:space="preserve"> PAGEREF _Toc233709257 \h </w:instrText>
            </w:r>
            <w:r>
              <w:rPr>
                <w:noProof/>
                <w:webHidden/>
              </w:rPr>
            </w:r>
            <w:r>
              <w:rPr>
                <w:noProof/>
                <w:webHidden/>
              </w:rPr>
              <w:fldChar w:fldCharType="separate"/>
            </w:r>
            <w:r>
              <w:rPr>
                <w:noProof/>
                <w:webHidden/>
              </w:rPr>
              <w:t>90</w:t>
            </w:r>
            <w:r>
              <w:rPr>
                <w:noProof/>
                <w:webHidden/>
              </w:rPr>
              <w:fldChar w:fldCharType="end"/>
            </w:r>
          </w:hyperlink>
        </w:p>
        <w:p w14:paraId="57EA0ECC" w14:textId="7F9B7CF6" w:rsidR="009E25E0" w:rsidRDefault="009E25E0">
          <w:pPr>
            <w:pStyle w:val="TOC3"/>
            <w:tabs>
              <w:tab w:val="right" w:leader="dot" w:pos="9350"/>
            </w:tabs>
            <w:rPr>
              <w:noProof/>
              <w:kern w:val="2"/>
              <w:sz w:val="24"/>
              <w:szCs w:val="24"/>
              <w14:ligatures w14:val="standardContextual"/>
            </w:rPr>
          </w:pPr>
          <w:hyperlink w:anchor="_Toc233709258" w:history="1">
            <w:r w:rsidRPr="00D411AF">
              <w:rPr>
                <w:rStyle w:val="Hyperlink"/>
                <w:rFonts w:ascii="Arial" w:hAnsi="Arial" w:cs="Arial"/>
                <w:noProof/>
              </w:rPr>
              <w:t>Federally-funded Supplies</w:t>
            </w:r>
            <w:r>
              <w:rPr>
                <w:noProof/>
                <w:webHidden/>
              </w:rPr>
              <w:tab/>
            </w:r>
            <w:r>
              <w:rPr>
                <w:noProof/>
                <w:webHidden/>
              </w:rPr>
              <w:fldChar w:fldCharType="begin"/>
            </w:r>
            <w:r>
              <w:rPr>
                <w:noProof/>
                <w:webHidden/>
              </w:rPr>
              <w:instrText xml:space="preserve"> PAGEREF _Toc233709258 \h </w:instrText>
            </w:r>
            <w:r>
              <w:rPr>
                <w:noProof/>
                <w:webHidden/>
              </w:rPr>
            </w:r>
            <w:r>
              <w:rPr>
                <w:noProof/>
                <w:webHidden/>
              </w:rPr>
              <w:fldChar w:fldCharType="separate"/>
            </w:r>
            <w:r>
              <w:rPr>
                <w:noProof/>
                <w:webHidden/>
              </w:rPr>
              <w:t>91</w:t>
            </w:r>
            <w:r>
              <w:rPr>
                <w:noProof/>
                <w:webHidden/>
              </w:rPr>
              <w:fldChar w:fldCharType="end"/>
            </w:r>
          </w:hyperlink>
        </w:p>
        <w:p w14:paraId="49468D6A" w14:textId="64BC6031" w:rsidR="009E25E0" w:rsidRDefault="009E25E0">
          <w:pPr>
            <w:pStyle w:val="TOC3"/>
            <w:tabs>
              <w:tab w:val="right" w:leader="dot" w:pos="9350"/>
            </w:tabs>
            <w:rPr>
              <w:noProof/>
              <w:kern w:val="2"/>
              <w:sz w:val="24"/>
              <w:szCs w:val="24"/>
              <w14:ligatures w14:val="standardContextual"/>
            </w:rPr>
          </w:pPr>
          <w:hyperlink w:anchor="_Toc233709259" w:history="1">
            <w:r w:rsidRPr="00D411AF">
              <w:rPr>
                <w:rStyle w:val="Hyperlink"/>
                <w:rFonts w:ascii="Arial" w:hAnsi="Arial" w:cs="Arial"/>
                <w:noProof/>
              </w:rPr>
              <w:t>Capitalization Policy and Definitions</w:t>
            </w:r>
            <w:r>
              <w:rPr>
                <w:noProof/>
                <w:webHidden/>
              </w:rPr>
              <w:tab/>
            </w:r>
            <w:r>
              <w:rPr>
                <w:noProof/>
                <w:webHidden/>
              </w:rPr>
              <w:fldChar w:fldCharType="begin"/>
            </w:r>
            <w:r>
              <w:rPr>
                <w:noProof/>
                <w:webHidden/>
              </w:rPr>
              <w:instrText xml:space="preserve"> PAGEREF _Toc233709259 \h </w:instrText>
            </w:r>
            <w:r>
              <w:rPr>
                <w:noProof/>
                <w:webHidden/>
              </w:rPr>
            </w:r>
            <w:r>
              <w:rPr>
                <w:noProof/>
                <w:webHidden/>
              </w:rPr>
              <w:fldChar w:fldCharType="separate"/>
            </w:r>
            <w:r>
              <w:rPr>
                <w:noProof/>
                <w:webHidden/>
              </w:rPr>
              <w:t>91</w:t>
            </w:r>
            <w:r>
              <w:rPr>
                <w:noProof/>
                <w:webHidden/>
              </w:rPr>
              <w:fldChar w:fldCharType="end"/>
            </w:r>
          </w:hyperlink>
        </w:p>
        <w:p w14:paraId="32ABE52A" w14:textId="3F850457" w:rsidR="009E25E0" w:rsidRDefault="009E25E0">
          <w:pPr>
            <w:pStyle w:val="TOC3"/>
            <w:tabs>
              <w:tab w:val="right" w:leader="dot" w:pos="9350"/>
            </w:tabs>
            <w:rPr>
              <w:noProof/>
              <w:kern w:val="2"/>
              <w:sz w:val="24"/>
              <w:szCs w:val="24"/>
              <w14:ligatures w14:val="standardContextual"/>
            </w:rPr>
          </w:pPr>
          <w:hyperlink w:anchor="_Toc233709260" w:history="1">
            <w:r w:rsidRPr="00D411AF">
              <w:rPr>
                <w:rStyle w:val="Hyperlink"/>
                <w:rFonts w:ascii="Arial" w:hAnsi="Arial" w:cs="Arial"/>
                <w:noProof/>
              </w:rPr>
              <w:t>Acquisition Cost</w:t>
            </w:r>
            <w:r>
              <w:rPr>
                <w:noProof/>
                <w:webHidden/>
              </w:rPr>
              <w:tab/>
            </w:r>
            <w:r>
              <w:rPr>
                <w:noProof/>
                <w:webHidden/>
              </w:rPr>
              <w:fldChar w:fldCharType="begin"/>
            </w:r>
            <w:r>
              <w:rPr>
                <w:noProof/>
                <w:webHidden/>
              </w:rPr>
              <w:instrText xml:space="preserve"> PAGEREF _Toc233709260 \h </w:instrText>
            </w:r>
            <w:r>
              <w:rPr>
                <w:noProof/>
                <w:webHidden/>
              </w:rPr>
            </w:r>
            <w:r>
              <w:rPr>
                <w:noProof/>
                <w:webHidden/>
              </w:rPr>
              <w:fldChar w:fldCharType="separate"/>
            </w:r>
            <w:r>
              <w:rPr>
                <w:noProof/>
                <w:webHidden/>
              </w:rPr>
              <w:t>92</w:t>
            </w:r>
            <w:r>
              <w:rPr>
                <w:noProof/>
                <w:webHidden/>
              </w:rPr>
              <w:fldChar w:fldCharType="end"/>
            </w:r>
          </w:hyperlink>
        </w:p>
        <w:p w14:paraId="078344F1" w14:textId="59C3EBC9" w:rsidR="009E25E0" w:rsidRDefault="009E25E0">
          <w:pPr>
            <w:pStyle w:val="TOC3"/>
            <w:tabs>
              <w:tab w:val="right" w:leader="dot" w:pos="9350"/>
            </w:tabs>
            <w:rPr>
              <w:noProof/>
              <w:kern w:val="2"/>
              <w:sz w:val="24"/>
              <w:szCs w:val="24"/>
              <w14:ligatures w14:val="standardContextual"/>
            </w:rPr>
          </w:pPr>
          <w:hyperlink w:anchor="_Toc233709261" w:history="1">
            <w:r w:rsidRPr="00D411AF">
              <w:rPr>
                <w:rStyle w:val="Hyperlink"/>
                <w:rFonts w:ascii="Arial" w:hAnsi="Arial" w:cs="Arial"/>
                <w:noProof/>
              </w:rPr>
              <w:t>Identifying and Tracking Federally-Funded Assets</w:t>
            </w:r>
            <w:r>
              <w:rPr>
                <w:noProof/>
                <w:webHidden/>
              </w:rPr>
              <w:tab/>
            </w:r>
            <w:r>
              <w:rPr>
                <w:noProof/>
                <w:webHidden/>
              </w:rPr>
              <w:fldChar w:fldCharType="begin"/>
            </w:r>
            <w:r>
              <w:rPr>
                <w:noProof/>
                <w:webHidden/>
              </w:rPr>
              <w:instrText xml:space="preserve"> PAGEREF _Toc233709261 \h </w:instrText>
            </w:r>
            <w:r>
              <w:rPr>
                <w:noProof/>
                <w:webHidden/>
              </w:rPr>
            </w:r>
            <w:r>
              <w:rPr>
                <w:noProof/>
                <w:webHidden/>
              </w:rPr>
              <w:fldChar w:fldCharType="separate"/>
            </w:r>
            <w:r>
              <w:rPr>
                <w:noProof/>
                <w:webHidden/>
              </w:rPr>
              <w:t>93</w:t>
            </w:r>
            <w:r>
              <w:rPr>
                <w:noProof/>
                <w:webHidden/>
              </w:rPr>
              <w:fldChar w:fldCharType="end"/>
            </w:r>
          </w:hyperlink>
        </w:p>
        <w:p w14:paraId="51F88C5E" w14:textId="4F31617D" w:rsidR="009E25E0" w:rsidRDefault="009E25E0">
          <w:pPr>
            <w:pStyle w:val="TOC3"/>
            <w:tabs>
              <w:tab w:val="right" w:leader="dot" w:pos="9350"/>
            </w:tabs>
            <w:rPr>
              <w:noProof/>
              <w:kern w:val="2"/>
              <w:sz w:val="24"/>
              <w:szCs w:val="24"/>
              <w14:ligatures w14:val="standardContextual"/>
            </w:rPr>
          </w:pPr>
          <w:hyperlink w:anchor="_Toc233709262" w:history="1">
            <w:r w:rsidRPr="00D411AF">
              <w:rPr>
                <w:rStyle w:val="Hyperlink"/>
                <w:rFonts w:ascii="Arial" w:hAnsi="Arial" w:cs="Arial"/>
                <w:noProof/>
              </w:rPr>
              <w:t>Maintaining Capital Asset Inventory &amp; Records</w:t>
            </w:r>
            <w:r>
              <w:rPr>
                <w:noProof/>
                <w:webHidden/>
              </w:rPr>
              <w:tab/>
            </w:r>
            <w:r>
              <w:rPr>
                <w:noProof/>
                <w:webHidden/>
              </w:rPr>
              <w:fldChar w:fldCharType="begin"/>
            </w:r>
            <w:r>
              <w:rPr>
                <w:noProof/>
                <w:webHidden/>
              </w:rPr>
              <w:instrText xml:space="preserve"> PAGEREF _Toc233709262 \h </w:instrText>
            </w:r>
            <w:r>
              <w:rPr>
                <w:noProof/>
                <w:webHidden/>
              </w:rPr>
            </w:r>
            <w:r>
              <w:rPr>
                <w:noProof/>
                <w:webHidden/>
              </w:rPr>
              <w:fldChar w:fldCharType="separate"/>
            </w:r>
            <w:r>
              <w:rPr>
                <w:noProof/>
                <w:webHidden/>
              </w:rPr>
              <w:t>93</w:t>
            </w:r>
            <w:r>
              <w:rPr>
                <w:noProof/>
                <w:webHidden/>
              </w:rPr>
              <w:fldChar w:fldCharType="end"/>
            </w:r>
          </w:hyperlink>
        </w:p>
        <w:p w14:paraId="472DE28A" w14:textId="296B57C4" w:rsidR="009E25E0" w:rsidRDefault="009E25E0">
          <w:pPr>
            <w:pStyle w:val="TOC2"/>
            <w:tabs>
              <w:tab w:val="right" w:leader="dot" w:pos="9350"/>
            </w:tabs>
            <w:rPr>
              <w:noProof/>
              <w:kern w:val="2"/>
              <w:sz w:val="24"/>
              <w:szCs w:val="24"/>
              <w14:ligatures w14:val="standardContextual"/>
            </w:rPr>
          </w:pPr>
          <w:hyperlink w:anchor="_Toc233709263" w:history="1">
            <w:r w:rsidRPr="00D411AF">
              <w:rPr>
                <w:rStyle w:val="Hyperlink"/>
                <w:rFonts w:ascii="Arial" w:hAnsi="Arial" w:cs="Arial"/>
                <w:noProof/>
              </w:rPr>
              <w:t>Cost Principles</w:t>
            </w:r>
            <w:r>
              <w:rPr>
                <w:noProof/>
                <w:webHidden/>
              </w:rPr>
              <w:tab/>
            </w:r>
            <w:r>
              <w:rPr>
                <w:noProof/>
                <w:webHidden/>
              </w:rPr>
              <w:fldChar w:fldCharType="begin"/>
            </w:r>
            <w:r>
              <w:rPr>
                <w:noProof/>
                <w:webHidden/>
              </w:rPr>
              <w:instrText xml:space="preserve"> PAGEREF _Toc233709263 \h </w:instrText>
            </w:r>
            <w:r>
              <w:rPr>
                <w:noProof/>
                <w:webHidden/>
              </w:rPr>
            </w:r>
            <w:r>
              <w:rPr>
                <w:noProof/>
                <w:webHidden/>
              </w:rPr>
              <w:fldChar w:fldCharType="separate"/>
            </w:r>
            <w:r>
              <w:rPr>
                <w:noProof/>
                <w:webHidden/>
              </w:rPr>
              <w:t>94</w:t>
            </w:r>
            <w:r>
              <w:rPr>
                <w:noProof/>
                <w:webHidden/>
              </w:rPr>
              <w:fldChar w:fldCharType="end"/>
            </w:r>
          </w:hyperlink>
        </w:p>
        <w:p w14:paraId="4658B3A8" w14:textId="6816216E" w:rsidR="009E25E0" w:rsidRDefault="009E25E0">
          <w:pPr>
            <w:pStyle w:val="TOC3"/>
            <w:tabs>
              <w:tab w:val="right" w:leader="dot" w:pos="9350"/>
            </w:tabs>
            <w:rPr>
              <w:noProof/>
              <w:kern w:val="2"/>
              <w:sz w:val="24"/>
              <w:szCs w:val="24"/>
              <w14:ligatures w14:val="standardContextual"/>
            </w:rPr>
          </w:pPr>
          <w:hyperlink w:anchor="_Toc233709264" w:history="1">
            <w:r w:rsidRPr="00D411AF">
              <w:rPr>
                <w:rStyle w:val="Hyperlink"/>
                <w:rFonts w:ascii="Arial" w:hAnsi="Arial" w:cs="Arial"/>
                <w:noProof/>
              </w:rPr>
              <w:t>Cost Allocation Plan and Indirect Cost Rate</w:t>
            </w:r>
            <w:r>
              <w:rPr>
                <w:noProof/>
                <w:webHidden/>
              </w:rPr>
              <w:tab/>
            </w:r>
            <w:r>
              <w:rPr>
                <w:noProof/>
                <w:webHidden/>
              </w:rPr>
              <w:fldChar w:fldCharType="begin"/>
            </w:r>
            <w:r>
              <w:rPr>
                <w:noProof/>
                <w:webHidden/>
              </w:rPr>
              <w:instrText xml:space="preserve"> PAGEREF _Toc233709264 \h </w:instrText>
            </w:r>
            <w:r>
              <w:rPr>
                <w:noProof/>
                <w:webHidden/>
              </w:rPr>
            </w:r>
            <w:r>
              <w:rPr>
                <w:noProof/>
                <w:webHidden/>
              </w:rPr>
              <w:fldChar w:fldCharType="separate"/>
            </w:r>
            <w:r>
              <w:rPr>
                <w:noProof/>
                <w:webHidden/>
              </w:rPr>
              <w:t>95</w:t>
            </w:r>
            <w:r>
              <w:rPr>
                <w:noProof/>
                <w:webHidden/>
              </w:rPr>
              <w:fldChar w:fldCharType="end"/>
            </w:r>
          </w:hyperlink>
        </w:p>
        <w:p w14:paraId="53F1009B" w14:textId="00397C9D" w:rsidR="009E25E0" w:rsidRDefault="009E25E0">
          <w:pPr>
            <w:pStyle w:val="TOC3"/>
            <w:tabs>
              <w:tab w:val="right" w:leader="dot" w:pos="9350"/>
            </w:tabs>
            <w:rPr>
              <w:noProof/>
              <w:kern w:val="2"/>
              <w:sz w:val="24"/>
              <w:szCs w:val="24"/>
              <w14:ligatures w14:val="standardContextual"/>
            </w:rPr>
          </w:pPr>
          <w:hyperlink w:anchor="_Toc233709265" w:history="1">
            <w:r w:rsidRPr="00D411AF">
              <w:rPr>
                <w:rStyle w:val="Hyperlink"/>
                <w:rFonts w:ascii="Arial" w:hAnsi="Arial" w:cs="Arial"/>
                <w:noProof/>
              </w:rPr>
              <w:t>Total Costs</w:t>
            </w:r>
            <w:r>
              <w:rPr>
                <w:noProof/>
                <w:webHidden/>
              </w:rPr>
              <w:tab/>
            </w:r>
            <w:r>
              <w:rPr>
                <w:noProof/>
                <w:webHidden/>
              </w:rPr>
              <w:fldChar w:fldCharType="begin"/>
            </w:r>
            <w:r>
              <w:rPr>
                <w:noProof/>
                <w:webHidden/>
              </w:rPr>
              <w:instrText xml:space="preserve"> PAGEREF _Toc233709265 \h </w:instrText>
            </w:r>
            <w:r>
              <w:rPr>
                <w:noProof/>
                <w:webHidden/>
              </w:rPr>
            </w:r>
            <w:r>
              <w:rPr>
                <w:noProof/>
                <w:webHidden/>
              </w:rPr>
              <w:fldChar w:fldCharType="separate"/>
            </w:r>
            <w:r>
              <w:rPr>
                <w:noProof/>
                <w:webHidden/>
              </w:rPr>
              <w:t>95</w:t>
            </w:r>
            <w:r>
              <w:rPr>
                <w:noProof/>
                <w:webHidden/>
              </w:rPr>
              <w:fldChar w:fldCharType="end"/>
            </w:r>
          </w:hyperlink>
        </w:p>
        <w:p w14:paraId="5FB12C93" w14:textId="76580682" w:rsidR="009E25E0" w:rsidRDefault="009E25E0">
          <w:pPr>
            <w:pStyle w:val="TOC2"/>
            <w:tabs>
              <w:tab w:val="right" w:leader="dot" w:pos="9350"/>
            </w:tabs>
            <w:rPr>
              <w:noProof/>
              <w:kern w:val="2"/>
              <w:sz w:val="24"/>
              <w:szCs w:val="24"/>
              <w14:ligatures w14:val="standardContextual"/>
            </w:rPr>
          </w:pPr>
          <w:hyperlink w:anchor="_Toc233709266" w:history="1">
            <w:r w:rsidRPr="00D411AF">
              <w:rPr>
                <w:rStyle w:val="Hyperlink"/>
                <w:rFonts w:ascii="Arial" w:hAnsi="Arial" w:cs="Arial"/>
                <w:noProof/>
              </w:rPr>
              <w:t>Compensation &amp; Benefit Costs</w:t>
            </w:r>
            <w:r>
              <w:rPr>
                <w:noProof/>
                <w:webHidden/>
              </w:rPr>
              <w:tab/>
            </w:r>
            <w:r>
              <w:rPr>
                <w:noProof/>
                <w:webHidden/>
              </w:rPr>
              <w:fldChar w:fldCharType="begin"/>
            </w:r>
            <w:r>
              <w:rPr>
                <w:noProof/>
                <w:webHidden/>
              </w:rPr>
              <w:instrText xml:space="preserve"> PAGEREF _Toc233709266 \h </w:instrText>
            </w:r>
            <w:r>
              <w:rPr>
                <w:noProof/>
                <w:webHidden/>
              </w:rPr>
            </w:r>
            <w:r>
              <w:rPr>
                <w:noProof/>
                <w:webHidden/>
              </w:rPr>
              <w:fldChar w:fldCharType="separate"/>
            </w:r>
            <w:r>
              <w:rPr>
                <w:noProof/>
                <w:webHidden/>
              </w:rPr>
              <w:t>96</w:t>
            </w:r>
            <w:r>
              <w:rPr>
                <w:noProof/>
                <w:webHidden/>
              </w:rPr>
              <w:fldChar w:fldCharType="end"/>
            </w:r>
          </w:hyperlink>
        </w:p>
        <w:p w14:paraId="2B07DD51" w14:textId="25B1A102" w:rsidR="009E25E0" w:rsidRDefault="009E25E0">
          <w:pPr>
            <w:pStyle w:val="TOC3"/>
            <w:tabs>
              <w:tab w:val="right" w:leader="dot" w:pos="9350"/>
            </w:tabs>
            <w:rPr>
              <w:noProof/>
              <w:kern w:val="2"/>
              <w:sz w:val="24"/>
              <w:szCs w:val="24"/>
              <w14:ligatures w14:val="standardContextual"/>
            </w:rPr>
          </w:pPr>
          <w:hyperlink w:anchor="_Toc233709267" w:history="1">
            <w:r w:rsidRPr="00D411AF">
              <w:rPr>
                <w:rStyle w:val="Hyperlink"/>
                <w:rFonts w:ascii="Arial" w:hAnsi="Arial" w:cs="Arial"/>
                <w:noProof/>
              </w:rPr>
              <w:t>Compensation Plan</w:t>
            </w:r>
            <w:r>
              <w:rPr>
                <w:noProof/>
                <w:webHidden/>
              </w:rPr>
              <w:tab/>
            </w:r>
            <w:r>
              <w:rPr>
                <w:noProof/>
                <w:webHidden/>
              </w:rPr>
              <w:fldChar w:fldCharType="begin"/>
            </w:r>
            <w:r>
              <w:rPr>
                <w:noProof/>
                <w:webHidden/>
              </w:rPr>
              <w:instrText xml:space="preserve"> PAGEREF _Toc233709267 \h </w:instrText>
            </w:r>
            <w:r>
              <w:rPr>
                <w:noProof/>
                <w:webHidden/>
              </w:rPr>
            </w:r>
            <w:r>
              <w:rPr>
                <w:noProof/>
                <w:webHidden/>
              </w:rPr>
              <w:fldChar w:fldCharType="separate"/>
            </w:r>
            <w:r>
              <w:rPr>
                <w:noProof/>
                <w:webHidden/>
              </w:rPr>
              <w:t>96</w:t>
            </w:r>
            <w:r>
              <w:rPr>
                <w:noProof/>
                <w:webHidden/>
              </w:rPr>
              <w:fldChar w:fldCharType="end"/>
            </w:r>
          </w:hyperlink>
        </w:p>
        <w:p w14:paraId="67C24510" w14:textId="3BBCBC0D" w:rsidR="009E25E0" w:rsidRDefault="009E25E0">
          <w:pPr>
            <w:pStyle w:val="TOC3"/>
            <w:tabs>
              <w:tab w:val="right" w:leader="dot" w:pos="9350"/>
            </w:tabs>
            <w:rPr>
              <w:noProof/>
              <w:kern w:val="2"/>
              <w:sz w:val="24"/>
              <w:szCs w:val="24"/>
              <w14:ligatures w14:val="standardContextual"/>
            </w:rPr>
          </w:pPr>
          <w:hyperlink w:anchor="_Toc233709268" w:history="1">
            <w:r w:rsidRPr="00D411AF">
              <w:rPr>
                <w:rStyle w:val="Hyperlink"/>
                <w:rFonts w:ascii="Arial" w:hAnsi="Arial" w:cs="Arial"/>
                <w:noProof/>
              </w:rPr>
              <w:t>Allowable Compensation Costs</w:t>
            </w:r>
            <w:r>
              <w:rPr>
                <w:noProof/>
                <w:webHidden/>
              </w:rPr>
              <w:tab/>
            </w:r>
            <w:r>
              <w:rPr>
                <w:noProof/>
                <w:webHidden/>
              </w:rPr>
              <w:fldChar w:fldCharType="begin"/>
            </w:r>
            <w:r>
              <w:rPr>
                <w:noProof/>
                <w:webHidden/>
              </w:rPr>
              <w:instrText xml:space="preserve"> PAGEREF _Toc233709268 \h </w:instrText>
            </w:r>
            <w:r>
              <w:rPr>
                <w:noProof/>
                <w:webHidden/>
              </w:rPr>
            </w:r>
            <w:r>
              <w:rPr>
                <w:noProof/>
                <w:webHidden/>
              </w:rPr>
              <w:fldChar w:fldCharType="separate"/>
            </w:r>
            <w:r>
              <w:rPr>
                <w:noProof/>
                <w:webHidden/>
              </w:rPr>
              <w:t>96</w:t>
            </w:r>
            <w:r>
              <w:rPr>
                <w:noProof/>
                <w:webHidden/>
              </w:rPr>
              <w:fldChar w:fldCharType="end"/>
            </w:r>
          </w:hyperlink>
        </w:p>
        <w:p w14:paraId="22E07272" w14:textId="20EEDEB5" w:rsidR="009E25E0" w:rsidRDefault="009E25E0">
          <w:pPr>
            <w:pStyle w:val="TOC3"/>
            <w:tabs>
              <w:tab w:val="right" w:leader="dot" w:pos="9350"/>
            </w:tabs>
            <w:rPr>
              <w:noProof/>
              <w:kern w:val="2"/>
              <w:sz w:val="24"/>
              <w:szCs w:val="24"/>
              <w14:ligatures w14:val="standardContextual"/>
            </w:rPr>
          </w:pPr>
          <w:hyperlink w:anchor="_Toc233709269" w:history="1">
            <w:r w:rsidRPr="00D411AF">
              <w:rPr>
                <w:rStyle w:val="Hyperlink"/>
                <w:rFonts w:ascii="Arial" w:hAnsi="Arial" w:cs="Arial"/>
                <w:noProof/>
              </w:rPr>
              <w:t>Substitute Teachers</w:t>
            </w:r>
            <w:r>
              <w:rPr>
                <w:noProof/>
                <w:webHidden/>
              </w:rPr>
              <w:tab/>
            </w:r>
            <w:r>
              <w:rPr>
                <w:noProof/>
                <w:webHidden/>
              </w:rPr>
              <w:fldChar w:fldCharType="begin"/>
            </w:r>
            <w:r>
              <w:rPr>
                <w:noProof/>
                <w:webHidden/>
              </w:rPr>
              <w:instrText xml:space="preserve"> PAGEREF _Toc233709269 \h </w:instrText>
            </w:r>
            <w:r>
              <w:rPr>
                <w:noProof/>
                <w:webHidden/>
              </w:rPr>
            </w:r>
            <w:r>
              <w:rPr>
                <w:noProof/>
                <w:webHidden/>
              </w:rPr>
              <w:fldChar w:fldCharType="separate"/>
            </w:r>
            <w:r>
              <w:rPr>
                <w:noProof/>
                <w:webHidden/>
              </w:rPr>
              <w:t>97</w:t>
            </w:r>
            <w:r>
              <w:rPr>
                <w:noProof/>
                <w:webHidden/>
              </w:rPr>
              <w:fldChar w:fldCharType="end"/>
            </w:r>
          </w:hyperlink>
        </w:p>
        <w:p w14:paraId="17934E04" w14:textId="3A45F31D" w:rsidR="009E25E0" w:rsidRDefault="009E25E0">
          <w:pPr>
            <w:pStyle w:val="TOC3"/>
            <w:tabs>
              <w:tab w:val="right" w:leader="dot" w:pos="9350"/>
            </w:tabs>
            <w:rPr>
              <w:noProof/>
              <w:kern w:val="2"/>
              <w:sz w:val="24"/>
              <w:szCs w:val="24"/>
              <w14:ligatures w14:val="standardContextual"/>
            </w:rPr>
          </w:pPr>
          <w:hyperlink w:anchor="_Toc233709270" w:history="1">
            <w:r w:rsidRPr="00D411AF">
              <w:rPr>
                <w:rStyle w:val="Hyperlink"/>
                <w:rFonts w:ascii="Arial" w:hAnsi="Arial" w:cs="Arial"/>
                <w:noProof/>
              </w:rPr>
              <w:t>Stipends and Extra Duty Pay</w:t>
            </w:r>
            <w:r>
              <w:rPr>
                <w:noProof/>
                <w:webHidden/>
              </w:rPr>
              <w:tab/>
            </w:r>
            <w:r>
              <w:rPr>
                <w:noProof/>
                <w:webHidden/>
              </w:rPr>
              <w:fldChar w:fldCharType="begin"/>
            </w:r>
            <w:r>
              <w:rPr>
                <w:noProof/>
                <w:webHidden/>
              </w:rPr>
              <w:instrText xml:space="preserve"> PAGEREF _Toc233709270 \h </w:instrText>
            </w:r>
            <w:r>
              <w:rPr>
                <w:noProof/>
                <w:webHidden/>
              </w:rPr>
            </w:r>
            <w:r>
              <w:rPr>
                <w:noProof/>
                <w:webHidden/>
              </w:rPr>
              <w:fldChar w:fldCharType="separate"/>
            </w:r>
            <w:r>
              <w:rPr>
                <w:noProof/>
                <w:webHidden/>
              </w:rPr>
              <w:t>97</w:t>
            </w:r>
            <w:r>
              <w:rPr>
                <w:noProof/>
                <w:webHidden/>
              </w:rPr>
              <w:fldChar w:fldCharType="end"/>
            </w:r>
          </w:hyperlink>
        </w:p>
        <w:p w14:paraId="0924B7B0" w14:textId="2F4752FD" w:rsidR="009E25E0" w:rsidRDefault="009E25E0">
          <w:pPr>
            <w:pStyle w:val="TOC3"/>
            <w:tabs>
              <w:tab w:val="right" w:leader="dot" w:pos="9350"/>
            </w:tabs>
            <w:rPr>
              <w:noProof/>
              <w:kern w:val="2"/>
              <w:sz w:val="24"/>
              <w:szCs w:val="24"/>
              <w14:ligatures w14:val="standardContextual"/>
            </w:rPr>
          </w:pPr>
          <w:hyperlink w:anchor="_Toc233709271" w:history="1">
            <w:r w:rsidRPr="00D411AF">
              <w:rPr>
                <w:rStyle w:val="Hyperlink"/>
                <w:rFonts w:ascii="Arial" w:hAnsi="Arial" w:cs="Arial"/>
                <w:noProof/>
              </w:rPr>
              <w:t>Allowable Benefit Costs</w:t>
            </w:r>
            <w:r>
              <w:rPr>
                <w:noProof/>
                <w:webHidden/>
              </w:rPr>
              <w:tab/>
            </w:r>
            <w:r>
              <w:rPr>
                <w:noProof/>
                <w:webHidden/>
              </w:rPr>
              <w:fldChar w:fldCharType="begin"/>
            </w:r>
            <w:r>
              <w:rPr>
                <w:noProof/>
                <w:webHidden/>
              </w:rPr>
              <w:instrText xml:space="preserve"> PAGEREF _Toc233709271 \h </w:instrText>
            </w:r>
            <w:r>
              <w:rPr>
                <w:noProof/>
                <w:webHidden/>
              </w:rPr>
            </w:r>
            <w:r>
              <w:rPr>
                <w:noProof/>
                <w:webHidden/>
              </w:rPr>
              <w:fldChar w:fldCharType="separate"/>
            </w:r>
            <w:r>
              <w:rPr>
                <w:noProof/>
                <w:webHidden/>
              </w:rPr>
              <w:t>98</w:t>
            </w:r>
            <w:r>
              <w:rPr>
                <w:noProof/>
                <w:webHidden/>
              </w:rPr>
              <w:fldChar w:fldCharType="end"/>
            </w:r>
          </w:hyperlink>
        </w:p>
        <w:p w14:paraId="60A7924F" w14:textId="791BBBAC" w:rsidR="009E25E0" w:rsidRDefault="009E25E0">
          <w:pPr>
            <w:pStyle w:val="TOC3"/>
            <w:tabs>
              <w:tab w:val="right" w:leader="dot" w:pos="9350"/>
            </w:tabs>
            <w:rPr>
              <w:noProof/>
              <w:kern w:val="2"/>
              <w:sz w:val="24"/>
              <w:szCs w:val="24"/>
              <w14:ligatures w14:val="standardContextual"/>
            </w:rPr>
          </w:pPr>
          <w:hyperlink w:anchor="_Toc233709272" w:history="1">
            <w:r w:rsidRPr="00D411AF">
              <w:rPr>
                <w:rStyle w:val="Hyperlink"/>
                <w:rFonts w:ascii="Arial" w:hAnsi="Arial" w:cs="Arial"/>
                <w:noProof/>
              </w:rPr>
              <w:t>Non-Allowable Benefit Costs</w:t>
            </w:r>
            <w:r>
              <w:rPr>
                <w:noProof/>
                <w:webHidden/>
              </w:rPr>
              <w:tab/>
            </w:r>
            <w:r>
              <w:rPr>
                <w:noProof/>
                <w:webHidden/>
              </w:rPr>
              <w:fldChar w:fldCharType="begin"/>
            </w:r>
            <w:r>
              <w:rPr>
                <w:noProof/>
                <w:webHidden/>
              </w:rPr>
              <w:instrText xml:space="preserve"> PAGEREF _Toc233709272 \h </w:instrText>
            </w:r>
            <w:r>
              <w:rPr>
                <w:noProof/>
                <w:webHidden/>
              </w:rPr>
            </w:r>
            <w:r>
              <w:rPr>
                <w:noProof/>
                <w:webHidden/>
              </w:rPr>
              <w:fldChar w:fldCharType="separate"/>
            </w:r>
            <w:r>
              <w:rPr>
                <w:noProof/>
                <w:webHidden/>
              </w:rPr>
              <w:t>98</w:t>
            </w:r>
            <w:r>
              <w:rPr>
                <w:noProof/>
                <w:webHidden/>
              </w:rPr>
              <w:fldChar w:fldCharType="end"/>
            </w:r>
          </w:hyperlink>
        </w:p>
        <w:p w14:paraId="17A4C375" w14:textId="4AA1BEDC" w:rsidR="009E25E0" w:rsidRDefault="009E25E0">
          <w:pPr>
            <w:pStyle w:val="TOC3"/>
            <w:tabs>
              <w:tab w:val="right" w:leader="dot" w:pos="9350"/>
            </w:tabs>
            <w:rPr>
              <w:noProof/>
              <w:kern w:val="2"/>
              <w:sz w:val="24"/>
              <w:szCs w:val="24"/>
              <w14:ligatures w14:val="standardContextual"/>
            </w:rPr>
          </w:pPr>
          <w:hyperlink w:anchor="_Toc233709273" w:history="1">
            <w:r w:rsidRPr="00D411AF">
              <w:rPr>
                <w:rStyle w:val="Hyperlink"/>
                <w:rFonts w:ascii="Arial" w:hAnsi="Arial" w:cs="Arial"/>
                <w:noProof/>
              </w:rPr>
              <w:t>Documentation of Compensation and Benefit Costs</w:t>
            </w:r>
            <w:r>
              <w:rPr>
                <w:noProof/>
                <w:webHidden/>
              </w:rPr>
              <w:tab/>
            </w:r>
            <w:r>
              <w:rPr>
                <w:noProof/>
                <w:webHidden/>
              </w:rPr>
              <w:fldChar w:fldCharType="begin"/>
            </w:r>
            <w:r>
              <w:rPr>
                <w:noProof/>
                <w:webHidden/>
              </w:rPr>
              <w:instrText xml:space="preserve"> PAGEREF _Toc233709273 \h </w:instrText>
            </w:r>
            <w:r>
              <w:rPr>
                <w:noProof/>
                <w:webHidden/>
              </w:rPr>
            </w:r>
            <w:r>
              <w:rPr>
                <w:noProof/>
                <w:webHidden/>
              </w:rPr>
              <w:fldChar w:fldCharType="separate"/>
            </w:r>
            <w:r>
              <w:rPr>
                <w:noProof/>
                <w:webHidden/>
              </w:rPr>
              <w:t>98</w:t>
            </w:r>
            <w:r>
              <w:rPr>
                <w:noProof/>
                <w:webHidden/>
              </w:rPr>
              <w:fldChar w:fldCharType="end"/>
            </w:r>
          </w:hyperlink>
        </w:p>
        <w:p w14:paraId="26EB226B" w14:textId="0BFF46AE" w:rsidR="009E25E0" w:rsidRDefault="009E25E0">
          <w:pPr>
            <w:pStyle w:val="TOC3"/>
            <w:tabs>
              <w:tab w:val="right" w:leader="dot" w:pos="9350"/>
            </w:tabs>
            <w:rPr>
              <w:noProof/>
              <w:kern w:val="2"/>
              <w:sz w:val="24"/>
              <w:szCs w:val="24"/>
              <w14:ligatures w14:val="standardContextual"/>
            </w:rPr>
          </w:pPr>
          <w:hyperlink w:anchor="_Toc233709274" w:history="1">
            <w:r w:rsidRPr="00D411AF">
              <w:rPr>
                <w:rStyle w:val="Hyperlink"/>
                <w:rFonts w:ascii="Arial" w:hAnsi="Arial" w:cs="Arial"/>
                <w:noProof/>
              </w:rPr>
              <w:t>Timekeeping Records</w:t>
            </w:r>
            <w:r>
              <w:rPr>
                <w:noProof/>
                <w:webHidden/>
              </w:rPr>
              <w:tab/>
            </w:r>
            <w:r>
              <w:rPr>
                <w:noProof/>
                <w:webHidden/>
              </w:rPr>
              <w:fldChar w:fldCharType="begin"/>
            </w:r>
            <w:r>
              <w:rPr>
                <w:noProof/>
                <w:webHidden/>
              </w:rPr>
              <w:instrText xml:space="preserve"> PAGEREF _Toc233709274 \h </w:instrText>
            </w:r>
            <w:r>
              <w:rPr>
                <w:noProof/>
                <w:webHidden/>
              </w:rPr>
            </w:r>
            <w:r>
              <w:rPr>
                <w:noProof/>
                <w:webHidden/>
              </w:rPr>
              <w:fldChar w:fldCharType="separate"/>
            </w:r>
            <w:r>
              <w:rPr>
                <w:noProof/>
                <w:webHidden/>
              </w:rPr>
              <w:t>99</w:t>
            </w:r>
            <w:r>
              <w:rPr>
                <w:noProof/>
                <w:webHidden/>
              </w:rPr>
              <w:fldChar w:fldCharType="end"/>
            </w:r>
          </w:hyperlink>
        </w:p>
        <w:p w14:paraId="25941E37" w14:textId="557AF895" w:rsidR="009E25E0" w:rsidRDefault="009E25E0">
          <w:pPr>
            <w:pStyle w:val="TOC3"/>
            <w:tabs>
              <w:tab w:val="right" w:leader="dot" w:pos="9350"/>
            </w:tabs>
            <w:rPr>
              <w:noProof/>
              <w:kern w:val="2"/>
              <w:sz w:val="24"/>
              <w:szCs w:val="24"/>
              <w14:ligatures w14:val="standardContextual"/>
            </w:rPr>
          </w:pPr>
          <w:hyperlink w:anchor="_Toc233709275" w:history="1">
            <w:r w:rsidRPr="00D411AF">
              <w:rPr>
                <w:rStyle w:val="Hyperlink"/>
                <w:rFonts w:ascii="Arial" w:hAnsi="Arial" w:cs="Arial"/>
                <w:noProof/>
              </w:rPr>
              <w:t>Approval of Payroll Expenditures</w:t>
            </w:r>
            <w:r>
              <w:rPr>
                <w:noProof/>
                <w:webHidden/>
              </w:rPr>
              <w:tab/>
            </w:r>
            <w:r>
              <w:rPr>
                <w:noProof/>
                <w:webHidden/>
              </w:rPr>
              <w:fldChar w:fldCharType="begin"/>
            </w:r>
            <w:r>
              <w:rPr>
                <w:noProof/>
                <w:webHidden/>
              </w:rPr>
              <w:instrText xml:space="preserve"> PAGEREF _Toc233709275 \h </w:instrText>
            </w:r>
            <w:r>
              <w:rPr>
                <w:noProof/>
                <w:webHidden/>
              </w:rPr>
            </w:r>
            <w:r>
              <w:rPr>
                <w:noProof/>
                <w:webHidden/>
              </w:rPr>
              <w:fldChar w:fldCharType="separate"/>
            </w:r>
            <w:r>
              <w:rPr>
                <w:noProof/>
                <w:webHidden/>
              </w:rPr>
              <w:t>99</w:t>
            </w:r>
            <w:r>
              <w:rPr>
                <w:noProof/>
                <w:webHidden/>
              </w:rPr>
              <w:fldChar w:fldCharType="end"/>
            </w:r>
          </w:hyperlink>
        </w:p>
        <w:p w14:paraId="3E57F86D" w14:textId="20EF8E60" w:rsidR="009E25E0" w:rsidRDefault="009E25E0">
          <w:pPr>
            <w:pStyle w:val="TOC3"/>
            <w:tabs>
              <w:tab w:val="right" w:leader="dot" w:pos="9350"/>
            </w:tabs>
            <w:rPr>
              <w:noProof/>
              <w:kern w:val="2"/>
              <w:sz w:val="24"/>
              <w:szCs w:val="24"/>
              <w14:ligatures w14:val="standardContextual"/>
            </w:rPr>
          </w:pPr>
          <w:hyperlink w:anchor="_Toc233709276" w:history="1">
            <w:r w:rsidRPr="00D411AF">
              <w:rPr>
                <w:rStyle w:val="Hyperlink"/>
                <w:rFonts w:ascii="Arial" w:hAnsi="Arial" w:cs="Arial"/>
                <w:noProof/>
              </w:rPr>
              <w:t>Selection of Grant-Funded Staff</w:t>
            </w:r>
            <w:r>
              <w:rPr>
                <w:noProof/>
                <w:webHidden/>
              </w:rPr>
              <w:tab/>
            </w:r>
            <w:r>
              <w:rPr>
                <w:noProof/>
                <w:webHidden/>
              </w:rPr>
              <w:fldChar w:fldCharType="begin"/>
            </w:r>
            <w:r>
              <w:rPr>
                <w:noProof/>
                <w:webHidden/>
              </w:rPr>
              <w:instrText xml:space="preserve"> PAGEREF _Toc233709276 \h </w:instrText>
            </w:r>
            <w:r>
              <w:rPr>
                <w:noProof/>
                <w:webHidden/>
              </w:rPr>
            </w:r>
            <w:r>
              <w:rPr>
                <w:noProof/>
                <w:webHidden/>
              </w:rPr>
              <w:fldChar w:fldCharType="separate"/>
            </w:r>
            <w:r>
              <w:rPr>
                <w:noProof/>
                <w:webHidden/>
              </w:rPr>
              <w:t>99</w:t>
            </w:r>
            <w:r>
              <w:rPr>
                <w:noProof/>
                <w:webHidden/>
              </w:rPr>
              <w:fldChar w:fldCharType="end"/>
            </w:r>
          </w:hyperlink>
        </w:p>
        <w:p w14:paraId="4FE23C46" w14:textId="2768F919" w:rsidR="009E25E0" w:rsidRDefault="009E25E0">
          <w:pPr>
            <w:pStyle w:val="TOC3"/>
            <w:tabs>
              <w:tab w:val="right" w:leader="dot" w:pos="9350"/>
            </w:tabs>
            <w:rPr>
              <w:noProof/>
              <w:kern w:val="2"/>
              <w:sz w:val="24"/>
              <w:szCs w:val="24"/>
              <w14:ligatures w14:val="standardContextual"/>
            </w:rPr>
          </w:pPr>
          <w:hyperlink w:anchor="_Toc233709277" w:history="1">
            <w:r w:rsidRPr="00D411AF">
              <w:rPr>
                <w:rStyle w:val="Hyperlink"/>
                <w:rFonts w:ascii="Arial" w:hAnsi="Arial" w:cs="Arial"/>
                <w:noProof/>
              </w:rPr>
              <w:t>New Positions</w:t>
            </w:r>
            <w:r>
              <w:rPr>
                <w:noProof/>
                <w:webHidden/>
              </w:rPr>
              <w:tab/>
            </w:r>
            <w:r>
              <w:rPr>
                <w:noProof/>
                <w:webHidden/>
              </w:rPr>
              <w:fldChar w:fldCharType="begin"/>
            </w:r>
            <w:r>
              <w:rPr>
                <w:noProof/>
                <w:webHidden/>
              </w:rPr>
              <w:instrText xml:space="preserve"> PAGEREF _Toc233709277 \h </w:instrText>
            </w:r>
            <w:r>
              <w:rPr>
                <w:noProof/>
                <w:webHidden/>
              </w:rPr>
            </w:r>
            <w:r>
              <w:rPr>
                <w:noProof/>
                <w:webHidden/>
              </w:rPr>
              <w:fldChar w:fldCharType="separate"/>
            </w:r>
            <w:r>
              <w:rPr>
                <w:noProof/>
                <w:webHidden/>
              </w:rPr>
              <w:t>100</w:t>
            </w:r>
            <w:r>
              <w:rPr>
                <w:noProof/>
                <w:webHidden/>
              </w:rPr>
              <w:fldChar w:fldCharType="end"/>
            </w:r>
          </w:hyperlink>
        </w:p>
        <w:p w14:paraId="352F18A1" w14:textId="19A1469D" w:rsidR="009E25E0" w:rsidRDefault="009E25E0">
          <w:pPr>
            <w:pStyle w:val="TOC3"/>
            <w:tabs>
              <w:tab w:val="right" w:leader="dot" w:pos="9350"/>
            </w:tabs>
            <w:rPr>
              <w:noProof/>
              <w:kern w:val="2"/>
              <w:sz w:val="24"/>
              <w:szCs w:val="24"/>
              <w14:ligatures w14:val="standardContextual"/>
            </w:rPr>
          </w:pPr>
          <w:hyperlink w:anchor="_Toc233709278" w:history="1">
            <w:r w:rsidRPr="00D411AF">
              <w:rPr>
                <w:rStyle w:val="Hyperlink"/>
                <w:rFonts w:ascii="Arial" w:hAnsi="Arial" w:cs="Arial"/>
                <w:noProof/>
              </w:rPr>
              <w:t>New Hires</w:t>
            </w:r>
            <w:r>
              <w:rPr>
                <w:noProof/>
                <w:webHidden/>
              </w:rPr>
              <w:tab/>
            </w:r>
            <w:r>
              <w:rPr>
                <w:noProof/>
                <w:webHidden/>
              </w:rPr>
              <w:fldChar w:fldCharType="begin"/>
            </w:r>
            <w:r>
              <w:rPr>
                <w:noProof/>
                <w:webHidden/>
              </w:rPr>
              <w:instrText xml:space="preserve"> PAGEREF _Toc233709278 \h </w:instrText>
            </w:r>
            <w:r>
              <w:rPr>
                <w:noProof/>
                <w:webHidden/>
              </w:rPr>
            </w:r>
            <w:r>
              <w:rPr>
                <w:noProof/>
                <w:webHidden/>
              </w:rPr>
              <w:fldChar w:fldCharType="separate"/>
            </w:r>
            <w:r>
              <w:rPr>
                <w:noProof/>
                <w:webHidden/>
              </w:rPr>
              <w:t>100</w:t>
            </w:r>
            <w:r>
              <w:rPr>
                <w:noProof/>
                <w:webHidden/>
              </w:rPr>
              <w:fldChar w:fldCharType="end"/>
            </w:r>
          </w:hyperlink>
        </w:p>
        <w:p w14:paraId="6AD0B21A" w14:textId="45FC3B2E" w:rsidR="009E25E0" w:rsidRDefault="009E25E0">
          <w:pPr>
            <w:pStyle w:val="TOC3"/>
            <w:tabs>
              <w:tab w:val="right" w:leader="dot" w:pos="9350"/>
            </w:tabs>
            <w:rPr>
              <w:noProof/>
              <w:kern w:val="2"/>
              <w:sz w:val="24"/>
              <w:szCs w:val="24"/>
              <w14:ligatures w14:val="standardContextual"/>
            </w:rPr>
          </w:pPr>
          <w:hyperlink w:anchor="_Toc233709279" w:history="1">
            <w:r w:rsidRPr="00D411AF">
              <w:rPr>
                <w:rStyle w:val="Hyperlink"/>
                <w:rFonts w:ascii="Arial" w:hAnsi="Arial" w:cs="Arial"/>
                <w:noProof/>
              </w:rPr>
              <w:t>Transfer of Personnel</w:t>
            </w:r>
            <w:r>
              <w:rPr>
                <w:noProof/>
                <w:webHidden/>
              </w:rPr>
              <w:tab/>
            </w:r>
            <w:r>
              <w:rPr>
                <w:noProof/>
                <w:webHidden/>
              </w:rPr>
              <w:fldChar w:fldCharType="begin"/>
            </w:r>
            <w:r>
              <w:rPr>
                <w:noProof/>
                <w:webHidden/>
              </w:rPr>
              <w:instrText xml:space="preserve"> PAGEREF _Toc233709279 \h </w:instrText>
            </w:r>
            <w:r>
              <w:rPr>
                <w:noProof/>
                <w:webHidden/>
              </w:rPr>
            </w:r>
            <w:r>
              <w:rPr>
                <w:noProof/>
                <w:webHidden/>
              </w:rPr>
              <w:fldChar w:fldCharType="separate"/>
            </w:r>
            <w:r>
              <w:rPr>
                <w:noProof/>
                <w:webHidden/>
              </w:rPr>
              <w:t>100</w:t>
            </w:r>
            <w:r>
              <w:rPr>
                <w:noProof/>
                <w:webHidden/>
              </w:rPr>
              <w:fldChar w:fldCharType="end"/>
            </w:r>
          </w:hyperlink>
        </w:p>
        <w:p w14:paraId="634D7293" w14:textId="101560A5" w:rsidR="009E25E0" w:rsidRDefault="009E25E0">
          <w:pPr>
            <w:pStyle w:val="TOC3"/>
            <w:tabs>
              <w:tab w:val="right" w:leader="dot" w:pos="9350"/>
            </w:tabs>
            <w:rPr>
              <w:noProof/>
              <w:kern w:val="2"/>
              <w:sz w:val="24"/>
              <w:szCs w:val="24"/>
              <w14:ligatures w14:val="standardContextual"/>
            </w:rPr>
          </w:pPr>
          <w:hyperlink w:anchor="_Toc233709280" w:history="1">
            <w:r w:rsidRPr="00D411AF">
              <w:rPr>
                <w:rStyle w:val="Hyperlink"/>
                <w:rFonts w:ascii="Arial" w:hAnsi="Arial" w:cs="Arial"/>
                <w:noProof/>
              </w:rPr>
              <w:t>Job description for all grant funded staff</w:t>
            </w:r>
            <w:r>
              <w:rPr>
                <w:noProof/>
                <w:webHidden/>
              </w:rPr>
              <w:tab/>
            </w:r>
            <w:r>
              <w:rPr>
                <w:noProof/>
                <w:webHidden/>
              </w:rPr>
              <w:fldChar w:fldCharType="begin"/>
            </w:r>
            <w:r>
              <w:rPr>
                <w:noProof/>
                <w:webHidden/>
              </w:rPr>
              <w:instrText xml:space="preserve"> PAGEREF _Toc233709280 \h </w:instrText>
            </w:r>
            <w:r>
              <w:rPr>
                <w:noProof/>
                <w:webHidden/>
              </w:rPr>
            </w:r>
            <w:r>
              <w:rPr>
                <w:noProof/>
                <w:webHidden/>
              </w:rPr>
              <w:fldChar w:fldCharType="separate"/>
            </w:r>
            <w:r>
              <w:rPr>
                <w:noProof/>
                <w:webHidden/>
              </w:rPr>
              <w:t>101</w:t>
            </w:r>
            <w:r>
              <w:rPr>
                <w:noProof/>
                <w:webHidden/>
              </w:rPr>
              <w:fldChar w:fldCharType="end"/>
            </w:r>
          </w:hyperlink>
        </w:p>
        <w:p w14:paraId="2D31573B" w14:textId="124068DE" w:rsidR="009E25E0" w:rsidRDefault="009E25E0">
          <w:pPr>
            <w:pStyle w:val="TOC3"/>
            <w:tabs>
              <w:tab w:val="right" w:leader="dot" w:pos="9350"/>
            </w:tabs>
            <w:rPr>
              <w:noProof/>
              <w:kern w:val="2"/>
              <w:sz w:val="24"/>
              <w:szCs w:val="24"/>
              <w14:ligatures w14:val="standardContextual"/>
            </w:rPr>
          </w:pPr>
          <w:hyperlink w:anchor="_Toc233709281" w:history="1">
            <w:r w:rsidRPr="00D411AF">
              <w:rPr>
                <w:rStyle w:val="Hyperlink"/>
                <w:rFonts w:ascii="Arial" w:hAnsi="Arial" w:cs="Arial"/>
                <w:noProof/>
              </w:rPr>
              <w:t>Roster of all grant funded staff</w:t>
            </w:r>
            <w:r>
              <w:rPr>
                <w:noProof/>
                <w:webHidden/>
              </w:rPr>
              <w:tab/>
            </w:r>
            <w:r>
              <w:rPr>
                <w:noProof/>
                <w:webHidden/>
              </w:rPr>
              <w:fldChar w:fldCharType="begin"/>
            </w:r>
            <w:r>
              <w:rPr>
                <w:noProof/>
                <w:webHidden/>
              </w:rPr>
              <w:instrText xml:space="preserve"> PAGEREF _Toc233709281 \h </w:instrText>
            </w:r>
            <w:r>
              <w:rPr>
                <w:noProof/>
                <w:webHidden/>
              </w:rPr>
            </w:r>
            <w:r>
              <w:rPr>
                <w:noProof/>
                <w:webHidden/>
              </w:rPr>
              <w:fldChar w:fldCharType="separate"/>
            </w:r>
            <w:r>
              <w:rPr>
                <w:noProof/>
                <w:webHidden/>
              </w:rPr>
              <w:t>101</w:t>
            </w:r>
            <w:r>
              <w:rPr>
                <w:noProof/>
                <w:webHidden/>
              </w:rPr>
              <w:fldChar w:fldCharType="end"/>
            </w:r>
          </w:hyperlink>
        </w:p>
        <w:p w14:paraId="58EC4680" w14:textId="4A07B99A" w:rsidR="009E25E0" w:rsidRDefault="009E25E0">
          <w:pPr>
            <w:pStyle w:val="TOC3"/>
            <w:tabs>
              <w:tab w:val="right" w:leader="dot" w:pos="9350"/>
            </w:tabs>
            <w:rPr>
              <w:noProof/>
              <w:kern w:val="2"/>
              <w:sz w:val="24"/>
              <w:szCs w:val="24"/>
              <w14:ligatures w14:val="standardContextual"/>
            </w:rPr>
          </w:pPr>
          <w:hyperlink w:anchor="_Toc233709282" w:history="1">
            <w:r w:rsidRPr="00D411AF">
              <w:rPr>
                <w:rStyle w:val="Hyperlink"/>
                <w:rFonts w:ascii="Arial" w:hAnsi="Arial" w:cs="Arial"/>
                <w:noProof/>
              </w:rPr>
              <w:t>Budgeting of grant funded staff</w:t>
            </w:r>
            <w:r>
              <w:rPr>
                <w:noProof/>
                <w:webHidden/>
              </w:rPr>
              <w:tab/>
            </w:r>
            <w:r>
              <w:rPr>
                <w:noProof/>
                <w:webHidden/>
              </w:rPr>
              <w:fldChar w:fldCharType="begin"/>
            </w:r>
            <w:r>
              <w:rPr>
                <w:noProof/>
                <w:webHidden/>
              </w:rPr>
              <w:instrText xml:space="preserve"> PAGEREF _Toc233709282 \h </w:instrText>
            </w:r>
            <w:r>
              <w:rPr>
                <w:noProof/>
                <w:webHidden/>
              </w:rPr>
            </w:r>
            <w:r>
              <w:rPr>
                <w:noProof/>
                <w:webHidden/>
              </w:rPr>
              <w:fldChar w:fldCharType="separate"/>
            </w:r>
            <w:r>
              <w:rPr>
                <w:noProof/>
                <w:webHidden/>
              </w:rPr>
              <w:t>102</w:t>
            </w:r>
            <w:r>
              <w:rPr>
                <w:noProof/>
                <w:webHidden/>
              </w:rPr>
              <w:fldChar w:fldCharType="end"/>
            </w:r>
          </w:hyperlink>
        </w:p>
        <w:p w14:paraId="7B59950E" w14:textId="28FF7431" w:rsidR="009E25E0" w:rsidRDefault="009E25E0">
          <w:pPr>
            <w:pStyle w:val="TOC3"/>
            <w:tabs>
              <w:tab w:val="right" w:leader="dot" w:pos="9350"/>
            </w:tabs>
            <w:rPr>
              <w:noProof/>
              <w:kern w:val="2"/>
              <w:sz w:val="24"/>
              <w:szCs w:val="24"/>
              <w14:ligatures w14:val="standardContextual"/>
            </w:rPr>
          </w:pPr>
          <w:hyperlink w:anchor="_Toc233709283" w:history="1">
            <w:r w:rsidRPr="00D411AF">
              <w:rPr>
                <w:rStyle w:val="Hyperlink"/>
                <w:rFonts w:ascii="Arial" w:hAnsi="Arial" w:cs="Arial"/>
                <w:noProof/>
              </w:rPr>
              <w:t>Time and Effort Documentation</w:t>
            </w:r>
            <w:r>
              <w:rPr>
                <w:noProof/>
                <w:webHidden/>
              </w:rPr>
              <w:tab/>
            </w:r>
            <w:r>
              <w:rPr>
                <w:noProof/>
                <w:webHidden/>
              </w:rPr>
              <w:fldChar w:fldCharType="begin"/>
            </w:r>
            <w:r>
              <w:rPr>
                <w:noProof/>
                <w:webHidden/>
              </w:rPr>
              <w:instrText xml:space="preserve"> PAGEREF _Toc233709283 \h </w:instrText>
            </w:r>
            <w:r>
              <w:rPr>
                <w:noProof/>
                <w:webHidden/>
              </w:rPr>
            </w:r>
            <w:r>
              <w:rPr>
                <w:noProof/>
                <w:webHidden/>
              </w:rPr>
              <w:fldChar w:fldCharType="separate"/>
            </w:r>
            <w:r>
              <w:rPr>
                <w:noProof/>
                <w:webHidden/>
              </w:rPr>
              <w:t>102</w:t>
            </w:r>
            <w:r>
              <w:rPr>
                <w:noProof/>
                <w:webHidden/>
              </w:rPr>
              <w:fldChar w:fldCharType="end"/>
            </w:r>
          </w:hyperlink>
        </w:p>
        <w:p w14:paraId="36B84441" w14:textId="41EC74CF" w:rsidR="009E25E0" w:rsidRDefault="009E25E0">
          <w:pPr>
            <w:pStyle w:val="TOC2"/>
            <w:tabs>
              <w:tab w:val="right" w:leader="dot" w:pos="9350"/>
            </w:tabs>
            <w:rPr>
              <w:noProof/>
              <w:kern w:val="2"/>
              <w:sz w:val="24"/>
              <w:szCs w:val="24"/>
              <w14:ligatures w14:val="standardContextual"/>
            </w:rPr>
          </w:pPr>
          <w:hyperlink w:anchor="_Toc233709284" w:history="1">
            <w:r w:rsidRPr="00D411AF">
              <w:rPr>
                <w:rStyle w:val="Hyperlink"/>
                <w:rFonts w:ascii="Arial" w:hAnsi="Arial" w:cs="Arial"/>
                <w:noProof/>
              </w:rPr>
              <w:t>Non-Payroll Costs</w:t>
            </w:r>
            <w:r>
              <w:rPr>
                <w:noProof/>
                <w:webHidden/>
              </w:rPr>
              <w:tab/>
            </w:r>
            <w:r>
              <w:rPr>
                <w:noProof/>
                <w:webHidden/>
              </w:rPr>
              <w:fldChar w:fldCharType="begin"/>
            </w:r>
            <w:r>
              <w:rPr>
                <w:noProof/>
                <w:webHidden/>
              </w:rPr>
              <w:instrText xml:space="preserve"> PAGEREF _Toc233709284 \h </w:instrText>
            </w:r>
            <w:r>
              <w:rPr>
                <w:noProof/>
                <w:webHidden/>
              </w:rPr>
            </w:r>
            <w:r>
              <w:rPr>
                <w:noProof/>
                <w:webHidden/>
              </w:rPr>
              <w:fldChar w:fldCharType="separate"/>
            </w:r>
            <w:r>
              <w:rPr>
                <w:noProof/>
                <w:webHidden/>
              </w:rPr>
              <w:t>105</w:t>
            </w:r>
            <w:r>
              <w:rPr>
                <w:noProof/>
                <w:webHidden/>
              </w:rPr>
              <w:fldChar w:fldCharType="end"/>
            </w:r>
          </w:hyperlink>
        </w:p>
        <w:p w14:paraId="561F495A" w14:textId="5B74FE8C" w:rsidR="009E25E0" w:rsidRDefault="009E25E0">
          <w:pPr>
            <w:pStyle w:val="TOC3"/>
            <w:tabs>
              <w:tab w:val="right" w:leader="dot" w:pos="9350"/>
            </w:tabs>
            <w:rPr>
              <w:noProof/>
              <w:kern w:val="2"/>
              <w:sz w:val="24"/>
              <w:szCs w:val="24"/>
              <w14:ligatures w14:val="standardContextual"/>
            </w:rPr>
          </w:pPr>
          <w:hyperlink w:anchor="_Toc233709285" w:history="1">
            <w:r w:rsidRPr="00D411AF">
              <w:rPr>
                <w:rStyle w:val="Hyperlink"/>
                <w:rFonts w:ascii="Arial" w:hAnsi="Arial" w:cs="Arial"/>
                <w:noProof/>
              </w:rPr>
              <w:t>Purchase Requisitions</w:t>
            </w:r>
            <w:r>
              <w:rPr>
                <w:noProof/>
                <w:webHidden/>
              </w:rPr>
              <w:tab/>
            </w:r>
            <w:r>
              <w:rPr>
                <w:noProof/>
                <w:webHidden/>
              </w:rPr>
              <w:fldChar w:fldCharType="begin"/>
            </w:r>
            <w:r>
              <w:rPr>
                <w:noProof/>
                <w:webHidden/>
              </w:rPr>
              <w:instrText xml:space="preserve"> PAGEREF _Toc233709285 \h </w:instrText>
            </w:r>
            <w:r>
              <w:rPr>
                <w:noProof/>
                <w:webHidden/>
              </w:rPr>
            </w:r>
            <w:r>
              <w:rPr>
                <w:noProof/>
                <w:webHidden/>
              </w:rPr>
              <w:fldChar w:fldCharType="separate"/>
            </w:r>
            <w:r>
              <w:rPr>
                <w:noProof/>
                <w:webHidden/>
              </w:rPr>
              <w:t>105</w:t>
            </w:r>
            <w:r>
              <w:rPr>
                <w:noProof/>
                <w:webHidden/>
              </w:rPr>
              <w:fldChar w:fldCharType="end"/>
            </w:r>
          </w:hyperlink>
        </w:p>
        <w:p w14:paraId="094DF670" w14:textId="2EF737EC" w:rsidR="009E25E0" w:rsidRDefault="009E25E0">
          <w:pPr>
            <w:pStyle w:val="TOC3"/>
            <w:tabs>
              <w:tab w:val="right" w:leader="dot" w:pos="9350"/>
            </w:tabs>
            <w:rPr>
              <w:noProof/>
              <w:kern w:val="2"/>
              <w:sz w:val="24"/>
              <w:szCs w:val="24"/>
              <w14:ligatures w14:val="standardContextual"/>
            </w:rPr>
          </w:pPr>
          <w:hyperlink w:anchor="_Toc233709286" w:history="1">
            <w:r w:rsidRPr="00D411AF">
              <w:rPr>
                <w:rStyle w:val="Hyperlink"/>
                <w:rFonts w:ascii="Arial" w:hAnsi="Arial" w:cs="Arial"/>
                <w:noProof/>
              </w:rPr>
              <w:t>Purchase Orders</w:t>
            </w:r>
            <w:r>
              <w:rPr>
                <w:noProof/>
                <w:webHidden/>
              </w:rPr>
              <w:tab/>
            </w:r>
            <w:r>
              <w:rPr>
                <w:noProof/>
                <w:webHidden/>
              </w:rPr>
              <w:fldChar w:fldCharType="begin"/>
            </w:r>
            <w:r>
              <w:rPr>
                <w:noProof/>
                <w:webHidden/>
              </w:rPr>
              <w:instrText xml:space="preserve"> PAGEREF _Toc233709286 \h </w:instrText>
            </w:r>
            <w:r>
              <w:rPr>
                <w:noProof/>
                <w:webHidden/>
              </w:rPr>
            </w:r>
            <w:r>
              <w:rPr>
                <w:noProof/>
                <w:webHidden/>
              </w:rPr>
              <w:fldChar w:fldCharType="separate"/>
            </w:r>
            <w:r>
              <w:rPr>
                <w:noProof/>
                <w:webHidden/>
              </w:rPr>
              <w:t>105</w:t>
            </w:r>
            <w:r>
              <w:rPr>
                <w:noProof/>
                <w:webHidden/>
              </w:rPr>
              <w:fldChar w:fldCharType="end"/>
            </w:r>
          </w:hyperlink>
        </w:p>
        <w:p w14:paraId="0EF3DA04" w14:textId="0D33295C" w:rsidR="009E25E0" w:rsidRDefault="009E25E0">
          <w:pPr>
            <w:pStyle w:val="TOC3"/>
            <w:tabs>
              <w:tab w:val="right" w:leader="dot" w:pos="9350"/>
            </w:tabs>
            <w:rPr>
              <w:noProof/>
              <w:kern w:val="2"/>
              <w:sz w:val="24"/>
              <w:szCs w:val="24"/>
              <w14:ligatures w14:val="standardContextual"/>
            </w:rPr>
          </w:pPr>
          <w:hyperlink w:anchor="_Toc233709287" w:history="1">
            <w:r w:rsidRPr="00D411AF">
              <w:rPr>
                <w:rStyle w:val="Hyperlink"/>
                <w:rFonts w:ascii="Arial" w:hAnsi="Arial" w:cs="Arial"/>
                <w:noProof/>
              </w:rPr>
              <w:t>Approval of Purchase Orders</w:t>
            </w:r>
            <w:r>
              <w:rPr>
                <w:noProof/>
                <w:webHidden/>
              </w:rPr>
              <w:tab/>
            </w:r>
            <w:r>
              <w:rPr>
                <w:noProof/>
                <w:webHidden/>
              </w:rPr>
              <w:fldChar w:fldCharType="begin"/>
            </w:r>
            <w:r>
              <w:rPr>
                <w:noProof/>
                <w:webHidden/>
              </w:rPr>
              <w:instrText xml:space="preserve"> PAGEREF _Toc233709287 \h </w:instrText>
            </w:r>
            <w:r>
              <w:rPr>
                <w:noProof/>
                <w:webHidden/>
              </w:rPr>
            </w:r>
            <w:r>
              <w:rPr>
                <w:noProof/>
                <w:webHidden/>
              </w:rPr>
              <w:fldChar w:fldCharType="separate"/>
            </w:r>
            <w:r>
              <w:rPr>
                <w:noProof/>
                <w:webHidden/>
              </w:rPr>
              <w:t>105</w:t>
            </w:r>
            <w:r>
              <w:rPr>
                <w:noProof/>
                <w:webHidden/>
              </w:rPr>
              <w:fldChar w:fldCharType="end"/>
            </w:r>
          </w:hyperlink>
        </w:p>
        <w:p w14:paraId="3BFF8F30" w14:textId="1A6A5474" w:rsidR="009E25E0" w:rsidRDefault="009E25E0">
          <w:pPr>
            <w:pStyle w:val="TOC3"/>
            <w:tabs>
              <w:tab w:val="right" w:leader="dot" w:pos="9350"/>
            </w:tabs>
            <w:rPr>
              <w:noProof/>
              <w:kern w:val="2"/>
              <w:sz w:val="24"/>
              <w:szCs w:val="24"/>
              <w14:ligatures w14:val="standardContextual"/>
            </w:rPr>
          </w:pPr>
          <w:hyperlink w:anchor="_Toc233709288" w:history="1">
            <w:r w:rsidRPr="00D411AF">
              <w:rPr>
                <w:rStyle w:val="Hyperlink"/>
                <w:rFonts w:ascii="Arial" w:hAnsi="Arial" w:cs="Arial"/>
                <w:noProof/>
              </w:rPr>
              <w:t>Purchase Order Deadline(s)</w:t>
            </w:r>
            <w:r>
              <w:rPr>
                <w:noProof/>
                <w:webHidden/>
              </w:rPr>
              <w:tab/>
            </w:r>
            <w:r>
              <w:rPr>
                <w:noProof/>
                <w:webHidden/>
              </w:rPr>
              <w:fldChar w:fldCharType="begin"/>
            </w:r>
            <w:r>
              <w:rPr>
                <w:noProof/>
                <w:webHidden/>
              </w:rPr>
              <w:instrText xml:space="preserve"> PAGEREF _Toc233709288 \h </w:instrText>
            </w:r>
            <w:r>
              <w:rPr>
                <w:noProof/>
                <w:webHidden/>
              </w:rPr>
            </w:r>
            <w:r>
              <w:rPr>
                <w:noProof/>
                <w:webHidden/>
              </w:rPr>
              <w:fldChar w:fldCharType="separate"/>
            </w:r>
            <w:r>
              <w:rPr>
                <w:noProof/>
                <w:webHidden/>
              </w:rPr>
              <w:t>106</w:t>
            </w:r>
            <w:r>
              <w:rPr>
                <w:noProof/>
                <w:webHidden/>
              </w:rPr>
              <w:fldChar w:fldCharType="end"/>
            </w:r>
          </w:hyperlink>
        </w:p>
        <w:p w14:paraId="56250611" w14:textId="5A505EC9" w:rsidR="009E25E0" w:rsidRDefault="009E25E0">
          <w:pPr>
            <w:pStyle w:val="TOC3"/>
            <w:tabs>
              <w:tab w:val="right" w:leader="dot" w:pos="9350"/>
            </w:tabs>
            <w:rPr>
              <w:noProof/>
              <w:kern w:val="2"/>
              <w:sz w:val="24"/>
              <w:szCs w:val="24"/>
              <w14:ligatures w14:val="standardContextual"/>
            </w:rPr>
          </w:pPr>
          <w:hyperlink w:anchor="_Toc233709289" w:history="1">
            <w:r w:rsidRPr="00D411AF">
              <w:rPr>
                <w:rStyle w:val="Hyperlink"/>
                <w:rFonts w:ascii="Arial" w:hAnsi="Arial" w:cs="Arial"/>
                <w:noProof/>
              </w:rPr>
              <w:t>Receipts of Goods and/or Services</w:t>
            </w:r>
            <w:r>
              <w:rPr>
                <w:noProof/>
                <w:webHidden/>
              </w:rPr>
              <w:tab/>
            </w:r>
            <w:r>
              <w:rPr>
                <w:noProof/>
                <w:webHidden/>
              </w:rPr>
              <w:fldChar w:fldCharType="begin"/>
            </w:r>
            <w:r>
              <w:rPr>
                <w:noProof/>
                <w:webHidden/>
              </w:rPr>
              <w:instrText xml:space="preserve"> PAGEREF _Toc233709289 \h </w:instrText>
            </w:r>
            <w:r>
              <w:rPr>
                <w:noProof/>
                <w:webHidden/>
              </w:rPr>
            </w:r>
            <w:r>
              <w:rPr>
                <w:noProof/>
                <w:webHidden/>
              </w:rPr>
              <w:fldChar w:fldCharType="separate"/>
            </w:r>
            <w:r>
              <w:rPr>
                <w:noProof/>
                <w:webHidden/>
              </w:rPr>
              <w:t>106</w:t>
            </w:r>
            <w:r>
              <w:rPr>
                <w:noProof/>
                <w:webHidden/>
              </w:rPr>
              <w:fldChar w:fldCharType="end"/>
            </w:r>
          </w:hyperlink>
        </w:p>
        <w:p w14:paraId="6566AE03" w14:textId="3F527EF8" w:rsidR="009E25E0" w:rsidRDefault="009E25E0">
          <w:pPr>
            <w:pStyle w:val="TOC3"/>
            <w:tabs>
              <w:tab w:val="right" w:leader="dot" w:pos="9350"/>
            </w:tabs>
            <w:rPr>
              <w:noProof/>
              <w:kern w:val="2"/>
              <w:sz w:val="24"/>
              <w:szCs w:val="24"/>
              <w14:ligatures w14:val="standardContextual"/>
            </w:rPr>
          </w:pPr>
          <w:hyperlink w:anchor="_Toc233709290" w:history="1">
            <w:r w:rsidRPr="00D411AF">
              <w:rPr>
                <w:rStyle w:val="Hyperlink"/>
                <w:rFonts w:ascii="Arial" w:hAnsi="Arial" w:cs="Arial"/>
                <w:noProof/>
              </w:rPr>
              <w:t>Non-Purchase Order Purchases</w:t>
            </w:r>
            <w:r>
              <w:rPr>
                <w:noProof/>
                <w:webHidden/>
              </w:rPr>
              <w:tab/>
            </w:r>
            <w:r>
              <w:rPr>
                <w:noProof/>
                <w:webHidden/>
              </w:rPr>
              <w:fldChar w:fldCharType="begin"/>
            </w:r>
            <w:r>
              <w:rPr>
                <w:noProof/>
                <w:webHidden/>
              </w:rPr>
              <w:instrText xml:space="preserve"> PAGEREF _Toc233709290 \h </w:instrText>
            </w:r>
            <w:r>
              <w:rPr>
                <w:noProof/>
                <w:webHidden/>
              </w:rPr>
            </w:r>
            <w:r>
              <w:rPr>
                <w:noProof/>
                <w:webHidden/>
              </w:rPr>
              <w:fldChar w:fldCharType="separate"/>
            </w:r>
            <w:r>
              <w:rPr>
                <w:noProof/>
                <w:webHidden/>
              </w:rPr>
              <w:t>107</w:t>
            </w:r>
            <w:r>
              <w:rPr>
                <w:noProof/>
                <w:webHidden/>
              </w:rPr>
              <w:fldChar w:fldCharType="end"/>
            </w:r>
          </w:hyperlink>
        </w:p>
        <w:p w14:paraId="2F2EA240" w14:textId="07488224" w:rsidR="009E25E0" w:rsidRDefault="009E25E0">
          <w:pPr>
            <w:pStyle w:val="TOC3"/>
            <w:tabs>
              <w:tab w:val="right" w:leader="dot" w:pos="9350"/>
            </w:tabs>
            <w:rPr>
              <w:noProof/>
              <w:kern w:val="2"/>
              <w:sz w:val="24"/>
              <w:szCs w:val="24"/>
              <w14:ligatures w14:val="standardContextual"/>
            </w:rPr>
          </w:pPr>
          <w:hyperlink w:anchor="_Toc233709291" w:history="1">
            <w:r w:rsidRPr="00D411AF">
              <w:rPr>
                <w:rStyle w:val="Hyperlink"/>
                <w:rFonts w:ascii="Arial" w:hAnsi="Arial" w:cs="Arial"/>
                <w:noProof/>
              </w:rPr>
              <w:t>Approval of Disbursements/Expenditures</w:t>
            </w:r>
            <w:r>
              <w:rPr>
                <w:noProof/>
                <w:webHidden/>
              </w:rPr>
              <w:tab/>
            </w:r>
            <w:r>
              <w:rPr>
                <w:noProof/>
                <w:webHidden/>
              </w:rPr>
              <w:fldChar w:fldCharType="begin"/>
            </w:r>
            <w:r>
              <w:rPr>
                <w:noProof/>
                <w:webHidden/>
              </w:rPr>
              <w:instrText xml:space="preserve"> PAGEREF _Toc233709291 \h </w:instrText>
            </w:r>
            <w:r>
              <w:rPr>
                <w:noProof/>
                <w:webHidden/>
              </w:rPr>
            </w:r>
            <w:r>
              <w:rPr>
                <w:noProof/>
                <w:webHidden/>
              </w:rPr>
              <w:fldChar w:fldCharType="separate"/>
            </w:r>
            <w:r>
              <w:rPr>
                <w:noProof/>
                <w:webHidden/>
              </w:rPr>
              <w:t>108</w:t>
            </w:r>
            <w:r>
              <w:rPr>
                <w:noProof/>
                <w:webHidden/>
              </w:rPr>
              <w:fldChar w:fldCharType="end"/>
            </w:r>
          </w:hyperlink>
        </w:p>
        <w:p w14:paraId="2B134013" w14:textId="5ED95B7F" w:rsidR="009E25E0" w:rsidRDefault="009E25E0">
          <w:pPr>
            <w:pStyle w:val="TOC2"/>
            <w:tabs>
              <w:tab w:val="right" w:leader="dot" w:pos="9350"/>
            </w:tabs>
            <w:rPr>
              <w:noProof/>
              <w:kern w:val="2"/>
              <w:sz w:val="24"/>
              <w:szCs w:val="24"/>
              <w14:ligatures w14:val="standardContextual"/>
            </w:rPr>
          </w:pPr>
          <w:hyperlink w:anchor="_Toc233709292" w:history="1">
            <w:r w:rsidRPr="00D411AF">
              <w:rPr>
                <w:rStyle w:val="Hyperlink"/>
                <w:rFonts w:ascii="Arial" w:hAnsi="Arial" w:cs="Arial"/>
                <w:noProof/>
              </w:rPr>
              <w:t>Selected Items of Cost – Contracted Services</w:t>
            </w:r>
            <w:r>
              <w:rPr>
                <w:noProof/>
                <w:webHidden/>
              </w:rPr>
              <w:tab/>
            </w:r>
            <w:r>
              <w:rPr>
                <w:noProof/>
                <w:webHidden/>
              </w:rPr>
              <w:fldChar w:fldCharType="begin"/>
            </w:r>
            <w:r>
              <w:rPr>
                <w:noProof/>
                <w:webHidden/>
              </w:rPr>
              <w:instrText xml:space="preserve"> PAGEREF _Toc233709292 \h </w:instrText>
            </w:r>
            <w:r>
              <w:rPr>
                <w:noProof/>
                <w:webHidden/>
              </w:rPr>
            </w:r>
            <w:r>
              <w:rPr>
                <w:noProof/>
                <w:webHidden/>
              </w:rPr>
              <w:fldChar w:fldCharType="separate"/>
            </w:r>
            <w:r>
              <w:rPr>
                <w:noProof/>
                <w:webHidden/>
              </w:rPr>
              <w:t>108</w:t>
            </w:r>
            <w:r>
              <w:rPr>
                <w:noProof/>
                <w:webHidden/>
              </w:rPr>
              <w:fldChar w:fldCharType="end"/>
            </w:r>
          </w:hyperlink>
        </w:p>
        <w:p w14:paraId="1C8DF60A" w14:textId="0A23948B" w:rsidR="009E25E0" w:rsidRDefault="009E25E0">
          <w:pPr>
            <w:pStyle w:val="TOC3"/>
            <w:tabs>
              <w:tab w:val="right" w:leader="dot" w:pos="9350"/>
            </w:tabs>
            <w:rPr>
              <w:noProof/>
              <w:kern w:val="2"/>
              <w:sz w:val="24"/>
              <w:szCs w:val="24"/>
              <w14:ligatures w14:val="standardContextual"/>
            </w:rPr>
          </w:pPr>
          <w:hyperlink w:anchor="_Toc233709293" w:history="1">
            <w:r w:rsidRPr="00D411AF">
              <w:rPr>
                <w:rStyle w:val="Hyperlink"/>
                <w:rFonts w:ascii="Arial" w:hAnsi="Arial" w:cs="Arial"/>
                <w:noProof/>
              </w:rPr>
              <w:t>Contracted Services - Definitions</w:t>
            </w:r>
            <w:r>
              <w:rPr>
                <w:noProof/>
                <w:webHidden/>
              </w:rPr>
              <w:tab/>
            </w:r>
            <w:r>
              <w:rPr>
                <w:noProof/>
                <w:webHidden/>
              </w:rPr>
              <w:fldChar w:fldCharType="begin"/>
            </w:r>
            <w:r>
              <w:rPr>
                <w:noProof/>
                <w:webHidden/>
              </w:rPr>
              <w:instrText xml:space="preserve"> PAGEREF _Toc233709293 \h </w:instrText>
            </w:r>
            <w:r>
              <w:rPr>
                <w:noProof/>
                <w:webHidden/>
              </w:rPr>
            </w:r>
            <w:r>
              <w:rPr>
                <w:noProof/>
                <w:webHidden/>
              </w:rPr>
              <w:fldChar w:fldCharType="separate"/>
            </w:r>
            <w:r>
              <w:rPr>
                <w:noProof/>
                <w:webHidden/>
              </w:rPr>
              <w:t>109</w:t>
            </w:r>
            <w:r>
              <w:rPr>
                <w:noProof/>
                <w:webHidden/>
              </w:rPr>
              <w:fldChar w:fldCharType="end"/>
            </w:r>
          </w:hyperlink>
        </w:p>
        <w:p w14:paraId="0D24AF02" w14:textId="175558DB" w:rsidR="009E25E0" w:rsidRDefault="009E25E0">
          <w:pPr>
            <w:pStyle w:val="TOC3"/>
            <w:tabs>
              <w:tab w:val="right" w:leader="dot" w:pos="9350"/>
            </w:tabs>
            <w:rPr>
              <w:noProof/>
              <w:kern w:val="2"/>
              <w:sz w:val="24"/>
              <w:szCs w:val="24"/>
              <w14:ligatures w14:val="standardContextual"/>
            </w:rPr>
          </w:pPr>
          <w:hyperlink w:anchor="_Toc233709294" w:history="1">
            <w:r w:rsidRPr="00D411AF">
              <w:rPr>
                <w:rStyle w:val="Hyperlink"/>
                <w:rFonts w:ascii="Arial" w:hAnsi="Arial" w:cs="Arial"/>
                <w:noProof/>
              </w:rPr>
              <w:t>Contract Review and Approval</w:t>
            </w:r>
            <w:r>
              <w:rPr>
                <w:noProof/>
                <w:webHidden/>
              </w:rPr>
              <w:tab/>
            </w:r>
            <w:r>
              <w:rPr>
                <w:noProof/>
                <w:webHidden/>
              </w:rPr>
              <w:fldChar w:fldCharType="begin"/>
            </w:r>
            <w:r>
              <w:rPr>
                <w:noProof/>
                <w:webHidden/>
              </w:rPr>
              <w:instrText xml:space="preserve"> PAGEREF _Toc233709294 \h </w:instrText>
            </w:r>
            <w:r>
              <w:rPr>
                <w:noProof/>
                <w:webHidden/>
              </w:rPr>
            </w:r>
            <w:r>
              <w:rPr>
                <w:noProof/>
                <w:webHidden/>
              </w:rPr>
              <w:fldChar w:fldCharType="separate"/>
            </w:r>
            <w:r>
              <w:rPr>
                <w:noProof/>
                <w:webHidden/>
              </w:rPr>
              <w:t>109</w:t>
            </w:r>
            <w:r>
              <w:rPr>
                <w:noProof/>
                <w:webHidden/>
              </w:rPr>
              <w:fldChar w:fldCharType="end"/>
            </w:r>
          </w:hyperlink>
        </w:p>
        <w:p w14:paraId="535A9D3E" w14:textId="38F64C71" w:rsidR="009E25E0" w:rsidRDefault="009E25E0">
          <w:pPr>
            <w:pStyle w:val="TOC3"/>
            <w:tabs>
              <w:tab w:val="right" w:leader="dot" w:pos="9350"/>
            </w:tabs>
            <w:rPr>
              <w:noProof/>
              <w:kern w:val="2"/>
              <w:sz w:val="24"/>
              <w:szCs w:val="24"/>
              <w14:ligatures w14:val="standardContextual"/>
            </w:rPr>
          </w:pPr>
          <w:hyperlink w:anchor="_Toc233709295" w:history="1">
            <w:r w:rsidRPr="00D411AF">
              <w:rPr>
                <w:rStyle w:val="Hyperlink"/>
                <w:rFonts w:ascii="Arial" w:hAnsi="Arial" w:cs="Arial"/>
                <w:noProof/>
              </w:rPr>
              <w:t>Contractual Obligation</w:t>
            </w:r>
            <w:r>
              <w:rPr>
                <w:noProof/>
                <w:webHidden/>
              </w:rPr>
              <w:tab/>
            </w:r>
            <w:r>
              <w:rPr>
                <w:noProof/>
                <w:webHidden/>
              </w:rPr>
              <w:fldChar w:fldCharType="begin"/>
            </w:r>
            <w:r>
              <w:rPr>
                <w:noProof/>
                <w:webHidden/>
              </w:rPr>
              <w:instrText xml:space="preserve"> PAGEREF _Toc233709295 \h </w:instrText>
            </w:r>
            <w:r>
              <w:rPr>
                <w:noProof/>
                <w:webHidden/>
              </w:rPr>
            </w:r>
            <w:r>
              <w:rPr>
                <w:noProof/>
                <w:webHidden/>
              </w:rPr>
              <w:fldChar w:fldCharType="separate"/>
            </w:r>
            <w:r>
              <w:rPr>
                <w:noProof/>
                <w:webHidden/>
              </w:rPr>
              <w:t>111</w:t>
            </w:r>
            <w:r>
              <w:rPr>
                <w:noProof/>
                <w:webHidden/>
              </w:rPr>
              <w:fldChar w:fldCharType="end"/>
            </w:r>
          </w:hyperlink>
        </w:p>
        <w:p w14:paraId="564F323B" w14:textId="22C9E08A" w:rsidR="009E25E0" w:rsidRDefault="009E25E0">
          <w:pPr>
            <w:pStyle w:val="TOC3"/>
            <w:tabs>
              <w:tab w:val="right" w:leader="dot" w:pos="9350"/>
            </w:tabs>
            <w:rPr>
              <w:noProof/>
              <w:kern w:val="2"/>
              <w:sz w:val="24"/>
              <w:szCs w:val="24"/>
              <w14:ligatures w14:val="standardContextual"/>
            </w:rPr>
          </w:pPr>
          <w:hyperlink w:anchor="_Toc233709296" w:history="1">
            <w:r w:rsidRPr="00D411AF">
              <w:rPr>
                <w:rStyle w:val="Hyperlink"/>
                <w:rFonts w:ascii="Arial" w:hAnsi="Arial" w:cs="Arial"/>
                <w:noProof/>
              </w:rPr>
              <w:t>Child Nutrition Contract Management</w:t>
            </w:r>
            <w:r>
              <w:rPr>
                <w:noProof/>
                <w:webHidden/>
              </w:rPr>
              <w:tab/>
            </w:r>
            <w:r>
              <w:rPr>
                <w:noProof/>
                <w:webHidden/>
              </w:rPr>
              <w:fldChar w:fldCharType="begin"/>
            </w:r>
            <w:r>
              <w:rPr>
                <w:noProof/>
                <w:webHidden/>
              </w:rPr>
              <w:instrText xml:space="preserve"> PAGEREF _Toc233709296 \h </w:instrText>
            </w:r>
            <w:r>
              <w:rPr>
                <w:noProof/>
                <w:webHidden/>
              </w:rPr>
            </w:r>
            <w:r>
              <w:rPr>
                <w:noProof/>
                <w:webHidden/>
              </w:rPr>
              <w:fldChar w:fldCharType="separate"/>
            </w:r>
            <w:r>
              <w:rPr>
                <w:noProof/>
                <w:webHidden/>
              </w:rPr>
              <w:t>111</w:t>
            </w:r>
            <w:r>
              <w:rPr>
                <w:noProof/>
                <w:webHidden/>
              </w:rPr>
              <w:fldChar w:fldCharType="end"/>
            </w:r>
          </w:hyperlink>
        </w:p>
        <w:p w14:paraId="3746F20D" w14:textId="67517AE8" w:rsidR="009E25E0" w:rsidRDefault="009E25E0">
          <w:pPr>
            <w:pStyle w:val="TOC2"/>
            <w:tabs>
              <w:tab w:val="right" w:leader="dot" w:pos="9350"/>
            </w:tabs>
            <w:rPr>
              <w:noProof/>
              <w:kern w:val="2"/>
              <w:sz w:val="24"/>
              <w:szCs w:val="24"/>
              <w14:ligatures w14:val="standardContextual"/>
            </w:rPr>
          </w:pPr>
          <w:hyperlink w:anchor="_Toc233709297" w:history="1">
            <w:r w:rsidRPr="00D411AF">
              <w:rPr>
                <w:rStyle w:val="Hyperlink"/>
                <w:rFonts w:ascii="Arial" w:hAnsi="Arial" w:cs="Arial"/>
                <w:noProof/>
              </w:rPr>
              <w:t>Selected Items of Cost – Travel Expenditures</w:t>
            </w:r>
            <w:r>
              <w:rPr>
                <w:noProof/>
                <w:webHidden/>
              </w:rPr>
              <w:tab/>
            </w:r>
            <w:r>
              <w:rPr>
                <w:noProof/>
                <w:webHidden/>
              </w:rPr>
              <w:fldChar w:fldCharType="begin"/>
            </w:r>
            <w:r>
              <w:rPr>
                <w:noProof/>
                <w:webHidden/>
              </w:rPr>
              <w:instrText xml:space="preserve"> PAGEREF _Toc233709297 \h </w:instrText>
            </w:r>
            <w:r>
              <w:rPr>
                <w:noProof/>
                <w:webHidden/>
              </w:rPr>
            </w:r>
            <w:r>
              <w:rPr>
                <w:noProof/>
                <w:webHidden/>
              </w:rPr>
              <w:fldChar w:fldCharType="separate"/>
            </w:r>
            <w:r>
              <w:rPr>
                <w:noProof/>
                <w:webHidden/>
              </w:rPr>
              <w:t>112</w:t>
            </w:r>
            <w:r>
              <w:rPr>
                <w:noProof/>
                <w:webHidden/>
              </w:rPr>
              <w:fldChar w:fldCharType="end"/>
            </w:r>
          </w:hyperlink>
        </w:p>
        <w:p w14:paraId="37C0B6CA" w14:textId="5EB363AF" w:rsidR="009E25E0" w:rsidRDefault="009E25E0">
          <w:pPr>
            <w:pStyle w:val="TOC3"/>
            <w:tabs>
              <w:tab w:val="right" w:leader="dot" w:pos="9350"/>
            </w:tabs>
            <w:rPr>
              <w:noProof/>
              <w:kern w:val="2"/>
              <w:sz w:val="24"/>
              <w:szCs w:val="24"/>
              <w14:ligatures w14:val="standardContextual"/>
            </w:rPr>
          </w:pPr>
          <w:hyperlink w:anchor="_Toc233709298" w:history="1">
            <w:r w:rsidRPr="00D411AF">
              <w:rPr>
                <w:rStyle w:val="Hyperlink"/>
                <w:rFonts w:ascii="Arial" w:hAnsi="Arial" w:cs="Arial"/>
                <w:noProof/>
              </w:rPr>
              <w:t>Travel Expenditures with Grant Funds (Staff)</w:t>
            </w:r>
            <w:r>
              <w:rPr>
                <w:noProof/>
                <w:webHidden/>
              </w:rPr>
              <w:tab/>
            </w:r>
            <w:r>
              <w:rPr>
                <w:noProof/>
                <w:webHidden/>
              </w:rPr>
              <w:fldChar w:fldCharType="begin"/>
            </w:r>
            <w:r>
              <w:rPr>
                <w:noProof/>
                <w:webHidden/>
              </w:rPr>
              <w:instrText xml:space="preserve"> PAGEREF _Toc233709298 \h </w:instrText>
            </w:r>
            <w:r>
              <w:rPr>
                <w:noProof/>
                <w:webHidden/>
              </w:rPr>
            </w:r>
            <w:r>
              <w:rPr>
                <w:noProof/>
                <w:webHidden/>
              </w:rPr>
              <w:fldChar w:fldCharType="separate"/>
            </w:r>
            <w:r>
              <w:rPr>
                <w:noProof/>
                <w:webHidden/>
              </w:rPr>
              <w:t>113</w:t>
            </w:r>
            <w:r>
              <w:rPr>
                <w:noProof/>
                <w:webHidden/>
              </w:rPr>
              <w:fldChar w:fldCharType="end"/>
            </w:r>
          </w:hyperlink>
        </w:p>
        <w:p w14:paraId="77312398" w14:textId="6DCE0DA4" w:rsidR="009E25E0" w:rsidRDefault="009E25E0">
          <w:pPr>
            <w:pStyle w:val="TOC3"/>
            <w:tabs>
              <w:tab w:val="right" w:leader="dot" w:pos="9350"/>
            </w:tabs>
            <w:rPr>
              <w:noProof/>
              <w:kern w:val="2"/>
              <w:sz w:val="24"/>
              <w:szCs w:val="24"/>
              <w14:ligatures w14:val="standardContextual"/>
            </w:rPr>
          </w:pPr>
          <w:hyperlink w:anchor="_Toc233709299" w:history="1">
            <w:r w:rsidRPr="00D411AF">
              <w:rPr>
                <w:rStyle w:val="Hyperlink"/>
                <w:rFonts w:ascii="Arial" w:hAnsi="Arial" w:cs="Arial"/>
                <w:noProof/>
              </w:rPr>
              <w:t>Travel Expenditures with Grant Funds (Students)</w:t>
            </w:r>
            <w:r>
              <w:rPr>
                <w:noProof/>
                <w:webHidden/>
              </w:rPr>
              <w:tab/>
            </w:r>
            <w:r>
              <w:rPr>
                <w:noProof/>
                <w:webHidden/>
              </w:rPr>
              <w:fldChar w:fldCharType="begin"/>
            </w:r>
            <w:r>
              <w:rPr>
                <w:noProof/>
                <w:webHidden/>
              </w:rPr>
              <w:instrText xml:space="preserve"> PAGEREF _Toc233709299 \h </w:instrText>
            </w:r>
            <w:r>
              <w:rPr>
                <w:noProof/>
                <w:webHidden/>
              </w:rPr>
            </w:r>
            <w:r>
              <w:rPr>
                <w:noProof/>
                <w:webHidden/>
              </w:rPr>
              <w:fldChar w:fldCharType="separate"/>
            </w:r>
            <w:r>
              <w:rPr>
                <w:noProof/>
                <w:webHidden/>
              </w:rPr>
              <w:t>113</w:t>
            </w:r>
            <w:r>
              <w:rPr>
                <w:noProof/>
                <w:webHidden/>
              </w:rPr>
              <w:fldChar w:fldCharType="end"/>
            </w:r>
          </w:hyperlink>
        </w:p>
        <w:p w14:paraId="332F719C" w14:textId="146EED22" w:rsidR="009E25E0" w:rsidRDefault="009E25E0">
          <w:pPr>
            <w:pStyle w:val="TOC3"/>
            <w:tabs>
              <w:tab w:val="right" w:leader="dot" w:pos="9350"/>
            </w:tabs>
            <w:rPr>
              <w:noProof/>
              <w:kern w:val="2"/>
              <w:sz w:val="24"/>
              <w:szCs w:val="24"/>
              <w14:ligatures w14:val="standardContextual"/>
            </w:rPr>
          </w:pPr>
          <w:hyperlink w:anchor="_Toc233709300" w:history="1">
            <w:r w:rsidRPr="00D411AF">
              <w:rPr>
                <w:rStyle w:val="Hyperlink"/>
                <w:rFonts w:ascii="Arial" w:hAnsi="Arial" w:cs="Arial"/>
                <w:noProof/>
              </w:rPr>
              <w:t>Allowable Travel Expenditures</w:t>
            </w:r>
            <w:r>
              <w:rPr>
                <w:noProof/>
                <w:webHidden/>
              </w:rPr>
              <w:tab/>
            </w:r>
            <w:r>
              <w:rPr>
                <w:noProof/>
                <w:webHidden/>
              </w:rPr>
              <w:fldChar w:fldCharType="begin"/>
            </w:r>
            <w:r>
              <w:rPr>
                <w:noProof/>
                <w:webHidden/>
              </w:rPr>
              <w:instrText xml:space="preserve"> PAGEREF _Toc233709300 \h </w:instrText>
            </w:r>
            <w:r>
              <w:rPr>
                <w:noProof/>
                <w:webHidden/>
              </w:rPr>
            </w:r>
            <w:r>
              <w:rPr>
                <w:noProof/>
                <w:webHidden/>
              </w:rPr>
              <w:fldChar w:fldCharType="separate"/>
            </w:r>
            <w:r>
              <w:rPr>
                <w:noProof/>
                <w:webHidden/>
              </w:rPr>
              <w:t>113</w:t>
            </w:r>
            <w:r>
              <w:rPr>
                <w:noProof/>
                <w:webHidden/>
              </w:rPr>
              <w:fldChar w:fldCharType="end"/>
            </w:r>
          </w:hyperlink>
        </w:p>
        <w:p w14:paraId="3E263D05" w14:textId="566F1ADA" w:rsidR="009E25E0" w:rsidRDefault="009E25E0">
          <w:pPr>
            <w:pStyle w:val="TOC3"/>
            <w:tabs>
              <w:tab w:val="right" w:leader="dot" w:pos="9350"/>
            </w:tabs>
            <w:rPr>
              <w:noProof/>
              <w:kern w:val="2"/>
              <w:sz w:val="24"/>
              <w:szCs w:val="24"/>
              <w14:ligatures w14:val="standardContextual"/>
            </w:rPr>
          </w:pPr>
          <w:hyperlink w:anchor="_Toc233709301" w:history="1">
            <w:r w:rsidRPr="00D411AF">
              <w:rPr>
                <w:rStyle w:val="Hyperlink"/>
                <w:rFonts w:ascii="Arial" w:hAnsi="Arial" w:cs="Arial"/>
                <w:noProof/>
              </w:rPr>
              <w:t>Unallowable Travel Expenditures</w:t>
            </w:r>
            <w:r>
              <w:rPr>
                <w:noProof/>
                <w:webHidden/>
              </w:rPr>
              <w:tab/>
            </w:r>
            <w:r>
              <w:rPr>
                <w:noProof/>
                <w:webHidden/>
              </w:rPr>
              <w:fldChar w:fldCharType="begin"/>
            </w:r>
            <w:r>
              <w:rPr>
                <w:noProof/>
                <w:webHidden/>
              </w:rPr>
              <w:instrText xml:space="preserve"> PAGEREF _Toc233709301 \h </w:instrText>
            </w:r>
            <w:r>
              <w:rPr>
                <w:noProof/>
                <w:webHidden/>
              </w:rPr>
            </w:r>
            <w:r>
              <w:rPr>
                <w:noProof/>
                <w:webHidden/>
              </w:rPr>
              <w:fldChar w:fldCharType="separate"/>
            </w:r>
            <w:r>
              <w:rPr>
                <w:noProof/>
                <w:webHidden/>
              </w:rPr>
              <w:t>114</w:t>
            </w:r>
            <w:r>
              <w:rPr>
                <w:noProof/>
                <w:webHidden/>
              </w:rPr>
              <w:fldChar w:fldCharType="end"/>
            </w:r>
          </w:hyperlink>
        </w:p>
        <w:p w14:paraId="5BFFD05E" w14:textId="082A0A45" w:rsidR="009E25E0" w:rsidRDefault="009E25E0">
          <w:pPr>
            <w:pStyle w:val="TOC3"/>
            <w:tabs>
              <w:tab w:val="right" w:leader="dot" w:pos="9350"/>
            </w:tabs>
            <w:rPr>
              <w:noProof/>
              <w:kern w:val="2"/>
              <w:sz w:val="24"/>
              <w:szCs w:val="24"/>
              <w14:ligatures w14:val="standardContextual"/>
            </w:rPr>
          </w:pPr>
          <w:hyperlink w:anchor="_Toc233709302" w:history="1">
            <w:r w:rsidRPr="00D411AF">
              <w:rPr>
                <w:rStyle w:val="Hyperlink"/>
                <w:rFonts w:ascii="Arial" w:hAnsi="Arial" w:cs="Arial"/>
                <w:noProof/>
              </w:rPr>
              <w:t>Out-of-State Travel</w:t>
            </w:r>
            <w:r>
              <w:rPr>
                <w:noProof/>
                <w:webHidden/>
              </w:rPr>
              <w:tab/>
            </w:r>
            <w:r>
              <w:rPr>
                <w:noProof/>
                <w:webHidden/>
              </w:rPr>
              <w:fldChar w:fldCharType="begin"/>
            </w:r>
            <w:r>
              <w:rPr>
                <w:noProof/>
                <w:webHidden/>
              </w:rPr>
              <w:instrText xml:space="preserve"> PAGEREF _Toc233709302 \h </w:instrText>
            </w:r>
            <w:r>
              <w:rPr>
                <w:noProof/>
                <w:webHidden/>
              </w:rPr>
            </w:r>
            <w:r>
              <w:rPr>
                <w:noProof/>
                <w:webHidden/>
              </w:rPr>
              <w:fldChar w:fldCharType="separate"/>
            </w:r>
            <w:r>
              <w:rPr>
                <w:noProof/>
                <w:webHidden/>
              </w:rPr>
              <w:t>115</w:t>
            </w:r>
            <w:r>
              <w:rPr>
                <w:noProof/>
                <w:webHidden/>
              </w:rPr>
              <w:fldChar w:fldCharType="end"/>
            </w:r>
          </w:hyperlink>
        </w:p>
        <w:p w14:paraId="7FE98108" w14:textId="4660222B" w:rsidR="009E25E0" w:rsidRDefault="009E25E0">
          <w:pPr>
            <w:pStyle w:val="TOC3"/>
            <w:tabs>
              <w:tab w:val="right" w:leader="dot" w:pos="9350"/>
            </w:tabs>
            <w:rPr>
              <w:noProof/>
              <w:kern w:val="2"/>
              <w:sz w:val="24"/>
              <w:szCs w:val="24"/>
              <w14:ligatures w14:val="standardContextual"/>
            </w:rPr>
          </w:pPr>
          <w:hyperlink w:anchor="_Toc233709303" w:history="1">
            <w:r w:rsidRPr="00D411AF">
              <w:rPr>
                <w:rStyle w:val="Hyperlink"/>
                <w:rFonts w:ascii="Arial" w:hAnsi="Arial" w:cs="Arial"/>
                <w:noProof/>
              </w:rPr>
              <w:t>Review and Approval of Travel Expenditures</w:t>
            </w:r>
            <w:r>
              <w:rPr>
                <w:noProof/>
                <w:webHidden/>
              </w:rPr>
              <w:tab/>
            </w:r>
            <w:r>
              <w:rPr>
                <w:noProof/>
                <w:webHidden/>
              </w:rPr>
              <w:fldChar w:fldCharType="begin"/>
            </w:r>
            <w:r>
              <w:rPr>
                <w:noProof/>
                <w:webHidden/>
              </w:rPr>
              <w:instrText xml:space="preserve"> PAGEREF _Toc233709303 \h </w:instrText>
            </w:r>
            <w:r>
              <w:rPr>
                <w:noProof/>
                <w:webHidden/>
              </w:rPr>
            </w:r>
            <w:r>
              <w:rPr>
                <w:noProof/>
                <w:webHidden/>
              </w:rPr>
              <w:fldChar w:fldCharType="separate"/>
            </w:r>
            <w:r>
              <w:rPr>
                <w:noProof/>
                <w:webHidden/>
              </w:rPr>
              <w:t>115</w:t>
            </w:r>
            <w:r>
              <w:rPr>
                <w:noProof/>
                <w:webHidden/>
              </w:rPr>
              <w:fldChar w:fldCharType="end"/>
            </w:r>
          </w:hyperlink>
        </w:p>
        <w:p w14:paraId="3C081CC6" w14:textId="66C63250" w:rsidR="009E25E0" w:rsidRDefault="009E25E0">
          <w:pPr>
            <w:pStyle w:val="TOC2"/>
            <w:tabs>
              <w:tab w:val="right" w:leader="dot" w:pos="9350"/>
            </w:tabs>
            <w:rPr>
              <w:noProof/>
              <w:kern w:val="2"/>
              <w:sz w:val="24"/>
              <w:szCs w:val="24"/>
              <w14:ligatures w14:val="standardContextual"/>
            </w:rPr>
          </w:pPr>
          <w:hyperlink w:anchor="_Toc233709304" w:history="1">
            <w:r w:rsidRPr="00D411AF">
              <w:rPr>
                <w:rStyle w:val="Hyperlink"/>
                <w:rFonts w:ascii="Arial" w:hAnsi="Arial" w:cs="Arial"/>
                <w:noProof/>
              </w:rPr>
              <w:t>Financial Monitoring and Reporting</w:t>
            </w:r>
            <w:r>
              <w:rPr>
                <w:noProof/>
                <w:webHidden/>
              </w:rPr>
              <w:tab/>
            </w:r>
            <w:r>
              <w:rPr>
                <w:noProof/>
                <w:webHidden/>
              </w:rPr>
              <w:fldChar w:fldCharType="begin"/>
            </w:r>
            <w:r>
              <w:rPr>
                <w:noProof/>
                <w:webHidden/>
              </w:rPr>
              <w:instrText xml:space="preserve"> PAGEREF _Toc233709304 \h </w:instrText>
            </w:r>
            <w:r>
              <w:rPr>
                <w:noProof/>
                <w:webHidden/>
              </w:rPr>
            </w:r>
            <w:r>
              <w:rPr>
                <w:noProof/>
                <w:webHidden/>
              </w:rPr>
              <w:fldChar w:fldCharType="separate"/>
            </w:r>
            <w:r>
              <w:rPr>
                <w:noProof/>
                <w:webHidden/>
              </w:rPr>
              <w:t>115</w:t>
            </w:r>
            <w:r>
              <w:rPr>
                <w:noProof/>
                <w:webHidden/>
              </w:rPr>
              <w:fldChar w:fldCharType="end"/>
            </w:r>
          </w:hyperlink>
        </w:p>
        <w:p w14:paraId="1E449DFD" w14:textId="7923C5AF" w:rsidR="009E25E0" w:rsidRDefault="009E25E0">
          <w:pPr>
            <w:pStyle w:val="TOC3"/>
            <w:tabs>
              <w:tab w:val="right" w:leader="dot" w:pos="9350"/>
            </w:tabs>
            <w:rPr>
              <w:noProof/>
              <w:kern w:val="2"/>
              <w:sz w:val="24"/>
              <w:szCs w:val="24"/>
              <w14:ligatures w14:val="standardContextual"/>
            </w:rPr>
          </w:pPr>
          <w:hyperlink w:anchor="_Toc233709305" w:history="1">
            <w:r w:rsidRPr="00D411AF">
              <w:rPr>
                <w:rStyle w:val="Hyperlink"/>
                <w:rFonts w:ascii="Arial" w:hAnsi="Arial" w:cs="Arial"/>
                <w:noProof/>
              </w:rPr>
              <w:t>Monitoring of Grant Purchases and Expenditures</w:t>
            </w:r>
            <w:r>
              <w:rPr>
                <w:noProof/>
                <w:webHidden/>
              </w:rPr>
              <w:tab/>
            </w:r>
            <w:r>
              <w:rPr>
                <w:noProof/>
                <w:webHidden/>
              </w:rPr>
              <w:fldChar w:fldCharType="begin"/>
            </w:r>
            <w:r>
              <w:rPr>
                <w:noProof/>
                <w:webHidden/>
              </w:rPr>
              <w:instrText xml:space="preserve"> PAGEREF _Toc233709305 \h </w:instrText>
            </w:r>
            <w:r>
              <w:rPr>
                <w:noProof/>
                <w:webHidden/>
              </w:rPr>
            </w:r>
            <w:r>
              <w:rPr>
                <w:noProof/>
                <w:webHidden/>
              </w:rPr>
              <w:fldChar w:fldCharType="separate"/>
            </w:r>
            <w:r>
              <w:rPr>
                <w:noProof/>
                <w:webHidden/>
              </w:rPr>
              <w:t>116</w:t>
            </w:r>
            <w:r>
              <w:rPr>
                <w:noProof/>
                <w:webHidden/>
              </w:rPr>
              <w:fldChar w:fldCharType="end"/>
            </w:r>
          </w:hyperlink>
        </w:p>
        <w:p w14:paraId="496DC661" w14:textId="4C7539E2" w:rsidR="009E25E0" w:rsidRDefault="009E25E0">
          <w:pPr>
            <w:pStyle w:val="TOC3"/>
            <w:tabs>
              <w:tab w:val="right" w:leader="dot" w:pos="9350"/>
            </w:tabs>
            <w:rPr>
              <w:noProof/>
              <w:kern w:val="2"/>
              <w:sz w:val="24"/>
              <w:szCs w:val="24"/>
              <w14:ligatures w14:val="standardContextual"/>
            </w:rPr>
          </w:pPr>
          <w:hyperlink w:anchor="_Toc233709306" w:history="1">
            <w:r w:rsidRPr="00D411AF">
              <w:rPr>
                <w:rStyle w:val="Hyperlink"/>
                <w:rFonts w:ascii="Arial" w:hAnsi="Arial" w:cs="Arial"/>
                <w:noProof/>
              </w:rPr>
              <w:t>Draw-down of Grant Funds</w:t>
            </w:r>
            <w:r>
              <w:rPr>
                <w:noProof/>
                <w:webHidden/>
              </w:rPr>
              <w:tab/>
            </w:r>
            <w:r>
              <w:rPr>
                <w:noProof/>
                <w:webHidden/>
              </w:rPr>
              <w:fldChar w:fldCharType="begin"/>
            </w:r>
            <w:r>
              <w:rPr>
                <w:noProof/>
                <w:webHidden/>
              </w:rPr>
              <w:instrText xml:space="preserve"> PAGEREF _Toc233709306 \h </w:instrText>
            </w:r>
            <w:r>
              <w:rPr>
                <w:noProof/>
                <w:webHidden/>
              </w:rPr>
            </w:r>
            <w:r>
              <w:rPr>
                <w:noProof/>
                <w:webHidden/>
              </w:rPr>
              <w:fldChar w:fldCharType="separate"/>
            </w:r>
            <w:r>
              <w:rPr>
                <w:noProof/>
                <w:webHidden/>
              </w:rPr>
              <w:t>117</w:t>
            </w:r>
            <w:r>
              <w:rPr>
                <w:noProof/>
                <w:webHidden/>
              </w:rPr>
              <w:fldChar w:fldCharType="end"/>
            </w:r>
          </w:hyperlink>
        </w:p>
        <w:p w14:paraId="13605E6B" w14:textId="04DF6650" w:rsidR="009E25E0" w:rsidRDefault="009E25E0">
          <w:pPr>
            <w:pStyle w:val="TOC2"/>
            <w:tabs>
              <w:tab w:val="right" w:leader="dot" w:pos="9350"/>
            </w:tabs>
            <w:rPr>
              <w:noProof/>
              <w:kern w:val="2"/>
              <w:sz w:val="24"/>
              <w:szCs w:val="24"/>
              <w14:ligatures w14:val="standardContextual"/>
            </w:rPr>
          </w:pPr>
          <w:hyperlink w:anchor="_Toc233709307" w:history="1">
            <w:r w:rsidRPr="00D411AF">
              <w:rPr>
                <w:rStyle w:val="Hyperlink"/>
                <w:rFonts w:ascii="Arial" w:hAnsi="Arial" w:cs="Arial"/>
                <w:noProof/>
              </w:rPr>
              <w:t>Grant Compliance Areas</w:t>
            </w:r>
            <w:r>
              <w:rPr>
                <w:noProof/>
                <w:webHidden/>
              </w:rPr>
              <w:tab/>
            </w:r>
            <w:r>
              <w:rPr>
                <w:noProof/>
                <w:webHidden/>
              </w:rPr>
              <w:fldChar w:fldCharType="begin"/>
            </w:r>
            <w:r>
              <w:rPr>
                <w:noProof/>
                <w:webHidden/>
              </w:rPr>
              <w:instrText xml:space="preserve"> PAGEREF _Toc233709307 \h </w:instrText>
            </w:r>
            <w:r>
              <w:rPr>
                <w:noProof/>
                <w:webHidden/>
              </w:rPr>
            </w:r>
            <w:r>
              <w:rPr>
                <w:noProof/>
                <w:webHidden/>
              </w:rPr>
              <w:fldChar w:fldCharType="separate"/>
            </w:r>
            <w:r>
              <w:rPr>
                <w:noProof/>
                <w:webHidden/>
              </w:rPr>
              <w:t>120</w:t>
            </w:r>
            <w:r>
              <w:rPr>
                <w:noProof/>
                <w:webHidden/>
              </w:rPr>
              <w:fldChar w:fldCharType="end"/>
            </w:r>
          </w:hyperlink>
        </w:p>
        <w:p w14:paraId="7312E6EA" w14:textId="78648C02" w:rsidR="009E25E0" w:rsidRDefault="009E25E0">
          <w:pPr>
            <w:pStyle w:val="TOC3"/>
            <w:tabs>
              <w:tab w:val="right" w:leader="dot" w:pos="9350"/>
            </w:tabs>
            <w:rPr>
              <w:noProof/>
              <w:kern w:val="2"/>
              <w:sz w:val="24"/>
              <w:szCs w:val="24"/>
              <w14:ligatures w14:val="standardContextual"/>
            </w:rPr>
          </w:pPr>
          <w:hyperlink w:anchor="_Toc233709308" w:history="1">
            <w:r w:rsidRPr="00D411AF">
              <w:rPr>
                <w:rStyle w:val="Hyperlink"/>
                <w:rFonts w:ascii="Arial" w:hAnsi="Arial" w:cs="Arial"/>
                <w:noProof/>
              </w:rPr>
              <w:t>Supplement, Not Supplant</w:t>
            </w:r>
            <w:r>
              <w:rPr>
                <w:noProof/>
                <w:webHidden/>
              </w:rPr>
              <w:tab/>
            </w:r>
            <w:r>
              <w:rPr>
                <w:noProof/>
                <w:webHidden/>
              </w:rPr>
              <w:fldChar w:fldCharType="begin"/>
            </w:r>
            <w:r>
              <w:rPr>
                <w:noProof/>
                <w:webHidden/>
              </w:rPr>
              <w:instrText xml:space="preserve"> PAGEREF _Toc233709308 \h </w:instrText>
            </w:r>
            <w:r>
              <w:rPr>
                <w:noProof/>
                <w:webHidden/>
              </w:rPr>
            </w:r>
            <w:r>
              <w:rPr>
                <w:noProof/>
                <w:webHidden/>
              </w:rPr>
              <w:fldChar w:fldCharType="separate"/>
            </w:r>
            <w:r>
              <w:rPr>
                <w:noProof/>
                <w:webHidden/>
              </w:rPr>
              <w:t>120</w:t>
            </w:r>
            <w:r>
              <w:rPr>
                <w:noProof/>
                <w:webHidden/>
              </w:rPr>
              <w:fldChar w:fldCharType="end"/>
            </w:r>
          </w:hyperlink>
        </w:p>
        <w:p w14:paraId="37319A1E" w14:textId="1F6FBAA4" w:rsidR="009E25E0" w:rsidRDefault="009E25E0">
          <w:pPr>
            <w:pStyle w:val="TOC3"/>
            <w:tabs>
              <w:tab w:val="right" w:leader="dot" w:pos="9350"/>
            </w:tabs>
            <w:rPr>
              <w:noProof/>
              <w:kern w:val="2"/>
              <w:sz w:val="24"/>
              <w:szCs w:val="24"/>
              <w14:ligatures w14:val="standardContextual"/>
            </w:rPr>
          </w:pPr>
          <w:hyperlink w:anchor="_Toc233709309" w:history="1">
            <w:r w:rsidRPr="00D411AF">
              <w:rPr>
                <w:rStyle w:val="Hyperlink"/>
                <w:rFonts w:ascii="Arial" w:hAnsi="Arial" w:cs="Arial"/>
                <w:noProof/>
              </w:rPr>
              <w:t>Title I, Part A Supplement, Not Supplant Methodology</w:t>
            </w:r>
            <w:r>
              <w:rPr>
                <w:noProof/>
                <w:webHidden/>
              </w:rPr>
              <w:tab/>
            </w:r>
            <w:r>
              <w:rPr>
                <w:noProof/>
                <w:webHidden/>
              </w:rPr>
              <w:fldChar w:fldCharType="begin"/>
            </w:r>
            <w:r>
              <w:rPr>
                <w:noProof/>
                <w:webHidden/>
              </w:rPr>
              <w:instrText xml:space="preserve"> PAGEREF _Toc233709309 \h </w:instrText>
            </w:r>
            <w:r>
              <w:rPr>
                <w:noProof/>
                <w:webHidden/>
              </w:rPr>
            </w:r>
            <w:r>
              <w:rPr>
                <w:noProof/>
                <w:webHidden/>
              </w:rPr>
              <w:fldChar w:fldCharType="separate"/>
            </w:r>
            <w:r>
              <w:rPr>
                <w:noProof/>
                <w:webHidden/>
              </w:rPr>
              <w:t>121</w:t>
            </w:r>
            <w:r>
              <w:rPr>
                <w:noProof/>
                <w:webHidden/>
              </w:rPr>
              <w:fldChar w:fldCharType="end"/>
            </w:r>
          </w:hyperlink>
        </w:p>
        <w:p w14:paraId="04F23529" w14:textId="72739124" w:rsidR="009E25E0" w:rsidRDefault="009E25E0">
          <w:pPr>
            <w:pStyle w:val="TOC3"/>
            <w:tabs>
              <w:tab w:val="right" w:leader="dot" w:pos="9350"/>
            </w:tabs>
            <w:rPr>
              <w:noProof/>
              <w:kern w:val="2"/>
              <w:sz w:val="24"/>
              <w:szCs w:val="24"/>
              <w14:ligatures w14:val="standardContextual"/>
            </w:rPr>
          </w:pPr>
          <w:hyperlink w:anchor="_Toc233709310" w:history="1">
            <w:r w:rsidRPr="00D411AF">
              <w:rPr>
                <w:rStyle w:val="Hyperlink"/>
                <w:rFonts w:ascii="Arial" w:hAnsi="Arial" w:cs="Arial"/>
                <w:noProof/>
              </w:rPr>
              <w:t>Comparability</w:t>
            </w:r>
            <w:r>
              <w:rPr>
                <w:noProof/>
                <w:webHidden/>
              </w:rPr>
              <w:tab/>
            </w:r>
            <w:r>
              <w:rPr>
                <w:noProof/>
                <w:webHidden/>
              </w:rPr>
              <w:fldChar w:fldCharType="begin"/>
            </w:r>
            <w:r>
              <w:rPr>
                <w:noProof/>
                <w:webHidden/>
              </w:rPr>
              <w:instrText xml:space="preserve"> PAGEREF _Toc233709310 \h </w:instrText>
            </w:r>
            <w:r>
              <w:rPr>
                <w:noProof/>
                <w:webHidden/>
              </w:rPr>
            </w:r>
            <w:r>
              <w:rPr>
                <w:noProof/>
                <w:webHidden/>
              </w:rPr>
              <w:fldChar w:fldCharType="separate"/>
            </w:r>
            <w:r>
              <w:rPr>
                <w:noProof/>
                <w:webHidden/>
              </w:rPr>
              <w:t>122</w:t>
            </w:r>
            <w:r>
              <w:rPr>
                <w:noProof/>
                <w:webHidden/>
              </w:rPr>
              <w:fldChar w:fldCharType="end"/>
            </w:r>
          </w:hyperlink>
        </w:p>
        <w:p w14:paraId="5AEE2B94" w14:textId="08B0CFF1" w:rsidR="009E25E0" w:rsidRDefault="009E25E0">
          <w:pPr>
            <w:pStyle w:val="TOC3"/>
            <w:tabs>
              <w:tab w:val="right" w:leader="dot" w:pos="9350"/>
            </w:tabs>
            <w:rPr>
              <w:noProof/>
              <w:kern w:val="2"/>
              <w:sz w:val="24"/>
              <w:szCs w:val="24"/>
              <w14:ligatures w14:val="standardContextual"/>
            </w:rPr>
          </w:pPr>
          <w:hyperlink w:anchor="_Toc233709311" w:history="1">
            <w:r w:rsidRPr="00D411AF">
              <w:rPr>
                <w:rStyle w:val="Hyperlink"/>
                <w:rFonts w:ascii="Arial" w:hAnsi="Arial" w:cs="Arial"/>
                <w:noProof/>
              </w:rPr>
              <w:t>Indirect Cost</w:t>
            </w:r>
            <w:r>
              <w:rPr>
                <w:noProof/>
                <w:webHidden/>
              </w:rPr>
              <w:tab/>
            </w:r>
            <w:r>
              <w:rPr>
                <w:noProof/>
                <w:webHidden/>
              </w:rPr>
              <w:fldChar w:fldCharType="begin"/>
            </w:r>
            <w:r>
              <w:rPr>
                <w:noProof/>
                <w:webHidden/>
              </w:rPr>
              <w:instrText xml:space="preserve"> PAGEREF _Toc233709311 \h </w:instrText>
            </w:r>
            <w:r>
              <w:rPr>
                <w:noProof/>
                <w:webHidden/>
              </w:rPr>
            </w:r>
            <w:r>
              <w:rPr>
                <w:noProof/>
                <w:webHidden/>
              </w:rPr>
              <w:fldChar w:fldCharType="separate"/>
            </w:r>
            <w:r>
              <w:rPr>
                <w:noProof/>
                <w:webHidden/>
              </w:rPr>
              <w:t>123</w:t>
            </w:r>
            <w:r>
              <w:rPr>
                <w:noProof/>
                <w:webHidden/>
              </w:rPr>
              <w:fldChar w:fldCharType="end"/>
            </w:r>
          </w:hyperlink>
        </w:p>
        <w:p w14:paraId="7E0AA3C1" w14:textId="054A8B2E" w:rsidR="009E25E0" w:rsidRDefault="009E25E0">
          <w:pPr>
            <w:pStyle w:val="TOC3"/>
            <w:tabs>
              <w:tab w:val="right" w:leader="dot" w:pos="9350"/>
            </w:tabs>
            <w:rPr>
              <w:noProof/>
              <w:kern w:val="2"/>
              <w:sz w:val="24"/>
              <w:szCs w:val="24"/>
              <w14:ligatures w14:val="standardContextual"/>
            </w:rPr>
          </w:pPr>
          <w:hyperlink w:anchor="_Toc233709312" w:history="1">
            <w:r w:rsidRPr="00D411AF">
              <w:rPr>
                <w:rStyle w:val="Hyperlink"/>
                <w:rFonts w:ascii="Arial" w:hAnsi="Arial" w:cs="Arial"/>
                <w:noProof/>
              </w:rPr>
              <w:t>Maintenance of Effort</w:t>
            </w:r>
            <w:r>
              <w:rPr>
                <w:noProof/>
                <w:webHidden/>
              </w:rPr>
              <w:tab/>
            </w:r>
            <w:r>
              <w:rPr>
                <w:noProof/>
                <w:webHidden/>
              </w:rPr>
              <w:fldChar w:fldCharType="begin"/>
            </w:r>
            <w:r>
              <w:rPr>
                <w:noProof/>
                <w:webHidden/>
              </w:rPr>
              <w:instrText xml:space="preserve"> PAGEREF _Toc233709312 \h </w:instrText>
            </w:r>
            <w:r>
              <w:rPr>
                <w:noProof/>
                <w:webHidden/>
              </w:rPr>
            </w:r>
            <w:r>
              <w:rPr>
                <w:noProof/>
                <w:webHidden/>
              </w:rPr>
              <w:fldChar w:fldCharType="separate"/>
            </w:r>
            <w:r>
              <w:rPr>
                <w:noProof/>
                <w:webHidden/>
              </w:rPr>
              <w:t>124</w:t>
            </w:r>
            <w:r>
              <w:rPr>
                <w:noProof/>
                <w:webHidden/>
              </w:rPr>
              <w:fldChar w:fldCharType="end"/>
            </w:r>
          </w:hyperlink>
        </w:p>
        <w:p w14:paraId="79391EE4" w14:textId="3D4D6799" w:rsidR="009E25E0" w:rsidRDefault="009E25E0">
          <w:pPr>
            <w:pStyle w:val="TOC3"/>
            <w:tabs>
              <w:tab w:val="right" w:leader="dot" w:pos="9350"/>
            </w:tabs>
            <w:rPr>
              <w:noProof/>
              <w:kern w:val="2"/>
              <w:sz w:val="24"/>
              <w:szCs w:val="24"/>
              <w14:ligatures w14:val="standardContextual"/>
            </w:rPr>
          </w:pPr>
          <w:hyperlink w:anchor="_Toc233709313" w:history="1">
            <w:r w:rsidRPr="00D411AF">
              <w:rPr>
                <w:rStyle w:val="Hyperlink"/>
                <w:rFonts w:ascii="Arial" w:hAnsi="Arial" w:cs="Arial"/>
                <w:noProof/>
              </w:rPr>
              <w:t>Single Audit</w:t>
            </w:r>
            <w:r>
              <w:rPr>
                <w:noProof/>
                <w:webHidden/>
              </w:rPr>
              <w:tab/>
            </w:r>
            <w:r>
              <w:rPr>
                <w:noProof/>
                <w:webHidden/>
              </w:rPr>
              <w:fldChar w:fldCharType="begin"/>
            </w:r>
            <w:r>
              <w:rPr>
                <w:noProof/>
                <w:webHidden/>
              </w:rPr>
              <w:instrText xml:space="preserve"> PAGEREF _Toc233709313 \h </w:instrText>
            </w:r>
            <w:r>
              <w:rPr>
                <w:noProof/>
                <w:webHidden/>
              </w:rPr>
            </w:r>
            <w:r>
              <w:rPr>
                <w:noProof/>
                <w:webHidden/>
              </w:rPr>
              <w:fldChar w:fldCharType="separate"/>
            </w:r>
            <w:r>
              <w:rPr>
                <w:noProof/>
                <w:webHidden/>
              </w:rPr>
              <w:t>125</w:t>
            </w:r>
            <w:r>
              <w:rPr>
                <w:noProof/>
                <w:webHidden/>
              </w:rPr>
              <w:fldChar w:fldCharType="end"/>
            </w:r>
          </w:hyperlink>
        </w:p>
        <w:p w14:paraId="1F6313BB" w14:textId="64D4EDAF" w:rsidR="009E25E0" w:rsidRDefault="009E25E0">
          <w:pPr>
            <w:pStyle w:val="TOC2"/>
            <w:tabs>
              <w:tab w:val="right" w:leader="dot" w:pos="9350"/>
            </w:tabs>
            <w:rPr>
              <w:noProof/>
              <w:kern w:val="2"/>
              <w:sz w:val="24"/>
              <w:szCs w:val="24"/>
              <w14:ligatures w14:val="standardContextual"/>
            </w:rPr>
          </w:pPr>
          <w:hyperlink w:anchor="_Toc233709314" w:history="1">
            <w:r w:rsidRPr="00D411AF">
              <w:rPr>
                <w:rStyle w:val="Hyperlink"/>
                <w:rFonts w:ascii="Arial" w:hAnsi="Arial" w:cs="Arial"/>
                <w:noProof/>
              </w:rPr>
              <w:t>Reporting Requirements</w:t>
            </w:r>
            <w:r>
              <w:rPr>
                <w:noProof/>
                <w:webHidden/>
              </w:rPr>
              <w:tab/>
            </w:r>
            <w:r>
              <w:rPr>
                <w:noProof/>
                <w:webHidden/>
              </w:rPr>
              <w:fldChar w:fldCharType="begin"/>
            </w:r>
            <w:r>
              <w:rPr>
                <w:noProof/>
                <w:webHidden/>
              </w:rPr>
              <w:instrText xml:space="preserve"> PAGEREF _Toc233709314 \h </w:instrText>
            </w:r>
            <w:r>
              <w:rPr>
                <w:noProof/>
                <w:webHidden/>
              </w:rPr>
            </w:r>
            <w:r>
              <w:rPr>
                <w:noProof/>
                <w:webHidden/>
              </w:rPr>
              <w:fldChar w:fldCharType="separate"/>
            </w:r>
            <w:r>
              <w:rPr>
                <w:noProof/>
                <w:webHidden/>
              </w:rPr>
              <w:t>126</w:t>
            </w:r>
            <w:r>
              <w:rPr>
                <w:noProof/>
                <w:webHidden/>
              </w:rPr>
              <w:fldChar w:fldCharType="end"/>
            </w:r>
          </w:hyperlink>
        </w:p>
        <w:p w14:paraId="36F8AD00" w14:textId="794FCD42" w:rsidR="009E25E0" w:rsidRDefault="009E25E0">
          <w:pPr>
            <w:pStyle w:val="TOC3"/>
            <w:tabs>
              <w:tab w:val="right" w:leader="dot" w:pos="9350"/>
            </w:tabs>
            <w:rPr>
              <w:noProof/>
              <w:kern w:val="2"/>
              <w:sz w:val="24"/>
              <w:szCs w:val="24"/>
              <w14:ligatures w14:val="standardContextual"/>
            </w:rPr>
          </w:pPr>
          <w:hyperlink w:anchor="_Toc233709315" w:history="1">
            <w:r w:rsidRPr="00D411AF">
              <w:rPr>
                <w:rStyle w:val="Hyperlink"/>
                <w:rFonts w:ascii="Arial" w:hAnsi="Arial" w:cs="Arial"/>
                <w:noProof/>
              </w:rPr>
              <w:t>Remedies for Non-Compliance</w:t>
            </w:r>
            <w:r>
              <w:rPr>
                <w:noProof/>
                <w:webHidden/>
              </w:rPr>
              <w:tab/>
            </w:r>
            <w:r>
              <w:rPr>
                <w:noProof/>
                <w:webHidden/>
              </w:rPr>
              <w:fldChar w:fldCharType="begin"/>
            </w:r>
            <w:r>
              <w:rPr>
                <w:noProof/>
                <w:webHidden/>
              </w:rPr>
              <w:instrText xml:space="preserve"> PAGEREF _Toc233709315 \h </w:instrText>
            </w:r>
            <w:r>
              <w:rPr>
                <w:noProof/>
                <w:webHidden/>
              </w:rPr>
            </w:r>
            <w:r>
              <w:rPr>
                <w:noProof/>
                <w:webHidden/>
              </w:rPr>
              <w:fldChar w:fldCharType="separate"/>
            </w:r>
            <w:r>
              <w:rPr>
                <w:noProof/>
                <w:webHidden/>
              </w:rPr>
              <w:t>126</w:t>
            </w:r>
            <w:r>
              <w:rPr>
                <w:noProof/>
                <w:webHidden/>
              </w:rPr>
              <w:fldChar w:fldCharType="end"/>
            </w:r>
          </w:hyperlink>
        </w:p>
        <w:p w14:paraId="7D119816" w14:textId="7526807D" w:rsidR="009E25E0" w:rsidRDefault="009E25E0">
          <w:pPr>
            <w:pStyle w:val="TOC3"/>
            <w:tabs>
              <w:tab w:val="right" w:leader="dot" w:pos="9350"/>
            </w:tabs>
            <w:rPr>
              <w:noProof/>
              <w:kern w:val="2"/>
              <w:sz w:val="24"/>
              <w:szCs w:val="24"/>
              <w14:ligatures w14:val="standardContextual"/>
            </w:rPr>
          </w:pPr>
          <w:hyperlink w:anchor="_Toc233709316" w:history="1">
            <w:r w:rsidRPr="00D411AF">
              <w:rPr>
                <w:rStyle w:val="Hyperlink"/>
                <w:rFonts w:ascii="Arial" w:hAnsi="Arial" w:cs="Arial"/>
                <w:noProof/>
              </w:rPr>
              <w:t>Grant Closeout Procedures</w:t>
            </w:r>
            <w:r>
              <w:rPr>
                <w:noProof/>
                <w:webHidden/>
              </w:rPr>
              <w:tab/>
            </w:r>
            <w:r>
              <w:rPr>
                <w:noProof/>
                <w:webHidden/>
              </w:rPr>
              <w:fldChar w:fldCharType="begin"/>
            </w:r>
            <w:r>
              <w:rPr>
                <w:noProof/>
                <w:webHidden/>
              </w:rPr>
              <w:instrText xml:space="preserve"> PAGEREF _Toc233709316 \h </w:instrText>
            </w:r>
            <w:r>
              <w:rPr>
                <w:noProof/>
                <w:webHidden/>
              </w:rPr>
            </w:r>
            <w:r>
              <w:rPr>
                <w:noProof/>
                <w:webHidden/>
              </w:rPr>
              <w:fldChar w:fldCharType="separate"/>
            </w:r>
            <w:r>
              <w:rPr>
                <w:noProof/>
                <w:webHidden/>
              </w:rPr>
              <w:t>126</w:t>
            </w:r>
            <w:r>
              <w:rPr>
                <w:noProof/>
                <w:webHidden/>
              </w:rPr>
              <w:fldChar w:fldCharType="end"/>
            </w:r>
          </w:hyperlink>
        </w:p>
        <w:p w14:paraId="270481F3" w14:textId="1352E5EC" w:rsidR="009E25E0" w:rsidRDefault="009E25E0">
          <w:pPr>
            <w:pStyle w:val="TOC2"/>
            <w:tabs>
              <w:tab w:val="right" w:leader="dot" w:pos="9350"/>
            </w:tabs>
            <w:rPr>
              <w:noProof/>
              <w:kern w:val="2"/>
              <w:sz w:val="24"/>
              <w:szCs w:val="24"/>
              <w14:ligatures w14:val="standardContextual"/>
            </w:rPr>
          </w:pPr>
          <w:hyperlink w:anchor="_Toc233709317" w:history="1">
            <w:r w:rsidRPr="00D411AF">
              <w:rPr>
                <w:rStyle w:val="Hyperlink"/>
                <w:rFonts w:ascii="Arial" w:hAnsi="Arial" w:cs="Arial"/>
                <w:noProof/>
              </w:rPr>
              <w:t>Grant Awards</w:t>
            </w:r>
            <w:r>
              <w:rPr>
                <w:noProof/>
                <w:webHidden/>
              </w:rPr>
              <w:tab/>
            </w:r>
            <w:r>
              <w:rPr>
                <w:noProof/>
                <w:webHidden/>
              </w:rPr>
              <w:fldChar w:fldCharType="begin"/>
            </w:r>
            <w:r>
              <w:rPr>
                <w:noProof/>
                <w:webHidden/>
              </w:rPr>
              <w:instrText xml:space="preserve"> PAGEREF _Toc233709317 \h </w:instrText>
            </w:r>
            <w:r>
              <w:rPr>
                <w:noProof/>
                <w:webHidden/>
              </w:rPr>
            </w:r>
            <w:r>
              <w:rPr>
                <w:noProof/>
                <w:webHidden/>
              </w:rPr>
              <w:fldChar w:fldCharType="separate"/>
            </w:r>
            <w:r>
              <w:rPr>
                <w:noProof/>
                <w:webHidden/>
              </w:rPr>
              <w:t>127</w:t>
            </w:r>
            <w:r>
              <w:rPr>
                <w:noProof/>
                <w:webHidden/>
              </w:rPr>
              <w:fldChar w:fldCharType="end"/>
            </w:r>
          </w:hyperlink>
        </w:p>
        <w:p w14:paraId="72FA07CA" w14:textId="56B9947D" w:rsidR="009E25E0" w:rsidRDefault="009E25E0">
          <w:pPr>
            <w:pStyle w:val="TOC3"/>
            <w:tabs>
              <w:tab w:val="right" w:leader="dot" w:pos="9350"/>
            </w:tabs>
            <w:rPr>
              <w:noProof/>
              <w:kern w:val="2"/>
              <w:sz w:val="24"/>
              <w:szCs w:val="24"/>
              <w14:ligatures w14:val="standardContextual"/>
            </w:rPr>
          </w:pPr>
          <w:hyperlink w:anchor="_Toc233709318" w:history="1">
            <w:r w:rsidRPr="00D411AF">
              <w:rPr>
                <w:rStyle w:val="Hyperlink"/>
                <w:rFonts w:ascii="Arial" w:hAnsi="Arial" w:cs="Arial"/>
                <w:noProof/>
              </w:rPr>
              <w:t>List of Federal Grant Awards</w:t>
            </w:r>
            <w:r>
              <w:rPr>
                <w:noProof/>
                <w:webHidden/>
              </w:rPr>
              <w:tab/>
            </w:r>
            <w:r>
              <w:rPr>
                <w:noProof/>
                <w:webHidden/>
              </w:rPr>
              <w:fldChar w:fldCharType="begin"/>
            </w:r>
            <w:r>
              <w:rPr>
                <w:noProof/>
                <w:webHidden/>
              </w:rPr>
              <w:instrText xml:space="preserve"> PAGEREF _Toc233709318 \h </w:instrText>
            </w:r>
            <w:r>
              <w:rPr>
                <w:noProof/>
                <w:webHidden/>
              </w:rPr>
            </w:r>
            <w:r>
              <w:rPr>
                <w:noProof/>
                <w:webHidden/>
              </w:rPr>
              <w:fldChar w:fldCharType="separate"/>
            </w:r>
            <w:r>
              <w:rPr>
                <w:noProof/>
                <w:webHidden/>
              </w:rPr>
              <w:t>127</w:t>
            </w:r>
            <w:r>
              <w:rPr>
                <w:noProof/>
                <w:webHidden/>
              </w:rPr>
              <w:fldChar w:fldCharType="end"/>
            </w:r>
          </w:hyperlink>
        </w:p>
        <w:p w14:paraId="4A178049" w14:textId="7D09B947" w:rsidR="00D17FC5" w:rsidRPr="006C6337" w:rsidRDefault="002321F6" w:rsidP="00D40189">
          <w:pPr>
            <w:pStyle w:val="TOC2"/>
            <w:tabs>
              <w:tab w:val="left" w:pos="1100"/>
              <w:tab w:val="right" w:leader="dot" w:pos="9350"/>
            </w:tabs>
            <w:ind w:left="0"/>
            <w:rPr>
              <w:rFonts w:ascii="Arial" w:hAnsi="Arial" w:cs="Arial"/>
            </w:rPr>
          </w:pPr>
          <w:r w:rsidRPr="006C6337">
            <w:rPr>
              <w:rFonts w:ascii="Arial" w:hAnsi="Arial" w:cs="Arial"/>
            </w:rPr>
            <w:fldChar w:fldCharType="end"/>
          </w:r>
        </w:p>
      </w:sdtContent>
    </w:sdt>
    <w:p w14:paraId="42E8BF2D" w14:textId="77777777" w:rsidR="004412CC" w:rsidRDefault="004412CC" w:rsidP="004412CC">
      <w:pPr>
        <w:jc w:val="center"/>
        <w:rPr>
          <w:rFonts w:ascii="Arial" w:hAnsi="Arial" w:cs="Arial"/>
          <w:sz w:val="28"/>
          <w:szCs w:val="28"/>
          <w:highlight w:val="lightGray"/>
        </w:rPr>
      </w:pPr>
    </w:p>
    <w:p w14:paraId="75FAEDB1" w14:textId="77777777" w:rsidR="002130C9" w:rsidRPr="00887C21" w:rsidRDefault="004412CC" w:rsidP="00887C21">
      <w:pPr>
        <w:jc w:val="center"/>
        <w:rPr>
          <w:rFonts w:ascii="Arial" w:hAnsi="Arial" w:cs="Arial"/>
          <w:sz w:val="28"/>
          <w:szCs w:val="28"/>
          <w:highlight w:val="lightGray"/>
        </w:rPr>
      </w:pPr>
      <w:r w:rsidRPr="004412CC">
        <w:rPr>
          <w:rFonts w:ascii="Arial" w:hAnsi="Arial" w:cs="Arial"/>
          <w:sz w:val="28"/>
          <w:szCs w:val="28"/>
          <w:highlight w:val="lightGray"/>
        </w:rPr>
        <w:t xml:space="preserve">All items shaded in grey throughout the document </w:t>
      </w:r>
      <w:r w:rsidR="00887C21">
        <w:rPr>
          <w:rFonts w:ascii="Arial" w:hAnsi="Arial" w:cs="Arial"/>
          <w:sz w:val="28"/>
          <w:szCs w:val="28"/>
          <w:highlight w:val="lightGray"/>
        </w:rPr>
        <w:t xml:space="preserve">reference other procedures, forms, exhibits or are </w:t>
      </w:r>
      <w:r w:rsidRPr="004412CC">
        <w:rPr>
          <w:rFonts w:ascii="Arial" w:hAnsi="Arial" w:cs="Arial"/>
          <w:sz w:val="28"/>
          <w:szCs w:val="28"/>
          <w:highlight w:val="lightGray"/>
        </w:rPr>
        <w:t>links to other documents</w:t>
      </w:r>
      <w:r w:rsidR="00B711C8">
        <w:rPr>
          <w:rFonts w:ascii="Arial" w:hAnsi="Arial" w:cs="Arial"/>
          <w:sz w:val="28"/>
          <w:szCs w:val="28"/>
          <w:highlight w:val="lightGray"/>
        </w:rPr>
        <w:t>, the district website</w:t>
      </w:r>
      <w:r w:rsidRPr="004412CC">
        <w:rPr>
          <w:rFonts w:ascii="Arial" w:hAnsi="Arial" w:cs="Arial"/>
          <w:sz w:val="28"/>
          <w:szCs w:val="28"/>
          <w:highlight w:val="lightGray"/>
        </w:rPr>
        <w:t xml:space="preserve"> or </w:t>
      </w:r>
      <w:r>
        <w:rPr>
          <w:rFonts w:ascii="Arial" w:hAnsi="Arial" w:cs="Arial"/>
          <w:sz w:val="28"/>
          <w:szCs w:val="28"/>
          <w:highlight w:val="lightGray"/>
        </w:rPr>
        <w:t xml:space="preserve">various </w:t>
      </w:r>
      <w:r w:rsidRPr="004412CC">
        <w:rPr>
          <w:rFonts w:ascii="Arial" w:hAnsi="Arial" w:cs="Arial"/>
          <w:sz w:val="28"/>
          <w:szCs w:val="28"/>
          <w:highlight w:val="lightGray"/>
        </w:rPr>
        <w:t>outside websites.</w:t>
      </w:r>
      <w:r w:rsidR="002130C9" w:rsidRPr="004412CC">
        <w:rPr>
          <w:rFonts w:ascii="Arial" w:hAnsi="Arial" w:cs="Arial"/>
          <w:sz w:val="28"/>
          <w:szCs w:val="28"/>
        </w:rPr>
        <w:br w:type="page"/>
      </w:r>
    </w:p>
    <w:p w14:paraId="367D8FEB" w14:textId="77777777" w:rsidR="00F431FC" w:rsidRPr="006C6337" w:rsidRDefault="00D17FC5" w:rsidP="006C6337">
      <w:pPr>
        <w:pStyle w:val="Heading1"/>
        <w:jc w:val="both"/>
        <w:rPr>
          <w:rFonts w:ascii="Arial" w:hAnsi="Arial" w:cs="Arial"/>
          <w:color w:val="auto"/>
        </w:rPr>
      </w:pPr>
      <w:bookmarkStart w:id="0" w:name="_Toc302424355"/>
      <w:bookmarkStart w:id="1" w:name="_Toc233709203"/>
      <w:r w:rsidRPr="006C6337">
        <w:rPr>
          <w:rFonts w:ascii="Arial" w:hAnsi="Arial" w:cs="Arial"/>
          <w:color w:val="auto"/>
        </w:rPr>
        <w:lastRenderedPageBreak/>
        <w:t>General Information</w:t>
      </w:r>
      <w:bookmarkEnd w:id="0"/>
      <w:bookmarkEnd w:id="1"/>
    </w:p>
    <w:p w14:paraId="0A070483" w14:textId="38FC1C1A" w:rsidR="00125203" w:rsidRPr="00182F5F" w:rsidRDefault="00125203" w:rsidP="006C6337">
      <w:pPr>
        <w:spacing w:after="0" w:line="360" w:lineRule="atLeast"/>
        <w:jc w:val="both"/>
        <w:rPr>
          <w:rFonts w:ascii="Arial" w:hAnsi="Arial" w:cs="Arial"/>
        </w:rPr>
      </w:pPr>
      <w:r w:rsidRPr="00182F5F">
        <w:rPr>
          <w:rFonts w:ascii="Arial" w:hAnsi="Arial" w:cs="Arial"/>
        </w:rPr>
        <w:t>The district has established fiscal procedures that apply to all financial transaction</w:t>
      </w:r>
      <w:r w:rsidR="0036271F" w:rsidRPr="00182F5F">
        <w:rPr>
          <w:rFonts w:ascii="Arial" w:hAnsi="Arial" w:cs="Arial"/>
        </w:rPr>
        <w:t>s</w:t>
      </w:r>
      <w:r w:rsidRPr="00182F5F">
        <w:rPr>
          <w:rFonts w:ascii="Arial" w:hAnsi="Arial" w:cs="Arial"/>
        </w:rPr>
        <w:t xml:space="preserve"> regardless of the funding source. </w:t>
      </w:r>
      <w:r w:rsidRPr="00182F5F">
        <w:rPr>
          <w:rFonts w:ascii="Arial" w:hAnsi="Arial" w:cs="Arial"/>
          <w:b/>
        </w:rPr>
        <w:t xml:space="preserve">Procedures that relate directly and/or indirectly to federal and state grant compliance are indicated with </w:t>
      </w:r>
      <w:proofErr w:type="gramStart"/>
      <w:r w:rsidRPr="00182F5F">
        <w:rPr>
          <w:rFonts w:ascii="Arial" w:hAnsi="Arial" w:cs="Arial"/>
          <w:b/>
        </w:rPr>
        <w:t>a (†</w:t>
      </w:r>
      <w:proofErr w:type="gramEnd"/>
      <w:r w:rsidRPr="00182F5F">
        <w:rPr>
          <w:rFonts w:ascii="Arial" w:hAnsi="Arial" w:cs="Arial"/>
          <w:b/>
        </w:rPr>
        <w:t>).</w:t>
      </w:r>
      <w:r w:rsidRPr="00182F5F">
        <w:rPr>
          <w:rFonts w:ascii="Arial" w:hAnsi="Arial" w:cs="Arial"/>
        </w:rPr>
        <w:t xml:space="preserve"> A separate section in this Manual will include specific procedures related to acquiring, expending, and managing grant funds.</w:t>
      </w:r>
    </w:p>
    <w:p w14:paraId="4A44DCC5" w14:textId="77777777" w:rsidR="0009550F" w:rsidRPr="00182F5F" w:rsidRDefault="0009550F" w:rsidP="006C6337">
      <w:pPr>
        <w:spacing w:after="0" w:line="360" w:lineRule="atLeast"/>
        <w:jc w:val="both"/>
        <w:rPr>
          <w:rFonts w:ascii="Arial" w:hAnsi="Arial" w:cs="Arial"/>
        </w:rPr>
      </w:pPr>
    </w:p>
    <w:p w14:paraId="4ED660D6" w14:textId="4720981D" w:rsidR="0009550F" w:rsidRPr="006C6337" w:rsidRDefault="0009550F" w:rsidP="006C6337">
      <w:pPr>
        <w:spacing w:after="0" w:line="360" w:lineRule="atLeast"/>
        <w:jc w:val="both"/>
        <w:rPr>
          <w:rFonts w:ascii="Arial" w:eastAsia="Times New Roman" w:hAnsi="Arial" w:cs="Arial"/>
          <w:b/>
          <w:sz w:val="18"/>
          <w:szCs w:val="18"/>
        </w:rPr>
      </w:pPr>
      <w:r w:rsidRPr="00182F5F">
        <w:rPr>
          <w:rFonts w:ascii="Arial" w:hAnsi="Arial" w:cs="Arial"/>
        </w:rPr>
        <w:t xml:space="preserve">In accordance with School Board Policy, BP Local, </w:t>
      </w:r>
      <w:r w:rsidRPr="006C6337">
        <w:rPr>
          <w:rFonts w:ascii="Arial" w:hAnsi="Arial" w:cs="Arial"/>
        </w:rPr>
        <w:t xml:space="preserve">the </w:t>
      </w:r>
      <w:r w:rsidR="00BE79E6" w:rsidRPr="00BE79E6">
        <w:rPr>
          <w:rFonts w:ascii="Arial" w:hAnsi="Arial" w:cs="Arial"/>
          <w:u w:val="single"/>
        </w:rPr>
        <w:t>Superintendent</w:t>
      </w:r>
      <w:r w:rsidRPr="006C6337">
        <w:rPr>
          <w:rFonts w:ascii="Arial" w:hAnsi="Arial" w:cs="Arial"/>
        </w:rPr>
        <w:t xml:space="preserve"> and administrative staff shall be responsible for developing and enforcing procedures for the operation of the </w:t>
      </w:r>
      <w:proofErr w:type="gramStart"/>
      <w:r w:rsidRPr="006C6337">
        <w:rPr>
          <w:rFonts w:ascii="Arial" w:hAnsi="Arial" w:cs="Arial"/>
        </w:rPr>
        <w:t>District</w:t>
      </w:r>
      <w:proofErr w:type="gramEnd"/>
      <w:r w:rsidRPr="006C6337">
        <w:rPr>
          <w:rFonts w:ascii="Arial" w:hAnsi="Arial" w:cs="Arial"/>
        </w:rPr>
        <w:t xml:space="preserve">. These procedures shall constitute the administrative regulations of the </w:t>
      </w:r>
      <w:proofErr w:type="gramStart"/>
      <w:r w:rsidRPr="006C6337">
        <w:rPr>
          <w:rFonts w:ascii="Arial" w:hAnsi="Arial" w:cs="Arial"/>
        </w:rPr>
        <w:t>District</w:t>
      </w:r>
      <w:proofErr w:type="gramEnd"/>
      <w:r w:rsidRPr="006C6337">
        <w:rPr>
          <w:rFonts w:ascii="Arial" w:hAnsi="Arial" w:cs="Arial"/>
        </w:rPr>
        <w:t xml:space="preserve"> and shall consist of guidelines, handbooks, manuals, forms, and any other </w:t>
      </w:r>
      <w:proofErr w:type="gramStart"/>
      <w:r w:rsidRPr="006C6337">
        <w:rPr>
          <w:rFonts w:ascii="Arial" w:hAnsi="Arial" w:cs="Arial"/>
        </w:rPr>
        <w:t>documents</w:t>
      </w:r>
      <w:proofErr w:type="gramEnd"/>
      <w:r w:rsidRPr="006C6337">
        <w:rPr>
          <w:rFonts w:ascii="Arial" w:hAnsi="Arial" w:cs="Arial"/>
        </w:rPr>
        <w:t xml:space="preserve"> defining standard operating </w:t>
      </w:r>
      <w:r w:rsidRPr="00905DF8">
        <w:rPr>
          <w:rFonts w:ascii="Arial" w:hAnsi="Arial" w:cs="Arial"/>
        </w:rPr>
        <w:t>procedures.</w:t>
      </w:r>
      <w:r w:rsidR="00AE1C47" w:rsidRPr="00905DF8">
        <w:rPr>
          <w:rFonts w:ascii="Arial" w:hAnsi="Arial" w:cs="Arial"/>
        </w:rPr>
        <w:t xml:space="preserve"> </w:t>
      </w:r>
      <w:r w:rsidRPr="00905DF8">
        <w:rPr>
          <w:rFonts w:ascii="Arial" w:hAnsi="Arial" w:cs="Arial"/>
        </w:rPr>
        <w:t xml:space="preserve">The </w:t>
      </w:r>
      <w:r w:rsidR="00BE79E6" w:rsidRPr="00BE79E6">
        <w:rPr>
          <w:rFonts w:ascii="Arial" w:hAnsi="Arial" w:cs="Arial"/>
          <w:u w:val="single"/>
        </w:rPr>
        <w:t>Superintendent</w:t>
      </w:r>
      <w:r w:rsidRPr="00905DF8">
        <w:rPr>
          <w:rFonts w:ascii="Arial" w:hAnsi="Arial" w:cs="Arial"/>
        </w:rPr>
        <w:t xml:space="preserve"> shall approve this State and Federal Grants Manual on an annual basis, or</w:t>
      </w:r>
      <w:r w:rsidRPr="006C6337">
        <w:rPr>
          <w:rFonts w:ascii="Arial" w:hAnsi="Arial" w:cs="Arial"/>
        </w:rPr>
        <w:t xml:space="preserve"> as appropriate, if federal, state or local changes in regulations or policy warrant immediate changes.</w:t>
      </w:r>
      <w:r w:rsidR="00AE1C47" w:rsidRPr="006C6337">
        <w:rPr>
          <w:rFonts w:ascii="Arial" w:hAnsi="Arial" w:cs="Arial"/>
        </w:rPr>
        <w:t xml:space="preserve"> </w:t>
      </w:r>
      <w:r w:rsidR="006C5A41" w:rsidRPr="004243BC">
        <w:rPr>
          <w:rFonts w:ascii="Arial" w:hAnsi="Arial" w:cs="Arial"/>
          <w:b/>
          <w:bCs/>
          <w:i/>
        </w:rPr>
        <w:t>Administrative regulations [procedures] are subject to Board review but shall not be adopted by the Board</w:t>
      </w:r>
      <w:r w:rsidR="004243BC" w:rsidRPr="004243BC">
        <w:rPr>
          <w:rFonts w:ascii="Arial" w:hAnsi="Arial" w:cs="Arial"/>
          <w:b/>
          <w:bCs/>
          <w:i/>
        </w:rPr>
        <w:t>. [</w:t>
      </w:r>
      <w:hyperlink r:id="rId10" w:history="1">
        <w:r w:rsidR="004243BC" w:rsidRPr="00E55609">
          <w:rPr>
            <w:rStyle w:val="Hyperlink"/>
            <w:rFonts w:ascii="Arial" w:hAnsi="Arial" w:cs="Arial"/>
            <w:b/>
            <w:bCs/>
            <w:i/>
          </w:rPr>
          <w:t>B</w:t>
        </w:r>
        <w:r w:rsidR="00E55609">
          <w:rPr>
            <w:rStyle w:val="Hyperlink"/>
            <w:rFonts w:ascii="Arial" w:hAnsi="Arial" w:cs="Arial"/>
            <w:b/>
            <w:bCs/>
            <w:i/>
          </w:rPr>
          <w:t>oard Policy B</w:t>
        </w:r>
        <w:r w:rsidR="004243BC" w:rsidRPr="00E55609">
          <w:rPr>
            <w:rStyle w:val="Hyperlink"/>
            <w:rFonts w:ascii="Arial" w:hAnsi="Arial" w:cs="Arial"/>
            <w:b/>
            <w:bCs/>
            <w:i/>
          </w:rPr>
          <w:t>P Local</w:t>
        </w:r>
      </w:hyperlink>
      <w:r w:rsidR="004243BC" w:rsidRPr="004243BC">
        <w:rPr>
          <w:rFonts w:ascii="Arial" w:hAnsi="Arial" w:cs="Arial"/>
          <w:b/>
          <w:bCs/>
          <w:i/>
        </w:rPr>
        <w:t>]</w:t>
      </w:r>
    </w:p>
    <w:p w14:paraId="114DC178" w14:textId="77777777" w:rsidR="00125203" w:rsidRPr="006C6337" w:rsidRDefault="00125203" w:rsidP="006C6337">
      <w:pPr>
        <w:jc w:val="both"/>
        <w:rPr>
          <w:rFonts w:ascii="Arial" w:hAnsi="Arial" w:cs="Arial"/>
        </w:rPr>
      </w:pPr>
    </w:p>
    <w:p w14:paraId="6F03D642" w14:textId="77777777" w:rsidR="00CB17E3" w:rsidRPr="00C621E3" w:rsidRDefault="00CB17E3" w:rsidP="006C6337">
      <w:pPr>
        <w:pStyle w:val="Heading2"/>
        <w:jc w:val="both"/>
        <w:rPr>
          <w:rFonts w:ascii="Arial" w:hAnsi="Arial" w:cs="Arial"/>
          <w:color w:val="auto"/>
        </w:rPr>
      </w:pPr>
      <w:bookmarkStart w:id="2" w:name="_Toc302424356"/>
      <w:bookmarkStart w:id="3" w:name="_Toc233709204"/>
      <w:r w:rsidRPr="00C621E3">
        <w:rPr>
          <w:rFonts w:ascii="Arial" w:hAnsi="Arial" w:cs="Arial"/>
          <w:color w:val="auto"/>
        </w:rPr>
        <w:t>Business Department Mission</w:t>
      </w:r>
      <w:bookmarkEnd w:id="2"/>
      <w:bookmarkEnd w:id="3"/>
    </w:p>
    <w:p w14:paraId="013F8EA0" w14:textId="77777777" w:rsidR="004018D5" w:rsidRPr="00905DF8" w:rsidRDefault="00614962" w:rsidP="006C6337">
      <w:pPr>
        <w:spacing w:after="0"/>
        <w:jc w:val="both"/>
        <w:rPr>
          <w:rFonts w:ascii="Arial" w:hAnsi="Arial" w:cs="Arial"/>
        </w:rPr>
      </w:pPr>
      <w:r w:rsidRPr="00905DF8">
        <w:rPr>
          <w:rFonts w:ascii="Arial" w:hAnsi="Arial" w:cs="Arial"/>
          <w:i/>
        </w:rPr>
        <w:t xml:space="preserve">The Mission of the </w:t>
      </w:r>
      <w:r w:rsidR="001032D7" w:rsidRPr="00905DF8">
        <w:rPr>
          <w:rFonts w:ascii="Arial" w:hAnsi="Arial" w:cs="Arial"/>
          <w:i/>
        </w:rPr>
        <w:t>Lampasas</w:t>
      </w:r>
      <w:r w:rsidRPr="00905DF8">
        <w:rPr>
          <w:rFonts w:ascii="Arial" w:hAnsi="Arial" w:cs="Arial"/>
          <w:i/>
        </w:rPr>
        <w:t xml:space="preserve"> Independent School District Business Office is to provide support to all District students, staff, parents, and the community and to</w:t>
      </w:r>
      <w:r w:rsidR="00AE1C47" w:rsidRPr="00905DF8">
        <w:rPr>
          <w:rFonts w:ascii="Arial" w:hAnsi="Arial" w:cs="Arial"/>
          <w:i/>
        </w:rPr>
        <w:t xml:space="preserve"> </w:t>
      </w:r>
      <w:r w:rsidRPr="00905DF8">
        <w:rPr>
          <w:rFonts w:ascii="Arial" w:hAnsi="Arial" w:cs="Arial"/>
          <w:i/>
        </w:rPr>
        <w:t>ensure that all business operations are supportive of the instructional goals and objectives of the district.</w:t>
      </w:r>
    </w:p>
    <w:p w14:paraId="7E4F5249" w14:textId="77777777" w:rsidR="004018D5" w:rsidRPr="00905DF8" w:rsidRDefault="004018D5" w:rsidP="006C6337">
      <w:pPr>
        <w:spacing w:after="0"/>
        <w:jc w:val="both"/>
        <w:rPr>
          <w:rFonts w:ascii="Arial" w:hAnsi="Arial" w:cs="Arial"/>
        </w:rPr>
      </w:pPr>
    </w:p>
    <w:p w14:paraId="4414A345" w14:textId="77777777" w:rsidR="00614962" w:rsidRPr="00905DF8" w:rsidRDefault="004018D5" w:rsidP="006C6337">
      <w:pPr>
        <w:spacing w:after="0"/>
        <w:jc w:val="both"/>
        <w:rPr>
          <w:rFonts w:ascii="Arial" w:hAnsi="Arial" w:cs="Arial"/>
          <w:i/>
        </w:rPr>
      </w:pPr>
      <w:r w:rsidRPr="00905DF8">
        <w:rPr>
          <w:rFonts w:ascii="Arial" w:hAnsi="Arial" w:cs="Arial"/>
          <w:i/>
        </w:rPr>
        <w:t>The Business D</w:t>
      </w:r>
      <w:r w:rsidR="00DD6EAF" w:rsidRPr="00905DF8">
        <w:rPr>
          <w:rFonts w:ascii="Arial" w:hAnsi="Arial" w:cs="Arial"/>
          <w:i/>
        </w:rPr>
        <w:t>epartment</w:t>
      </w:r>
      <w:r w:rsidRPr="00905DF8">
        <w:rPr>
          <w:rFonts w:ascii="Arial" w:hAnsi="Arial" w:cs="Arial"/>
          <w:i/>
        </w:rPr>
        <w:t>’s primary goal is to protect the assets of the district and to ensure that all financial transactions are performed in accordance with generally accepted accounting practices.</w:t>
      </w:r>
    </w:p>
    <w:p w14:paraId="66C870E5" w14:textId="77777777" w:rsidR="00CB17E3" w:rsidRPr="006C6337" w:rsidRDefault="00CB17E3" w:rsidP="006C6337">
      <w:pPr>
        <w:pStyle w:val="Heading2"/>
        <w:jc w:val="both"/>
        <w:rPr>
          <w:rFonts w:ascii="Arial" w:hAnsi="Arial" w:cs="Arial"/>
          <w:color w:val="auto"/>
        </w:rPr>
      </w:pPr>
      <w:bookmarkStart w:id="4" w:name="_Toc302424357"/>
      <w:bookmarkStart w:id="5" w:name="_Toc233709205"/>
      <w:r w:rsidRPr="006C6337">
        <w:rPr>
          <w:rFonts w:ascii="Arial" w:hAnsi="Arial" w:cs="Arial"/>
          <w:color w:val="auto"/>
        </w:rPr>
        <w:t>Business Department Staff</w:t>
      </w:r>
      <w:bookmarkEnd w:id="4"/>
      <w:bookmarkEnd w:id="5"/>
    </w:p>
    <w:p w14:paraId="329FF16F" w14:textId="5BD046DD" w:rsidR="004018D5" w:rsidRPr="006C6337" w:rsidRDefault="004018D5" w:rsidP="006C6337">
      <w:pPr>
        <w:jc w:val="both"/>
        <w:rPr>
          <w:rFonts w:ascii="Arial" w:hAnsi="Arial" w:cs="Arial"/>
        </w:rPr>
      </w:pPr>
      <w:r w:rsidRPr="006C6337">
        <w:rPr>
          <w:rFonts w:ascii="Arial" w:hAnsi="Arial" w:cs="Arial"/>
        </w:rPr>
        <w:t xml:space="preserve">The Business Department staff shall perform multiple roles; however, adequate </w:t>
      </w:r>
      <w:r w:rsidR="00E55609">
        <w:rPr>
          <w:rFonts w:ascii="Arial" w:hAnsi="Arial" w:cs="Arial"/>
        </w:rPr>
        <w:t xml:space="preserve">internal </w:t>
      </w:r>
      <w:r w:rsidRPr="006C6337">
        <w:rPr>
          <w:rFonts w:ascii="Arial" w:hAnsi="Arial" w:cs="Arial"/>
        </w:rPr>
        <w:t xml:space="preserve">controls </w:t>
      </w:r>
      <w:r w:rsidR="00E55609">
        <w:rPr>
          <w:rFonts w:ascii="Arial" w:hAnsi="Arial" w:cs="Arial"/>
        </w:rPr>
        <w:t xml:space="preserve">and </w:t>
      </w:r>
      <w:r w:rsidRPr="006C6337">
        <w:rPr>
          <w:rFonts w:ascii="Arial" w:hAnsi="Arial" w:cs="Arial"/>
        </w:rPr>
        <w:t xml:space="preserve">separation of duties shall be </w:t>
      </w:r>
      <w:proofErr w:type="gramStart"/>
      <w:r w:rsidRPr="006C6337">
        <w:rPr>
          <w:rFonts w:ascii="Arial" w:hAnsi="Arial" w:cs="Arial"/>
        </w:rPr>
        <w:t>maintained at all times</w:t>
      </w:r>
      <w:proofErr w:type="gramEnd"/>
      <w:r w:rsidRPr="006C6337">
        <w:rPr>
          <w:rFonts w:ascii="Arial" w:hAnsi="Arial" w:cs="Arial"/>
        </w:rPr>
        <w:t>. The staff consists of:</w:t>
      </w:r>
    </w:p>
    <w:p w14:paraId="3CFE0CE9" w14:textId="3BC543AB" w:rsidR="00DD6EAF" w:rsidRPr="006C6337" w:rsidRDefault="00DD6EAF" w:rsidP="006C6337">
      <w:pPr>
        <w:spacing w:after="0" w:line="240" w:lineRule="auto"/>
        <w:jc w:val="both"/>
        <w:rPr>
          <w:rFonts w:ascii="Arial" w:hAnsi="Arial" w:cs="Arial"/>
        </w:rPr>
      </w:pPr>
      <w:r w:rsidRPr="006C6337">
        <w:rPr>
          <w:rFonts w:ascii="Arial" w:hAnsi="Arial" w:cs="Arial"/>
        </w:rPr>
        <w:t>Shane Jones</w:t>
      </w:r>
      <w:r w:rsidRPr="006C6337">
        <w:rPr>
          <w:rFonts w:ascii="Arial" w:hAnsi="Arial" w:cs="Arial"/>
        </w:rPr>
        <w:tab/>
      </w:r>
      <w:r w:rsidRPr="006C6337">
        <w:rPr>
          <w:rFonts w:ascii="Arial" w:hAnsi="Arial" w:cs="Arial"/>
        </w:rPr>
        <w:tab/>
      </w:r>
      <w:r w:rsidR="00AC23E5" w:rsidRPr="00BE79E6">
        <w:rPr>
          <w:rFonts w:ascii="Arial" w:hAnsi="Arial" w:cs="Arial"/>
        </w:rPr>
        <w:t>Chief Financial Officer</w:t>
      </w:r>
      <w:r w:rsidRPr="006C6337">
        <w:rPr>
          <w:rFonts w:ascii="Arial" w:hAnsi="Arial" w:cs="Arial"/>
        </w:rPr>
        <w:tab/>
      </w:r>
      <w:r w:rsidRPr="006C6337">
        <w:rPr>
          <w:rFonts w:ascii="Arial" w:hAnsi="Arial" w:cs="Arial"/>
        </w:rPr>
        <w:tab/>
      </w:r>
      <w:r w:rsidRPr="006C6337">
        <w:rPr>
          <w:rFonts w:ascii="Arial" w:hAnsi="Arial" w:cs="Arial"/>
        </w:rPr>
        <w:tab/>
      </w:r>
      <w:r w:rsidR="00B56714">
        <w:rPr>
          <w:rFonts w:ascii="Arial" w:hAnsi="Arial" w:cs="Arial"/>
        </w:rPr>
        <w:t xml:space="preserve">      </w:t>
      </w:r>
      <w:hyperlink r:id="rId11" w:history="1">
        <w:r w:rsidR="00B56714" w:rsidRPr="00AF099B">
          <w:rPr>
            <w:rStyle w:val="Hyperlink"/>
            <w:rFonts w:ascii="Arial" w:hAnsi="Arial" w:cs="Arial"/>
          </w:rPr>
          <w:t>joness@lisdtx.org</w:t>
        </w:r>
      </w:hyperlink>
      <w:r w:rsidR="00296063" w:rsidRPr="006C6337">
        <w:rPr>
          <w:rFonts w:ascii="Arial" w:hAnsi="Arial" w:cs="Arial"/>
        </w:rPr>
        <w:t xml:space="preserve"> </w:t>
      </w:r>
    </w:p>
    <w:p w14:paraId="79421B76" w14:textId="720BD14E" w:rsidR="00DD6EAF" w:rsidRPr="006C6337" w:rsidRDefault="00BA79A0" w:rsidP="006C6337">
      <w:pPr>
        <w:spacing w:after="0" w:line="240" w:lineRule="auto"/>
        <w:jc w:val="both"/>
        <w:rPr>
          <w:rFonts w:ascii="Arial" w:hAnsi="Arial" w:cs="Arial"/>
        </w:rPr>
      </w:pPr>
      <w:r>
        <w:rPr>
          <w:rFonts w:ascii="Arial" w:hAnsi="Arial" w:cs="Arial"/>
        </w:rPr>
        <w:t>Wanda Bunting</w:t>
      </w:r>
      <w:r>
        <w:rPr>
          <w:rFonts w:ascii="Arial" w:hAnsi="Arial" w:cs="Arial"/>
        </w:rPr>
        <w:tab/>
      </w:r>
      <w:r w:rsidR="00AC23E5" w:rsidRPr="00BE79E6">
        <w:rPr>
          <w:rFonts w:ascii="Arial" w:hAnsi="Arial" w:cs="Arial"/>
        </w:rPr>
        <w:t>Director of Accounting</w:t>
      </w:r>
      <w:r w:rsidR="00DD6EAF" w:rsidRPr="006C6337">
        <w:rPr>
          <w:rFonts w:ascii="Arial" w:hAnsi="Arial" w:cs="Arial"/>
        </w:rPr>
        <w:tab/>
      </w:r>
      <w:r w:rsidR="00DD6EAF" w:rsidRPr="006C6337">
        <w:rPr>
          <w:rFonts w:ascii="Arial" w:hAnsi="Arial" w:cs="Arial"/>
        </w:rPr>
        <w:tab/>
      </w:r>
      <w:r w:rsidR="00DD6EAF" w:rsidRPr="006C6337">
        <w:rPr>
          <w:rFonts w:ascii="Arial" w:hAnsi="Arial" w:cs="Arial"/>
        </w:rPr>
        <w:tab/>
      </w:r>
      <w:r w:rsidR="00B56714">
        <w:rPr>
          <w:rFonts w:ascii="Arial" w:hAnsi="Arial" w:cs="Arial"/>
        </w:rPr>
        <w:t xml:space="preserve">      </w:t>
      </w:r>
      <w:hyperlink r:id="rId12" w:history="1">
        <w:r w:rsidR="00B56714" w:rsidRPr="00AF099B">
          <w:rPr>
            <w:rStyle w:val="Hyperlink"/>
            <w:rFonts w:ascii="Arial" w:hAnsi="Arial" w:cs="Arial"/>
          </w:rPr>
          <w:t>buntingw@lisdtx.org</w:t>
        </w:r>
      </w:hyperlink>
      <w:r w:rsidR="00296063" w:rsidRPr="006C6337">
        <w:rPr>
          <w:rFonts w:ascii="Arial" w:hAnsi="Arial" w:cs="Arial"/>
        </w:rPr>
        <w:t xml:space="preserve"> </w:t>
      </w:r>
    </w:p>
    <w:p w14:paraId="78246F61" w14:textId="49650CA2" w:rsidR="00DD6EAF" w:rsidRPr="006C6337" w:rsidRDefault="004243BC" w:rsidP="006C6337">
      <w:pPr>
        <w:spacing w:after="0" w:line="240" w:lineRule="auto"/>
        <w:jc w:val="both"/>
        <w:rPr>
          <w:rFonts w:ascii="Arial" w:hAnsi="Arial" w:cs="Arial"/>
        </w:rPr>
      </w:pPr>
      <w:r>
        <w:rPr>
          <w:rFonts w:ascii="Arial" w:hAnsi="Arial" w:cs="Arial"/>
        </w:rPr>
        <w:t>Traci Shau</w:t>
      </w:r>
      <w:r w:rsidR="00B56714">
        <w:rPr>
          <w:rFonts w:ascii="Arial" w:hAnsi="Arial" w:cs="Arial"/>
        </w:rPr>
        <w:t>ghnessy</w:t>
      </w:r>
      <w:r w:rsidR="00DD6EAF" w:rsidRPr="006C6337">
        <w:rPr>
          <w:rFonts w:ascii="Arial" w:hAnsi="Arial" w:cs="Arial"/>
        </w:rPr>
        <w:tab/>
      </w:r>
      <w:r w:rsidR="00BE79E6" w:rsidRPr="00BE79E6">
        <w:rPr>
          <w:rFonts w:ascii="Arial" w:hAnsi="Arial" w:cs="Arial"/>
        </w:rPr>
        <w:t>Purchasing Coordinator</w:t>
      </w:r>
      <w:r w:rsidR="00DD6EAF" w:rsidRPr="006C6337">
        <w:rPr>
          <w:rFonts w:ascii="Arial" w:hAnsi="Arial" w:cs="Arial"/>
        </w:rPr>
        <w:tab/>
      </w:r>
      <w:r w:rsidR="00B56714">
        <w:rPr>
          <w:rFonts w:ascii="Arial" w:hAnsi="Arial" w:cs="Arial"/>
        </w:rPr>
        <w:tab/>
      </w:r>
      <w:r w:rsidR="00296063" w:rsidRPr="006C6337">
        <w:rPr>
          <w:rFonts w:ascii="Arial" w:hAnsi="Arial" w:cs="Arial"/>
        </w:rPr>
        <w:tab/>
      </w:r>
      <w:r w:rsidR="00B56714">
        <w:rPr>
          <w:rFonts w:ascii="Arial" w:hAnsi="Arial" w:cs="Arial"/>
        </w:rPr>
        <w:t xml:space="preserve">      </w:t>
      </w:r>
      <w:hyperlink r:id="rId13" w:history="1">
        <w:r w:rsidR="00B56714" w:rsidRPr="00AF099B">
          <w:rPr>
            <w:rStyle w:val="Hyperlink"/>
            <w:rFonts w:ascii="Arial" w:hAnsi="Arial" w:cs="Arial"/>
          </w:rPr>
          <w:t>shaughnessyt@lisdtx.org</w:t>
        </w:r>
      </w:hyperlink>
      <w:r w:rsidR="00296063" w:rsidRPr="006C6337">
        <w:rPr>
          <w:rFonts w:ascii="Arial" w:hAnsi="Arial" w:cs="Arial"/>
        </w:rPr>
        <w:t xml:space="preserve"> </w:t>
      </w:r>
    </w:p>
    <w:p w14:paraId="28D1E3A3" w14:textId="43D1C8CD" w:rsidR="00DD6EAF" w:rsidRPr="006C6337" w:rsidRDefault="0020554A" w:rsidP="006C6337">
      <w:pPr>
        <w:spacing w:after="0" w:line="240" w:lineRule="auto"/>
        <w:jc w:val="both"/>
        <w:rPr>
          <w:rFonts w:ascii="Arial" w:hAnsi="Arial" w:cs="Arial"/>
        </w:rPr>
      </w:pPr>
      <w:r>
        <w:rPr>
          <w:rFonts w:ascii="Arial" w:hAnsi="Arial" w:cs="Arial"/>
        </w:rPr>
        <w:t>Jessica Jordan</w:t>
      </w:r>
      <w:r w:rsidR="00556CA9">
        <w:rPr>
          <w:rFonts w:ascii="Arial" w:hAnsi="Arial" w:cs="Arial"/>
        </w:rPr>
        <w:tab/>
      </w:r>
      <w:r w:rsidR="00DD6EAF" w:rsidRPr="006C6337">
        <w:rPr>
          <w:rFonts w:ascii="Arial" w:hAnsi="Arial" w:cs="Arial"/>
        </w:rPr>
        <w:t xml:space="preserve">Accounts Payable </w:t>
      </w:r>
      <w:r w:rsidR="00296063" w:rsidRPr="006C6337">
        <w:rPr>
          <w:rFonts w:ascii="Arial" w:hAnsi="Arial" w:cs="Arial"/>
        </w:rPr>
        <w:t>Specialist</w:t>
      </w:r>
      <w:r w:rsidR="00DD6EAF" w:rsidRPr="006C6337">
        <w:rPr>
          <w:rFonts w:ascii="Arial" w:hAnsi="Arial" w:cs="Arial"/>
        </w:rPr>
        <w:tab/>
      </w:r>
      <w:r w:rsidR="00DD6EAF" w:rsidRPr="006C6337">
        <w:rPr>
          <w:rFonts w:ascii="Arial" w:hAnsi="Arial" w:cs="Arial"/>
        </w:rPr>
        <w:tab/>
      </w:r>
      <w:r w:rsidR="00296063" w:rsidRPr="006C6337">
        <w:rPr>
          <w:rFonts w:ascii="Arial" w:hAnsi="Arial" w:cs="Arial"/>
        </w:rPr>
        <w:tab/>
      </w:r>
      <w:r w:rsidR="00B56714">
        <w:rPr>
          <w:rFonts w:ascii="Arial" w:hAnsi="Arial" w:cs="Arial"/>
        </w:rPr>
        <w:t xml:space="preserve">      </w:t>
      </w:r>
      <w:hyperlink r:id="rId14" w:history="1">
        <w:r w:rsidR="00D31FCB" w:rsidRPr="00C21BA0">
          <w:rPr>
            <w:rStyle w:val="Hyperlink"/>
            <w:rFonts w:ascii="Arial" w:hAnsi="Arial" w:cs="Arial"/>
          </w:rPr>
          <w:t>jordanj1@lisdtx.org</w:t>
        </w:r>
      </w:hyperlink>
      <w:r w:rsidR="00296063" w:rsidRPr="006C6337">
        <w:rPr>
          <w:rFonts w:ascii="Arial" w:hAnsi="Arial" w:cs="Arial"/>
        </w:rPr>
        <w:t xml:space="preserve"> </w:t>
      </w:r>
    </w:p>
    <w:p w14:paraId="1716A063" w14:textId="776AC72D" w:rsidR="00DD6EAF" w:rsidRPr="006C6337" w:rsidRDefault="00DD6EAF" w:rsidP="006C6337">
      <w:pPr>
        <w:spacing w:after="0" w:line="240" w:lineRule="auto"/>
        <w:jc w:val="both"/>
        <w:rPr>
          <w:rFonts w:ascii="Arial" w:hAnsi="Arial" w:cs="Arial"/>
        </w:rPr>
      </w:pPr>
      <w:r w:rsidRPr="006C6337">
        <w:rPr>
          <w:rFonts w:ascii="Arial" w:hAnsi="Arial" w:cs="Arial"/>
        </w:rPr>
        <w:t>Imelda Rodriguez</w:t>
      </w:r>
      <w:r w:rsidRPr="006C6337">
        <w:rPr>
          <w:rFonts w:ascii="Arial" w:hAnsi="Arial" w:cs="Arial"/>
        </w:rPr>
        <w:tab/>
      </w:r>
      <w:r w:rsidR="00BE79E6" w:rsidRPr="00BE79E6">
        <w:rPr>
          <w:rFonts w:ascii="Arial" w:hAnsi="Arial" w:cs="Arial"/>
        </w:rPr>
        <w:t>Payroll Accountant</w:t>
      </w:r>
      <w:r w:rsidRPr="006C6337">
        <w:rPr>
          <w:rFonts w:ascii="Arial" w:hAnsi="Arial" w:cs="Arial"/>
        </w:rPr>
        <w:tab/>
      </w:r>
      <w:r w:rsidRPr="006C6337">
        <w:rPr>
          <w:rFonts w:ascii="Arial" w:hAnsi="Arial" w:cs="Arial"/>
        </w:rPr>
        <w:tab/>
      </w:r>
      <w:r w:rsidRPr="006C6337">
        <w:rPr>
          <w:rFonts w:ascii="Arial" w:hAnsi="Arial" w:cs="Arial"/>
        </w:rPr>
        <w:tab/>
      </w:r>
      <w:r w:rsidR="00296063" w:rsidRPr="006C6337">
        <w:rPr>
          <w:rFonts w:ascii="Arial" w:hAnsi="Arial" w:cs="Arial"/>
        </w:rPr>
        <w:tab/>
      </w:r>
      <w:r w:rsidR="00B56714">
        <w:rPr>
          <w:rFonts w:ascii="Arial" w:hAnsi="Arial" w:cs="Arial"/>
        </w:rPr>
        <w:t xml:space="preserve">      </w:t>
      </w:r>
      <w:hyperlink r:id="rId15" w:history="1">
        <w:r w:rsidR="00B56714" w:rsidRPr="00AF099B">
          <w:rPr>
            <w:rStyle w:val="Hyperlink"/>
            <w:rFonts w:ascii="Arial" w:hAnsi="Arial" w:cs="Arial"/>
          </w:rPr>
          <w:t>rodriguezi@lisdtx.org</w:t>
        </w:r>
      </w:hyperlink>
      <w:r w:rsidR="00296063" w:rsidRPr="006C6337">
        <w:rPr>
          <w:rFonts w:ascii="Arial" w:hAnsi="Arial" w:cs="Arial"/>
        </w:rPr>
        <w:t xml:space="preserve"> </w:t>
      </w:r>
    </w:p>
    <w:p w14:paraId="5A13A3F8" w14:textId="53CD3061" w:rsidR="00DD6EAF" w:rsidRPr="006C6337" w:rsidRDefault="00D4349D" w:rsidP="006C6337">
      <w:pPr>
        <w:spacing w:after="0" w:line="240" w:lineRule="auto"/>
        <w:jc w:val="both"/>
        <w:rPr>
          <w:rFonts w:ascii="Arial" w:hAnsi="Arial" w:cs="Arial"/>
        </w:rPr>
      </w:pPr>
      <w:r>
        <w:rPr>
          <w:rFonts w:ascii="Arial" w:hAnsi="Arial" w:cs="Arial"/>
        </w:rPr>
        <w:t>Taylor Wood</w:t>
      </w:r>
      <w:r>
        <w:rPr>
          <w:rFonts w:ascii="Arial" w:hAnsi="Arial" w:cs="Arial"/>
        </w:rPr>
        <w:tab/>
      </w:r>
      <w:r w:rsidR="00DD6EAF" w:rsidRPr="006C6337">
        <w:rPr>
          <w:rFonts w:ascii="Arial" w:hAnsi="Arial" w:cs="Arial"/>
        </w:rPr>
        <w:tab/>
      </w:r>
      <w:r w:rsidR="008246E1">
        <w:rPr>
          <w:rFonts w:ascii="Arial" w:hAnsi="Arial" w:cs="Arial"/>
        </w:rPr>
        <w:t>Payroll / Accounting Specialist</w:t>
      </w:r>
      <w:r w:rsidR="00556CA9">
        <w:rPr>
          <w:rFonts w:ascii="Arial" w:hAnsi="Arial" w:cs="Arial"/>
        </w:rPr>
        <w:tab/>
      </w:r>
      <w:r w:rsidR="00556CA9">
        <w:rPr>
          <w:rFonts w:ascii="Arial" w:hAnsi="Arial" w:cs="Arial"/>
        </w:rPr>
        <w:tab/>
      </w:r>
      <w:r w:rsidR="00B56714">
        <w:rPr>
          <w:rFonts w:ascii="Arial" w:hAnsi="Arial" w:cs="Arial"/>
        </w:rPr>
        <w:t xml:space="preserve">     </w:t>
      </w:r>
      <w:r w:rsidR="00D31FCB">
        <w:rPr>
          <w:rFonts w:ascii="Arial" w:hAnsi="Arial" w:cs="Arial"/>
        </w:rPr>
        <w:t xml:space="preserve"> </w:t>
      </w:r>
      <w:hyperlink r:id="rId16" w:history="1">
        <w:r w:rsidR="00E30184" w:rsidRPr="007E77CF">
          <w:rPr>
            <w:rStyle w:val="Hyperlink"/>
            <w:rFonts w:ascii="Arial" w:hAnsi="Arial" w:cs="Arial"/>
          </w:rPr>
          <w:t>escobare@lisdtx.org</w:t>
        </w:r>
      </w:hyperlink>
    </w:p>
    <w:p w14:paraId="3E864F2A" w14:textId="79DA87F3" w:rsidR="00296063" w:rsidRPr="006C6337" w:rsidRDefault="0020554A" w:rsidP="006C6337">
      <w:pPr>
        <w:spacing w:after="0" w:line="240" w:lineRule="auto"/>
        <w:jc w:val="both"/>
        <w:rPr>
          <w:rFonts w:ascii="Arial" w:hAnsi="Arial" w:cs="Arial"/>
        </w:rPr>
      </w:pPr>
      <w:r>
        <w:rPr>
          <w:rFonts w:ascii="Arial" w:hAnsi="Arial" w:cs="Arial"/>
        </w:rPr>
        <w:t>T</w:t>
      </w:r>
      <w:r w:rsidR="00D4349D">
        <w:rPr>
          <w:rFonts w:ascii="Arial" w:hAnsi="Arial" w:cs="Arial"/>
        </w:rPr>
        <w:t xml:space="preserve">uesday </w:t>
      </w:r>
      <w:proofErr w:type="spellStart"/>
      <w:r w:rsidR="00D4349D">
        <w:rPr>
          <w:rFonts w:ascii="Arial" w:hAnsi="Arial" w:cs="Arial"/>
        </w:rPr>
        <w:t>Dulkoski</w:t>
      </w:r>
      <w:proofErr w:type="spellEnd"/>
      <w:r w:rsidR="00296063" w:rsidRPr="006C6337">
        <w:rPr>
          <w:rFonts w:ascii="Arial" w:hAnsi="Arial" w:cs="Arial"/>
        </w:rPr>
        <w:tab/>
      </w:r>
      <w:r w:rsidR="008246E1">
        <w:rPr>
          <w:rFonts w:ascii="Arial" w:hAnsi="Arial" w:cs="Arial"/>
        </w:rPr>
        <w:t>Accounting / Activity Account Specialist</w:t>
      </w:r>
      <w:r w:rsidR="00296063" w:rsidRPr="006C6337">
        <w:rPr>
          <w:rFonts w:ascii="Arial" w:hAnsi="Arial" w:cs="Arial"/>
        </w:rPr>
        <w:tab/>
      </w:r>
      <w:r w:rsidR="00B56714">
        <w:rPr>
          <w:rFonts w:ascii="Arial" w:hAnsi="Arial" w:cs="Arial"/>
        </w:rPr>
        <w:t xml:space="preserve">      </w:t>
      </w:r>
      <w:hyperlink r:id="rId17" w:history="1">
        <w:r w:rsidR="00D4349D" w:rsidRPr="008974CF">
          <w:rPr>
            <w:rStyle w:val="Hyperlink"/>
            <w:rFonts w:ascii="Arial" w:hAnsi="Arial" w:cs="Arial"/>
          </w:rPr>
          <w:t>dulkoskit@lisdtx.org</w:t>
        </w:r>
      </w:hyperlink>
      <w:r w:rsidR="00296063" w:rsidRPr="006C6337">
        <w:rPr>
          <w:rFonts w:ascii="Arial" w:hAnsi="Arial" w:cs="Arial"/>
        </w:rPr>
        <w:t xml:space="preserve"> </w:t>
      </w:r>
    </w:p>
    <w:p w14:paraId="4197D194" w14:textId="3661E259" w:rsidR="00B617A6" w:rsidRPr="006C6337" w:rsidRDefault="0066775B" w:rsidP="00B617A6">
      <w:pPr>
        <w:spacing w:after="0" w:line="240" w:lineRule="auto"/>
        <w:jc w:val="both"/>
        <w:rPr>
          <w:rFonts w:ascii="Arial" w:hAnsi="Arial" w:cs="Arial"/>
        </w:rPr>
      </w:pPr>
      <w:r>
        <w:rPr>
          <w:rFonts w:ascii="Arial" w:hAnsi="Arial" w:cs="Arial"/>
        </w:rPr>
        <w:t>Barby Roberts</w:t>
      </w:r>
      <w:r w:rsidR="00B617A6" w:rsidRPr="006C6337">
        <w:rPr>
          <w:rFonts w:ascii="Arial" w:hAnsi="Arial" w:cs="Arial"/>
        </w:rPr>
        <w:tab/>
      </w:r>
      <w:r w:rsidR="00B617A6" w:rsidRPr="006C6337">
        <w:rPr>
          <w:rFonts w:ascii="Arial" w:hAnsi="Arial" w:cs="Arial"/>
        </w:rPr>
        <w:tab/>
      </w:r>
      <w:r>
        <w:rPr>
          <w:rFonts w:ascii="Arial" w:hAnsi="Arial" w:cs="Arial"/>
        </w:rPr>
        <w:t>Safety, Leave</w:t>
      </w:r>
      <w:r w:rsidR="00972394">
        <w:rPr>
          <w:rFonts w:ascii="Arial" w:hAnsi="Arial" w:cs="Arial"/>
        </w:rPr>
        <w:t>,</w:t>
      </w:r>
      <w:r>
        <w:rPr>
          <w:rFonts w:ascii="Arial" w:hAnsi="Arial" w:cs="Arial"/>
        </w:rPr>
        <w:t xml:space="preserve"> Insurance Specialist</w:t>
      </w:r>
      <w:r w:rsidR="00B617A6" w:rsidRPr="006C6337">
        <w:rPr>
          <w:rFonts w:ascii="Arial" w:hAnsi="Arial" w:cs="Arial"/>
        </w:rPr>
        <w:tab/>
      </w:r>
      <w:r w:rsidR="00B617A6" w:rsidRPr="006C6337">
        <w:rPr>
          <w:rFonts w:ascii="Arial" w:hAnsi="Arial" w:cs="Arial"/>
        </w:rPr>
        <w:tab/>
      </w:r>
      <w:r w:rsidR="00B56714">
        <w:rPr>
          <w:rFonts w:ascii="Arial" w:hAnsi="Arial" w:cs="Arial"/>
        </w:rPr>
        <w:t xml:space="preserve">      </w:t>
      </w:r>
      <w:hyperlink r:id="rId18" w:history="1">
        <w:r w:rsidR="00B56714" w:rsidRPr="00AF099B">
          <w:rPr>
            <w:rStyle w:val="Hyperlink"/>
            <w:rFonts w:ascii="Arial" w:hAnsi="Arial" w:cs="Arial"/>
          </w:rPr>
          <w:t>robertsb@lisdtx.org</w:t>
        </w:r>
      </w:hyperlink>
      <w:r w:rsidR="00246C76">
        <w:rPr>
          <w:rFonts w:ascii="Arial" w:hAnsi="Arial" w:cs="Arial"/>
        </w:rPr>
        <w:t xml:space="preserve"> </w:t>
      </w:r>
    </w:p>
    <w:p w14:paraId="784FF401" w14:textId="67A66CF6" w:rsidR="00B617A6" w:rsidRDefault="00AF44F6" w:rsidP="00B617A6">
      <w:pPr>
        <w:spacing w:after="0" w:line="240" w:lineRule="auto"/>
        <w:jc w:val="both"/>
        <w:rPr>
          <w:rFonts w:ascii="Arial" w:hAnsi="Arial" w:cs="Arial"/>
        </w:rPr>
      </w:pPr>
      <w:r>
        <w:rPr>
          <w:rFonts w:ascii="Arial" w:hAnsi="Arial" w:cs="Arial"/>
        </w:rPr>
        <w:t>Sheila Martinez</w:t>
      </w:r>
      <w:r w:rsidR="00B617A6" w:rsidRPr="006C6337">
        <w:rPr>
          <w:rFonts w:ascii="Arial" w:hAnsi="Arial" w:cs="Arial"/>
        </w:rPr>
        <w:tab/>
      </w:r>
      <w:r w:rsidR="008246E1">
        <w:rPr>
          <w:rFonts w:ascii="Arial" w:hAnsi="Arial" w:cs="Arial"/>
        </w:rPr>
        <w:t xml:space="preserve">District </w:t>
      </w:r>
      <w:r w:rsidR="00B617A6">
        <w:rPr>
          <w:rFonts w:ascii="Arial" w:hAnsi="Arial" w:cs="Arial"/>
        </w:rPr>
        <w:t>PEIMS Coordinator</w:t>
      </w:r>
      <w:r w:rsidR="00B617A6">
        <w:rPr>
          <w:rFonts w:ascii="Arial" w:hAnsi="Arial" w:cs="Arial"/>
        </w:rPr>
        <w:tab/>
      </w:r>
      <w:r w:rsidR="00B617A6" w:rsidRPr="006C6337">
        <w:rPr>
          <w:rFonts w:ascii="Arial" w:hAnsi="Arial" w:cs="Arial"/>
        </w:rPr>
        <w:tab/>
      </w:r>
      <w:r w:rsidR="00B617A6" w:rsidRPr="006C6337">
        <w:rPr>
          <w:rFonts w:ascii="Arial" w:hAnsi="Arial" w:cs="Arial"/>
        </w:rPr>
        <w:tab/>
      </w:r>
      <w:r w:rsidR="00B56714">
        <w:rPr>
          <w:rFonts w:ascii="Arial" w:hAnsi="Arial" w:cs="Arial"/>
        </w:rPr>
        <w:t xml:space="preserve">      </w:t>
      </w:r>
      <w:hyperlink r:id="rId19" w:history="1">
        <w:r w:rsidR="00B56714" w:rsidRPr="00AF099B">
          <w:rPr>
            <w:rStyle w:val="Hyperlink"/>
            <w:rFonts w:ascii="Arial" w:hAnsi="Arial" w:cs="Arial"/>
          </w:rPr>
          <w:t>martinezs@lisdtx.org</w:t>
        </w:r>
      </w:hyperlink>
      <w:r w:rsidR="00B617A6">
        <w:rPr>
          <w:rFonts w:ascii="Arial" w:hAnsi="Arial" w:cs="Arial"/>
        </w:rPr>
        <w:t xml:space="preserve"> </w:t>
      </w:r>
    </w:p>
    <w:p w14:paraId="301E42C3" w14:textId="1659B3C7" w:rsidR="00B56714" w:rsidRPr="006C6337" w:rsidRDefault="0020554A" w:rsidP="00B617A6">
      <w:pPr>
        <w:spacing w:after="0" w:line="240" w:lineRule="auto"/>
        <w:jc w:val="both"/>
        <w:rPr>
          <w:rFonts w:ascii="Arial" w:hAnsi="Arial" w:cs="Arial"/>
        </w:rPr>
      </w:pPr>
      <w:r>
        <w:rPr>
          <w:rFonts w:ascii="Arial" w:hAnsi="Arial" w:cs="Arial"/>
        </w:rPr>
        <w:t xml:space="preserve">Andrea </w:t>
      </w:r>
      <w:proofErr w:type="spellStart"/>
      <w:r>
        <w:rPr>
          <w:rFonts w:ascii="Arial" w:hAnsi="Arial" w:cs="Arial"/>
        </w:rPr>
        <w:t>Aviles-Ponce</w:t>
      </w:r>
      <w:proofErr w:type="spellEnd"/>
      <w:r w:rsidR="00B56714">
        <w:rPr>
          <w:rFonts w:ascii="Arial" w:hAnsi="Arial" w:cs="Arial"/>
        </w:rPr>
        <w:tab/>
      </w:r>
      <w:r w:rsidR="008246E1">
        <w:rPr>
          <w:rFonts w:ascii="Arial" w:hAnsi="Arial" w:cs="Arial"/>
        </w:rPr>
        <w:t xml:space="preserve">District </w:t>
      </w:r>
      <w:r w:rsidR="00B56714" w:rsidRPr="00E55609">
        <w:rPr>
          <w:rFonts w:ascii="Arial" w:hAnsi="Arial" w:cs="Arial"/>
        </w:rPr>
        <w:t xml:space="preserve">PEIMS </w:t>
      </w:r>
      <w:r w:rsidR="00E55609" w:rsidRPr="00E55609">
        <w:rPr>
          <w:rFonts w:ascii="Arial" w:hAnsi="Arial" w:cs="Arial"/>
        </w:rPr>
        <w:t>Specialist</w:t>
      </w:r>
      <w:r w:rsidR="00B56714">
        <w:rPr>
          <w:rFonts w:ascii="Arial" w:hAnsi="Arial" w:cs="Arial"/>
        </w:rPr>
        <w:tab/>
      </w:r>
      <w:r w:rsidR="00B56714">
        <w:rPr>
          <w:rFonts w:ascii="Arial" w:hAnsi="Arial" w:cs="Arial"/>
        </w:rPr>
        <w:tab/>
      </w:r>
      <w:r w:rsidR="00B56714">
        <w:rPr>
          <w:rFonts w:ascii="Arial" w:hAnsi="Arial" w:cs="Arial"/>
        </w:rPr>
        <w:tab/>
        <w:t xml:space="preserve">      </w:t>
      </w:r>
      <w:hyperlink r:id="rId20" w:history="1">
        <w:r w:rsidR="00D31FCB" w:rsidRPr="00C21BA0">
          <w:rPr>
            <w:rStyle w:val="Hyperlink"/>
            <w:rFonts w:ascii="Arial" w:hAnsi="Arial" w:cs="Arial"/>
          </w:rPr>
          <w:t>avilesponcea@lisdtx.org</w:t>
        </w:r>
      </w:hyperlink>
    </w:p>
    <w:p w14:paraId="2E50B104" w14:textId="77777777" w:rsidR="00DD6EAF" w:rsidRPr="006C6337" w:rsidRDefault="00DD6EAF" w:rsidP="006C6337">
      <w:pPr>
        <w:spacing w:after="0" w:line="240" w:lineRule="auto"/>
        <w:jc w:val="both"/>
        <w:rPr>
          <w:rFonts w:ascii="Arial" w:hAnsi="Arial" w:cs="Arial"/>
        </w:rPr>
      </w:pPr>
    </w:p>
    <w:p w14:paraId="68A3BA98" w14:textId="77777777" w:rsidR="00DD6EAF" w:rsidRPr="006C6337" w:rsidRDefault="00DD6EAF" w:rsidP="006C6337">
      <w:pPr>
        <w:jc w:val="both"/>
        <w:rPr>
          <w:rFonts w:ascii="Arial" w:hAnsi="Arial" w:cs="Arial"/>
        </w:rPr>
      </w:pPr>
      <w:r w:rsidRPr="006C6337">
        <w:rPr>
          <w:rFonts w:ascii="Arial" w:hAnsi="Arial" w:cs="Arial"/>
        </w:rPr>
        <w:t xml:space="preserve">All business department staff can be contacted at the main </w:t>
      </w:r>
      <w:r w:rsidR="00BA79A0">
        <w:rPr>
          <w:rFonts w:ascii="Arial" w:hAnsi="Arial" w:cs="Arial"/>
        </w:rPr>
        <w:t xml:space="preserve">district </w:t>
      </w:r>
      <w:r w:rsidRPr="006C6337">
        <w:rPr>
          <w:rFonts w:ascii="Arial" w:hAnsi="Arial" w:cs="Arial"/>
        </w:rPr>
        <w:t xml:space="preserve">number </w:t>
      </w:r>
      <w:r w:rsidR="00296063" w:rsidRPr="00BA79A0">
        <w:rPr>
          <w:rFonts w:ascii="Arial" w:hAnsi="Arial" w:cs="Arial"/>
          <w:b/>
        </w:rPr>
        <w:t>(</w:t>
      </w:r>
      <w:r w:rsidRPr="00BA79A0">
        <w:rPr>
          <w:rFonts w:ascii="Arial" w:hAnsi="Arial" w:cs="Arial"/>
          <w:b/>
        </w:rPr>
        <w:t>512</w:t>
      </w:r>
      <w:r w:rsidR="00296063" w:rsidRPr="00BA79A0">
        <w:rPr>
          <w:rFonts w:ascii="Arial" w:hAnsi="Arial" w:cs="Arial"/>
          <w:b/>
        </w:rPr>
        <w:t xml:space="preserve">) </w:t>
      </w:r>
      <w:r w:rsidRPr="00BA79A0">
        <w:rPr>
          <w:rFonts w:ascii="Arial" w:hAnsi="Arial" w:cs="Arial"/>
          <w:b/>
        </w:rPr>
        <w:t>556-6224</w:t>
      </w:r>
      <w:r w:rsidR="00296063" w:rsidRPr="006C6337">
        <w:rPr>
          <w:rFonts w:ascii="Arial" w:hAnsi="Arial" w:cs="Arial"/>
        </w:rPr>
        <w:t>.</w:t>
      </w:r>
    </w:p>
    <w:p w14:paraId="6C3A58BF" w14:textId="77777777" w:rsidR="00E802FC" w:rsidRPr="006C6337" w:rsidRDefault="004018D5" w:rsidP="006C6337">
      <w:pPr>
        <w:jc w:val="both"/>
        <w:rPr>
          <w:rFonts w:ascii="Arial" w:hAnsi="Arial" w:cs="Arial"/>
        </w:rPr>
      </w:pPr>
      <w:r w:rsidRPr="006C6337">
        <w:rPr>
          <w:rFonts w:ascii="Arial" w:hAnsi="Arial" w:cs="Arial"/>
        </w:rPr>
        <w:t>All Business Department staff are expected to comply with the</w:t>
      </w:r>
      <w:r w:rsidR="00E802FC" w:rsidRPr="006C6337">
        <w:rPr>
          <w:rFonts w:ascii="Arial" w:hAnsi="Arial" w:cs="Arial"/>
        </w:rPr>
        <w:t>:</w:t>
      </w:r>
    </w:p>
    <w:p w14:paraId="156B7713" w14:textId="77777777" w:rsidR="00E802FC" w:rsidRPr="006C6337" w:rsidRDefault="004018D5" w:rsidP="006946F1">
      <w:pPr>
        <w:pStyle w:val="ListParagraph"/>
        <w:numPr>
          <w:ilvl w:val="0"/>
          <w:numId w:val="66"/>
        </w:numPr>
        <w:jc w:val="both"/>
        <w:rPr>
          <w:rFonts w:ascii="Arial" w:hAnsi="Arial" w:cs="Arial"/>
        </w:rPr>
      </w:pPr>
      <w:r w:rsidRPr="006C6337">
        <w:rPr>
          <w:rFonts w:ascii="Arial" w:hAnsi="Arial" w:cs="Arial"/>
        </w:rPr>
        <w:t>Code of Ethics and Standard Practices for Texas Educators</w:t>
      </w:r>
      <w:r w:rsidR="00EE585D">
        <w:rPr>
          <w:rFonts w:ascii="Arial" w:hAnsi="Arial" w:cs="Arial"/>
        </w:rPr>
        <w:t xml:space="preserve"> -</w:t>
      </w:r>
      <w:r w:rsidR="00B617A6">
        <w:rPr>
          <w:rFonts w:ascii="Arial" w:hAnsi="Arial" w:cs="Arial"/>
        </w:rPr>
        <w:t xml:space="preserve"> </w:t>
      </w:r>
      <w:hyperlink r:id="rId21" w:history="1">
        <w:r w:rsidR="00B617A6" w:rsidRPr="000334E7">
          <w:rPr>
            <w:rStyle w:val="Hyperlink"/>
            <w:rFonts w:ascii="Arial" w:hAnsi="Arial" w:cs="Arial"/>
            <w:highlight w:val="lightGray"/>
          </w:rPr>
          <w:t>Board Policy DH</w:t>
        </w:r>
      </w:hyperlink>
      <w:r w:rsidRPr="00280117">
        <w:rPr>
          <w:rFonts w:ascii="Arial" w:hAnsi="Arial" w:cs="Arial"/>
        </w:rPr>
        <w:t>,</w:t>
      </w:r>
      <w:r w:rsidRPr="006C6337">
        <w:rPr>
          <w:rFonts w:ascii="Arial" w:hAnsi="Arial" w:cs="Arial"/>
        </w:rPr>
        <w:t xml:space="preserve"> </w:t>
      </w:r>
    </w:p>
    <w:p w14:paraId="56C3C5BB" w14:textId="52D8D903" w:rsidR="00E802FC" w:rsidRPr="006C6337" w:rsidRDefault="00E802FC" w:rsidP="006946F1">
      <w:pPr>
        <w:pStyle w:val="ListParagraph"/>
        <w:numPr>
          <w:ilvl w:val="0"/>
          <w:numId w:val="66"/>
        </w:numPr>
        <w:jc w:val="both"/>
        <w:rPr>
          <w:rFonts w:ascii="Arial" w:hAnsi="Arial" w:cs="Arial"/>
        </w:rPr>
      </w:pPr>
      <w:r w:rsidRPr="006C6337">
        <w:rPr>
          <w:rFonts w:ascii="Arial" w:hAnsi="Arial" w:cs="Arial"/>
        </w:rPr>
        <w:lastRenderedPageBreak/>
        <w:t>School Board Polic</w:t>
      </w:r>
      <w:r w:rsidR="00E55609">
        <w:rPr>
          <w:rFonts w:ascii="Arial" w:hAnsi="Arial" w:cs="Arial"/>
        </w:rPr>
        <w:t xml:space="preserve">ies, especially </w:t>
      </w:r>
      <w:hyperlink r:id="rId22" w:history="1">
        <w:r w:rsidRPr="0027564C">
          <w:rPr>
            <w:rStyle w:val="Hyperlink"/>
            <w:rFonts w:ascii="Arial" w:hAnsi="Arial" w:cs="Arial"/>
            <w:highlight w:val="lightGray"/>
          </w:rPr>
          <w:t>CAA Loca</w:t>
        </w:r>
        <w:r w:rsidR="0027564C" w:rsidRPr="0027564C">
          <w:rPr>
            <w:rStyle w:val="Hyperlink"/>
            <w:rFonts w:ascii="Arial" w:hAnsi="Arial" w:cs="Arial"/>
            <w:highlight w:val="lightGray"/>
          </w:rPr>
          <w:t>l Board Policy</w:t>
        </w:r>
      </w:hyperlink>
      <w:r w:rsidRPr="006C6337">
        <w:rPr>
          <w:rFonts w:ascii="Arial" w:hAnsi="Arial" w:cs="Arial"/>
        </w:rPr>
        <w:t xml:space="preserve"> regarding fraud,</w:t>
      </w:r>
    </w:p>
    <w:p w14:paraId="1F3F6DF0" w14:textId="5B58FD54" w:rsidR="009A7EF8" w:rsidRDefault="009A7EF8" w:rsidP="006946F1">
      <w:pPr>
        <w:pStyle w:val="ListParagraph"/>
        <w:numPr>
          <w:ilvl w:val="0"/>
          <w:numId w:val="66"/>
        </w:numPr>
        <w:jc w:val="both"/>
        <w:rPr>
          <w:rFonts w:ascii="Arial" w:hAnsi="Arial" w:cs="Arial"/>
        </w:rPr>
      </w:pPr>
      <w:r>
        <w:rPr>
          <w:rFonts w:ascii="Arial" w:hAnsi="Arial" w:cs="Arial"/>
        </w:rPr>
        <w:t xml:space="preserve">Lampasas ISD </w:t>
      </w:r>
      <w:r w:rsidRPr="00DC7E06">
        <w:rPr>
          <w:rFonts w:ascii="Arial" w:hAnsi="Arial" w:cs="Arial"/>
          <w:highlight w:val="lightGray"/>
        </w:rPr>
        <w:t>Employee Handbook</w:t>
      </w:r>
      <w:r>
        <w:rPr>
          <w:rFonts w:ascii="Arial" w:hAnsi="Arial" w:cs="Arial"/>
        </w:rPr>
        <w:t>,</w:t>
      </w:r>
    </w:p>
    <w:p w14:paraId="2F8568C2" w14:textId="693B02BF" w:rsidR="00E802FC" w:rsidRPr="006C6337" w:rsidRDefault="00556AE5" w:rsidP="006946F1">
      <w:pPr>
        <w:pStyle w:val="ListParagraph"/>
        <w:numPr>
          <w:ilvl w:val="0"/>
          <w:numId w:val="66"/>
        </w:numPr>
        <w:jc w:val="both"/>
        <w:rPr>
          <w:rFonts w:ascii="Arial" w:hAnsi="Arial" w:cs="Arial"/>
        </w:rPr>
      </w:pPr>
      <w:r w:rsidRPr="00556AE5">
        <w:rPr>
          <w:rFonts w:ascii="Arial" w:hAnsi="Arial" w:cs="Arial"/>
        </w:rPr>
        <w:t>Lampasas</w:t>
      </w:r>
      <w:r>
        <w:rPr>
          <w:rFonts w:ascii="Arial" w:hAnsi="Arial" w:cs="Arial"/>
        </w:rPr>
        <w:t xml:space="preserve"> </w:t>
      </w:r>
      <w:r w:rsidR="004018D5" w:rsidRPr="006C6337">
        <w:rPr>
          <w:rFonts w:ascii="Arial" w:hAnsi="Arial" w:cs="Arial"/>
        </w:rPr>
        <w:t xml:space="preserve">ISD </w:t>
      </w:r>
      <w:r w:rsidR="009A7EF8" w:rsidRPr="00DC7E06">
        <w:rPr>
          <w:rFonts w:ascii="Arial" w:hAnsi="Arial" w:cs="Arial"/>
          <w:highlight w:val="lightGray"/>
        </w:rPr>
        <w:t>State and Federal Grants Manual, sub-manuals, and procedures</w:t>
      </w:r>
      <w:r w:rsidR="009A7EF8">
        <w:rPr>
          <w:rFonts w:ascii="Arial" w:hAnsi="Arial" w:cs="Arial"/>
        </w:rPr>
        <w:t>,</w:t>
      </w:r>
    </w:p>
    <w:p w14:paraId="2C109B71" w14:textId="026D4EAC" w:rsidR="00E802FC" w:rsidRPr="006C6337" w:rsidRDefault="009A7EF8" w:rsidP="006946F1">
      <w:pPr>
        <w:pStyle w:val="ListParagraph"/>
        <w:numPr>
          <w:ilvl w:val="0"/>
          <w:numId w:val="66"/>
        </w:numPr>
        <w:jc w:val="both"/>
        <w:rPr>
          <w:rFonts w:ascii="Arial" w:hAnsi="Arial" w:cs="Arial"/>
        </w:rPr>
      </w:pPr>
      <w:r>
        <w:rPr>
          <w:rFonts w:ascii="Arial" w:hAnsi="Arial" w:cs="Arial"/>
        </w:rPr>
        <w:t xml:space="preserve">Lampasas ISD </w:t>
      </w:r>
      <w:r w:rsidR="00E802FC" w:rsidRPr="006C6337">
        <w:rPr>
          <w:rFonts w:ascii="Arial" w:hAnsi="Arial" w:cs="Arial"/>
        </w:rPr>
        <w:t>Confidentiality Agreement</w:t>
      </w:r>
      <w:r w:rsidR="0027564C">
        <w:rPr>
          <w:rFonts w:ascii="Arial" w:hAnsi="Arial" w:cs="Arial"/>
        </w:rPr>
        <w:t xml:space="preserve"> located in the Employee Handbook</w:t>
      </w:r>
      <w:r w:rsidR="00E802FC" w:rsidRPr="006C6337">
        <w:rPr>
          <w:rFonts w:ascii="Arial" w:hAnsi="Arial" w:cs="Arial"/>
        </w:rPr>
        <w:t>, and</w:t>
      </w:r>
    </w:p>
    <w:p w14:paraId="14280409" w14:textId="39003F76" w:rsidR="004018D5" w:rsidRPr="006C6337" w:rsidRDefault="00556AE5" w:rsidP="006946F1">
      <w:pPr>
        <w:pStyle w:val="ListParagraph"/>
        <w:numPr>
          <w:ilvl w:val="0"/>
          <w:numId w:val="66"/>
        </w:numPr>
        <w:jc w:val="both"/>
        <w:rPr>
          <w:rFonts w:ascii="Arial" w:hAnsi="Arial" w:cs="Arial"/>
        </w:rPr>
      </w:pPr>
      <w:r>
        <w:rPr>
          <w:rFonts w:ascii="Arial" w:hAnsi="Arial" w:cs="Arial"/>
        </w:rPr>
        <w:t xml:space="preserve">Lampasas </w:t>
      </w:r>
      <w:r w:rsidR="00E802FC" w:rsidRPr="006C6337">
        <w:rPr>
          <w:rFonts w:ascii="Arial" w:hAnsi="Arial" w:cs="Arial"/>
        </w:rPr>
        <w:t xml:space="preserve">ISD </w:t>
      </w:r>
      <w:r w:rsidR="009A7EF8">
        <w:rPr>
          <w:rFonts w:ascii="Arial" w:hAnsi="Arial" w:cs="Arial"/>
        </w:rPr>
        <w:t xml:space="preserve">Responsible Use Policy located in </w:t>
      </w:r>
      <w:r w:rsidR="0027564C">
        <w:rPr>
          <w:rFonts w:ascii="Arial" w:hAnsi="Arial" w:cs="Arial"/>
        </w:rPr>
        <w:t xml:space="preserve">the </w:t>
      </w:r>
      <w:r w:rsidR="009A7EF8">
        <w:rPr>
          <w:rFonts w:ascii="Arial" w:hAnsi="Arial" w:cs="Arial"/>
        </w:rPr>
        <w:t>Employee Handbook</w:t>
      </w:r>
      <w:r w:rsidR="004018D5" w:rsidRPr="006C6337">
        <w:rPr>
          <w:rFonts w:ascii="Arial" w:hAnsi="Arial" w:cs="Arial"/>
        </w:rPr>
        <w:t>.</w:t>
      </w:r>
      <w:r w:rsidR="00702673" w:rsidRPr="006C6337">
        <w:rPr>
          <w:rFonts w:ascii="Arial" w:hAnsi="Arial" w:cs="Arial"/>
        </w:rPr>
        <w:t xml:space="preserve"> </w:t>
      </w:r>
    </w:p>
    <w:p w14:paraId="5E2F99C5" w14:textId="77777777" w:rsidR="00E802FC" w:rsidRPr="006C6337" w:rsidRDefault="00E802FC" w:rsidP="006C6337">
      <w:pPr>
        <w:pStyle w:val="ListParagraph"/>
        <w:numPr>
          <w:ilvl w:val="0"/>
          <w:numId w:val="0"/>
        </w:numPr>
        <w:ind w:left="750"/>
        <w:jc w:val="both"/>
        <w:rPr>
          <w:rFonts w:ascii="Arial" w:hAnsi="Arial" w:cs="Arial"/>
        </w:rPr>
      </w:pPr>
    </w:p>
    <w:p w14:paraId="632B05DD" w14:textId="77777777" w:rsidR="00371262" w:rsidRPr="006C6337" w:rsidRDefault="00371262" w:rsidP="006C6337">
      <w:pPr>
        <w:jc w:val="both"/>
        <w:rPr>
          <w:rFonts w:ascii="Arial" w:hAnsi="Arial" w:cs="Arial"/>
        </w:rPr>
      </w:pPr>
      <w:r w:rsidRPr="006C6337">
        <w:rPr>
          <w:rFonts w:ascii="Arial" w:hAnsi="Arial" w:cs="Arial"/>
        </w:rPr>
        <w:t xml:space="preserve">Each staff member shall have an up-to-date job description </w:t>
      </w:r>
      <w:proofErr w:type="gramStart"/>
      <w:r w:rsidRPr="006C6337">
        <w:rPr>
          <w:rFonts w:ascii="Arial" w:hAnsi="Arial" w:cs="Arial"/>
        </w:rPr>
        <w:t>on</w:t>
      </w:r>
      <w:proofErr w:type="gramEnd"/>
      <w:r w:rsidRPr="006C6337">
        <w:rPr>
          <w:rFonts w:ascii="Arial" w:hAnsi="Arial" w:cs="Arial"/>
        </w:rPr>
        <w:t xml:space="preserve"> file in the </w:t>
      </w:r>
      <w:r w:rsidR="004412CC" w:rsidRPr="004412CC">
        <w:rPr>
          <w:rFonts w:ascii="Arial" w:hAnsi="Arial" w:cs="Arial"/>
          <w:u w:val="single"/>
        </w:rPr>
        <w:t xml:space="preserve">Human </w:t>
      </w:r>
      <w:r w:rsidR="0024601C">
        <w:rPr>
          <w:rFonts w:ascii="Arial" w:hAnsi="Arial" w:cs="Arial"/>
          <w:u w:val="single"/>
        </w:rPr>
        <w:t>R</w:t>
      </w:r>
      <w:r w:rsidR="004412CC" w:rsidRPr="004412CC">
        <w:rPr>
          <w:rFonts w:ascii="Arial" w:hAnsi="Arial" w:cs="Arial"/>
          <w:u w:val="single"/>
        </w:rPr>
        <w:t>esources department</w:t>
      </w:r>
      <w:r w:rsidRPr="006C6337">
        <w:rPr>
          <w:rFonts w:ascii="Arial" w:hAnsi="Arial" w:cs="Arial"/>
        </w:rPr>
        <w:t xml:space="preserve">. In </w:t>
      </w:r>
      <w:r w:rsidRPr="00CF1BBA">
        <w:rPr>
          <w:rFonts w:ascii="Arial" w:hAnsi="Arial" w:cs="Arial"/>
        </w:rPr>
        <w:t>addition, each staff member should receive and sign</w:t>
      </w:r>
      <w:r w:rsidRPr="00A17EC0">
        <w:rPr>
          <w:rFonts w:ascii="Arial" w:hAnsi="Arial" w:cs="Arial"/>
        </w:rPr>
        <w:t xml:space="preserve"> a job description</w:t>
      </w:r>
      <w:r w:rsidR="00CF1BBA" w:rsidRPr="00A17EC0">
        <w:rPr>
          <w:rFonts w:ascii="Arial" w:hAnsi="Arial" w:cs="Arial"/>
        </w:rPr>
        <w:t xml:space="preserve"> </w:t>
      </w:r>
      <w:r w:rsidR="00A17EC0" w:rsidRPr="00A17EC0">
        <w:rPr>
          <w:rFonts w:ascii="Arial" w:hAnsi="Arial" w:cs="Arial"/>
        </w:rPr>
        <w:t xml:space="preserve">at employment </w:t>
      </w:r>
      <w:r w:rsidR="00AC2033">
        <w:rPr>
          <w:rFonts w:ascii="Arial" w:hAnsi="Arial" w:cs="Arial"/>
        </w:rPr>
        <w:t>and</w:t>
      </w:r>
      <w:r w:rsidR="00A17EC0" w:rsidRPr="00A17EC0">
        <w:rPr>
          <w:rFonts w:ascii="Arial" w:hAnsi="Arial" w:cs="Arial"/>
        </w:rPr>
        <w:t xml:space="preserve"> when the funding source, job title or other change occurs in the employment or assignment of the staff member.</w:t>
      </w:r>
      <w:r w:rsidR="00A17EC0">
        <w:rPr>
          <w:rFonts w:ascii="Arial" w:hAnsi="Arial" w:cs="Arial"/>
        </w:rPr>
        <w:t xml:space="preserve"> </w:t>
      </w:r>
      <w:r w:rsidRPr="00A17EC0">
        <w:rPr>
          <w:rFonts w:ascii="Arial" w:hAnsi="Arial" w:cs="Arial"/>
        </w:rPr>
        <w:t xml:space="preserve"> </w:t>
      </w:r>
      <w:r w:rsidRPr="00CF1BBA">
        <w:rPr>
          <w:rFonts w:ascii="Arial" w:hAnsi="Arial" w:cs="Arial"/>
        </w:rPr>
        <w:t>Changes to job descriptions should be made</w:t>
      </w:r>
      <w:r w:rsidRPr="006C6337">
        <w:rPr>
          <w:rFonts w:ascii="Arial" w:hAnsi="Arial" w:cs="Arial"/>
        </w:rPr>
        <w:t xml:space="preserve"> when substantial changes occur in job duties or responsibilities.</w:t>
      </w:r>
    </w:p>
    <w:p w14:paraId="048CCD53" w14:textId="77777777" w:rsidR="002B3C90" w:rsidRPr="006C6337" w:rsidRDefault="002B3C90" w:rsidP="006C6337">
      <w:pPr>
        <w:pStyle w:val="Heading2"/>
        <w:jc w:val="both"/>
        <w:rPr>
          <w:rFonts w:ascii="Arial" w:hAnsi="Arial" w:cs="Arial"/>
          <w:color w:val="auto"/>
        </w:rPr>
      </w:pPr>
      <w:bookmarkStart w:id="6" w:name="_Toc302424358"/>
      <w:bookmarkStart w:id="7" w:name="_Toc233709206"/>
      <w:r w:rsidRPr="006C6337">
        <w:rPr>
          <w:rFonts w:ascii="Arial" w:hAnsi="Arial" w:cs="Arial"/>
          <w:color w:val="auto"/>
        </w:rPr>
        <w:t>Organizational Chart</w:t>
      </w:r>
      <w:bookmarkEnd w:id="6"/>
      <w:bookmarkEnd w:id="7"/>
    </w:p>
    <w:p w14:paraId="28AD9B0E" w14:textId="4FFEFD54" w:rsidR="00DA096A" w:rsidRDefault="009B71E8" w:rsidP="006C6337">
      <w:pPr>
        <w:jc w:val="both"/>
        <w:rPr>
          <w:rFonts w:ascii="Arial" w:hAnsi="Arial" w:cs="Arial"/>
        </w:rPr>
      </w:pPr>
      <w:r w:rsidRPr="00DC7E06">
        <w:rPr>
          <w:rFonts w:ascii="Arial" w:hAnsi="Arial" w:cs="Arial"/>
          <w:highlight w:val="lightGray"/>
        </w:rPr>
        <w:t>District Organizational Chart</w:t>
      </w:r>
      <w:r w:rsidR="008751E2" w:rsidRPr="00182F5F">
        <w:rPr>
          <w:rFonts w:ascii="Arial" w:hAnsi="Arial" w:cs="Arial"/>
        </w:rPr>
        <w:t xml:space="preserve"> </w:t>
      </w:r>
      <w:r w:rsidR="00182F5F">
        <w:rPr>
          <w:rFonts w:ascii="Arial" w:hAnsi="Arial" w:cs="Arial"/>
        </w:rPr>
        <w:t xml:space="preserve">is </w:t>
      </w:r>
      <w:r w:rsidR="008751E2" w:rsidRPr="00182F5F">
        <w:rPr>
          <w:rFonts w:ascii="Arial" w:hAnsi="Arial" w:cs="Arial"/>
        </w:rPr>
        <w:t>available on the district website.</w:t>
      </w:r>
      <w:r w:rsidR="00871B09">
        <w:rPr>
          <w:rFonts w:ascii="Arial" w:hAnsi="Arial" w:cs="Arial"/>
        </w:rPr>
        <w:t xml:space="preserve"> </w:t>
      </w:r>
    </w:p>
    <w:p w14:paraId="334878F8" w14:textId="75C74194" w:rsidR="0020106C" w:rsidRDefault="0020106C" w:rsidP="006C6337">
      <w:pPr>
        <w:jc w:val="both"/>
        <w:rPr>
          <w:rFonts w:ascii="Arial" w:hAnsi="Arial" w:cs="Arial"/>
        </w:rPr>
      </w:pPr>
      <w:r w:rsidRPr="0020106C">
        <w:rPr>
          <w:rFonts w:ascii="Arial" w:hAnsi="Arial" w:cs="Arial"/>
          <w:noProof/>
        </w:rPr>
        <w:drawing>
          <wp:inline distT="0" distB="0" distL="0" distR="0" wp14:anchorId="782BC844" wp14:editId="1DCCD138">
            <wp:extent cx="5991225" cy="2765180"/>
            <wp:effectExtent l="0" t="0" r="0" b="0"/>
            <wp:docPr id="1866870366" name="Picture 1" descr="A diagram of a company organization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70366" name="Picture 1" descr="A diagram of a company organization chart&#10;&#10;AI-generated content may be incorrect."/>
                    <pic:cNvPicPr/>
                  </pic:nvPicPr>
                  <pic:blipFill>
                    <a:blip r:embed="rId23"/>
                    <a:stretch>
                      <a:fillRect/>
                    </a:stretch>
                  </pic:blipFill>
                  <pic:spPr>
                    <a:xfrm>
                      <a:off x="0" y="0"/>
                      <a:ext cx="6005265" cy="2771660"/>
                    </a:xfrm>
                    <a:prstGeom prst="rect">
                      <a:avLst/>
                    </a:prstGeom>
                  </pic:spPr>
                </pic:pic>
              </a:graphicData>
            </a:graphic>
          </wp:inline>
        </w:drawing>
      </w:r>
    </w:p>
    <w:p w14:paraId="46409840" w14:textId="77777777" w:rsidR="0020106C" w:rsidRPr="0020106C" w:rsidRDefault="0020106C" w:rsidP="0020106C">
      <w:pPr>
        <w:spacing w:after="0" w:line="240" w:lineRule="auto"/>
        <w:jc w:val="both"/>
        <w:rPr>
          <w:rFonts w:ascii="Arial" w:hAnsi="Arial" w:cs="Arial"/>
          <w:sz w:val="20"/>
          <w:szCs w:val="20"/>
        </w:rPr>
      </w:pPr>
    </w:p>
    <w:p w14:paraId="681FB494" w14:textId="77777777" w:rsidR="00560040" w:rsidRPr="006C6337" w:rsidRDefault="00560040" w:rsidP="006C6337">
      <w:pPr>
        <w:pStyle w:val="Heading2"/>
        <w:jc w:val="both"/>
        <w:rPr>
          <w:rFonts w:ascii="Arial" w:hAnsi="Arial" w:cs="Arial"/>
          <w:color w:val="auto"/>
        </w:rPr>
      </w:pPr>
      <w:bookmarkStart w:id="8" w:name="_Toc302424359"/>
      <w:bookmarkStart w:id="9" w:name="_Toc233709207"/>
      <w:r w:rsidRPr="006C6337">
        <w:rPr>
          <w:rFonts w:ascii="Arial" w:hAnsi="Arial" w:cs="Arial"/>
          <w:color w:val="auto"/>
        </w:rPr>
        <w:t xml:space="preserve">General Ledger </w:t>
      </w:r>
      <w:proofErr w:type="gramStart"/>
      <w:r w:rsidRPr="006C6337">
        <w:rPr>
          <w:rFonts w:ascii="Arial" w:hAnsi="Arial" w:cs="Arial"/>
          <w:color w:val="auto"/>
        </w:rPr>
        <w:t>Maintenance</w:t>
      </w:r>
      <w:bookmarkEnd w:id="8"/>
      <w:r w:rsidR="00440520" w:rsidRPr="006C6337">
        <w:rPr>
          <w:rFonts w:ascii="Arial" w:hAnsi="Arial" w:cs="Arial"/>
          <w:color w:val="auto"/>
        </w:rPr>
        <w:t>(</w:t>
      </w:r>
      <w:proofErr w:type="gramEnd"/>
      <w:r w:rsidR="00440520" w:rsidRPr="006C6337">
        <w:rPr>
          <w:rFonts w:ascii="Arial" w:hAnsi="Arial" w:cs="Arial"/>
          <w:color w:val="auto"/>
        </w:rPr>
        <w:t>†)</w:t>
      </w:r>
      <w:bookmarkEnd w:id="9"/>
    </w:p>
    <w:p w14:paraId="235F7E7D" w14:textId="77777777" w:rsidR="00BB00EB" w:rsidRPr="006C6337" w:rsidRDefault="00BB00EB" w:rsidP="006C6337">
      <w:pPr>
        <w:spacing w:after="0"/>
        <w:jc w:val="both"/>
        <w:rPr>
          <w:rFonts w:ascii="Arial" w:hAnsi="Arial" w:cs="Arial"/>
        </w:rPr>
      </w:pPr>
      <w:r w:rsidRPr="006C6337">
        <w:rPr>
          <w:rFonts w:ascii="Arial" w:hAnsi="Arial" w:cs="Arial"/>
        </w:rPr>
        <w:t xml:space="preserve">General ledger entries shall be made on an on-going basis as needed. End-of-the-month and end-of-the-year entries shall be made on a timely basis.  End-of-the-year entries shall be made prior to the audit field work by the district’s external audit firm. </w:t>
      </w:r>
    </w:p>
    <w:p w14:paraId="21844A64" w14:textId="77777777" w:rsidR="005F7688" w:rsidRPr="006C6337" w:rsidRDefault="005F7688" w:rsidP="006C6337">
      <w:pPr>
        <w:spacing w:after="0"/>
        <w:jc w:val="both"/>
        <w:rPr>
          <w:rFonts w:ascii="Arial" w:hAnsi="Arial" w:cs="Arial"/>
        </w:rPr>
      </w:pPr>
    </w:p>
    <w:p w14:paraId="6B26B505" w14:textId="77777777" w:rsidR="00BB00EB" w:rsidRPr="006C6337" w:rsidRDefault="002417AB" w:rsidP="006C6337">
      <w:pPr>
        <w:spacing w:after="0"/>
        <w:jc w:val="both"/>
        <w:rPr>
          <w:rFonts w:ascii="Arial" w:hAnsi="Arial" w:cs="Arial"/>
        </w:rPr>
      </w:pPr>
      <w:r w:rsidRPr="002417AB">
        <w:rPr>
          <w:rFonts w:ascii="Arial" w:hAnsi="Arial" w:cs="Arial"/>
        </w:rPr>
        <w:t xml:space="preserve">The </w:t>
      </w:r>
      <w:r w:rsidR="00AC23E5" w:rsidRPr="00AC23E5">
        <w:rPr>
          <w:rFonts w:ascii="Arial" w:hAnsi="Arial" w:cs="Arial"/>
          <w:u w:val="single"/>
        </w:rPr>
        <w:t>Director of Accounting</w:t>
      </w:r>
      <w:r w:rsidR="00BB00EB" w:rsidRPr="006C6337">
        <w:rPr>
          <w:rFonts w:ascii="Arial" w:hAnsi="Arial" w:cs="Arial"/>
        </w:rPr>
        <w:t xml:space="preserve"> shall be responsible for monitoring the general ledger maintenance </w:t>
      </w:r>
      <w:proofErr w:type="gramStart"/>
      <w:r w:rsidR="00BB00EB" w:rsidRPr="006C6337">
        <w:rPr>
          <w:rFonts w:ascii="Arial" w:hAnsi="Arial" w:cs="Arial"/>
        </w:rPr>
        <w:t>on a monthly basis</w:t>
      </w:r>
      <w:proofErr w:type="gramEnd"/>
      <w:r w:rsidR="00BB00EB" w:rsidRPr="006C6337">
        <w:rPr>
          <w:rFonts w:ascii="Arial" w:hAnsi="Arial" w:cs="Arial"/>
        </w:rPr>
        <w:t xml:space="preserve">. The general ledger </w:t>
      </w:r>
      <w:proofErr w:type="gramStart"/>
      <w:r w:rsidR="00BB00EB" w:rsidRPr="006C6337">
        <w:rPr>
          <w:rFonts w:ascii="Arial" w:hAnsi="Arial" w:cs="Arial"/>
        </w:rPr>
        <w:t>shall</w:t>
      </w:r>
      <w:proofErr w:type="gramEnd"/>
      <w:r w:rsidR="00BB00EB" w:rsidRPr="006C6337">
        <w:rPr>
          <w:rFonts w:ascii="Arial" w:hAnsi="Arial" w:cs="Arial"/>
        </w:rPr>
        <w:t xml:space="preserve"> be reviewed for accuracy in areas such as, but not limited to the following:</w:t>
      </w:r>
    </w:p>
    <w:p w14:paraId="46FB60B9" w14:textId="77777777" w:rsidR="00BB00EB" w:rsidRPr="006C6337" w:rsidRDefault="00BB00EB" w:rsidP="006C6337">
      <w:pPr>
        <w:pStyle w:val="ListParagraph"/>
        <w:numPr>
          <w:ilvl w:val="0"/>
          <w:numId w:val="2"/>
        </w:numPr>
        <w:jc w:val="both"/>
        <w:rPr>
          <w:rFonts w:ascii="Arial" w:hAnsi="Arial" w:cs="Arial"/>
          <w:b w:val="0"/>
        </w:rPr>
      </w:pPr>
      <w:r w:rsidRPr="006C6337">
        <w:rPr>
          <w:rFonts w:ascii="Arial" w:hAnsi="Arial" w:cs="Arial"/>
          <w:b w:val="0"/>
        </w:rPr>
        <w:t>Cash and investment balances equal the respective bank or investment monthly statement</w:t>
      </w:r>
      <w:r w:rsidR="00F00B43" w:rsidRPr="006C6337">
        <w:rPr>
          <w:rFonts w:ascii="Arial" w:hAnsi="Arial" w:cs="Arial"/>
          <w:b w:val="0"/>
        </w:rPr>
        <w:t>s</w:t>
      </w:r>
    </w:p>
    <w:p w14:paraId="34BA863B" w14:textId="77777777" w:rsidR="00BB00EB" w:rsidRPr="006C6337" w:rsidRDefault="00BB00EB" w:rsidP="006C6337">
      <w:pPr>
        <w:pStyle w:val="ListParagraph"/>
        <w:numPr>
          <w:ilvl w:val="0"/>
          <w:numId w:val="2"/>
        </w:numPr>
        <w:jc w:val="both"/>
        <w:rPr>
          <w:rFonts w:ascii="Arial" w:hAnsi="Arial" w:cs="Arial"/>
          <w:b w:val="0"/>
        </w:rPr>
      </w:pPr>
      <w:r w:rsidRPr="006C6337">
        <w:rPr>
          <w:rFonts w:ascii="Arial" w:hAnsi="Arial" w:cs="Arial"/>
          <w:b w:val="0"/>
        </w:rPr>
        <w:t xml:space="preserve">Aged </w:t>
      </w:r>
      <w:r w:rsidR="004E3426" w:rsidRPr="006C6337">
        <w:rPr>
          <w:rFonts w:ascii="Arial" w:hAnsi="Arial" w:cs="Arial"/>
          <w:b w:val="0"/>
        </w:rPr>
        <w:t xml:space="preserve">purchase orders, </w:t>
      </w:r>
      <w:r w:rsidRPr="006C6337">
        <w:rPr>
          <w:rFonts w:ascii="Arial" w:hAnsi="Arial" w:cs="Arial"/>
          <w:b w:val="0"/>
        </w:rPr>
        <w:t>receivables and payables</w:t>
      </w:r>
    </w:p>
    <w:p w14:paraId="72BC43EC" w14:textId="77777777" w:rsidR="00F00B43" w:rsidRPr="006C6337" w:rsidRDefault="00F00B43" w:rsidP="006C6337">
      <w:pPr>
        <w:pStyle w:val="ListParagraph"/>
        <w:numPr>
          <w:ilvl w:val="0"/>
          <w:numId w:val="2"/>
        </w:numPr>
        <w:jc w:val="both"/>
        <w:rPr>
          <w:rFonts w:ascii="Arial" w:hAnsi="Arial" w:cs="Arial"/>
          <w:b w:val="0"/>
        </w:rPr>
      </w:pPr>
      <w:r w:rsidRPr="006C6337">
        <w:rPr>
          <w:rFonts w:ascii="Arial" w:hAnsi="Arial" w:cs="Arial"/>
          <w:b w:val="0"/>
        </w:rPr>
        <w:t>Verify that fund accounts are in balance</w:t>
      </w:r>
    </w:p>
    <w:p w14:paraId="3B86A14E" w14:textId="77777777" w:rsidR="00F00B43" w:rsidRPr="006C6337" w:rsidRDefault="00F00B43" w:rsidP="006C6337">
      <w:pPr>
        <w:pStyle w:val="ListParagraph"/>
        <w:numPr>
          <w:ilvl w:val="0"/>
          <w:numId w:val="2"/>
        </w:numPr>
        <w:jc w:val="both"/>
        <w:rPr>
          <w:rFonts w:ascii="Arial" w:hAnsi="Arial" w:cs="Arial"/>
          <w:b w:val="0"/>
        </w:rPr>
      </w:pPr>
      <w:r w:rsidRPr="006C6337">
        <w:rPr>
          <w:rFonts w:ascii="Arial" w:hAnsi="Arial" w:cs="Arial"/>
          <w:b w:val="0"/>
        </w:rPr>
        <w:t>Verify that bank account reconciling items are posted to the general ledger</w:t>
      </w:r>
    </w:p>
    <w:p w14:paraId="36E70ED2" w14:textId="77777777" w:rsidR="00560040" w:rsidRPr="006C6337" w:rsidRDefault="00560040" w:rsidP="006C6337">
      <w:pPr>
        <w:pStyle w:val="Heading2"/>
        <w:jc w:val="both"/>
        <w:rPr>
          <w:rFonts w:ascii="Arial" w:hAnsi="Arial" w:cs="Arial"/>
          <w:color w:val="auto"/>
        </w:rPr>
      </w:pPr>
      <w:bookmarkStart w:id="10" w:name="_Toc302424360"/>
      <w:bookmarkStart w:id="11" w:name="_Toc233709208"/>
      <w:r w:rsidRPr="006C6337">
        <w:rPr>
          <w:rFonts w:ascii="Arial" w:hAnsi="Arial" w:cs="Arial"/>
          <w:color w:val="auto"/>
        </w:rPr>
        <w:lastRenderedPageBreak/>
        <w:t xml:space="preserve">Journal </w:t>
      </w:r>
      <w:proofErr w:type="gramStart"/>
      <w:r w:rsidRPr="006C6337">
        <w:rPr>
          <w:rFonts w:ascii="Arial" w:hAnsi="Arial" w:cs="Arial"/>
          <w:color w:val="auto"/>
        </w:rPr>
        <w:t>Entries</w:t>
      </w:r>
      <w:bookmarkEnd w:id="10"/>
      <w:r w:rsidR="00440520" w:rsidRPr="006C6337">
        <w:rPr>
          <w:rFonts w:ascii="Arial" w:hAnsi="Arial" w:cs="Arial"/>
          <w:color w:val="auto"/>
        </w:rPr>
        <w:t>(</w:t>
      </w:r>
      <w:proofErr w:type="gramEnd"/>
      <w:r w:rsidR="00440520" w:rsidRPr="006C6337">
        <w:rPr>
          <w:rFonts w:ascii="Arial" w:hAnsi="Arial" w:cs="Arial"/>
          <w:color w:val="auto"/>
        </w:rPr>
        <w:t>†)</w:t>
      </w:r>
      <w:bookmarkEnd w:id="11"/>
    </w:p>
    <w:p w14:paraId="59304DD4" w14:textId="2E6650A8" w:rsidR="00BB00EB" w:rsidRPr="006C6337" w:rsidRDefault="00BB00EB" w:rsidP="00797B0F">
      <w:pPr>
        <w:spacing w:after="0"/>
        <w:jc w:val="both"/>
        <w:rPr>
          <w:rFonts w:ascii="Arial" w:hAnsi="Arial" w:cs="Arial"/>
        </w:rPr>
      </w:pPr>
      <w:r w:rsidRPr="006C6337">
        <w:rPr>
          <w:rFonts w:ascii="Arial" w:hAnsi="Arial" w:cs="Arial"/>
        </w:rPr>
        <w:t>All general ledger entries shall be in balance (debits shall equal credits).</w:t>
      </w:r>
      <w:r w:rsidR="00F00B43" w:rsidRPr="006C6337">
        <w:rPr>
          <w:rFonts w:ascii="Arial" w:hAnsi="Arial" w:cs="Arial"/>
        </w:rPr>
        <w:t xml:space="preserve"> A </w:t>
      </w:r>
      <w:r w:rsidR="00F00B43" w:rsidRPr="00DC7E06">
        <w:rPr>
          <w:rFonts w:ascii="Arial" w:hAnsi="Arial" w:cs="Arial"/>
          <w:highlight w:val="lightGray"/>
        </w:rPr>
        <w:t>Journal Voucher</w:t>
      </w:r>
      <w:r w:rsidR="00FA31DA">
        <w:rPr>
          <w:rFonts w:ascii="Arial" w:hAnsi="Arial" w:cs="Arial"/>
        </w:rPr>
        <w:t xml:space="preserve"> </w:t>
      </w:r>
      <w:r w:rsidR="00EE0335">
        <w:rPr>
          <w:rFonts w:ascii="Arial" w:hAnsi="Arial" w:cs="Arial"/>
        </w:rPr>
        <w:t>(or printed journal entry)</w:t>
      </w:r>
      <w:r w:rsidR="00F00B43" w:rsidRPr="006C6337">
        <w:rPr>
          <w:rFonts w:ascii="Arial" w:hAnsi="Arial" w:cs="Arial"/>
        </w:rPr>
        <w:t xml:space="preserve"> shall be used to document all entries. All </w:t>
      </w:r>
      <w:proofErr w:type="gramStart"/>
      <w:r w:rsidR="00F00B43" w:rsidRPr="006C6337">
        <w:rPr>
          <w:rFonts w:ascii="Arial" w:hAnsi="Arial" w:cs="Arial"/>
        </w:rPr>
        <w:t xml:space="preserve">journal </w:t>
      </w:r>
      <w:r w:rsidR="00C3252E">
        <w:rPr>
          <w:rFonts w:ascii="Arial" w:hAnsi="Arial" w:cs="Arial"/>
        </w:rPr>
        <w:t xml:space="preserve"> </w:t>
      </w:r>
      <w:r w:rsidR="00F00B43" w:rsidRPr="006C6337">
        <w:rPr>
          <w:rFonts w:ascii="Arial" w:hAnsi="Arial" w:cs="Arial"/>
        </w:rPr>
        <w:t>entries</w:t>
      </w:r>
      <w:proofErr w:type="gramEnd"/>
      <w:r w:rsidR="00F00B43" w:rsidRPr="006C6337">
        <w:rPr>
          <w:rFonts w:ascii="Arial" w:hAnsi="Arial" w:cs="Arial"/>
        </w:rPr>
        <w:t xml:space="preserve"> shall be numbered for tracking purposes.</w:t>
      </w:r>
      <w:r w:rsidR="00D65C1F">
        <w:rPr>
          <w:rFonts w:ascii="Arial" w:hAnsi="Arial" w:cs="Arial"/>
        </w:rPr>
        <w:t xml:space="preserve"> </w:t>
      </w:r>
      <w:r w:rsidR="00F00B43" w:rsidRPr="006C6337">
        <w:rPr>
          <w:rFonts w:ascii="Arial" w:hAnsi="Arial" w:cs="Arial"/>
        </w:rPr>
        <w:t xml:space="preserve"> </w:t>
      </w:r>
      <w:r w:rsidR="00F00B43" w:rsidRPr="00D65C1F">
        <w:rPr>
          <w:rFonts w:ascii="Arial" w:hAnsi="Arial" w:cs="Arial"/>
        </w:rPr>
        <w:t>A</w:t>
      </w:r>
      <w:r w:rsidR="00D65C1F" w:rsidRPr="00D65C1F">
        <w:rPr>
          <w:rFonts w:ascii="Arial" w:hAnsi="Arial" w:cs="Arial"/>
        </w:rPr>
        <w:t>n</w:t>
      </w:r>
      <w:r w:rsidR="00F00B43" w:rsidRPr="00D65C1F">
        <w:rPr>
          <w:rFonts w:ascii="Arial" w:hAnsi="Arial" w:cs="Arial"/>
        </w:rPr>
        <w:t xml:space="preserve"> automated numbering system</w:t>
      </w:r>
      <w:r w:rsidR="00F00B43" w:rsidRPr="006C6337">
        <w:rPr>
          <w:rFonts w:ascii="Arial" w:hAnsi="Arial" w:cs="Arial"/>
        </w:rPr>
        <w:t xml:space="preserve"> shall be utilized by the district. </w:t>
      </w:r>
      <w:r w:rsidR="002417AB">
        <w:rPr>
          <w:rFonts w:ascii="Arial" w:hAnsi="Arial" w:cs="Arial"/>
        </w:rPr>
        <w:t xml:space="preserve">The </w:t>
      </w:r>
      <w:r w:rsidR="00AC23E5" w:rsidRPr="00AC23E5">
        <w:rPr>
          <w:rFonts w:ascii="Arial" w:hAnsi="Arial" w:cs="Arial"/>
          <w:u w:val="single"/>
        </w:rPr>
        <w:t>Director of Accounting</w:t>
      </w:r>
      <w:r w:rsidR="00CA5126" w:rsidRPr="00CA5126">
        <w:rPr>
          <w:rFonts w:ascii="Arial" w:hAnsi="Arial" w:cs="Arial"/>
        </w:rPr>
        <w:t xml:space="preserve">, </w:t>
      </w:r>
      <w:r w:rsidR="002A0D91" w:rsidRPr="002A0D91">
        <w:rPr>
          <w:rFonts w:ascii="Arial" w:hAnsi="Arial" w:cs="Arial"/>
          <w:u w:val="single"/>
        </w:rPr>
        <w:t>Grants / Special Programs Coordinator</w:t>
      </w:r>
      <w:r w:rsidR="002A0D91">
        <w:rPr>
          <w:rFonts w:ascii="Arial" w:hAnsi="Arial" w:cs="Arial"/>
        </w:rPr>
        <w:t xml:space="preserve">, </w:t>
      </w:r>
      <w:r w:rsidR="00BE79E6" w:rsidRPr="00BE79E6">
        <w:rPr>
          <w:rFonts w:ascii="Arial" w:hAnsi="Arial" w:cs="Arial"/>
          <w:u w:val="single"/>
        </w:rPr>
        <w:t>Purchasing Coordinator</w:t>
      </w:r>
      <w:r w:rsidR="00CA5126" w:rsidRPr="00CA5126">
        <w:rPr>
          <w:rFonts w:ascii="Arial" w:hAnsi="Arial" w:cs="Arial"/>
        </w:rPr>
        <w:t xml:space="preserve">, </w:t>
      </w:r>
      <w:r w:rsidR="008246E1">
        <w:rPr>
          <w:rFonts w:ascii="Arial" w:hAnsi="Arial" w:cs="Arial"/>
          <w:u w:val="single"/>
        </w:rPr>
        <w:t>Payroll / Accounting Specialist</w:t>
      </w:r>
      <w:r w:rsidR="00CA5126" w:rsidRPr="00CA5126">
        <w:rPr>
          <w:rFonts w:ascii="Arial" w:hAnsi="Arial" w:cs="Arial"/>
        </w:rPr>
        <w:t xml:space="preserve">, and </w:t>
      </w:r>
      <w:r w:rsidR="00CA5126">
        <w:rPr>
          <w:rFonts w:ascii="Arial" w:hAnsi="Arial" w:cs="Arial"/>
        </w:rPr>
        <w:t xml:space="preserve">the </w:t>
      </w:r>
      <w:r w:rsidR="008246E1">
        <w:rPr>
          <w:rFonts w:ascii="Arial" w:hAnsi="Arial" w:cs="Arial"/>
          <w:u w:val="single"/>
        </w:rPr>
        <w:t>Accounting / Activity Account Specialist</w:t>
      </w:r>
      <w:r w:rsidR="002417AB">
        <w:rPr>
          <w:rFonts w:ascii="Arial" w:hAnsi="Arial" w:cs="Arial"/>
        </w:rPr>
        <w:t xml:space="preserve"> </w:t>
      </w:r>
      <w:r w:rsidR="00F00B43" w:rsidRPr="006C6337">
        <w:rPr>
          <w:rFonts w:ascii="Arial" w:hAnsi="Arial" w:cs="Arial"/>
        </w:rPr>
        <w:t xml:space="preserve">shall be authorized to create </w:t>
      </w:r>
      <w:r w:rsidR="002417AB">
        <w:rPr>
          <w:rFonts w:ascii="Arial" w:hAnsi="Arial" w:cs="Arial"/>
        </w:rPr>
        <w:t xml:space="preserve">and post </w:t>
      </w:r>
      <w:r w:rsidR="00F00B43" w:rsidRPr="006C6337">
        <w:rPr>
          <w:rFonts w:ascii="Arial" w:hAnsi="Arial" w:cs="Arial"/>
        </w:rPr>
        <w:t xml:space="preserve">journal entries and </w:t>
      </w:r>
      <w:r w:rsidR="00711D42">
        <w:rPr>
          <w:rFonts w:ascii="Arial" w:hAnsi="Arial" w:cs="Arial"/>
        </w:rPr>
        <w:t>the</w:t>
      </w:r>
      <w:r w:rsidR="00D14A3A">
        <w:rPr>
          <w:rFonts w:ascii="Arial" w:hAnsi="Arial" w:cs="Arial"/>
        </w:rPr>
        <w:t xml:space="preserve"> </w:t>
      </w:r>
      <w:r w:rsidR="00AC23E5" w:rsidRPr="00AC23E5">
        <w:rPr>
          <w:rFonts w:ascii="Arial" w:hAnsi="Arial" w:cs="Arial"/>
          <w:u w:val="single"/>
        </w:rPr>
        <w:t>Director of Accounting</w:t>
      </w:r>
      <w:r w:rsidR="00D14A3A">
        <w:rPr>
          <w:rFonts w:ascii="Arial" w:hAnsi="Arial" w:cs="Arial"/>
        </w:rPr>
        <w:t xml:space="preserve"> will review all Journal entries at month end prior to the </w:t>
      </w:r>
      <w:r w:rsidR="00AC23E5" w:rsidRPr="00AC23E5">
        <w:rPr>
          <w:rFonts w:ascii="Arial" w:hAnsi="Arial" w:cs="Arial"/>
          <w:u w:val="single"/>
        </w:rPr>
        <w:t>Chief Financial Officer</w:t>
      </w:r>
      <w:r w:rsidR="00711D42">
        <w:rPr>
          <w:rFonts w:ascii="Arial" w:hAnsi="Arial" w:cs="Arial"/>
        </w:rPr>
        <w:t xml:space="preserve"> review</w:t>
      </w:r>
      <w:r w:rsidR="00D14A3A">
        <w:rPr>
          <w:rFonts w:ascii="Arial" w:hAnsi="Arial" w:cs="Arial"/>
        </w:rPr>
        <w:t xml:space="preserve"> and approval of </w:t>
      </w:r>
      <w:r w:rsidR="00711D42">
        <w:rPr>
          <w:rFonts w:ascii="Arial" w:hAnsi="Arial" w:cs="Arial"/>
        </w:rPr>
        <w:t>a cumulative detail report of all Journal Entries posted t</w:t>
      </w:r>
      <w:r w:rsidR="00F00B43" w:rsidRPr="006C6337">
        <w:rPr>
          <w:rFonts w:ascii="Arial" w:hAnsi="Arial" w:cs="Arial"/>
        </w:rPr>
        <w:t>o the general ledger.</w:t>
      </w:r>
    </w:p>
    <w:p w14:paraId="2D26990E" w14:textId="77777777" w:rsidR="00D92B0A" w:rsidRPr="006C6337" w:rsidRDefault="00D92B0A" w:rsidP="00797B0F">
      <w:pPr>
        <w:spacing w:after="0"/>
        <w:jc w:val="both"/>
        <w:rPr>
          <w:rFonts w:ascii="Arial" w:hAnsi="Arial" w:cs="Arial"/>
        </w:rPr>
      </w:pPr>
    </w:p>
    <w:p w14:paraId="2DEF40C4" w14:textId="77777777" w:rsidR="008246E1" w:rsidRPr="00EA64F4" w:rsidRDefault="008246E1" w:rsidP="008246E1">
      <w:pPr>
        <w:spacing w:after="0"/>
        <w:jc w:val="both"/>
        <w:rPr>
          <w:rFonts w:ascii="Arial" w:hAnsi="Arial" w:cs="Arial"/>
        </w:rPr>
      </w:pPr>
      <w:r w:rsidRPr="00EA64F4">
        <w:rPr>
          <w:rFonts w:ascii="Arial" w:hAnsi="Arial" w:cs="Arial"/>
        </w:rPr>
        <w:t xml:space="preserve">Supporting documents shall be attached to journal entries to ensure that an audit </w:t>
      </w:r>
      <w:proofErr w:type="gramStart"/>
      <w:r w:rsidRPr="00EA64F4">
        <w:rPr>
          <w:rFonts w:ascii="Arial" w:hAnsi="Arial" w:cs="Arial"/>
        </w:rPr>
        <w:t>trail</w:t>
      </w:r>
      <w:proofErr w:type="gramEnd"/>
      <w:r w:rsidRPr="00EA64F4">
        <w:rPr>
          <w:rFonts w:ascii="Arial" w:hAnsi="Arial" w:cs="Arial"/>
        </w:rPr>
        <w:t xml:space="preserve"> exists for all reclassifications and other changes to the general ledger. Documents may include, but are limited to:</w:t>
      </w:r>
    </w:p>
    <w:p w14:paraId="31B22422" w14:textId="77777777" w:rsidR="008246E1" w:rsidRPr="00EA64F4" w:rsidRDefault="008246E1" w:rsidP="00997DDA">
      <w:pPr>
        <w:numPr>
          <w:ilvl w:val="0"/>
          <w:numId w:val="120"/>
        </w:numPr>
        <w:spacing w:after="0"/>
        <w:jc w:val="both"/>
        <w:rPr>
          <w:rFonts w:ascii="Arial" w:hAnsi="Arial" w:cs="Arial"/>
          <w:b/>
        </w:rPr>
      </w:pPr>
      <w:r w:rsidRPr="00EA64F4">
        <w:rPr>
          <w:rFonts w:ascii="Arial" w:hAnsi="Arial" w:cs="Arial"/>
          <w:bCs/>
        </w:rPr>
        <w:t>Payroll journal entries: Detailed payroll distribution journals to support reclassification of payroll expenditures and time and effort adjustments.</w:t>
      </w:r>
    </w:p>
    <w:p w14:paraId="7F61DE32" w14:textId="15EDFF4F" w:rsidR="008246E1" w:rsidRPr="00EA64F4" w:rsidRDefault="008246E1" w:rsidP="00997DDA">
      <w:pPr>
        <w:numPr>
          <w:ilvl w:val="0"/>
          <w:numId w:val="120"/>
        </w:numPr>
        <w:spacing w:after="0"/>
        <w:jc w:val="both"/>
        <w:rPr>
          <w:rFonts w:ascii="Arial" w:hAnsi="Arial" w:cs="Arial"/>
          <w:b/>
        </w:rPr>
      </w:pPr>
      <w:r w:rsidRPr="00EA64F4">
        <w:rPr>
          <w:rFonts w:ascii="Arial" w:hAnsi="Arial" w:cs="Arial"/>
          <w:bCs/>
        </w:rPr>
        <w:t>Non-payroll entries: Detailed purchase history such as purchase order, proof of receiving, method of procurement, invoice and payment.</w:t>
      </w:r>
    </w:p>
    <w:p w14:paraId="68961408" w14:textId="77777777" w:rsidR="008246E1" w:rsidRPr="00EA64F4" w:rsidRDefault="008246E1" w:rsidP="008246E1">
      <w:pPr>
        <w:spacing w:after="0"/>
        <w:jc w:val="both"/>
        <w:rPr>
          <w:rFonts w:ascii="Arial" w:hAnsi="Arial" w:cs="Arial"/>
        </w:rPr>
      </w:pPr>
    </w:p>
    <w:p w14:paraId="608B5816" w14:textId="77777777" w:rsidR="008246E1" w:rsidRPr="008246E1" w:rsidRDefault="008246E1" w:rsidP="008246E1">
      <w:pPr>
        <w:spacing w:after="0"/>
        <w:jc w:val="both"/>
        <w:rPr>
          <w:rFonts w:ascii="Arial" w:hAnsi="Arial" w:cs="Arial"/>
        </w:rPr>
      </w:pPr>
      <w:r w:rsidRPr="00EA64F4">
        <w:rPr>
          <w:rFonts w:ascii="Arial" w:hAnsi="Arial" w:cs="Arial"/>
        </w:rPr>
        <w:t>Reclassifications of federal grant and state allotment program expenditures shall be reviewed and approved by the Grant Manager, as appropriate, to ensure program compliance.</w:t>
      </w:r>
    </w:p>
    <w:p w14:paraId="048E67F8" w14:textId="77777777" w:rsidR="008246E1" w:rsidRDefault="008246E1" w:rsidP="00797B0F">
      <w:pPr>
        <w:spacing w:after="0"/>
        <w:jc w:val="both"/>
        <w:rPr>
          <w:rFonts w:ascii="Arial" w:hAnsi="Arial" w:cs="Arial"/>
        </w:rPr>
      </w:pPr>
    </w:p>
    <w:p w14:paraId="3CCA7C29" w14:textId="300D2D44" w:rsidR="00D92B0A" w:rsidRPr="006C6337" w:rsidRDefault="00D92B0A" w:rsidP="00797B0F">
      <w:pPr>
        <w:spacing w:after="0"/>
        <w:jc w:val="both"/>
        <w:rPr>
          <w:rFonts w:ascii="Arial" w:hAnsi="Arial" w:cs="Arial"/>
        </w:rPr>
      </w:pPr>
      <w:r w:rsidRPr="006C6337">
        <w:rPr>
          <w:rFonts w:ascii="Arial" w:hAnsi="Arial" w:cs="Arial"/>
        </w:rPr>
        <w:t xml:space="preserve">All payroll general journals shall be interfaced to the finance system by the payroll department. The </w:t>
      </w:r>
      <w:r w:rsidR="00AC23E5" w:rsidRPr="00AC23E5">
        <w:rPr>
          <w:rFonts w:ascii="Arial" w:hAnsi="Arial" w:cs="Arial"/>
          <w:u w:val="single"/>
        </w:rPr>
        <w:t>Director of Accounting</w:t>
      </w:r>
      <w:r w:rsidRPr="006C6337">
        <w:rPr>
          <w:rFonts w:ascii="Arial" w:hAnsi="Arial" w:cs="Arial"/>
        </w:rPr>
        <w:t xml:space="preserve"> shall verify that the pre-post payroll general journals and the finance payroll general journals </w:t>
      </w:r>
      <w:r w:rsidR="0092616A">
        <w:rPr>
          <w:rFonts w:ascii="Arial" w:hAnsi="Arial" w:cs="Arial"/>
        </w:rPr>
        <w:t xml:space="preserve">are </w:t>
      </w:r>
      <w:r w:rsidR="004E3426" w:rsidRPr="006C6337">
        <w:rPr>
          <w:rFonts w:ascii="Arial" w:hAnsi="Arial" w:cs="Arial"/>
        </w:rPr>
        <w:t>in balance and posted accurately to the general ledger</w:t>
      </w:r>
      <w:r w:rsidRPr="006C6337">
        <w:rPr>
          <w:rFonts w:ascii="Arial" w:hAnsi="Arial" w:cs="Arial"/>
        </w:rPr>
        <w:t>.</w:t>
      </w:r>
      <w:r w:rsidR="004E3426" w:rsidRPr="006C6337">
        <w:rPr>
          <w:rFonts w:ascii="Arial" w:hAnsi="Arial" w:cs="Arial"/>
        </w:rPr>
        <w:t xml:space="preserve"> All payroll general journals must be posted to the finance general ledger </w:t>
      </w:r>
      <w:r w:rsidR="00711D42">
        <w:rPr>
          <w:rFonts w:ascii="Arial" w:hAnsi="Arial" w:cs="Arial"/>
        </w:rPr>
        <w:t xml:space="preserve">prior to the month end reconciliations and </w:t>
      </w:r>
      <w:r w:rsidR="00565D0A">
        <w:rPr>
          <w:rFonts w:ascii="Arial" w:hAnsi="Arial" w:cs="Arial"/>
        </w:rPr>
        <w:t xml:space="preserve">month end </w:t>
      </w:r>
      <w:r w:rsidR="00711D42">
        <w:rPr>
          <w:rFonts w:ascii="Arial" w:hAnsi="Arial" w:cs="Arial"/>
        </w:rPr>
        <w:t>clos</w:t>
      </w:r>
      <w:r w:rsidR="00565D0A">
        <w:rPr>
          <w:rFonts w:ascii="Arial" w:hAnsi="Arial" w:cs="Arial"/>
        </w:rPr>
        <w:t>e</w:t>
      </w:r>
      <w:r w:rsidR="00711D42">
        <w:rPr>
          <w:rFonts w:ascii="Arial" w:hAnsi="Arial" w:cs="Arial"/>
        </w:rPr>
        <w:t>.</w:t>
      </w:r>
    </w:p>
    <w:p w14:paraId="3F0A1513" w14:textId="77777777" w:rsidR="00D92B0A" w:rsidRPr="006C6337" w:rsidRDefault="00D92B0A" w:rsidP="00797B0F">
      <w:pPr>
        <w:spacing w:after="0"/>
        <w:jc w:val="both"/>
        <w:rPr>
          <w:rFonts w:ascii="Arial" w:hAnsi="Arial" w:cs="Arial"/>
          <w:b/>
          <w:sz w:val="24"/>
        </w:rPr>
      </w:pPr>
    </w:p>
    <w:p w14:paraId="00D74E20" w14:textId="77777777" w:rsidR="00D92B0A" w:rsidRPr="006C6337" w:rsidRDefault="00D92B0A" w:rsidP="00797B0F">
      <w:pPr>
        <w:spacing w:after="0"/>
        <w:jc w:val="both"/>
        <w:rPr>
          <w:rFonts w:ascii="Arial" w:hAnsi="Arial" w:cs="Arial"/>
        </w:rPr>
      </w:pPr>
      <w:r w:rsidRPr="00565D0A">
        <w:rPr>
          <w:rFonts w:ascii="Arial" w:hAnsi="Arial" w:cs="Arial"/>
        </w:rPr>
        <w:t>All changes to the general ledger should be posted within the same month</w:t>
      </w:r>
      <w:r w:rsidRPr="006C6337">
        <w:rPr>
          <w:rFonts w:ascii="Arial" w:hAnsi="Arial" w:cs="Arial"/>
        </w:rPr>
        <w:t xml:space="preserve"> as the changes </w:t>
      </w:r>
      <w:proofErr w:type="gramStart"/>
      <w:r w:rsidRPr="006C6337">
        <w:rPr>
          <w:rFonts w:ascii="Arial" w:hAnsi="Arial" w:cs="Arial"/>
        </w:rPr>
        <w:t>occurred</w:t>
      </w:r>
      <w:proofErr w:type="gramEnd"/>
      <w:r w:rsidRPr="006C6337">
        <w:rPr>
          <w:rFonts w:ascii="Arial" w:hAnsi="Arial" w:cs="Arial"/>
        </w:rPr>
        <w:t xml:space="preserve">, if possible, or as soon as practicable. </w:t>
      </w:r>
      <w:r w:rsidR="00AB73C8" w:rsidRPr="006C6337">
        <w:rPr>
          <w:rFonts w:ascii="Arial" w:hAnsi="Arial" w:cs="Arial"/>
        </w:rPr>
        <w:t xml:space="preserve">At times, prior to closing the month, additional reconciling journal entries may be posted in accordance with the creation and approval guidelines. </w:t>
      </w:r>
    </w:p>
    <w:p w14:paraId="5EDCDB65" w14:textId="77777777" w:rsidR="00AE1C47" w:rsidRPr="006C6337" w:rsidRDefault="00AE1C47" w:rsidP="00797B0F">
      <w:pPr>
        <w:spacing w:after="0"/>
        <w:jc w:val="both"/>
        <w:rPr>
          <w:rFonts w:ascii="Arial" w:hAnsi="Arial" w:cs="Arial"/>
          <w:b/>
          <w:sz w:val="24"/>
        </w:rPr>
      </w:pPr>
    </w:p>
    <w:p w14:paraId="59D98D41" w14:textId="607E1A8D" w:rsidR="00D92B0A" w:rsidRPr="002C5D49" w:rsidRDefault="002C5D49" w:rsidP="00797B0F">
      <w:pPr>
        <w:spacing w:after="0"/>
        <w:jc w:val="both"/>
        <w:rPr>
          <w:rFonts w:ascii="Arial" w:hAnsi="Arial" w:cs="Arial"/>
        </w:rPr>
      </w:pPr>
      <w:r>
        <w:rPr>
          <w:rFonts w:ascii="Arial" w:hAnsi="Arial" w:cs="Arial"/>
        </w:rPr>
        <w:t>D</w:t>
      </w:r>
      <w:r w:rsidR="00D92B0A" w:rsidRPr="006C6337">
        <w:rPr>
          <w:rFonts w:ascii="Arial" w:hAnsi="Arial" w:cs="Arial"/>
        </w:rPr>
        <w:t>etailed Check Payments</w:t>
      </w:r>
      <w:r w:rsidR="00565D0A">
        <w:rPr>
          <w:rFonts w:ascii="Arial" w:hAnsi="Arial" w:cs="Arial"/>
        </w:rPr>
        <w:t xml:space="preserve"> (List of Bills)</w:t>
      </w:r>
      <w:r w:rsidR="00D92B0A" w:rsidRPr="006C6337">
        <w:rPr>
          <w:rFonts w:ascii="Arial" w:hAnsi="Arial" w:cs="Arial"/>
        </w:rPr>
        <w:t xml:space="preserve"> report for the previous month should be generated </w:t>
      </w:r>
      <w:r>
        <w:rPr>
          <w:rFonts w:ascii="Arial" w:hAnsi="Arial" w:cs="Arial"/>
        </w:rPr>
        <w:t xml:space="preserve">by the </w:t>
      </w:r>
      <w:r w:rsidR="00AC23E5" w:rsidRPr="00AC23E5">
        <w:rPr>
          <w:rFonts w:ascii="Arial" w:hAnsi="Arial" w:cs="Arial"/>
          <w:u w:val="single"/>
        </w:rPr>
        <w:t>Director of Accounting</w:t>
      </w:r>
      <w:r>
        <w:rPr>
          <w:rFonts w:ascii="Arial" w:hAnsi="Arial" w:cs="Arial"/>
        </w:rPr>
        <w:t xml:space="preserve"> </w:t>
      </w:r>
      <w:r w:rsidR="00D92B0A" w:rsidRPr="006C6337">
        <w:rPr>
          <w:rFonts w:ascii="Arial" w:hAnsi="Arial" w:cs="Arial"/>
        </w:rPr>
        <w:t xml:space="preserve">and forwarded to the </w:t>
      </w:r>
      <w:r w:rsidR="00BE79E6" w:rsidRPr="00BE79E6">
        <w:rPr>
          <w:rFonts w:ascii="Arial" w:hAnsi="Arial" w:cs="Arial"/>
          <w:u w:val="single"/>
        </w:rPr>
        <w:t>Superintendent</w:t>
      </w:r>
      <w:r w:rsidR="00565D0A" w:rsidRPr="00BE79E6">
        <w:rPr>
          <w:rFonts w:ascii="Arial" w:hAnsi="Arial" w:cs="Arial"/>
          <w:u w:val="single"/>
        </w:rPr>
        <w:t>’s Secretary</w:t>
      </w:r>
      <w:r w:rsidR="00565D0A">
        <w:rPr>
          <w:rFonts w:ascii="Arial" w:hAnsi="Arial" w:cs="Arial"/>
        </w:rPr>
        <w:t xml:space="preserve"> f</w:t>
      </w:r>
      <w:r w:rsidR="00D92B0A" w:rsidRPr="006C6337">
        <w:rPr>
          <w:rFonts w:ascii="Arial" w:hAnsi="Arial" w:cs="Arial"/>
        </w:rPr>
        <w:t xml:space="preserve">or board </w:t>
      </w:r>
      <w:r w:rsidR="00D92B0A" w:rsidRPr="00565D0A">
        <w:rPr>
          <w:rFonts w:ascii="Arial" w:hAnsi="Arial" w:cs="Arial"/>
        </w:rPr>
        <w:t>review.</w:t>
      </w:r>
      <w:r w:rsidR="00FF2A4A" w:rsidRPr="00565D0A">
        <w:rPr>
          <w:rFonts w:ascii="Arial" w:hAnsi="Arial" w:cs="Arial"/>
        </w:rPr>
        <w:t xml:space="preserve"> </w:t>
      </w:r>
      <w:r w:rsidR="00AB73C8" w:rsidRPr="00565D0A">
        <w:rPr>
          <w:rFonts w:ascii="Arial" w:hAnsi="Arial" w:cs="Arial"/>
        </w:rPr>
        <w:t xml:space="preserve">The </w:t>
      </w:r>
      <w:r w:rsidR="003748C0">
        <w:rPr>
          <w:rFonts w:ascii="Arial" w:hAnsi="Arial" w:cs="Arial"/>
        </w:rPr>
        <w:t>List of Bills R</w:t>
      </w:r>
      <w:r w:rsidR="00565D0A">
        <w:rPr>
          <w:rFonts w:ascii="Arial" w:hAnsi="Arial" w:cs="Arial"/>
        </w:rPr>
        <w:t>eport</w:t>
      </w:r>
      <w:r w:rsidR="00AB73C8" w:rsidRPr="00565D0A">
        <w:rPr>
          <w:rFonts w:ascii="Arial" w:hAnsi="Arial" w:cs="Arial"/>
        </w:rPr>
        <w:t xml:space="preserve"> </w:t>
      </w:r>
      <w:r w:rsidR="00565D0A" w:rsidRPr="00565D0A">
        <w:rPr>
          <w:rFonts w:ascii="Arial" w:hAnsi="Arial" w:cs="Arial"/>
        </w:rPr>
        <w:t xml:space="preserve">is </w:t>
      </w:r>
      <w:proofErr w:type="gramStart"/>
      <w:r w:rsidR="002A5AC6" w:rsidRPr="00565D0A">
        <w:rPr>
          <w:rFonts w:ascii="Arial" w:hAnsi="Arial" w:cs="Arial"/>
        </w:rPr>
        <w:t>reviewed</w:t>
      </w:r>
      <w:r w:rsidR="002A5AC6">
        <w:rPr>
          <w:rFonts w:ascii="Arial" w:hAnsi="Arial" w:cs="Arial"/>
        </w:rPr>
        <w:t>,</w:t>
      </w:r>
      <w:r w:rsidR="002A5AC6" w:rsidRPr="00565D0A">
        <w:rPr>
          <w:rFonts w:ascii="Arial" w:hAnsi="Arial" w:cs="Arial"/>
        </w:rPr>
        <w:t xml:space="preserve"> but</w:t>
      </w:r>
      <w:proofErr w:type="gramEnd"/>
      <w:r w:rsidR="00565D0A" w:rsidRPr="00565D0A">
        <w:rPr>
          <w:rFonts w:ascii="Arial" w:hAnsi="Arial" w:cs="Arial"/>
        </w:rPr>
        <w:t xml:space="preserve"> </w:t>
      </w:r>
      <w:r w:rsidR="00AB73C8" w:rsidRPr="00565D0A">
        <w:rPr>
          <w:rFonts w:ascii="Arial" w:hAnsi="Arial" w:cs="Arial"/>
        </w:rPr>
        <w:t>shall not be approved by the School Board.</w:t>
      </w:r>
    </w:p>
    <w:p w14:paraId="0A0CDA92" w14:textId="77777777" w:rsidR="00D92B0A" w:rsidRPr="006C6337" w:rsidRDefault="00D92B0A" w:rsidP="00797B0F">
      <w:pPr>
        <w:spacing w:after="0"/>
        <w:jc w:val="both"/>
        <w:rPr>
          <w:rFonts w:ascii="Arial" w:hAnsi="Arial" w:cs="Arial"/>
        </w:rPr>
      </w:pPr>
    </w:p>
    <w:p w14:paraId="2A29D25B" w14:textId="77777777" w:rsidR="00D92B0A" w:rsidRPr="006C6337" w:rsidRDefault="00D92B0A" w:rsidP="00797B0F">
      <w:pPr>
        <w:spacing w:after="0"/>
        <w:jc w:val="both"/>
        <w:rPr>
          <w:rFonts w:ascii="Arial" w:hAnsi="Arial" w:cs="Arial"/>
          <w:b/>
          <w:sz w:val="24"/>
        </w:rPr>
      </w:pPr>
      <w:r w:rsidRPr="006C6337">
        <w:rPr>
          <w:rFonts w:ascii="Arial" w:hAnsi="Arial" w:cs="Arial"/>
        </w:rPr>
        <w:t>All reports should be filed for audit purposes including, but not limited to, the following:</w:t>
      </w:r>
    </w:p>
    <w:p w14:paraId="2177B332" w14:textId="77777777" w:rsidR="00D92B0A" w:rsidRPr="006C6337" w:rsidRDefault="00D92B0A" w:rsidP="00797B0F">
      <w:pPr>
        <w:pStyle w:val="ListParagraph"/>
        <w:numPr>
          <w:ilvl w:val="0"/>
          <w:numId w:val="3"/>
        </w:numPr>
        <w:ind w:left="792"/>
        <w:rPr>
          <w:rFonts w:ascii="Arial" w:hAnsi="Arial" w:cs="Arial"/>
          <w:b w:val="0"/>
          <w:sz w:val="24"/>
        </w:rPr>
      </w:pPr>
      <w:r w:rsidRPr="006C6337">
        <w:rPr>
          <w:rFonts w:ascii="Arial" w:hAnsi="Arial" w:cs="Arial"/>
          <w:b w:val="0"/>
        </w:rPr>
        <w:t xml:space="preserve">Cash </w:t>
      </w:r>
      <w:r w:rsidR="002C5D49">
        <w:rPr>
          <w:rFonts w:ascii="Arial" w:hAnsi="Arial" w:cs="Arial"/>
          <w:b w:val="0"/>
        </w:rPr>
        <w:t xml:space="preserve">Receipts </w:t>
      </w:r>
      <w:r w:rsidRPr="006C6337">
        <w:rPr>
          <w:rFonts w:ascii="Arial" w:hAnsi="Arial" w:cs="Arial"/>
          <w:b w:val="0"/>
        </w:rPr>
        <w:t>General Journal</w:t>
      </w:r>
      <w:r w:rsidRPr="006C6337">
        <w:rPr>
          <w:rFonts w:ascii="Arial" w:hAnsi="Arial" w:cs="Arial"/>
          <w:b w:val="0"/>
        </w:rPr>
        <w:tab/>
      </w:r>
      <w:r w:rsidRPr="006C6337">
        <w:rPr>
          <w:rFonts w:ascii="Arial" w:hAnsi="Arial" w:cs="Arial"/>
          <w:b w:val="0"/>
        </w:rPr>
        <w:tab/>
      </w:r>
      <w:r w:rsidRPr="006C6337">
        <w:rPr>
          <w:rFonts w:ascii="Arial" w:hAnsi="Arial" w:cs="Arial"/>
          <w:b w:val="0"/>
        </w:rPr>
        <w:tab/>
      </w:r>
      <w:r w:rsidRPr="006C6337">
        <w:rPr>
          <w:rFonts w:ascii="Arial" w:hAnsi="Arial" w:cs="Arial"/>
          <w:b w:val="0"/>
        </w:rPr>
        <w:tab/>
      </w:r>
    </w:p>
    <w:p w14:paraId="0822393E" w14:textId="77777777" w:rsidR="00D92B0A" w:rsidRPr="006C6337" w:rsidRDefault="00D92B0A" w:rsidP="00797B0F">
      <w:pPr>
        <w:pStyle w:val="ListParagraph"/>
        <w:numPr>
          <w:ilvl w:val="0"/>
          <w:numId w:val="3"/>
        </w:numPr>
        <w:ind w:left="792"/>
        <w:rPr>
          <w:rFonts w:ascii="Arial" w:hAnsi="Arial" w:cs="Arial"/>
          <w:b w:val="0"/>
          <w:sz w:val="24"/>
        </w:rPr>
      </w:pPr>
      <w:r w:rsidRPr="006C6337">
        <w:rPr>
          <w:rFonts w:ascii="Arial" w:hAnsi="Arial" w:cs="Arial"/>
          <w:b w:val="0"/>
        </w:rPr>
        <w:t>General Journal</w:t>
      </w:r>
      <w:r w:rsidR="003748C0">
        <w:rPr>
          <w:rFonts w:ascii="Arial" w:hAnsi="Arial" w:cs="Arial"/>
          <w:b w:val="0"/>
        </w:rPr>
        <w:t xml:space="preserve"> Entries</w:t>
      </w:r>
    </w:p>
    <w:p w14:paraId="23FABC38" w14:textId="77777777" w:rsidR="00D92B0A" w:rsidRPr="006C6337" w:rsidRDefault="00D92B0A" w:rsidP="00797B0F">
      <w:pPr>
        <w:pStyle w:val="ListParagraph"/>
        <w:numPr>
          <w:ilvl w:val="0"/>
          <w:numId w:val="3"/>
        </w:numPr>
        <w:ind w:left="792"/>
        <w:rPr>
          <w:rFonts w:ascii="Arial" w:hAnsi="Arial" w:cs="Arial"/>
          <w:b w:val="0"/>
          <w:sz w:val="24"/>
        </w:rPr>
      </w:pPr>
      <w:r w:rsidRPr="006C6337">
        <w:rPr>
          <w:rFonts w:ascii="Arial" w:hAnsi="Arial" w:cs="Arial"/>
          <w:b w:val="0"/>
        </w:rPr>
        <w:t>Check Payments &amp; Check Register</w:t>
      </w:r>
    </w:p>
    <w:p w14:paraId="651368C3" w14:textId="77777777" w:rsidR="00D92B0A" w:rsidRPr="00AF187C" w:rsidRDefault="00D92B0A" w:rsidP="00797B0F">
      <w:pPr>
        <w:pStyle w:val="ListParagraph"/>
        <w:numPr>
          <w:ilvl w:val="0"/>
          <w:numId w:val="3"/>
        </w:numPr>
        <w:ind w:left="792"/>
        <w:rPr>
          <w:rFonts w:ascii="Arial" w:hAnsi="Arial" w:cs="Arial"/>
          <w:b w:val="0"/>
          <w:sz w:val="24"/>
        </w:rPr>
      </w:pPr>
      <w:r w:rsidRPr="00AF187C">
        <w:rPr>
          <w:rFonts w:ascii="Arial" w:hAnsi="Arial" w:cs="Arial"/>
          <w:b w:val="0"/>
        </w:rPr>
        <w:t xml:space="preserve">Detail </w:t>
      </w:r>
      <w:r w:rsidR="00AF187C" w:rsidRPr="00AF187C">
        <w:rPr>
          <w:rFonts w:ascii="Arial" w:hAnsi="Arial" w:cs="Arial"/>
          <w:b w:val="0"/>
        </w:rPr>
        <w:t xml:space="preserve">and Summary </w:t>
      </w:r>
      <w:r w:rsidRPr="00AF187C">
        <w:rPr>
          <w:rFonts w:ascii="Arial" w:hAnsi="Arial" w:cs="Arial"/>
          <w:b w:val="0"/>
        </w:rPr>
        <w:t>General Ledger</w:t>
      </w:r>
      <w:r w:rsidR="00AF187C" w:rsidRPr="00AF187C">
        <w:rPr>
          <w:rFonts w:ascii="Arial" w:hAnsi="Arial" w:cs="Arial"/>
          <w:b w:val="0"/>
        </w:rPr>
        <w:t xml:space="preserve"> (not printed, usually just run electronically and reviewed)</w:t>
      </w:r>
      <w:r w:rsidR="00AF187C">
        <w:rPr>
          <w:rFonts w:ascii="Arial" w:hAnsi="Arial" w:cs="Arial"/>
          <w:b w:val="0"/>
        </w:rPr>
        <w:t xml:space="preserve"> – Printed on an annual basis for auditors at year end.</w:t>
      </w:r>
    </w:p>
    <w:p w14:paraId="34A6F86D" w14:textId="77777777" w:rsidR="00613999" w:rsidRPr="006C6337" w:rsidRDefault="00613999" w:rsidP="00797B0F">
      <w:pPr>
        <w:spacing w:after="0"/>
        <w:jc w:val="both"/>
        <w:rPr>
          <w:rFonts w:ascii="Arial" w:hAnsi="Arial" w:cs="Arial"/>
        </w:rPr>
      </w:pPr>
    </w:p>
    <w:p w14:paraId="0495438B" w14:textId="77777777" w:rsidR="00D92B0A" w:rsidRPr="006C6337" w:rsidRDefault="00D92B0A" w:rsidP="00797B0F">
      <w:pPr>
        <w:spacing w:after="0"/>
        <w:jc w:val="both"/>
        <w:rPr>
          <w:rFonts w:ascii="Arial" w:hAnsi="Arial" w:cs="Arial"/>
        </w:rPr>
      </w:pPr>
      <w:r w:rsidRPr="006C6337">
        <w:rPr>
          <w:rFonts w:ascii="Arial" w:hAnsi="Arial" w:cs="Arial"/>
        </w:rPr>
        <w:t xml:space="preserve">The </w:t>
      </w:r>
      <w:r w:rsidR="00AC23E5" w:rsidRPr="00AC23E5">
        <w:rPr>
          <w:rFonts w:ascii="Arial" w:hAnsi="Arial" w:cs="Arial"/>
          <w:u w:val="single"/>
        </w:rPr>
        <w:t>Director of Accounting</w:t>
      </w:r>
      <w:r w:rsidR="002C5D49">
        <w:rPr>
          <w:rFonts w:ascii="Arial" w:hAnsi="Arial" w:cs="Arial"/>
        </w:rPr>
        <w:t xml:space="preserve"> </w:t>
      </w:r>
      <w:r w:rsidRPr="006C6337">
        <w:rPr>
          <w:rFonts w:ascii="Arial" w:hAnsi="Arial" w:cs="Arial"/>
        </w:rPr>
        <w:t xml:space="preserve">shall review a Summary General Ledger </w:t>
      </w:r>
      <w:proofErr w:type="gramStart"/>
      <w:r w:rsidRPr="006C6337">
        <w:rPr>
          <w:rFonts w:ascii="Arial" w:hAnsi="Arial" w:cs="Arial"/>
        </w:rPr>
        <w:t>on a monthly basis</w:t>
      </w:r>
      <w:proofErr w:type="gramEnd"/>
      <w:r w:rsidRPr="006C6337">
        <w:rPr>
          <w:rFonts w:ascii="Arial" w:hAnsi="Arial" w:cs="Arial"/>
        </w:rPr>
        <w:t xml:space="preserve"> to ensure the accuracy of fund accounting.</w:t>
      </w:r>
    </w:p>
    <w:p w14:paraId="6D4CEC15" w14:textId="77777777" w:rsidR="00560040" w:rsidRPr="006C6337" w:rsidRDefault="00560040" w:rsidP="006C6337">
      <w:pPr>
        <w:pStyle w:val="Heading2"/>
        <w:jc w:val="both"/>
        <w:rPr>
          <w:rFonts w:ascii="Arial" w:hAnsi="Arial" w:cs="Arial"/>
          <w:color w:val="auto"/>
        </w:rPr>
      </w:pPr>
      <w:bookmarkStart w:id="12" w:name="_Toc302424361"/>
      <w:bookmarkStart w:id="13" w:name="_Toc233709209"/>
      <w:r w:rsidRPr="006C6337">
        <w:rPr>
          <w:rFonts w:ascii="Arial" w:hAnsi="Arial" w:cs="Arial"/>
          <w:color w:val="auto"/>
        </w:rPr>
        <w:lastRenderedPageBreak/>
        <w:t xml:space="preserve">Data Entry and </w:t>
      </w:r>
      <w:proofErr w:type="gramStart"/>
      <w:r w:rsidRPr="006C6337">
        <w:rPr>
          <w:rFonts w:ascii="Arial" w:hAnsi="Arial" w:cs="Arial"/>
          <w:color w:val="auto"/>
        </w:rPr>
        <w:t>Validation</w:t>
      </w:r>
      <w:bookmarkEnd w:id="12"/>
      <w:r w:rsidR="00440520" w:rsidRPr="006C6337">
        <w:rPr>
          <w:rFonts w:ascii="Arial" w:hAnsi="Arial" w:cs="Arial"/>
          <w:color w:val="auto"/>
        </w:rPr>
        <w:t>(</w:t>
      </w:r>
      <w:proofErr w:type="gramEnd"/>
      <w:r w:rsidR="00440520" w:rsidRPr="006C6337">
        <w:rPr>
          <w:rFonts w:ascii="Arial" w:hAnsi="Arial" w:cs="Arial"/>
          <w:color w:val="auto"/>
        </w:rPr>
        <w:t>†)</w:t>
      </w:r>
      <w:bookmarkEnd w:id="13"/>
    </w:p>
    <w:p w14:paraId="3B09D17F" w14:textId="021DE55A" w:rsidR="00E15D20" w:rsidRPr="006C6337" w:rsidRDefault="00C65E03" w:rsidP="006C6337">
      <w:pPr>
        <w:jc w:val="both"/>
        <w:rPr>
          <w:rFonts w:ascii="Arial" w:hAnsi="Arial" w:cs="Arial"/>
        </w:rPr>
      </w:pPr>
      <w:r w:rsidRPr="006C6337">
        <w:rPr>
          <w:rFonts w:ascii="Arial" w:hAnsi="Arial" w:cs="Arial"/>
        </w:rPr>
        <w:t xml:space="preserve">All data entry shall be from the appropriate source document(s). </w:t>
      </w:r>
      <w:r w:rsidR="00E15D20" w:rsidRPr="006C6337">
        <w:rPr>
          <w:rFonts w:ascii="Arial" w:hAnsi="Arial" w:cs="Arial"/>
        </w:rPr>
        <w:t xml:space="preserve">All data entry shall be validated (verified) with the source documents. A system of checks and balance shall be in place to ensure that all postings to the general ledger result in the desired outcome. For example, a cash receipt journal shall </w:t>
      </w:r>
      <w:r w:rsidR="00D313FC" w:rsidRPr="006C6337">
        <w:rPr>
          <w:rFonts w:ascii="Arial" w:hAnsi="Arial" w:cs="Arial"/>
        </w:rPr>
        <w:t xml:space="preserve">be </w:t>
      </w:r>
      <w:r w:rsidR="00E15D20" w:rsidRPr="006C6337">
        <w:rPr>
          <w:rFonts w:ascii="Arial" w:hAnsi="Arial" w:cs="Arial"/>
        </w:rPr>
        <w:t xml:space="preserve">validated to ensure that the total amount </w:t>
      </w:r>
      <w:r w:rsidR="002A5AC6">
        <w:rPr>
          <w:rFonts w:ascii="Arial" w:hAnsi="Arial" w:cs="Arial"/>
        </w:rPr>
        <w:t xml:space="preserve">of the </w:t>
      </w:r>
      <w:r w:rsidR="00E15D20" w:rsidRPr="006C6337">
        <w:rPr>
          <w:rFonts w:ascii="Arial" w:hAnsi="Arial" w:cs="Arial"/>
        </w:rPr>
        <w:t>deposit matches the posted cash receipt journal.</w:t>
      </w:r>
      <w:r w:rsidR="002A5AC6">
        <w:rPr>
          <w:rFonts w:ascii="Arial" w:hAnsi="Arial" w:cs="Arial"/>
        </w:rPr>
        <w:t xml:space="preserve">  The posted cash receipt journal shall match the bank’s validation of the deposit.</w:t>
      </w:r>
    </w:p>
    <w:p w14:paraId="02B6D653" w14:textId="77777777" w:rsidR="00E15D20" w:rsidRPr="006C6337" w:rsidRDefault="00E15D20" w:rsidP="006C6337">
      <w:pPr>
        <w:jc w:val="both"/>
        <w:rPr>
          <w:rFonts w:ascii="Arial" w:hAnsi="Arial" w:cs="Arial"/>
        </w:rPr>
      </w:pPr>
      <w:r w:rsidRPr="006C6337">
        <w:rPr>
          <w:rFonts w:ascii="Arial" w:hAnsi="Arial" w:cs="Arial"/>
        </w:rPr>
        <w:t>Ongoing, daily data entry validation greatly increases the accuracy of the fund accounting and facilitates reconciliation of the monthly bank statements with the general ledger.</w:t>
      </w:r>
    </w:p>
    <w:p w14:paraId="3B48D1D2" w14:textId="77777777" w:rsidR="00560040" w:rsidRPr="006C6337" w:rsidRDefault="00560040" w:rsidP="006C6337">
      <w:pPr>
        <w:pStyle w:val="Heading2"/>
        <w:jc w:val="both"/>
        <w:rPr>
          <w:rFonts w:ascii="Arial" w:hAnsi="Arial" w:cs="Arial"/>
          <w:color w:val="auto"/>
        </w:rPr>
      </w:pPr>
      <w:bookmarkStart w:id="14" w:name="_Toc302424362"/>
      <w:bookmarkStart w:id="15" w:name="_Toc233709210"/>
      <w:r w:rsidRPr="006C6337">
        <w:rPr>
          <w:rFonts w:ascii="Arial" w:hAnsi="Arial" w:cs="Arial"/>
          <w:color w:val="auto"/>
        </w:rPr>
        <w:t>General Ledger Transaction (Minimum Data Required)</w:t>
      </w:r>
      <w:bookmarkEnd w:id="14"/>
      <w:r w:rsidR="00440520" w:rsidRPr="006C6337">
        <w:rPr>
          <w:rFonts w:ascii="Arial" w:hAnsi="Arial" w:cs="Arial"/>
          <w:color w:val="auto"/>
        </w:rPr>
        <w:t xml:space="preserve"> – (†)</w:t>
      </w:r>
      <w:bookmarkEnd w:id="15"/>
    </w:p>
    <w:p w14:paraId="73A62A73" w14:textId="77777777" w:rsidR="00290938" w:rsidRPr="006C6337" w:rsidRDefault="00290938" w:rsidP="006C6337">
      <w:pPr>
        <w:jc w:val="both"/>
        <w:rPr>
          <w:rFonts w:ascii="Arial" w:hAnsi="Arial" w:cs="Arial"/>
        </w:rPr>
      </w:pPr>
      <w:r w:rsidRPr="006C6337">
        <w:rPr>
          <w:rFonts w:ascii="Arial" w:hAnsi="Arial" w:cs="Arial"/>
        </w:rPr>
        <w:t>All general ledger</w:t>
      </w:r>
      <w:r w:rsidR="002E461A" w:rsidRPr="006C6337">
        <w:rPr>
          <w:rFonts w:ascii="Arial" w:hAnsi="Arial" w:cs="Arial"/>
        </w:rPr>
        <w:t xml:space="preserve"> financial</w:t>
      </w:r>
      <w:r w:rsidRPr="006C6337">
        <w:rPr>
          <w:rFonts w:ascii="Arial" w:hAnsi="Arial" w:cs="Arial"/>
        </w:rPr>
        <w:t xml:space="preserve"> transactions shall require the following minimum data:</w:t>
      </w:r>
    </w:p>
    <w:p w14:paraId="48B7615B" w14:textId="77777777" w:rsidR="000A4468" w:rsidRPr="006C6337" w:rsidRDefault="000A4468" w:rsidP="006C6337">
      <w:pPr>
        <w:pStyle w:val="ListParagraph"/>
        <w:numPr>
          <w:ilvl w:val="0"/>
          <w:numId w:val="4"/>
        </w:numPr>
        <w:jc w:val="both"/>
        <w:rPr>
          <w:rFonts w:ascii="Arial" w:hAnsi="Arial" w:cs="Arial"/>
          <w:b w:val="0"/>
        </w:rPr>
      </w:pPr>
      <w:r w:rsidRPr="006C6337">
        <w:rPr>
          <w:rFonts w:ascii="Arial" w:hAnsi="Arial" w:cs="Arial"/>
        </w:rPr>
        <w:t>Date of the general ledger transaction</w:t>
      </w:r>
      <w:r w:rsidRPr="006C6337">
        <w:rPr>
          <w:rFonts w:ascii="Arial" w:hAnsi="Arial" w:cs="Arial"/>
          <w:b w:val="0"/>
        </w:rPr>
        <w:t xml:space="preserve"> – the date of the transaction should be within the posting month and within the posting fiscal year.</w:t>
      </w:r>
    </w:p>
    <w:p w14:paraId="3E1EC955" w14:textId="77777777" w:rsidR="00CD247E" w:rsidRPr="006C6337" w:rsidRDefault="00CD247E" w:rsidP="006C6337">
      <w:pPr>
        <w:pStyle w:val="ListParagraph"/>
        <w:numPr>
          <w:ilvl w:val="0"/>
          <w:numId w:val="4"/>
        </w:numPr>
        <w:jc w:val="both"/>
        <w:rPr>
          <w:rFonts w:ascii="Arial" w:hAnsi="Arial" w:cs="Arial"/>
          <w:b w:val="0"/>
        </w:rPr>
      </w:pPr>
      <w:r w:rsidRPr="006C6337">
        <w:rPr>
          <w:rFonts w:ascii="Arial" w:hAnsi="Arial" w:cs="Arial"/>
        </w:rPr>
        <w:t xml:space="preserve">Account code(s) </w:t>
      </w:r>
      <w:r w:rsidRPr="006C6337">
        <w:rPr>
          <w:rFonts w:ascii="Arial" w:hAnsi="Arial" w:cs="Arial"/>
          <w:b w:val="0"/>
        </w:rPr>
        <w:t>– the proper account code shall be used for all transactions</w:t>
      </w:r>
    </w:p>
    <w:p w14:paraId="3E1EA396" w14:textId="77777777" w:rsidR="00290938" w:rsidRPr="00D65C1F" w:rsidRDefault="00290938" w:rsidP="006C6337">
      <w:pPr>
        <w:pStyle w:val="ListParagraph"/>
        <w:numPr>
          <w:ilvl w:val="0"/>
          <w:numId w:val="4"/>
        </w:numPr>
        <w:jc w:val="both"/>
        <w:rPr>
          <w:rFonts w:ascii="Arial" w:hAnsi="Arial" w:cs="Arial"/>
          <w:b w:val="0"/>
        </w:rPr>
      </w:pPr>
      <w:r w:rsidRPr="00D65C1F">
        <w:rPr>
          <w:rFonts w:ascii="Arial" w:hAnsi="Arial" w:cs="Arial"/>
        </w:rPr>
        <w:t xml:space="preserve">Journal </w:t>
      </w:r>
      <w:r w:rsidR="000A4468" w:rsidRPr="00D65C1F">
        <w:rPr>
          <w:rFonts w:ascii="Arial" w:hAnsi="Arial" w:cs="Arial"/>
        </w:rPr>
        <w:t xml:space="preserve">[transaction] </w:t>
      </w:r>
      <w:r w:rsidRPr="00D65C1F">
        <w:rPr>
          <w:rFonts w:ascii="Arial" w:hAnsi="Arial" w:cs="Arial"/>
        </w:rPr>
        <w:t>number</w:t>
      </w:r>
      <w:r w:rsidRPr="00D65C1F">
        <w:rPr>
          <w:rFonts w:ascii="Arial" w:hAnsi="Arial" w:cs="Arial"/>
          <w:b w:val="0"/>
        </w:rPr>
        <w:t xml:space="preserve"> – the number assigned should be automatically assigned in a sequential order. A log of the journal numbers utilized each fiscal year should be available in a</w:t>
      </w:r>
      <w:r w:rsidR="00D65C1F" w:rsidRPr="00D65C1F">
        <w:rPr>
          <w:rFonts w:ascii="Arial" w:hAnsi="Arial" w:cs="Arial"/>
          <w:b w:val="0"/>
        </w:rPr>
        <w:t>n</w:t>
      </w:r>
      <w:r w:rsidRPr="00D65C1F">
        <w:rPr>
          <w:rFonts w:ascii="Arial" w:hAnsi="Arial" w:cs="Arial"/>
          <w:b w:val="0"/>
        </w:rPr>
        <w:t xml:space="preserve"> automated </w:t>
      </w:r>
      <w:r w:rsidR="00D65C1F">
        <w:rPr>
          <w:rFonts w:ascii="Arial" w:hAnsi="Arial" w:cs="Arial"/>
          <w:b w:val="0"/>
        </w:rPr>
        <w:t>report</w:t>
      </w:r>
      <w:r w:rsidRPr="00D65C1F">
        <w:rPr>
          <w:rFonts w:ascii="Arial" w:hAnsi="Arial" w:cs="Arial"/>
          <w:b w:val="0"/>
        </w:rPr>
        <w:t>.</w:t>
      </w:r>
      <w:r w:rsidR="00AE1C47" w:rsidRPr="00D65C1F">
        <w:rPr>
          <w:rFonts w:ascii="Arial" w:hAnsi="Arial" w:cs="Arial"/>
          <w:b w:val="0"/>
        </w:rPr>
        <w:t xml:space="preserve"> </w:t>
      </w:r>
      <w:r w:rsidR="00D65C1F" w:rsidRPr="00D65C1F">
        <w:rPr>
          <w:rFonts w:ascii="Arial" w:hAnsi="Arial" w:cs="Arial"/>
          <w:b w:val="0"/>
        </w:rPr>
        <w:t xml:space="preserve"> </w:t>
      </w:r>
      <w:r w:rsidR="002055A6" w:rsidRPr="00D65C1F">
        <w:rPr>
          <w:rFonts w:ascii="Arial" w:hAnsi="Arial" w:cs="Arial"/>
          <w:b w:val="0"/>
        </w:rPr>
        <w:t>Automated, system-generated general ledger entries shall be easily distinguished from manual general ledger entries.</w:t>
      </w:r>
    </w:p>
    <w:p w14:paraId="387685F0" w14:textId="77777777" w:rsidR="00290938" w:rsidRPr="006C6337" w:rsidRDefault="00DF50B9" w:rsidP="006C6337">
      <w:pPr>
        <w:pStyle w:val="ListParagraph"/>
        <w:numPr>
          <w:ilvl w:val="0"/>
          <w:numId w:val="4"/>
        </w:numPr>
        <w:jc w:val="both"/>
        <w:rPr>
          <w:rFonts w:ascii="Arial" w:hAnsi="Arial" w:cs="Arial"/>
          <w:b w:val="0"/>
        </w:rPr>
      </w:pPr>
      <w:r w:rsidRPr="006C6337">
        <w:rPr>
          <w:rFonts w:ascii="Arial" w:hAnsi="Arial" w:cs="Arial"/>
        </w:rPr>
        <w:t xml:space="preserve">The </w:t>
      </w:r>
      <w:r w:rsidR="000A4468" w:rsidRPr="006C6337">
        <w:rPr>
          <w:rFonts w:ascii="Arial" w:hAnsi="Arial" w:cs="Arial"/>
        </w:rPr>
        <w:t>credit and debit</w:t>
      </w:r>
      <w:r w:rsidR="00AE1C47" w:rsidRPr="006C6337">
        <w:rPr>
          <w:rFonts w:ascii="Arial" w:hAnsi="Arial" w:cs="Arial"/>
        </w:rPr>
        <w:t xml:space="preserve"> </w:t>
      </w:r>
      <w:r w:rsidR="000A4468" w:rsidRPr="006C6337">
        <w:rPr>
          <w:rFonts w:ascii="Arial" w:hAnsi="Arial" w:cs="Arial"/>
        </w:rPr>
        <w:t>amounts</w:t>
      </w:r>
      <w:r w:rsidRPr="006C6337">
        <w:rPr>
          <w:rFonts w:ascii="Arial" w:hAnsi="Arial" w:cs="Arial"/>
          <w:b w:val="0"/>
        </w:rPr>
        <w:t>– the total debits must match the total credits</w:t>
      </w:r>
    </w:p>
    <w:p w14:paraId="35FD16DD" w14:textId="77777777" w:rsidR="00DF50B9" w:rsidRPr="006C6337" w:rsidRDefault="00DF50B9" w:rsidP="006C6337">
      <w:pPr>
        <w:pStyle w:val="ListParagraph"/>
        <w:numPr>
          <w:ilvl w:val="0"/>
          <w:numId w:val="4"/>
        </w:numPr>
        <w:jc w:val="both"/>
        <w:rPr>
          <w:rFonts w:ascii="Arial" w:hAnsi="Arial" w:cs="Arial"/>
          <w:b w:val="0"/>
        </w:rPr>
      </w:pPr>
      <w:r w:rsidRPr="006C6337">
        <w:rPr>
          <w:rFonts w:ascii="Arial" w:hAnsi="Arial" w:cs="Arial"/>
        </w:rPr>
        <w:t>Reason for the general ledger transaction</w:t>
      </w:r>
      <w:r w:rsidRPr="006C6337">
        <w:rPr>
          <w:rFonts w:ascii="Arial" w:hAnsi="Arial" w:cs="Arial"/>
          <w:b w:val="0"/>
        </w:rPr>
        <w:t xml:space="preserve"> – </w:t>
      </w:r>
      <w:r w:rsidR="00C01D82" w:rsidRPr="006C6337">
        <w:rPr>
          <w:rFonts w:ascii="Arial" w:hAnsi="Arial" w:cs="Arial"/>
          <w:b w:val="0"/>
        </w:rPr>
        <w:t xml:space="preserve">the </w:t>
      </w:r>
      <w:r w:rsidR="00AB62BD">
        <w:rPr>
          <w:rFonts w:ascii="Arial" w:hAnsi="Arial" w:cs="Arial"/>
          <w:b w:val="0"/>
        </w:rPr>
        <w:t xml:space="preserve">description </w:t>
      </w:r>
      <w:r w:rsidR="00C01D82" w:rsidRPr="006C6337">
        <w:rPr>
          <w:rFonts w:ascii="Arial" w:hAnsi="Arial" w:cs="Arial"/>
          <w:b w:val="0"/>
        </w:rPr>
        <w:t xml:space="preserve">should explain the reason for the transaction such as cash receipt number, </w:t>
      </w:r>
      <w:r w:rsidR="00AB62BD">
        <w:rPr>
          <w:rFonts w:ascii="Arial" w:hAnsi="Arial" w:cs="Arial"/>
          <w:b w:val="0"/>
        </w:rPr>
        <w:t xml:space="preserve">purchase order number, </w:t>
      </w:r>
      <w:r w:rsidR="00C01D82" w:rsidRPr="006C6337">
        <w:rPr>
          <w:rFonts w:ascii="Arial" w:hAnsi="Arial" w:cs="Arial"/>
          <w:b w:val="0"/>
        </w:rPr>
        <w:t>adjustment to budget/expense, etc.</w:t>
      </w:r>
    </w:p>
    <w:p w14:paraId="4962EB7C" w14:textId="7F0BA654" w:rsidR="00D313FC" w:rsidRDefault="00D313FC" w:rsidP="00AB62BD">
      <w:pPr>
        <w:pStyle w:val="ListParagraph"/>
        <w:numPr>
          <w:ilvl w:val="0"/>
          <w:numId w:val="4"/>
        </w:numPr>
        <w:jc w:val="both"/>
        <w:rPr>
          <w:rFonts w:ascii="Arial" w:hAnsi="Arial" w:cs="Arial"/>
          <w:b w:val="0"/>
        </w:rPr>
      </w:pPr>
      <w:r w:rsidRPr="006C6337">
        <w:rPr>
          <w:rFonts w:ascii="Arial" w:hAnsi="Arial" w:cs="Arial"/>
        </w:rPr>
        <w:t xml:space="preserve">Supporting document </w:t>
      </w:r>
      <w:r w:rsidRPr="006C6337">
        <w:rPr>
          <w:rFonts w:ascii="Arial" w:hAnsi="Arial" w:cs="Arial"/>
          <w:b w:val="0"/>
        </w:rPr>
        <w:t>– supporting documentation, if any, shall be attached to the journal entry form for audit tracking purposes</w:t>
      </w:r>
      <w:bookmarkStart w:id="16" w:name="_Toc302424363"/>
      <w:r w:rsidR="00AB62BD">
        <w:rPr>
          <w:rFonts w:ascii="Arial" w:hAnsi="Arial" w:cs="Arial"/>
          <w:b w:val="0"/>
        </w:rPr>
        <w:t>.</w:t>
      </w:r>
    </w:p>
    <w:p w14:paraId="7CF8E6D0" w14:textId="7029DEAA" w:rsidR="008E0F92" w:rsidRPr="008E0F92" w:rsidRDefault="008E0F92" w:rsidP="00AB62BD">
      <w:pPr>
        <w:pStyle w:val="ListParagraph"/>
        <w:numPr>
          <w:ilvl w:val="0"/>
          <w:numId w:val="4"/>
        </w:numPr>
        <w:jc w:val="both"/>
        <w:rPr>
          <w:rFonts w:ascii="Arial" w:hAnsi="Arial" w:cs="Arial"/>
          <w:b w:val="0"/>
        </w:rPr>
      </w:pPr>
      <w:r>
        <w:rPr>
          <w:rFonts w:ascii="Arial" w:hAnsi="Arial" w:cs="Arial"/>
        </w:rPr>
        <w:t>Signature or initials, as appropriate</w:t>
      </w:r>
    </w:p>
    <w:p w14:paraId="3B430B90" w14:textId="74CAC278" w:rsidR="008E0F92" w:rsidRDefault="008E0F92" w:rsidP="008E0F92">
      <w:pPr>
        <w:pStyle w:val="ListParagraph"/>
        <w:numPr>
          <w:ilvl w:val="1"/>
          <w:numId w:val="4"/>
        </w:numPr>
        <w:ind w:left="1260" w:hanging="270"/>
        <w:jc w:val="both"/>
        <w:rPr>
          <w:rFonts w:ascii="Arial" w:hAnsi="Arial" w:cs="Arial"/>
          <w:b w:val="0"/>
          <w:bCs/>
        </w:rPr>
      </w:pPr>
      <w:r w:rsidRPr="008E0F92">
        <w:rPr>
          <w:rFonts w:ascii="Arial" w:hAnsi="Arial" w:cs="Arial"/>
          <w:b w:val="0"/>
          <w:bCs/>
        </w:rPr>
        <w:t>Signature or initials of the appropriate approval(s) obtained on month end summar</w:t>
      </w:r>
      <w:r>
        <w:rPr>
          <w:rFonts w:ascii="Arial" w:hAnsi="Arial" w:cs="Arial"/>
          <w:b w:val="0"/>
          <w:bCs/>
        </w:rPr>
        <w:t>y.</w:t>
      </w:r>
    </w:p>
    <w:p w14:paraId="1655736A" w14:textId="11CE87F9" w:rsidR="008E0F92" w:rsidRPr="008E0F92" w:rsidRDefault="008E0F92" w:rsidP="008E0F92">
      <w:pPr>
        <w:pStyle w:val="ListParagraph"/>
        <w:numPr>
          <w:ilvl w:val="1"/>
          <w:numId w:val="4"/>
        </w:numPr>
        <w:ind w:left="1260" w:hanging="270"/>
        <w:jc w:val="both"/>
        <w:rPr>
          <w:rFonts w:ascii="Arial" w:hAnsi="Arial" w:cs="Arial"/>
          <w:b w:val="0"/>
          <w:bCs/>
        </w:rPr>
      </w:pPr>
      <w:r w:rsidRPr="008E0F92">
        <w:rPr>
          <w:rFonts w:ascii="Arial" w:hAnsi="Arial" w:cs="Arial"/>
          <w:b w:val="0"/>
          <w:bCs/>
        </w:rPr>
        <w:t>Signature or initials of the individual posting the transaction.</w:t>
      </w:r>
    </w:p>
    <w:p w14:paraId="72F0CDA9" w14:textId="77777777" w:rsidR="00D313FC" w:rsidRPr="006C6337" w:rsidRDefault="00D313FC" w:rsidP="006C6337">
      <w:pPr>
        <w:pStyle w:val="ListParagraph"/>
        <w:numPr>
          <w:ilvl w:val="0"/>
          <w:numId w:val="0"/>
        </w:numPr>
        <w:ind w:left="720"/>
        <w:jc w:val="both"/>
        <w:rPr>
          <w:rFonts w:ascii="Arial" w:hAnsi="Arial" w:cs="Arial"/>
          <w:b w:val="0"/>
          <w:highlight w:val="yellow"/>
        </w:rPr>
      </w:pPr>
    </w:p>
    <w:bookmarkEnd w:id="16"/>
    <w:p w14:paraId="1B0EAF87" w14:textId="77777777" w:rsidR="002E461A" w:rsidRPr="006C6337" w:rsidRDefault="002E461A" w:rsidP="006C6337">
      <w:pPr>
        <w:jc w:val="both"/>
        <w:rPr>
          <w:rFonts w:ascii="Arial" w:hAnsi="Arial" w:cs="Arial"/>
        </w:rPr>
      </w:pPr>
      <w:r w:rsidRPr="006C6337">
        <w:rPr>
          <w:rFonts w:ascii="Arial" w:hAnsi="Arial" w:cs="Arial"/>
        </w:rPr>
        <w:t>All general ledger payroll transactions shall require the following minimum data:</w:t>
      </w:r>
    </w:p>
    <w:p w14:paraId="1D708D82" w14:textId="4A199AA4" w:rsidR="00143011" w:rsidRPr="006C6337" w:rsidRDefault="00143011" w:rsidP="006C6337">
      <w:pPr>
        <w:pStyle w:val="ListParagraph"/>
        <w:numPr>
          <w:ilvl w:val="0"/>
          <w:numId w:val="8"/>
        </w:numPr>
        <w:jc w:val="both"/>
        <w:rPr>
          <w:rFonts w:ascii="Arial" w:hAnsi="Arial" w:cs="Arial"/>
        </w:rPr>
      </w:pPr>
      <w:r w:rsidRPr="006C6337">
        <w:rPr>
          <w:rFonts w:ascii="Arial" w:hAnsi="Arial" w:cs="Arial"/>
        </w:rPr>
        <w:t>Check date</w:t>
      </w:r>
      <w:r w:rsidR="00D313FC" w:rsidRPr="006C6337">
        <w:rPr>
          <w:rFonts w:ascii="Arial" w:hAnsi="Arial" w:cs="Arial"/>
        </w:rPr>
        <w:t xml:space="preserve"> – </w:t>
      </w:r>
      <w:r w:rsidR="00D313FC" w:rsidRPr="006C6337">
        <w:rPr>
          <w:rFonts w:ascii="Arial" w:hAnsi="Arial" w:cs="Arial"/>
          <w:b w:val="0"/>
        </w:rPr>
        <w:t>the system-generated general ledger transaction</w:t>
      </w:r>
      <w:r w:rsidR="00A9631C">
        <w:rPr>
          <w:rFonts w:ascii="Arial" w:hAnsi="Arial" w:cs="Arial"/>
          <w:b w:val="0"/>
        </w:rPr>
        <w:t xml:space="preserve"> should be the same as the check date which is the same date th</w:t>
      </w:r>
      <w:r w:rsidR="008E0F92">
        <w:rPr>
          <w:rFonts w:ascii="Arial" w:hAnsi="Arial" w:cs="Arial"/>
          <w:b w:val="0"/>
        </w:rPr>
        <w:t>e</w:t>
      </w:r>
      <w:r w:rsidR="00A9631C">
        <w:rPr>
          <w:rFonts w:ascii="Arial" w:hAnsi="Arial" w:cs="Arial"/>
          <w:b w:val="0"/>
        </w:rPr>
        <w:t xml:space="preserve"> general ledger transaction should be posted.</w:t>
      </w:r>
    </w:p>
    <w:p w14:paraId="01F1884D" w14:textId="3365A873" w:rsidR="00143011" w:rsidRPr="006C6337" w:rsidRDefault="00143011" w:rsidP="006C6337">
      <w:pPr>
        <w:pStyle w:val="ListParagraph"/>
        <w:numPr>
          <w:ilvl w:val="0"/>
          <w:numId w:val="8"/>
        </w:numPr>
        <w:jc w:val="both"/>
        <w:rPr>
          <w:rFonts w:ascii="Arial" w:hAnsi="Arial" w:cs="Arial"/>
          <w:b w:val="0"/>
        </w:rPr>
      </w:pPr>
      <w:r w:rsidRPr="006C6337">
        <w:rPr>
          <w:rFonts w:ascii="Arial" w:hAnsi="Arial" w:cs="Arial"/>
        </w:rPr>
        <w:t xml:space="preserve">Account code(s) </w:t>
      </w:r>
      <w:r w:rsidR="00D313FC" w:rsidRPr="006C6337">
        <w:rPr>
          <w:rFonts w:ascii="Arial" w:hAnsi="Arial" w:cs="Arial"/>
        </w:rPr>
        <w:t xml:space="preserve">– </w:t>
      </w:r>
      <w:r w:rsidR="00D313FC" w:rsidRPr="006C6337">
        <w:rPr>
          <w:rFonts w:ascii="Arial" w:hAnsi="Arial" w:cs="Arial"/>
          <w:b w:val="0"/>
        </w:rPr>
        <w:t xml:space="preserve">the account codes </w:t>
      </w:r>
      <w:r w:rsidRPr="006C6337">
        <w:rPr>
          <w:rFonts w:ascii="Arial" w:hAnsi="Arial" w:cs="Arial"/>
          <w:b w:val="0"/>
        </w:rPr>
        <w:t>charged for all</w:t>
      </w:r>
      <w:r w:rsidR="00D313FC" w:rsidRPr="006C6337">
        <w:rPr>
          <w:rFonts w:ascii="Arial" w:hAnsi="Arial" w:cs="Arial"/>
          <w:b w:val="0"/>
        </w:rPr>
        <w:t xml:space="preserve"> payroll </w:t>
      </w:r>
      <w:r w:rsidRPr="006C6337">
        <w:rPr>
          <w:rFonts w:ascii="Arial" w:hAnsi="Arial" w:cs="Arial"/>
          <w:b w:val="0"/>
        </w:rPr>
        <w:t>disbursements, including liability accounts</w:t>
      </w:r>
      <w:r w:rsidR="00D313FC" w:rsidRPr="006C6337">
        <w:rPr>
          <w:rFonts w:ascii="Arial" w:hAnsi="Arial" w:cs="Arial"/>
          <w:b w:val="0"/>
        </w:rPr>
        <w:t>, should exist in the general ledger prior to posting the system-generated journal entries. [Note: During the payroll posting process, the payroll department must verify that all payroll accounts exist on the general ledger. If accounts do not exist on the general ledger, the accounts should be verified for accuracy and if accurate, the list of account codes must be submitted to</w:t>
      </w:r>
      <w:r w:rsidR="00A9631C">
        <w:rPr>
          <w:rFonts w:ascii="Arial" w:hAnsi="Arial" w:cs="Arial"/>
          <w:b w:val="0"/>
        </w:rPr>
        <w:t xml:space="preserve"> the </w:t>
      </w:r>
      <w:r w:rsidR="00AC23E5" w:rsidRPr="00AC23E5">
        <w:rPr>
          <w:rFonts w:ascii="Arial" w:hAnsi="Arial" w:cs="Arial"/>
          <w:b w:val="0"/>
          <w:u w:val="single"/>
        </w:rPr>
        <w:t>Director of Accounting</w:t>
      </w:r>
      <w:r w:rsidR="00D313FC" w:rsidRPr="006C6337">
        <w:rPr>
          <w:rFonts w:ascii="Arial" w:hAnsi="Arial" w:cs="Arial"/>
          <w:b w:val="0"/>
        </w:rPr>
        <w:t xml:space="preserve"> to ensure that the appropriate accounts are created in the finance system.</w:t>
      </w:r>
      <w:r w:rsidR="00A9631C">
        <w:rPr>
          <w:rFonts w:ascii="Arial" w:hAnsi="Arial" w:cs="Arial"/>
          <w:b w:val="0"/>
        </w:rPr>
        <w:t>]</w:t>
      </w:r>
    </w:p>
    <w:p w14:paraId="2A069DCF" w14:textId="77777777" w:rsidR="002E1CCA" w:rsidRPr="006C6337" w:rsidRDefault="002E1CCA" w:rsidP="002E1CCA">
      <w:pPr>
        <w:pStyle w:val="Heading2"/>
        <w:jc w:val="both"/>
        <w:rPr>
          <w:rFonts w:ascii="Arial" w:hAnsi="Arial" w:cs="Arial"/>
          <w:color w:val="auto"/>
        </w:rPr>
      </w:pPr>
      <w:bookmarkStart w:id="17" w:name="_Toc233709211"/>
      <w:r>
        <w:rPr>
          <w:rFonts w:ascii="Arial" w:hAnsi="Arial" w:cs="Arial"/>
          <w:color w:val="auto"/>
        </w:rPr>
        <w:t>Fund Balance Policy</w:t>
      </w:r>
      <w:bookmarkEnd w:id="17"/>
    </w:p>
    <w:p w14:paraId="5AE0CBA4" w14:textId="77777777" w:rsidR="00D62522" w:rsidRPr="00D62522" w:rsidRDefault="00D62522" w:rsidP="00D62522">
      <w:pPr>
        <w:jc w:val="both"/>
        <w:rPr>
          <w:rFonts w:ascii="Arial" w:hAnsi="Arial" w:cs="Arial"/>
        </w:rPr>
      </w:pPr>
      <w:r w:rsidRPr="00D62522">
        <w:rPr>
          <w:rFonts w:ascii="Arial" w:hAnsi="Arial" w:cs="Arial"/>
        </w:rPr>
        <w:t xml:space="preserve">The </w:t>
      </w:r>
      <w:proofErr w:type="gramStart"/>
      <w:r w:rsidRPr="00D62522">
        <w:rPr>
          <w:rFonts w:ascii="Arial" w:hAnsi="Arial" w:cs="Arial"/>
        </w:rPr>
        <w:t>District</w:t>
      </w:r>
      <w:proofErr w:type="gramEnd"/>
      <w:r w:rsidRPr="00D62522">
        <w:rPr>
          <w:rFonts w:ascii="Arial" w:hAnsi="Arial" w:cs="Arial"/>
        </w:rPr>
        <w:t xml:space="preserve"> shall strive to maintain a general fund balance that closely approximates the optimum fund balance amount prescribed by the Texas Education Agency as reported in the annual financial and compliance report each year. The general fund balance may be comprised of several </w:t>
      </w:r>
      <w:r w:rsidRPr="00D62522">
        <w:rPr>
          <w:rFonts w:ascii="Arial" w:hAnsi="Arial" w:cs="Arial"/>
        </w:rPr>
        <w:lastRenderedPageBreak/>
        <w:t>components, as prescribed by GASB statement #54 and the Texas Education Agency Financial Accounting and Reporting Resource Guide, as follows:</w:t>
      </w:r>
    </w:p>
    <w:p w14:paraId="7CF14152" w14:textId="77777777" w:rsidR="00D62522" w:rsidRPr="00567BDD" w:rsidRDefault="00D62522" w:rsidP="006946F1">
      <w:pPr>
        <w:pStyle w:val="ListParagraph"/>
        <w:numPr>
          <w:ilvl w:val="0"/>
          <w:numId w:val="70"/>
        </w:numPr>
        <w:spacing w:line="240" w:lineRule="auto"/>
        <w:jc w:val="both"/>
        <w:rPr>
          <w:rFonts w:ascii="Arial" w:hAnsi="Arial" w:cs="Arial"/>
          <w:b w:val="0"/>
        </w:rPr>
      </w:pPr>
      <w:r w:rsidRPr="00567BDD">
        <w:rPr>
          <w:rFonts w:ascii="Arial" w:hAnsi="Arial" w:cs="Arial"/>
        </w:rPr>
        <w:t xml:space="preserve">Non-spendable fund balance </w:t>
      </w:r>
      <w:r w:rsidRPr="00567BDD">
        <w:rPr>
          <w:rFonts w:ascii="Arial" w:hAnsi="Arial" w:cs="Arial"/>
          <w:b w:val="0"/>
        </w:rPr>
        <w:t>– inventories, encumbrances, prepaid items, and endowments or corpus of a restricted donation.</w:t>
      </w:r>
    </w:p>
    <w:p w14:paraId="4E63D276" w14:textId="77777777" w:rsidR="00D62522" w:rsidRPr="00567BDD" w:rsidRDefault="00D62522" w:rsidP="006946F1">
      <w:pPr>
        <w:pStyle w:val="ListParagraph"/>
        <w:numPr>
          <w:ilvl w:val="0"/>
          <w:numId w:val="70"/>
        </w:numPr>
        <w:spacing w:line="240" w:lineRule="auto"/>
        <w:jc w:val="both"/>
        <w:rPr>
          <w:rFonts w:ascii="Arial" w:hAnsi="Arial" w:cs="Arial"/>
          <w:b w:val="0"/>
        </w:rPr>
      </w:pPr>
      <w:r w:rsidRPr="00567BDD">
        <w:rPr>
          <w:rFonts w:ascii="Arial" w:hAnsi="Arial" w:cs="Arial"/>
        </w:rPr>
        <w:t xml:space="preserve">Restricted fund balance </w:t>
      </w:r>
      <w:r w:rsidRPr="00567BDD">
        <w:rPr>
          <w:rFonts w:ascii="Arial" w:hAnsi="Arial" w:cs="Arial"/>
          <w:b w:val="0"/>
        </w:rPr>
        <w:t>– includes amounts restricted for a certain purpose by the provider, such as a grantor.</w:t>
      </w:r>
    </w:p>
    <w:p w14:paraId="668DD374" w14:textId="77777777" w:rsidR="00D62522" w:rsidRPr="00567BDD" w:rsidRDefault="00D62522" w:rsidP="006946F1">
      <w:pPr>
        <w:pStyle w:val="ListParagraph"/>
        <w:numPr>
          <w:ilvl w:val="0"/>
          <w:numId w:val="70"/>
        </w:numPr>
        <w:spacing w:line="240" w:lineRule="auto"/>
        <w:jc w:val="both"/>
        <w:rPr>
          <w:rFonts w:ascii="Arial" w:hAnsi="Arial" w:cs="Arial"/>
          <w:b w:val="0"/>
        </w:rPr>
      </w:pPr>
      <w:r w:rsidRPr="00567BDD">
        <w:rPr>
          <w:rFonts w:ascii="Arial" w:hAnsi="Arial" w:cs="Arial"/>
        </w:rPr>
        <w:t xml:space="preserve">Committed fund balance </w:t>
      </w:r>
      <w:r w:rsidRPr="00567BDD">
        <w:rPr>
          <w:rFonts w:ascii="Arial" w:hAnsi="Arial" w:cs="Arial"/>
          <w:b w:val="0"/>
        </w:rPr>
        <w:t>– includes amounts constrained to a specific purpose by the Board.</w:t>
      </w:r>
    </w:p>
    <w:p w14:paraId="69F5FA21" w14:textId="77777777" w:rsidR="00D62522" w:rsidRPr="00567BDD" w:rsidRDefault="00D62522" w:rsidP="006946F1">
      <w:pPr>
        <w:pStyle w:val="ListParagraph"/>
        <w:numPr>
          <w:ilvl w:val="0"/>
          <w:numId w:val="70"/>
        </w:numPr>
        <w:spacing w:line="240" w:lineRule="auto"/>
        <w:jc w:val="both"/>
        <w:rPr>
          <w:rFonts w:ascii="Arial" w:hAnsi="Arial" w:cs="Arial"/>
          <w:b w:val="0"/>
        </w:rPr>
      </w:pPr>
      <w:r w:rsidRPr="00567BDD">
        <w:rPr>
          <w:rFonts w:ascii="Arial" w:hAnsi="Arial" w:cs="Arial"/>
        </w:rPr>
        <w:t xml:space="preserve">Assigned fund balance </w:t>
      </w:r>
      <w:r w:rsidRPr="00567BDD">
        <w:rPr>
          <w:rFonts w:ascii="Arial" w:hAnsi="Arial" w:cs="Arial"/>
          <w:b w:val="0"/>
        </w:rPr>
        <w:t>– includes amounts intended for a specific purpose; the Board may express intent by formal action or delegate the authority to express intent.</w:t>
      </w:r>
    </w:p>
    <w:p w14:paraId="1C89C0E5" w14:textId="77777777" w:rsidR="00D62522" w:rsidRDefault="00D62522" w:rsidP="006946F1">
      <w:pPr>
        <w:pStyle w:val="ListParagraph"/>
        <w:numPr>
          <w:ilvl w:val="0"/>
          <w:numId w:val="70"/>
        </w:numPr>
        <w:spacing w:line="240" w:lineRule="auto"/>
        <w:jc w:val="both"/>
        <w:rPr>
          <w:rFonts w:ascii="Arial" w:hAnsi="Arial" w:cs="Arial"/>
          <w:b w:val="0"/>
        </w:rPr>
      </w:pPr>
      <w:r w:rsidRPr="00567BDD">
        <w:rPr>
          <w:rFonts w:ascii="Arial" w:hAnsi="Arial" w:cs="Arial"/>
        </w:rPr>
        <w:t xml:space="preserve">Unassigned fund balance </w:t>
      </w:r>
      <w:r w:rsidRPr="00567BDD">
        <w:rPr>
          <w:rFonts w:ascii="Arial" w:hAnsi="Arial" w:cs="Arial"/>
          <w:b w:val="0"/>
        </w:rPr>
        <w:t>– includes amounts available for any purpose and not restricted in any way.</w:t>
      </w:r>
    </w:p>
    <w:p w14:paraId="6D825064" w14:textId="77777777" w:rsidR="00795808" w:rsidRPr="00567BDD" w:rsidRDefault="00795808" w:rsidP="00795808">
      <w:pPr>
        <w:pStyle w:val="ListParagraph"/>
        <w:numPr>
          <w:ilvl w:val="0"/>
          <w:numId w:val="0"/>
        </w:numPr>
        <w:spacing w:line="240" w:lineRule="auto"/>
        <w:ind w:left="720"/>
        <w:jc w:val="both"/>
        <w:rPr>
          <w:rFonts w:ascii="Arial" w:hAnsi="Arial" w:cs="Arial"/>
          <w:b w:val="0"/>
        </w:rPr>
      </w:pPr>
    </w:p>
    <w:p w14:paraId="6BB9E329" w14:textId="77777777" w:rsidR="00D62522" w:rsidRPr="00D62522" w:rsidRDefault="00D62522" w:rsidP="00D62522">
      <w:pPr>
        <w:jc w:val="both"/>
        <w:rPr>
          <w:rFonts w:ascii="Arial" w:hAnsi="Arial" w:cs="Arial"/>
        </w:rPr>
      </w:pPr>
      <w:r w:rsidRPr="00D62522">
        <w:rPr>
          <w:rFonts w:ascii="Arial" w:hAnsi="Arial" w:cs="Arial"/>
        </w:rPr>
        <w:t xml:space="preserve">The Board delegates authority to assign fund balance based on the intentions for use of fund balance communicated by the Board to the </w:t>
      </w:r>
      <w:r w:rsidRPr="00120DDB">
        <w:rPr>
          <w:rFonts w:ascii="Arial" w:hAnsi="Arial" w:cs="Arial"/>
          <w:u w:val="single"/>
        </w:rPr>
        <w:t>Superintendent</w:t>
      </w:r>
      <w:r w:rsidRPr="00D62522">
        <w:rPr>
          <w:rFonts w:ascii="Arial" w:hAnsi="Arial" w:cs="Arial"/>
        </w:rPr>
        <w:t xml:space="preserve"> and </w:t>
      </w:r>
      <w:r w:rsidRPr="00120DDB">
        <w:rPr>
          <w:rFonts w:ascii="Arial" w:hAnsi="Arial" w:cs="Arial"/>
          <w:u w:val="single"/>
        </w:rPr>
        <w:t>Chief Financial Officer</w:t>
      </w:r>
      <w:r w:rsidRPr="00D62522">
        <w:rPr>
          <w:rFonts w:ascii="Arial" w:hAnsi="Arial" w:cs="Arial"/>
        </w:rPr>
        <w:t xml:space="preserve"> of the District. </w:t>
      </w:r>
    </w:p>
    <w:p w14:paraId="554C9128" w14:textId="77777777" w:rsidR="002E1CCA" w:rsidRPr="0005476C" w:rsidRDefault="00D62522" w:rsidP="00D62522">
      <w:pPr>
        <w:jc w:val="both"/>
        <w:rPr>
          <w:rFonts w:ascii="Arial" w:hAnsi="Arial" w:cs="Arial"/>
          <w:b/>
        </w:rPr>
      </w:pPr>
      <w:r w:rsidRPr="00D62522">
        <w:rPr>
          <w:rFonts w:ascii="Arial" w:hAnsi="Arial" w:cs="Arial"/>
        </w:rPr>
        <w:t>The Board may take action to designate portions of the fund balance into any of the categories listed or to release amounts from these designations at its discretion.</w:t>
      </w:r>
    </w:p>
    <w:p w14:paraId="75698FB5" w14:textId="77777777" w:rsidR="00ED1B99" w:rsidRPr="006C6337" w:rsidRDefault="00ED1B99" w:rsidP="002E1CCA">
      <w:pPr>
        <w:pStyle w:val="Heading2"/>
        <w:jc w:val="both"/>
        <w:rPr>
          <w:rFonts w:ascii="Arial" w:hAnsi="Arial" w:cs="Arial"/>
          <w:color w:val="auto"/>
        </w:rPr>
      </w:pPr>
      <w:bookmarkStart w:id="18" w:name="_Toc233709212"/>
      <w:r w:rsidRPr="006C6337">
        <w:rPr>
          <w:rFonts w:ascii="Arial" w:hAnsi="Arial" w:cs="Arial"/>
          <w:color w:val="auto"/>
        </w:rPr>
        <w:t>End of Month Process</w:t>
      </w:r>
      <w:bookmarkEnd w:id="18"/>
    </w:p>
    <w:p w14:paraId="6DBB0D56" w14:textId="77777777" w:rsidR="00ED1B99" w:rsidRPr="0005476C" w:rsidRDefault="00ED1B99" w:rsidP="006C6337">
      <w:pPr>
        <w:jc w:val="both"/>
        <w:rPr>
          <w:rFonts w:ascii="Arial" w:hAnsi="Arial" w:cs="Arial"/>
        </w:rPr>
      </w:pPr>
      <w:r w:rsidRPr="006C6337">
        <w:rPr>
          <w:rFonts w:ascii="Arial" w:hAnsi="Arial" w:cs="Arial"/>
        </w:rPr>
        <w:t xml:space="preserve">Within </w:t>
      </w:r>
      <w:r w:rsidR="00A9631C">
        <w:rPr>
          <w:rFonts w:ascii="Arial" w:hAnsi="Arial" w:cs="Arial"/>
        </w:rPr>
        <w:t>45</w:t>
      </w:r>
      <w:r w:rsidR="00A9631C" w:rsidRPr="00A9631C">
        <w:rPr>
          <w:rFonts w:ascii="Arial" w:hAnsi="Arial" w:cs="Arial"/>
        </w:rPr>
        <w:t xml:space="preserve"> </w:t>
      </w:r>
      <w:r w:rsidRPr="00A9631C">
        <w:rPr>
          <w:rFonts w:ascii="Arial" w:hAnsi="Arial" w:cs="Arial"/>
        </w:rPr>
        <w:t>days</w:t>
      </w:r>
      <w:r w:rsidRPr="006C6337">
        <w:rPr>
          <w:rFonts w:ascii="Arial" w:hAnsi="Arial" w:cs="Arial"/>
        </w:rPr>
        <w:t xml:space="preserve"> </w:t>
      </w:r>
      <w:r w:rsidRPr="0005476C">
        <w:rPr>
          <w:rFonts w:ascii="Arial" w:hAnsi="Arial" w:cs="Arial"/>
        </w:rPr>
        <w:t>after the end of the month, all end-of-month reports should be printed and verified and the end-of-month process completed.</w:t>
      </w:r>
      <w:r w:rsidR="00AE1C47" w:rsidRPr="0005476C">
        <w:rPr>
          <w:rFonts w:ascii="Arial" w:hAnsi="Arial" w:cs="Arial"/>
        </w:rPr>
        <w:t xml:space="preserve"> </w:t>
      </w:r>
      <w:r w:rsidR="00D428C5" w:rsidRPr="0005476C">
        <w:rPr>
          <w:rFonts w:ascii="Arial" w:hAnsi="Arial" w:cs="Arial"/>
        </w:rPr>
        <w:t xml:space="preserve">There are </w:t>
      </w:r>
      <w:r w:rsidR="0005476C">
        <w:rPr>
          <w:rFonts w:ascii="Arial" w:hAnsi="Arial" w:cs="Arial"/>
        </w:rPr>
        <w:t>four (4</w:t>
      </w:r>
      <w:r w:rsidR="0005476C" w:rsidRPr="0005476C">
        <w:rPr>
          <w:rFonts w:ascii="Arial" w:hAnsi="Arial" w:cs="Arial"/>
        </w:rPr>
        <w:t>)</w:t>
      </w:r>
      <w:r w:rsidR="00D428C5" w:rsidRPr="0005476C">
        <w:rPr>
          <w:rFonts w:ascii="Arial" w:hAnsi="Arial" w:cs="Arial"/>
        </w:rPr>
        <w:t xml:space="preserve"> steps in completing the End-of-Month </w:t>
      </w:r>
      <w:r w:rsidR="0005476C">
        <w:rPr>
          <w:rFonts w:ascii="Arial" w:hAnsi="Arial" w:cs="Arial"/>
        </w:rPr>
        <w:t xml:space="preserve">(EOM) </w:t>
      </w:r>
      <w:r w:rsidR="00D428C5" w:rsidRPr="0005476C">
        <w:rPr>
          <w:rFonts w:ascii="Arial" w:hAnsi="Arial" w:cs="Arial"/>
        </w:rPr>
        <w:t>process as listed below:</w:t>
      </w:r>
    </w:p>
    <w:p w14:paraId="3BFB7C60" w14:textId="77777777" w:rsidR="00D428C5" w:rsidRPr="0005476C" w:rsidRDefault="006B4579" w:rsidP="00DC02E8">
      <w:pPr>
        <w:pStyle w:val="ListParagraph"/>
        <w:numPr>
          <w:ilvl w:val="0"/>
          <w:numId w:val="26"/>
        </w:numPr>
        <w:jc w:val="both"/>
        <w:rPr>
          <w:rFonts w:ascii="Arial" w:hAnsi="Arial" w:cs="Arial"/>
          <w:b w:val="0"/>
        </w:rPr>
      </w:pPr>
      <w:r w:rsidRPr="0005476C">
        <w:rPr>
          <w:rFonts w:ascii="Arial" w:hAnsi="Arial" w:cs="Arial"/>
          <w:b w:val="0"/>
        </w:rPr>
        <w:t xml:space="preserve">Reconciliation of all </w:t>
      </w:r>
      <w:r w:rsidR="0005476C" w:rsidRPr="0005476C">
        <w:rPr>
          <w:rFonts w:ascii="Arial" w:hAnsi="Arial" w:cs="Arial"/>
          <w:b w:val="0"/>
        </w:rPr>
        <w:t>Bank A</w:t>
      </w:r>
      <w:r w:rsidRPr="0005476C">
        <w:rPr>
          <w:rFonts w:ascii="Arial" w:hAnsi="Arial" w:cs="Arial"/>
          <w:b w:val="0"/>
        </w:rPr>
        <w:t>ccounts</w:t>
      </w:r>
      <w:r w:rsidR="0005476C">
        <w:rPr>
          <w:rFonts w:ascii="Arial" w:hAnsi="Arial" w:cs="Arial"/>
          <w:b w:val="0"/>
        </w:rPr>
        <w:t xml:space="preserve"> </w:t>
      </w:r>
    </w:p>
    <w:p w14:paraId="39DF4A83" w14:textId="77777777" w:rsidR="00A9631C" w:rsidRDefault="006B4579" w:rsidP="00DC02E8">
      <w:pPr>
        <w:pStyle w:val="ListParagraph"/>
        <w:numPr>
          <w:ilvl w:val="0"/>
          <w:numId w:val="26"/>
        </w:numPr>
        <w:jc w:val="both"/>
        <w:rPr>
          <w:rFonts w:ascii="Arial" w:hAnsi="Arial" w:cs="Arial"/>
          <w:b w:val="0"/>
        </w:rPr>
      </w:pPr>
      <w:r w:rsidRPr="0005476C">
        <w:rPr>
          <w:rFonts w:ascii="Arial" w:hAnsi="Arial" w:cs="Arial"/>
          <w:b w:val="0"/>
        </w:rPr>
        <w:t>E</w:t>
      </w:r>
      <w:r w:rsidR="0005476C">
        <w:rPr>
          <w:rFonts w:ascii="Arial" w:hAnsi="Arial" w:cs="Arial"/>
          <w:b w:val="0"/>
        </w:rPr>
        <w:t>OM</w:t>
      </w:r>
      <w:r w:rsidRPr="0005476C">
        <w:rPr>
          <w:rFonts w:ascii="Arial" w:hAnsi="Arial" w:cs="Arial"/>
          <w:b w:val="0"/>
        </w:rPr>
        <w:t xml:space="preserve"> Activit</w:t>
      </w:r>
      <w:r w:rsidR="00A9631C" w:rsidRPr="0005476C">
        <w:rPr>
          <w:rFonts w:ascii="Arial" w:hAnsi="Arial" w:cs="Arial"/>
          <w:b w:val="0"/>
        </w:rPr>
        <w:t>y Reports</w:t>
      </w:r>
      <w:r w:rsidRPr="0005476C">
        <w:rPr>
          <w:rFonts w:ascii="Arial" w:hAnsi="Arial" w:cs="Arial"/>
          <w:b w:val="0"/>
        </w:rPr>
        <w:t xml:space="preserve"> (Report Generation</w:t>
      </w:r>
      <w:r w:rsidR="00A9631C" w:rsidRPr="0005476C">
        <w:rPr>
          <w:rFonts w:ascii="Arial" w:hAnsi="Arial" w:cs="Arial"/>
          <w:b w:val="0"/>
        </w:rPr>
        <w:t xml:space="preserve"> and Verification for Journal Entries</w:t>
      </w:r>
      <w:r w:rsidR="00597365">
        <w:rPr>
          <w:rFonts w:ascii="Arial" w:hAnsi="Arial" w:cs="Arial"/>
          <w:b w:val="0"/>
        </w:rPr>
        <w:t>, C</w:t>
      </w:r>
      <w:r w:rsidR="00A9631C" w:rsidRPr="0005476C">
        <w:rPr>
          <w:rFonts w:ascii="Arial" w:hAnsi="Arial" w:cs="Arial"/>
          <w:b w:val="0"/>
        </w:rPr>
        <w:t>ash Receipts</w:t>
      </w:r>
      <w:r w:rsidR="00597365">
        <w:rPr>
          <w:rFonts w:ascii="Arial" w:hAnsi="Arial" w:cs="Arial"/>
          <w:b w:val="0"/>
        </w:rPr>
        <w:t>, and Disbursements</w:t>
      </w:r>
      <w:r w:rsidRPr="0005476C">
        <w:rPr>
          <w:rFonts w:ascii="Arial" w:hAnsi="Arial" w:cs="Arial"/>
          <w:b w:val="0"/>
        </w:rPr>
        <w:t>)</w:t>
      </w:r>
    </w:p>
    <w:p w14:paraId="463A630C" w14:textId="77777777" w:rsidR="0005476C" w:rsidRPr="0005476C" w:rsidRDefault="0005476C" w:rsidP="00DC02E8">
      <w:pPr>
        <w:pStyle w:val="ListParagraph"/>
        <w:numPr>
          <w:ilvl w:val="0"/>
          <w:numId w:val="26"/>
        </w:numPr>
        <w:jc w:val="both"/>
        <w:rPr>
          <w:rFonts w:ascii="Arial" w:hAnsi="Arial" w:cs="Arial"/>
          <w:b w:val="0"/>
        </w:rPr>
      </w:pPr>
      <w:proofErr w:type="gramStart"/>
      <w:r>
        <w:rPr>
          <w:rFonts w:ascii="Arial" w:hAnsi="Arial" w:cs="Arial"/>
          <w:b w:val="0"/>
        </w:rPr>
        <w:t>Review</w:t>
      </w:r>
      <w:proofErr w:type="gramEnd"/>
      <w:r>
        <w:rPr>
          <w:rFonts w:ascii="Arial" w:hAnsi="Arial" w:cs="Arial"/>
          <w:b w:val="0"/>
        </w:rPr>
        <w:t xml:space="preserve"> the Summary General Ledger Report</w:t>
      </w:r>
    </w:p>
    <w:p w14:paraId="48F6ACEF" w14:textId="77777777" w:rsidR="006B4579" w:rsidRPr="0005476C" w:rsidRDefault="00213B75" w:rsidP="00DC02E8">
      <w:pPr>
        <w:pStyle w:val="ListParagraph"/>
        <w:numPr>
          <w:ilvl w:val="0"/>
          <w:numId w:val="26"/>
        </w:numPr>
        <w:jc w:val="both"/>
        <w:rPr>
          <w:rFonts w:ascii="Arial" w:hAnsi="Arial" w:cs="Arial"/>
          <w:b w:val="0"/>
        </w:rPr>
      </w:pPr>
      <w:r w:rsidRPr="0005476C">
        <w:rPr>
          <w:rFonts w:ascii="Arial" w:hAnsi="Arial" w:cs="Arial"/>
          <w:b w:val="0"/>
        </w:rPr>
        <w:t>Process</w:t>
      </w:r>
      <w:r w:rsidR="006B4579" w:rsidRPr="0005476C">
        <w:rPr>
          <w:rFonts w:ascii="Arial" w:hAnsi="Arial" w:cs="Arial"/>
          <w:b w:val="0"/>
        </w:rPr>
        <w:t xml:space="preserve"> the E</w:t>
      </w:r>
      <w:r w:rsidR="0005476C">
        <w:rPr>
          <w:rFonts w:ascii="Arial" w:hAnsi="Arial" w:cs="Arial"/>
          <w:b w:val="0"/>
        </w:rPr>
        <w:t xml:space="preserve">OM </w:t>
      </w:r>
      <w:r w:rsidRPr="0005476C">
        <w:rPr>
          <w:rFonts w:ascii="Arial" w:hAnsi="Arial" w:cs="Arial"/>
          <w:b w:val="0"/>
        </w:rPr>
        <w:t>Close</w:t>
      </w:r>
      <w:r w:rsidR="0005476C" w:rsidRPr="0005476C">
        <w:rPr>
          <w:rFonts w:ascii="Arial" w:hAnsi="Arial" w:cs="Arial"/>
          <w:b w:val="0"/>
        </w:rPr>
        <w:t xml:space="preserve"> in Skyward</w:t>
      </w:r>
    </w:p>
    <w:p w14:paraId="3A55240B" w14:textId="77777777" w:rsidR="00560040" w:rsidRPr="006C6337" w:rsidRDefault="00560040" w:rsidP="006C6337">
      <w:pPr>
        <w:pStyle w:val="Heading2"/>
        <w:jc w:val="both"/>
        <w:rPr>
          <w:rFonts w:ascii="Arial" w:hAnsi="Arial" w:cs="Arial"/>
          <w:color w:val="auto"/>
        </w:rPr>
      </w:pPr>
      <w:bookmarkStart w:id="19" w:name="_Toc302424364"/>
      <w:bookmarkStart w:id="20" w:name="_Toc233709213"/>
      <w:r w:rsidRPr="006C6337">
        <w:rPr>
          <w:rFonts w:ascii="Arial" w:hAnsi="Arial" w:cs="Arial"/>
          <w:color w:val="auto"/>
        </w:rPr>
        <w:t>End of Fiscal Year Process</w:t>
      </w:r>
      <w:bookmarkEnd w:id="19"/>
      <w:bookmarkEnd w:id="20"/>
    </w:p>
    <w:p w14:paraId="6F547DF4" w14:textId="77777777" w:rsidR="003C3D3A" w:rsidRPr="006C6337" w:rsidRDefault="003C3D3A" w:rsidP="00835A0C">
      <w:pPr>
        <w:spacing w:after="0"/>
        <w:jc w:val="both"/>
        <w:rPr>
          <w:rFonts w:ascii="Arial" w:hAnsi="Arial" w:cs="Arial"/>
        </w:rPr>
      </w:pPr>
      <w:r w:rsidRPr="006C6337">
        <w:rPr>
          <w:rFonts w:ascii="Arial" w:hAnsi="Arial" w:cs="Arial"/>
        </w:rPr>
        <w:t xml:space="preserve">All changes to the general ledger should be posted within the same month as the changes </w:t>
      </w:r>
      <w:proofErr w:type="gramStart"/>
      <w:r w:rsidRPr="006C6337">
        <w:rPr>
          <w:rFonts w:ascii="Arial" w:hAnsi="Arial" w:cs="Arial"/>
        </w:rPr>
        <w:t>occurred</w:t>
      </w:r>
      <w:proofErr w:type="gramEnd"/>
      <w:r w:rsidRPr="006C6337">
        <w:rPr>
          <w:rFonts w:ascii="Arial" w:hAnsi="Arial" w:cs="Arial"/>
        </w:rPr>
        <w:t xml:space="preserve">, if possible, or as soon as practicable. Within </w:t>
      </w:r>
      <w:r w:rsidR="0005476C">
        <w:rPr>
          <w:rFonts w:ascii="Arial" w:hAnsi="Arial" w:cs="Arial"/>
        </w:rPr>
        <w:t>45 days</w:t>
      </w:r>
      <w:r w:rsidRPr="006C6337">
        <w:rPr>
          <w:rFonts w:ascii="Arial" w:hAnsi="Arial" w:cs="Arial"/>
        </w:rPr>
        <w:t xml:space="preserve"> after the fiscal year, all end-of-fiscal year reports should be printed and verified for audit purposes.</w:t>
      </w:r>
    </w:p>
    <w:p w14:paraId="1770F02E" w14:textId="77777777" w:rsidR="003C3D3A" w:rsidRPr="006C6337" w:rsidRDefault="003C3D3A" w:rsidP="00835A0C">
      <w:pPr>
        <w:spacing w:after="0"/>
        <w:jc w:val="both"/>
        <w:rPr>
          <w:rFonts w:ascii="Arial" w:hAnsi="Arial" w:cs="Arial"/>
        </w:rPr>
      </w:pPr>
    </w:p>
    <w:p w14:paraId="62BAD5F9" w14:textId="77777777" w:rsidR="003C3D3A" w:rsidRPr="006C6337" w:rsidRDefault="003C3D3A" w:rsidP="00835A0C">
      <w:pPr>
        <w:spacing w:after="0"/>
        <w:jc w:val="both"/>
        <w:rPr>
          <w:rFonts w:ascii="Arial" w:hAnsi="Arial" w:cs="Arial"/>
        </w:rPr>
      </w:pPr>
      <w:r w:rsidRPr="006C6337">
        <w:rPr>
          <w:rFonts w:ascii="Arial" w:hAnsi="Arial" w:cs="Arial"/>
        </w:rPr>
        <w:t xml:space="preserve">All end-of-fiscal year adjustments should be posted to the general ledger prior to closing out the fiscal year. Prior to the start of the audit field work, the following adjustments shall be posted to the general </w:t>
      </w:r>
      <w:proofErr w:type="gramStart"/>
      <w:r w:rsidRPr="006C6337">
        <w:rPr>
          <w:rFonts w:ascii="Arial" w:hAnsi="Arial" w:cs="Arial"/>
        </w:rPr>
        <w:t>ledger</w:t>
      </w:r>
      <w:proofErr w:type="gramEnd"/>
      <w:r w:rsidRPr="006C6337">
        <w:rPr>
          <w:rFonts w:ascii="Arial" w:hAnsi="Arial" w:cs="Arial"/>
        </w:rPr>
        <w:t>:</w:t>
      </w:r>
    </w:p>
    <w:p w14:paraId="34AF9350" w14:textId="6567914A" w:rsidR="005C22F2" w:rsidRPr="006C6337" w:rsidRDefault="005A1EF7" w:rsidP="00835A0C">
      <w:pPr>
        <w:pStyle w:val="ListParagraph"/>
        <w:numPr>
          <w:ilvl w:val="0"/>
          <w:numId w:val="5"/>
        </w:numPr>
        <w:jc w:val="both"/>
        <w:rPr>
          <w:rFonts w:ascii="Arial" w:hAnsi="Arial" w:cs="Arial"/>
        </w:rPr>
      </w:pPr>
      <w:r w:rsidRPr="006C6337">
        <w:rPr>
          <w:rFonts w:ascii="Arial" w:hAnsi="Arial" w:cs="Arial"/>
        </w:rPr>
        <w:t xml:space="preserve">Reconcile </w:t>
      </w:r>
      <w:r w:rsidR="005C22F2" w:rsidRPr="006C6337">
        <w:rPr>
          <w:rFonts w:ascii="Arial" w:hAnsi="Arial" w:cs="Arial"/>
        </w:rPr>
        <w:t xml:space="preserve">all cash and investment accounts – </w:t>
      </w:r>
      <w:r w:rsidR="005C22F2" w:rsidRPr="006C6337">
        <w:rPr>
          <w:rFonts w:ascii="Arial" w:hAnsi="Arial" w:cs="Arial"/>
          <w:b w:val="0"/>
        </w:rPr>
        <w:t xml:space="preserve">all cash and investment accounts </w:t>
      </w:r>
      <w:r w:rsidR="000109E1">
        <w:rPr>
          <w:rFonts w:ascii="Arial" w:hAnsi="Arial" w:cs="Arial"/>
          <w:b w:val="0"/>
        </w:rPr>
        <w:t xml:space="preserve">(11XX) </w:t>
      </w:r>
      <w:r w:rsidR="005C22F2" w:rsidRPr="006C6337">
        <w:rPr>
          <w:rFonts w:ascii="Arial" w:hAnsi="Arial" w:cs="Arial"/>
          <w:b w:val="0"/>
        </w:rPr>
        <w:t xml:space="preserve">shall match the corresponding bank or investment </w:t>
      </w:r>
      <w:r w:rsidR="007A72E9" w:rsidRPr="006C6337">
        <w:rPr>
          <w:rFonts w:ascii="Arial" w:hAnsi="Arial" w:cs="Arial"/>
          <w:b w:val="0"/>
        </w:rPr>
        <w:t xml:space="preserve">general ledger </w:t>
      </w:r>
      <w:r w:rsidR="005C22F2" w:rsidRPr="006C6337">
        <w:rPr>
          <w:rFonts w:ascii="Arial" w:hAnsi="Arial" w:cs="Arial"/>
          <w:b w:val="0"/>
        </w:rPr>
        <w:t>balances as of August 31</w:t>
      </w:r>
      <w:r w:rsidR="005C22F2" w:rsidRPr="006C6337">
        <w:rPr>
          <w:rFonts w:ascii="Arial" w:hAnsi="Arial" w:cs="Arial"/>
          <w:b w:val="0"/>
          <w:vertAlign w:val="superscript"/>
        </w:rPr>
        <w:t>st</w:t>
      </w:r>
      <w:r w:rsidR="005C22F2" w:rsidRPr="006C6337">
        <w:rPr>
          <w:rFonts w:ascii="Arial" w:hAnsi="Arial" w:cs="Arial"/>
          <w:b w:val="0"/>
        </w:rPr>
        <w:t>, as reflected on the respective monthly statement.</w:t>
      </w:r>
    </w:p>
    <w:p w14:paraId="4EB34671" w14:textId="77777777" w:rsidR="002E6B46" w:rsidRPr="006C6337" w:rsidRDefault="002E6B46" w:rsidP="00835A0C">
      <w:pPr>
        <w:pStyle w:val="ListParagraph"/>
        <w:numPr>
          <w:ilvl w:val="0"/>
          <w:numId w:val="5"/>
        </w:numPr>
        <w:jc w:val="both"/>
        <w:rPr>
          <w:rFonts w:ascii="Arial" w:hAnsi="Arial" w:cs="Arial"/>
        </w:rPr>
      </w:pPr>
      <w:r w:rsidRPr="006C6337">
        <w:rPr>
          <w:rFonts w:ascii="Arial" w:hAnsi="Arial" w:cs="Arial"/>
        </w:rPr>
        <w:t>Reconcile all revenue accounts with amounts received and/or earned as of August 31</w:t>
      </w:r>
      <w:r w:rsidRPr="006C6337">
        <w:rPr>
          <w:rFonts w:ascii="Arial" w:hAnsi="Arial" w:cs="Arial"/>
          <w:vertAlign w:val="superscript"/>
        </w:rPr>
        <w:t>st</w:t>
      </w:r>
      <w:r w:rsidRPr="006C6337">
        <w:rPr>
          <w:rFonts w:ascii="Arial" w:hAnsi="Arial" w:cs="Arial"/>
        </w:rPr>
        <w:t xml:space="preserve"> – </w:t>
      </w:r>
      <w:r w:rsidRPr="006C6337">
        <w:rPr>
          <w:rFonts w:ascii="Arial" w:hAnsi="Arial" w:cs="Arial"/>
          <w:b w:val="0"/>
        </w:rPr>
        <w:t>All measurable revenue should be posted to the general ledger. For example, all state aid earned as of the most recent Summary of Finance report from TEA shall be posted to the appropriate state revenue accounts.</w:t>
      </w:r>
    </w:p>
    <w:p w14:paraId="4EA249D9" w14:textId="56F87EBB" w:rsidR="003C3D3A" w:rsidRPr="006C6337" w:rsidRDefault="003C3D3A" w:rsidP="00835A0C">
      <w:pPr>
        <w:pStyle w:val="ListParagraph"/>
        <w:numPr>
          <w:ilvl w:val="0"/>
          <w:numId w:val="5"/>
        </w:numPr>
        <w:jc w:val="both"/>
        <w:rPr>
          <w:rFonts w:ascii="Arial" w:hAnsi="Arial" w:cs="Arial"/>
        </w:rPr>
      </w:pPr>
      <w:r w:rsidRPr="006C6337">
        <w:rPr>
          <w:rFonts w:ascii="Arial" w:hAnsi="Arial" w:cs="Arial"/>
        </w:rPr>
        <w:lastRenderedPageBreak/>
        <w:t>Reconci</w:t>
      </w:r>
      <w:r w:rsidR="005A1EF7" w:rsidRPr="006C6337">
        <w:rPr>
          <w:rFonts w:ascii="Arial" w:hAnsi="Arial" w:cs="Arial"/>
        </w:rPr>
        <w:t>le all</w:t>
      </w:r>
      <w:r w:rsidRPr="006C6337">
        <w:rPr>
          <w:rFonts w:ascii="Arial" w:hAnsi="Arial" w:cs="Arial"/>
        </w:rPr>
        <w:t xml:space="preserve"> </w:t>
      </w:r>
      <w:r w:rsidR="0058245F">
        <w:rPr>
          <w:rFonts w:ascii="Arial" w:hAnsi="Arial" w:cs="Arial"/>
        </w:rPr>
        <w:t xml:space="preserve">state and federal </w:t>
      </w:r>
      <w:r w:rsidRPr="006C6337">
        <w:rPr>
          <w:rFonts w:ascii="Arial" w:hAnsi="Arial" w:cs="Arial"/>
        </w:rPr>
        <w:t xml:space="preserve">grant revenue and expenditures – </w:t>
      </w:r>
      <w:r w:rsidRPr="006C6337">
        <w:rPr>
          <w:rFonts w:ascii="Arial" w:hAnsi="Arial" w:cs="Arial"/>
          <w:b w:val="0"/>
        </w:rPr>
        <w:t xml:space="preserve">the revenue and expenditures in every grant program (state and federal) should equal. The excess </w:t>
      </w:r>
      <w:proofErr w:type="gramStart"/>
      <w:r w:rsidRPr="006C6337">
        <w:rPr>
          <w:rFonts w:ascii="Arial" w:hAnsi="Arial" w:cs="Arial"/>
          <w:b w:val="0"/>
        </w:rPr>
        <w:t>revenue</w:t>
      </w:r>
      <w:proofErr w:type="gramEnd"/>
      <w:r w:rsidRPr="006C6337">
        <w:rPr>
          <w:rFonts w:ascii="Arial" w:hAnsi="Arial" w:cs="Arial"/>
          <w:b w:val="0"/>
        </w:rPr>
        <w:t xml:space="preserve"> if any should be reclassified to a </w:t>
      </w:r>
      <w:r w:rsidR="000D0EFC" w:rsidRPr="006C6337">
        <w:rPr>
          <w:rFonts w:ascii="Arial" w:hAnsi="Arial" w:cs="Arial"/>
          <w:b w:val="0"/>
        </w:rPr>
        <w:t>p</w:t>
      </w:r>
      <w:r w:rsidR="00A150B5" w:rsidRPr="006C6337">
        <w:rPr>
          <w:rFonts w:ascii="Arial" w:hAnsi="Arial" w:cs="Arial"/>
          <w:b w:val="0"/>
        </w:rPr>
        <w:t>ayable</w:t>
      </w:r>
      <w:r w:rsidR="000109E1">
        <w:rPr>
          <w:rFonts w:ascii="Arial" w:hAnsi="Arial" w:cs="Arial"/>
          <w:b w:val="0"/>
        </w:rPr>
        <w:t xml:space="preserve"> (218X)</w:t>
      </w:r>
      <w:r w:rsidR="00A150B5" w:rsidRPr="006C6337">
        <w:rPr>
          <w:rFonts w:ascii="Arial" w:hAnsi="Arial" w:cs="Arial"/>
          <w:b w:val="0"/>
        </w:rPr>
        <w:t xml:space="preserve"> to the granting agency</w:t>
      </w:r>
      <w:r w:rsidR="00E3584C" w:rsidRPr="006C6337">
        <w:rPr>
          <w:rFonts w:ascii="Arial" w:hAnsi="Arial" w:cs="Arial"/>
          <w:b w:val="0"/>
        </w:rPr>
        <w:t>, unless the excess revenue is an advance payment (deferred revenue</w:t>
      </w:r>
      <w:r w:rsidR="000109E1">
        <w:rPr>
          <w:rFonts w:ascii="Arial" w:hAnsi="Arial" w:cs="Arial"/>
          <w:b w:val="0"/>
        </w:rPr>
        <w:t>-2310</w:t>
      </w:r>
      <w:r w:rsidR="00E3584C" w:rsidRPr="006C6337">
        <w:rPr>
          <w:rFonts w:ascii="Arial" w:hAnsi="Arial" w:cs="Arial"/>
          <w:b w:val="0"/>
        </w:rPr>
        <w:t>)</w:t>
      </w:r>
      <w:r w:rsidRPr="006C6337">
        <w:rPr>
          <w:rFonts w:ascii="Arial" w:hAnsi="Arial" w:cs="Arial"/>
          <w:b w:val="0"/>
        </w:rPr>
        <w:t xml:space="preserve">. If </w:t>
      </w:r>
      <w:proofErr w:type="gramStart"/>
      <w:r w:rsidRPr="006C6337">
        <w:rPr>
          <w:rFonts w:ascii="Arial" w:hAnsi="Arial" w:cs="Arial"/>
          <w:b w:val="0"/>
        </w:rPr>
        <w:t>expenditures exceed</w:t>
      </w:r>
      <w:proofErr w:type="gramEnd"/>
      <w:r w:rsidRPr="006C6337">
        <w:rPr>
          <w:rFonts w:ascii="Arial" w:hAnsi="Arial" w:cs="Arial"/>
          <w:b w:val="0"/>
        </w:rPr>
        <w:t xml:space="preserve"> revenue, the amount due </w:t>
      </w:r>
      <w:r w:rsidR="00126EB9" w:rsidRPr="006C6337">
        <w:rPr>
          <w:rFonts w:ascii="Arial" w:hAnsi="Arial" w:cs="Arial"/>
          <w:b w:val="0"/>
        </w:rPr>
        <w:t xml:space="preserve">from the granting agency </w:t>
      </w:r>
      <w:r w:rsidRPr="006C6337">
        <w:rPr>
          <w:rFonts w:ascii="Arial" w:hAnsi="Arial" w:cs="Arial"/>
          <w:b w:val="0"/>
        </w:rPr>
        <w:t>should be posted to the revenue account and accounts receivable accounts</w:t>
      </w:r>
      <w:r w:rsidR="000109E1">
        <w:rPr>
          <w:rFonts w:ascii="Arial" w:hAnsi="Arial" w:cs="Arial"/>
          <w:b w:val="0"/>
        </w:rPr>
        <w:t xml:space="preserve"> (124X)</w:t>
      </w:r>
      <w:r w:rsidRPr="006C6337">
        <w:rPr>
          <w:rFonts w:ascii="Arial" w:hAnsi="Arial" w:cs="Arial"/>
          <w:b w:val="0"/>
        </w:rPr>
        <w:t>.</w:t>
      </w:r>
    </w:p>
    <w:p w14:paraId="42F7D9C8" w14:textId="77777777" w:rsidR="00FB162F" w:rsidRPr="006C6337" w:rsidRDefault="00822EAF" w:rsidP="00835A0C">
      <w:pPr>
        <w:pStyle w:val="ListParagraph"/>
        <w:numPr>
          <w:ilvl w:val="0"/>
          <w:numId w:val="5"/>
        </w:numPr>
        <w:jc w:val="both"/>
        <w:rPr>
          <w:rFonts w:ascii="Arial" w:hAnsi="Arial" w:cs="Arial"/>
        </w:rPr>
      </w:pPr>
      <w:r w:rsidRPr="006C6337">
        <w:rPr>
          <w:rFonts w:ascii="Arial" w:hAnsi="Arial" w:cs="Arial"/>
        </w:rPr>
        <w:t xml:space="preserve">Reconcile </w:t>
      </w:r>
      <w:r w:rsidR="005A1EF7" w:rsidRPr="006C6337">
        <w:rPr>
          <w:rFonts w:ascii="Arial" w:hAnsi="Arial" w:cs="Arial"/>
        </w:rPr>
        <w:t xml:space="preserve">the </w:t>
      </w:r>
      <w:r w:rsidRPr="006C6337">
        <w:rPr>
          <w:rFonts w:ascii="Arial" w:hAnsi="Arial" w:cs="Arial"/>
        </w:rPr>
        <w:t xml:space="preserve">final amended budget – </w:t>
      </w:r>
      <w:r w:rsidRPr="006C6337">
        <w:rPr>
          <w:rFonts w:ascii="Arial" w:hAnsi="Arial" w:cs="Arial"/>
          <w:b w:val="0"/>
        </w:rPr>
        <w:t xml:space="preserve">verify that all budget amendments (at the functional level) have been posted to the general ledger. The sum of the original budget, plus all budget amendments </w:t>
      </w:r>
      <w:r w:rsidR="00DA5E1A" w:rsidRPr="006C6337">
        <w:rPr>
          <w:rFonts w:ascii="Arial" w:hAnsi="Arial" w:cs="Arial"/>
          <w:b w:val="0"/>
        </w:rPr>
        <w:t xml:space="preserve">during the fiscal year </w:t>
      </w:r>
      <w:r w:rsidRPr="006C6337">
        <w:rPr>
          <w:rFonts w:ascii="Arial" w:hAnsi="Arial" w:cs="Arial"/>
          <w:b w:val="0"/>
        </w:rPr>
        <w:t>shall equal the final amended budget.</w:t>
      </w:r>
    </w:p>
    <w:p w14:paraId="396AA03A" w14:textId="71A0A1EA" w:rsidR="00822EAF" w:rsidRPr="006C6337" w:rsidRDefault="00822EAF" w:rsidP="00835A0C">
      <w:pPr>
        <w:pStyle w:val="ListParagraph"/>
        <w:numPr>
          <w:ilvl w:val="0"/>
          <w:numId w:val="5"/>
        </w:numPr>
        <w:jc w:val="both"/>
        <w:rPr>
          <w:rFonts w:ascii="Arial" w:hAnsi="Arial" w:cs="Arial"/>
        </w:rPr>
      </w:pPr>
      <w:r w:rsidRPr="006C6337">
        <w:rPr>
          <w:rFonts w:ascii="Arial" w:hAnsi="Arial" w:cs="Arial"/>
        </w:rPr>
        <w:t>Reconcile and post all accounts receivable</w:t>
      </w:r>
      <w:r w:rsidR="005A1EF7" w:rsidRPr="006C6337">
        <w:rPr>
          <w:rFonts w:ascii="Arial" w:hAnsi="Arial" w:cs="Arial"/>
        </w:rPr>
        <w:t>s</w:t>
      </w:r>
      <w:r w:rsidRPr="006C6337">
        <w:rPr>
          <w:rFonts w:ascii="Arial" w:hAnsi="Arial" w:cs="Arial"/>
        </w:rPr>
        <w:t xml:space="preserve"> – </w:t>
      </w:r>
      <w:r w:rsidRPr="006C6337">
        <w:rPr>
          <w:rFonts w:ascii="Arial" w:hAnsi="Arial" w:cs="Arial"/>
          <w:b w:val="0"/>
        </w:rPr>
        <w:t>all funds due from other sources, as of August 31</w:t>
      </w:r>
      <w:r w:rsidRPr="006C6337">
        <w:rPr>
          <w:rFonts w:ascii="Arial" w:hAnsi="Arial" w:cs="Arial"/>
          <w:b w:val="0"/>
          <w:vertAlign w:val="superscript"/>
        </w:rPr>
        <w:t>st</w:t>
      </w:r>
      <w:r w:rsidRPr="006C6337">
        <w:rPr>
          <w:rFonts w:ascii="Arial" w:hAnsi="Arial" w:cs="Arial"/>
          <w:b w:val="0"/>
        </w:rPr>
        <w:t>, shall be posted to the general ledger.</w:t>
      </w:r>
      <w:r w:rsidR="00DA5E1A" w:rsidRPr="006C6337">
        <w:rPr>
          <w:rFonts w:ascii="Arial" w:hAnsi="Arial" w:cs="Arial"/>
          <w:b w:val="0"/>
        </w:rPr>
        <w:t xml:space="preserve"> The </w:t>
      </w:r>
      <w:r w:rsidR="000109E1">
        <w:rPr>
          <w:rFonts w:ascii="Arial" w:hAnsi="Arial" w:cs="Arial"/>
          <w:b w:val="0"/>
        </w:rPr>
        <w:t xml:space="preserve">other </w:t>
      </w:r>
      <w:r w:rsidR="00DA5E1A" w:rsidRPr="006C6337">
        <w:rPr>
          <w:rFonts w:ascii="Arial" w:hAnsi="Arial" w:cs="Arial"/>
          <w:b w:val="0"/>
        </w:rPr>
        <w:t xml:space="preserve">receivables </w:t>
      </w:r>
      <w:r w:rsidR="000109E1">
        <w:rPr>
          <w:rFonts w:ascii="Arial" w:hAnsi="Arial" w:cs="Arial"/>
          <w:b w:val="0"/>
        </w:rPr>
        <w:t>(1290) s</w:t>
      </w:r>
      <w:r w:rsidR="00DA5E1A" w:rsidRPr="006C6337">
        <w:rPr>
          <w:rFonts w:ascii="Arial" w:hAnsi="Arial" w:cs="Arial"/>
          <w:b w:val="0"/>
        </w:rPr>
        <w:t xml:space="preserve">hall be measurable and expected to be received </w:t>
      </w:r>
      <w:r w:rsidR="00DA5E1A" w:rsidRPr="000303BE">
        <w:rPr>
          <w:rFonts w:ascii="Arial" w:hAnsi="Arial" w:cs="Arial"/>
          <w:b w:val="0"/>
        </w:rPr>
        <w:t>within 60 days after the end of the fiscal year in</w:t>
      </w:r>
      <w:r w:rsidR="00DA5E1A" w:rsidRPr="006C6337">
        <w:rPr>
          <w:rFonts w:ascii="Arial" w:hAnsi="Arial" w:cs="Arial"/>
          <w:b w:val="0"/>
        </w:rPr>
        <w:t xml:space="preserve"> accordance with the district’s accounting standards.</w:t>
      </w:r>
    </w:p>
    <w:p w14:paraId="4A91B15A" w14:textId="6A42EEB8" w:rsidR="00822EAF" w:rsidRPr="006C6337" w:rsidRDefault="00822EAF" w:rsidP="00835A0C">
      <w:pPr>
        <w:pStyle w:val="ListParagraph"/>
        <w:numPr>
          <w:ilvl w:val="0"/>
          <w:numId w:val="5"/>
        </w:numPr>
        <w:jc w:val="both"/>
        <w:rPr>
          <w:rFonts w:ascii="Arial" w:hAnsi="Arial" w:cs="Arial"/>
        </w:rPr>
      </w:pPr>
      <w:r w:rsidRPr="006C6337">
        <w:rPr>
          <w:rFonts w:ascii="Arial" w:hAnsi="Arial" w:cs="Arial"/>
        </w:rPr>
        <w:t>Reconcile and post all accounts payable</w:t>
      </w:r>
      <w:r w:rsidR="005A1EF7" w:rsidRPr="006C6337">
        <w:rPr>
          <w:rFonts w:ascii="Arial" w:hAnsi="Arial" w:cs="Arial"/>
        </w:rPr>
        <w:t>s</w:t>
      </w:r>
      <w:r w:rsidRPr="006C6337">
        <w:rPr>
          <w:rFonts w:ascii="Arial" w:hAnsi="Arial" w:cs="Arial"/>
        </w:rPr>
        <w:t xml:space="preserve"> – </w:t>
      </w:r>
      <w:r w:rsidRPr="006C6337">
        <w:rPr>
          <w:rFonts w:ascii="Arial" w:hAnsi="Arial" w:cs="Arial"/>
          <w:b w:val="0"/>
        </w:rPr>
        <w:t>all payables due to others (</w:t>
      </w:r>
      <w:r w:rsidR="0058245F">
        <w:rPr>
          <w:rFonts w:ascii="Arial" w:hAnsi="Arial" w:cs="Arial"/>
          <w:b w:val="0"/>
        </w:rPr>
        <w:t xml:space="preserve">such as </w:t>
      </w:r>
      <w:r w:rsidRPr="006C6337">
        <w:rPr>
          <w:rFonts w:ascii="Arial" w:hAnsi="Arial" w:cs="Arial"/>
          <w:b w:val="0"/>
        </w:rPr>
        <w:t>vendors), as of August 31</w:t>
      </w:r>
      <w:r w:rsidRPr="006C6337">
        <w:rPr>
          <w:rFonts w:ascii="Arial" w:hAnsi="Arial" w:cs="Arial"/>
          <w:b w:val="0"/>
          <w:vertAlign w:val="superscript"/>
        </w:rPr>
        <w:t>st</w:t>
      </w:r>
      <w:r w:rsidRPr="006C6337">
        <w:rPr>
          <w:rFonts w:ascii="Arial" w:hAnsi="Arial" w:cs="Arial"/>
          <w:b w:val="0"/>
        </w:rPr>
        <w:t>, shall be posted to the general ledger. The amounts due for all goods and/or services received as of August 31</w:t>
      </w:r>
      <w:r w:rsidRPr="006C6337">
        <w:rPr>
          <w:rFonts w:ascii="Arial" w:hAnsi="Arial" w:cs="Arial"/>
          <w:b w:val="0"/>
          <w:vertAlign w:val="superscript"/>
        </w:rPr>
        <w:t>st</w:t>
      </w:r>
      <w:r w:rsidRPr="006C6337">
        <w:rPr>
          <w:rFonts w:ascii="Arial" w:hAnsi="Arial" w:cs="Arial"/>
          <w:b w:val="0"/>
        </w:rPr>
        <w:t xml:space="preserve"> are classified as accounts payable</w:t>
      </w:r>
      <w:r w:rsidR="004B7B86" w:rsidRPr="006C6337">
        <w:rPr>
          <w:rFonts w:ascii="Arial" w:hAnsi="Arial" w:cs="Arial"/>
          <w:b w:val="0"/>
        </w:rPr>
        <w:t xml:space="preserve"> and paid during the next fiscal year. The district has established a</w:t>
      </w:r>
      <w:r w:rsidR="000303BE">
        <w:rPr>
          <w:rFonts w:ascii="Arial" w:hAnsi="Arial" w:cs="Arial"/>
          <w:b w:val="0"/>
        </w:rPr>
        <w:t>n</w:t>
      </w:r>
      <w:r w:rsidR="004B7B86" w:rsidRPr="006C6337">
        <w:rPr>
          <w:rFonts w:ascii="Arial" w:hAnsi="Arial" w:cs="Arial"/>
          <w:b w:val="0"/>
        </w:rPr>
        <w:t xml:space="preserve"> </w:t>
      </w:r>
      <w:r w:rsidR="000303BE">
        <w:rPr>
          <w:rFonts w:ascii="Arial" w:hAnsi="Arial" w:cs="Arial"/>
          <w:b w:val="0"/>
        </w:rPr>
        <w:t xml:space="preserve">October </w:t>
      </w:r>
      <w:r w:rsidR="000303BE" w:rsidRPr="000303BE">
        <w:rPr>
          <w:rFonts w:ascii="Arial" w:hAnsi="Arial" w:cs="Arial"/>
          <w:b w:val="0"/>
        </w:rPr>
        <w:t>10</w:t>
      </w:r>
      <w:r w:rsidR="000303BE" w:rsidRPr="000303BE">
        <w:rPr>
          <w:rFonts w:ascii="Arial" w:hAnsi="Arial" w:cs="Arial"/>
          <w:b w:val="0"/>
          <w:vertAlign w:val="superscript"/>
        </w:rPr>
        <w:t>th</w:t>
      </w:r>
      <w:r w:rsidR="000303BE" w:rsidRPr="000303BE">
        <w:rPr>
          <w:rFonts w:ascii="Arial" w:hAnsi="Arial" w:cs="Arial"/>
          <w:b w:val="0"/>
        </w:rPr>
        <w:t xml:space="preserve"> </w:t>
      </w:r>
      <w:r w:rsidR="004B7B86" w:rsidRPr="000303BE">
        <w:rPr>
          <w:rFonts w:ascii="Arial" w:hAnsi="Arial" w:cs="Arial"/>
          <w:b w:val="0"/>
        </w:rPr>
        <w:t>cut-off for prior year accounts payables, unless the accounts payable</w:t>
      </w:r>
      <w:r w:rsidR="006D1AE6" w:rsidRPr="000303BE">
        <w:rPr>
          <w:rFonts w:ascii="Arial" w:hAnsi="Arial" w:cs="Arial"/>
          <w:b w:val="0"/>
        </w:rPr>
        <w:t xml:space="preserve"> expense</w:t>
      </w:r>
      <w:r w:rsidR="00607982" w:rsidRPr="000303BE">
        <w:rPr>
          <w:rFonts w:ascii="Arial" w:hAnsi="Arial" w:cs="Arial"/>
          <w:b w:val="0"/>
        </w:rPr>
        <w:t xml:space="preserve"> </w:t>
      </w:r>
      <w:r w:rsidR="004B7B86" w:rsidRPr="000303BE">
        <w:rPr>
          <w:rFonts w:ascii="Arial" w:hAnsi="Arial" w:cs="Arial"/>
          <w:b w:val="0"/>
        </w:rPr>
        <w:t>exceeds $10,000 and</w:t>
      </w:r>
      <w:r w:rsidR="004B7B86" w:rsidRPr="006C6337">
        <w:rPr>
          <w:rFonts w:ascii="Arial" w:hAnsi="Arial" w:cs="Arial"/>
          <w:b w:val="0"/>
        </w:rPr>
        <w:t xml:space="preserve"> is known prior to the end of the audit field work.</w:t>
      </w:r>
      <w:r w:rsidR="006D1AE6" w:rsidRPr="006C6337">
        <w:rPr>
          <w:rFonts w:ascii="Arial" w:hAnsi="Arial" w:cs="Arial"/>
          <w:b w:val="0"/>
        </w:rPr>
        <w:t xml:space="preserve"> [Note. The accounts payable account (2110) in the prior fiscal year and the next fiscal year must be in balance</w:t>
      </w:r>
      <w:r w:rsidR="0058245F">
        <w:rPr>
          <w:rFonts w:ascii="Arial" w:hAnsi="Arial" w:cs="Arial"/>
          <w:b w:val="0"/>
        </w:rPr>
        <w:t>, except for construction retainage, if any</w:t>
      </w:r>
      <w:r w:rsidR="006D1AE6" w:rsidRPr="006C6337">
        <w:rPr>
          <w:rFonts w:ascii="Arial" w:hAnsi="Arial" w:cs="Arial"/>
          <w:b w:val="0"/>
        </w:rPr>
        <w:t>.]</w:t>
      </w:r>
    </w:p>
    <w:p w14:paraId="524DB332" w14:textId="2E8A0728" w:rsidR="003C7E74" w:rsidRPr="006C6337" w:rsidRDefault="003C7E74" w:rsidP="00835A0C">
      <w:pPr>
        <w:pStyle w:val="ListParagraph"/>
        <w:numPr>
          <w:ilvl w:val="0"/>
          <w:numId w:val="5"/>
        </w:numPr>
        <w:jc w:val="both"/>
        <w:rPr>
          <w:rFonts w:ascii="Arial" w:hAnsi="Arial" w:cs="Arial"/>
        </w:rPr>
      </w:pPr>
      <w:r w:rsidRPr="006C6337">
        <w:rPr>
          <w:rFonts w:ascii="Arial" w:hAnsi="Arial" w:cs="Arial"/>
        </w:rPr>
        <w:t>Reconcile all accrued wages and benefits as of August 31</w:t>
      </w:r>
      <w:r w:rsidRPr="006C6337">
        <w:rPr>
          <w:rFonts w:ascii="Arial" w:hAnsi="Arial" w:cs="Arial"/>
          <w:vertAlign w:val="superscript"/>
        </w:rPr>
        <w:t>st</w:t>
      </w:r>
      <w:r w:rsidRPr="006C6337">
        <w:rPr>
          <w:rFonts w:ascii="Arial" w:hAnsi="Arial" w:cs="Arial"/>
        </w:rPr>
        <w:t xml:space="preserve"> – </w:t>
      </w:r>
      <w:r w:rsidRPr="006C6337">
        <w:rPr>
          <w:rFonts w:ascii="Arial" w:hAnsi="Arial" w:cs="Arial"/>
          <w:b w:val="0"/>
        </w:rPr>
        <w:t xml:space="preserve">All accrued wages </w:t>
      </w:r>
      <w:r w:rsidR="00B459D9" w:rsidRPr="006C6337">
        <w:rPr>
          <w:rFonts w:ascii="Arial" w:hAnsi="Arial" w:cs="Arial"/>
          <w:b w:val="0"/>
        </w:rPr>
        <w:t xml:space="preserve">and benefits </w:t>
      </w:r>
      <w:r w:rsidR="000109E1">
        <w:rPr>
          <w:rFonts w:ascii="Arial" w:hAnsi="Arial" w:cs="Arial"/>
          <w:b w:val="0"/>
        </w:rPr>
        <w:t xml:space="preserve">(2160) </w:t>
      </w:r>
      <w:r w:rsidRPr="006C6337">
        <w:rPr>
          <w:rFonts w:ascii="Arial" w:hAnsi="Arial" w:cs="Arial"/>
          <w:b w:val="0"/>
        </w:rPr>
        <w:t>shall be posted to the general ledger, especially for all wages earned in August but scheduled to be paid in the next fiscal year (after September 1</w:t>
      </w:r>
      <w:r w:rsidRPr="006C6337">
        <w:rPr>
          <w:rFonts w:ascii="Arial" w:hAnsi="Arial" w:cs="Arial"/>
          <w:b w:val="0"/>
          <w:vertAlign w:val="superscript"/>
        </w:rPr>
        <w:t>st</w:t>
      </w:r>
      <w:r w:rsidRPr="006C6337">
        <w:rPr>
          <w:rFonts w:ascii="Arial" w:hAnsi="Arial" w:cs="Arial"/>
          <w:b w:val="0"/>
        </w:rPr>
        <w:t>).</w:t>
      </w:r>
    </w:p>
    <w:p w14:paraId="66FDF8C2" w14:textId="046D73B3" w:rsidR="0058245F" w:rsidRDefault="0058245F" w:rsidP="00835A0C">
      <w:pPr>
        <w:pStyle w:val="ListParagraph"/>
        <w:numPr>
          <w:ilvl w:val="0"/>
          <w:numId w:val="5"/>
        </w:numPr>
        <w:jc w:val="both"/>
        <w:rPr>
          <w:rFonts w:ascii="Arial" w:hAnsi="Arial" w:cs="Arial"/>
        </w:rPr>
      </w:pPr>
      <w:r w:rsidRPr="006C6337">
        <w:rPr>
          <w:rFonts w:ascii="Arial" w:hAnsi="Arial" w:cs="Arial"/>
        </w:rPr>
        <w:t xml:space="preserve">Reconcile all </w:t>
      </w:r>
      <w:r>
        <w:rPr>
          <w:rFonts w:ascii="Arial" w:hAnsi="Arial" w:cs="Arial"/>
        </w:rPr>
        <w:t xml:space="preserve">TRS deductions and payments as of </w:t>
      </w:r>
      <w:r w:rsidRPr="006C6337">
        <w:rPr>
          <w:rFonts w:ascii="Arial" w:hAnsi="Arial" w:cs="Arial"/>
        </w:rPr>
        <w:t>August 31</w:t>
      </w:r>
      <w:r w:rsidRPr="006C6337">
        <w:rPr>
          <w:rFonts w:ascii="Arial" w:hAnsi="Arial" w:cs="Arial"/>
          <w:vertAlign w:val="superscript"/>
        </w:rPr>
        <w:t>st</w:t>
      </w:r>
      <w:r w:rsidRPr="006C6337">
        <w:rPr>
          <w:rFonts w:ascii="Arial" w:hAnsi="Arial" w:cs="Arial"/>
        </w:rPr>
        <w:t xml:space="preserve"> – </w:t>
      </w:r>
      <w:r w:rsidRPr="006C6337">
        <w:rPr>
          <w:rFonts w:ascii="Arial" w:hAnsi="Arial" w:cs="Arial"/>
          <w:b w:val="0"/>
        </w:rPr>
        <w:t xml:space="preserve">All </w:t>
      </w:r>
      <w:r>
        <w:rPr>
          <w:rFonts w:ascii="Arial" w:hAnsi="Arial" w:cs="Arial"/>
          <w:b w:val="0"/>
        </w:rPr>
        <w:t>TRS employee and employer deductions and expenses shall be posted to the general ledger and paid to TRS before the end of the fiscal year.  Any funds remaining in object code 2155 shall be reconciled to identify under and /or over payments to the TRS.</w:t>
      </w:r>
    </w:p>
    <w:p w14:paraId="07C81873" w14:textId="3255ECD3" w:rsidR="000109E1" w:rsidRDefault="000109E1" w:rsidP="000109E1">
      <w:pPr>
        <w:pStyle w:val="ListParagraph"/>
        <w:numPr>
          <w:ilvl w:val="0"/>
          <w:numId w:val="5"/>
        </w:numPr>
        <w:jc w:val="both"/>
        <w:rPr>
          <w:rFonts w:ascii="Arial" w:hAnsi="Arial" w:cs="Arial"/>
        </w:rPr>
      </w:pPr>
      <w:r w:rsidRPr="006C6337">
        <w:rPr>
          <w:rFonts w:ascii="Arial" w:hAnsi="Arial" w:cs="Arial"/>
        </w:rPr>
        <w:t xml:space="preserve">Reconcile all </w:t>
      </w:r>
      <w:r>
        <w:rPr>
          <w:rFonts w:ascii="Arial" w:hAnsi="Arial" w:cs="Arial"/>
        </w:rPr>
        <w:t xml:space="preserve">mandatory and voluntary deductions as of </w:t>
      </w:r>
      <w:r w:rsidRPr="006C6337">
        <w:rPr>
          <w:rFonts w:ascii="Arial" w:hAnsi="Arial" w:cs="Arial"/>
        </w:rPr>
        <w:t>August 31</w:t>
      </w:r>
      <w:r w:rsidRPr="006C6337">
        <w:rPr>
          <w:rFonts w:ascii="Arial" w:hAnsi="Arial" w:cs="Arial"/>
          <w:vertAlign w:val="superscript"/>
        </w:rPr>
        <w:t>st</w:t>
      </w:r>
      <w:r w:rsidRPr="006C6337">
        <w:rPr>
          <w:rFonts w:ascii="Arial" w:hAnsi="Arial" w:cs="Arial"/>
        </w:rPr>
        <w:t xml:space="preserve"> – </w:t>
      </w:r>
      <w:r w:rsidRPr="006C6337">
        <w:rPr>
          <w:rFonts w:ascii="Arial" w:hAnsi="Arial" w:cs="Arial"/>
          <w:b w:val="0"/>
        </w:rPr>
        <w:t xml:space="preserve">All </w:t>
      </w:r>
      <w:r>
        <w:rPr>
          <w:rFonts w:ascii="Arial" w:hAnsi="Arial" w:cs="Arial"/>
          <w:b w:val="0"/>
        </w:rPr>
        <w:t xml:space="preserve">mandatory (social security, withholding tax, and garnishments) and voluntary deductions (insurance and other benefits) shall be posted to the general ledger and disbursed as required by law.  Any remaining funds in object codes </w:t>
      </w:r>
      <w:r w:rsidR="00B839E2">
        <w:rPr>
          <w:rFonts w:ascii="Arial" w:hAnsi="Arial" w:cs="Arial"/>
          <w:b w:val="0"/>
        </w:rPr>
        <w:t>21</w:t>
      </w:r>
      <w:r>
        <w:rPr>
          <w:rFonts w:ascii="Arial" w:hAnsi="Arial" w:cs="Arial"/>
          <w:b w:val="0"/>
        </w:rPr>
        <w:t>5</w:t>
      </w:r>
      <w:r w:rsidR="00B839E2">
        <w:rPr>
          <w:rFonts w:ascii="Arial" w:hAnsi="Arial" w:cs="Arial"/>
          <w:b w:val="0"/>
        </w:rPr>
        <w:t>X</w:t>
      </w:r>
      <w:r>
        <w:rPr>
          <w:rFonts w:ascii="Arial" w:hAnsi="Arial" w:cs="Arial"/>
          <w:b w:val="0"/>
        </w:rPr>
        <w:t xml:space="preserve"> shall be reconciled at year end.</w:t>
      </w:r>
    </w:p>
    <w:p w14:paraId="1F914955" w14:textId="2676C0A2" w:rsidR="00B839E2" w:rsidRPr="00B839E2" w:rsidRDefault="00B839E2" w:rsidP="00835A0C">
      <w:pPr>
        <w:pStyle w:val="ListParagraph"/>
        <w:numPr>
          <w:ilvl w:val="0"/>
          <w:numId w:val="5"/>
        </w:numPr>
        <w:jc w:val="both"/>
        <w:rPr>
          <w:rFonts w:ascii="Arial" w:hAnsi="Arial" w:cs="Arial"/>
        </w:rPr>
      </w:pPr>
      <w:r w:rsidRPr="006C6337">
        <w:rPr>
          <w:rFonts w:ascii="Arial" w:hAnsi="Arial" w:cs="Arial"/>
        </w:rPr>
        <w:t xml:space="preserve">Reconcile all </w:t>
      </w:r>
      <w:r>
        <w:rPr>
          <w:rFonts w:ascii="Arial" w:hAnsi="Arial" w:cs="Arial"/>
        </w:rPr>
        <w:t xml:space="preserve">Due To and Due From accounts as of August </w:t>
      </w:r>
      <w:r w:rsidRPr="006C6337">
        <w:rPr>
          <w:rFonts w:ascii="Arial" w:hAnsi="Arial" w:cs="Arial"/>
        </w:rPr>
        <w:t>31</w:t>
      </w:r>
      <w:r w:rsidRPr="006C6337">
        <w:rPr>
          <w:rFonts w:ascii="Arial" w:hAnsi="Arial" w:cs="Arial"/>
          <w:vertAlign w:val="superscript"/>
        </w:rPr>
        <w:t>st</w:t>
      </w:r>
      <w:r w:rsidRPr="006C6337">
        <w:rPr>
          <w:rFonts w:ascii="Arial" w:hAnsi="Arial" w:cs="Arial"/>
        </w:rPr>
        <w:t xml:space="preserve"> – </w:t>
      </w:r>
      <w:r w:rsidRPr="006C6337">
        <w:rPr>
          <w:rFonts w:ascii="Arial" w:hAnsi="Arial" w:cs="Arial"/>
          <w:b w:val="0"/>
        </w:rPr>
        <w:t xml:space="preserve">All </w:t>
      </w:r>
      <w:r>
        <w:rPr>
          <w:rFonts w:ascii="Arial" w:hAnsi="Arial" w:cs="Arial"/>
          <w:b w:val="0"/>
        </w:rPr>
        <w:t>Due To and Due From accounts (217X and 126X) shall be in balance throughout the year and at the end of the fiscal year.</w:t>
      </w:r>
    </w:p>
    <w:p w14:paraId="09E0556A" w14:textId="41F2ED95" w:rsidR="003C7E74" w:rsidRPr="006C6337" w:rsidRDefault="003C7E74" w:rsidP="00835A0C">
      <w:pPr>
        <w:pStyle w:val="ListParagraph"/>
        <w:numPr>
          <w:ilvl w:val="0"/>
          <w:numId w:val="5"/>
        </w:numPr>
        <w:jc w:val="both"/>
        <w:rPr>
          <w:rFonts w:ascii="Arial" w:hAnsi="Arial" w:cs="Arial"/>
        </w:rPr>
      </w:pPr>
      <w:r w:rsidRPr="006C6337">
        <w:rPr>
          <w:rFonts w:ascii="Arial" w:hAnsi="Arial" w:cs="Arial"/>
        </w:rPr>
        <w:t>Reconcile all prepaid expenses as of August 31</w:t>
      </w:r>
      <w:r w:rsidRPr="006C6337">
        <w:rPr>
          <w:rFonts w:ascii="Arial" w:hAnsi="Arial" w:cs="Arial"/>
          <w:vertAlign w:val="superscript"/>
        </w:rPr>
        <w:t>st</w:t>
      </w:r>
      <w:r w:rsidRPr="006C6337">
        <w:rPr>
          <w:rFonts w:ascii="Arial" w:hAnsi="Arial" w:cs="Arial"/>
        </w:rPr>
        <w:t xml:space="preserve"> – </w:t>
      </w:r>
      <w:r w:rsidRPr="006C6337">
        <w:rPr>
          <w:rFonts w:ascii="Arial" w:hAnsi="Arial" w:cs="Arial"/>
          <w:b w:val="0"/>
        </w:rPr>
        <w:t>All prepaid expenses shall be posted to the general ledger</w:t>
      </w:r>
      <w:r w:rsidR="00B459D9" w:rsidRPr="006C6337">
        <w:rPr>
          <w:rFonts w:ascii="Arial" w:hAnsi="Arial" w:cs="Arial"/>
          <w:b w:val="0"/>
        </w:rPr>
        <w:t xml:space="preserve"> </w:t>
      </w:r>
      <w:r w:rsidR="00B459D9" w:rsidRPr="00D65C1F">
        <w:rPr>
          <w:rFonts w:ascii="Arial" w:hAnsi="Arial" w:cs="Arial"/>
          <w:b w:val="0"/>
        </w:rPr>
        <w:t>to object code 1410</w:t>
      </w:r>
      <w:r w:rsidR="00D65C1F" w:rsidRPr="00D65C1F">
        <w:rPr>
          <w:rFonts w:ascii="Arial" w:hAnsi="Arial" w:cs="Arial"/>
          <w:b w:val="0"/>
        </w:rPr>
        <w:t xml:space="preserve"> and 1411</w:t>
      </w:r>
      <w:r w:rsidRPr="00D65C1F">
        <w:rPr>
          <w:rFonts w:ascii="Arial" w:hAnsi="Arial" w:cs="Arial"/>
          <w:b w:val="0"/>
        </w:rPr>
        <w:t>.</w:t>
      </w:r>
      <w:r w:rsidRPr="006C6337">
        <w:rPr>
          <w:rFonts w:ascii="Arial" w:hAnsi="Arial" w:cs="Arial"/>
          <w:b w:val="0"/>
        </w:rPr>
        <w:t xml:space="preserve"> A prepaid expense is typ</w:t>
      </w:r>
      <w:r w:rsidR="00B459D9" w:rsidRPr="006C6337">
        <w:rPr>
          <w:rFonts w:ascii="Arial" w:hAnsi="Arial" w:cs="Arial"/>
          <w:b w:val="0"/>
        </w:rPr>
        <w:t>ically one that represents a</w:t>
      </w:r>
      <w:r w:rsidRPr="006C6337">
        <w:rPr>
          <w:rFonts w:ascii="Arial" w:hAnsi="Arial" w:cs="Arial"/>
          <w:b w:val="0"/>
        </w:rPr>
        <w:t xml:space="preserve"> disbursement of funds (payment) for goods or services that will be received or utilized in the next fiscal year. For example, a maintenance agreement that has a term of January 1</w:t>
      </w:r>
      <w:r w:rsidRPr="006C6337">
        <w:rPr>
          <w:rFonts w:ascii="Arial" w:hAnsi="Arial" w:cs="Arial"/>
          <w:b w:val="0"/>
          <w:vertAlign w:val="superscript"/>
        </w:rPr>
        <w:t>st</w:t>
      </w:r>
      <w:r w:rsidRPr="006C6337">
        <w:rPr>
          <w:rFonts w:ascii="Arial" w:hAnsi="Arial" w:cs="Arial"/>
          <w:b w:val="0"/>
        </w:rPr>
        <w:t xml:space="preserve"> through December 31</w:t>
      </w:r>
      <w:r w:rsidRPr="006C6337">
        <w:rPr>
          <w:rFonts w:ascii="Arial" w:hAnsi="Arial" w:cs="Arial"/>
          <w:b w:val="0"/>
          <w:vertAlign w:val="superscript"/>
        </w:rPr>
        <w:t>st</w:t>
      </w:r>
      <w:r w:rsidRPr="006C6337">
        <w:rPr>
          <w:rFonts w:ascii="Arial" w:hAnsi="Arial" w:cs="Arial"/>
          <w:b w:val="0"/>
        </w:rPr>
        <w:t xml:space="preserve">, would have an expense for </w:t>
      </w:r>
      <w:r w:rsidR="0092616A">
        <w:rPr>
          <w:rFonts w:ascii="Arial" w:hAnsi="Arial" w:cs="Arial"/>
          <w:b w:val="0"/>
        </w:rPr>
        <w:t>8</w:t>
      </w:r>
      <w:r w:rsidRPr="006C6337">
        <w:rPr>
          <w:rFonts w:ascii="Arial" w:hAnsi="Arial" w:cs="Arial"/>
          <w:b w:val="0"/>
        </w:rPr>
        <w:t xml:space="preserve"> months in the current fiscal and a prepaid expense of </w:t>
      </w:r>
      <w:r w:rsidR="0092616A">
        <w:rPr>
          <w:rFonts w:ascii="Arial" w:hAnsi="Arial" w:cs="Arial"/>
          <w:b w:val="0"/>
        </w:rPr>
        <w:t>4</w:t>
      </w:r>
      <w:r w:rsidRPr="006C6337">
        <w:rPr>
          <w:rFonts w:ascii="Arial" w:hAnsi="Arial" w:cs="Arial"/>
          <w:b w:val="0"/>
        </w:rPr>
        <w:t xml:space="preserve"> months at the end of the fiscal year. </w:t>
      </w:r>
      <w:r w:rsidR="00B459D9" w:rsidRPr="006C6337">
        <w:rPr>
          <w:rFonts w:ascii="Arial" w:hAnsi="Arial" w:cs="Arial"/>
          <w:b w:val="0"/>
        </w:rPr>
        <w:t>[Note. The prepaid expenses should be cleared in the next fiscal year by posting the expense to the appropriate expense account code(s).</w:t>
      </w:r>
    </w:p>
    <w:p w14:paraId="7E398B96" w14:textId="7FF010B7" w:rsidR="00822EAF" w:rsidRPr="00183677" w:rsidRDefault="005A1EF7" w:rsidP="00835A0C">
      <w:pPr>
        <w:pStyle w:val="ListParagraph"/>
        <w:numPr>
          <w:ilvl w:val="0"/>
          <w:numId w:val="5"/>
        </w:numPr>
        <w:jc w:val="both"/>
        <w:rPr>
          <w:rFonts w:ascii="Arial" w:hAnsi="Arial" w:cs="Arial"/>
        </w:rPr>
      </w:pPr>
      <w:r w:rsidRPr="006C6337">
        <w:rPr>
          <w:rFonts w:ascii="Arial" w:hAnsi="Arial" w:cs="Arial"/>
        </w:rPr>
        <w:t xml:space="preserve">Reconcile the fixed assets ledger with all fixed asset additions, deletions, or changes – </w:t>
      </w:r>
      <w:r w:rsidR="00EF7EC2" w:rsidRPr="006C6337">
        <w:rPr>
          <w:rFonts w:ascii="Arial" w:hAnsi="Arial" w:cs="Arial"/>
          <w:b w:val="0"/>
        </w:rPr>
        <w:t xml:space="preserve">All assets (as defined in the </w:t>
      </w:r>
      <w:r w:rsidR="00EF7EC2" w:rsidRPr="00DC7E06">
        <w:rPr>
          <w:rFonts w:ascii="Arial" w:hAnsi="Arial" w:cs="Arial"/>
          <w:b w:val="0"/>
          <w:highlight w:val="lightGray"/>
        </w:rPr>
        <w:t>Fixed A</w:t>
      </w:r>
      <w:r w:rsidRPr="00DC7E06">
        <w:rPr>
          <w:rFonts w:ascii="Arial" w:hAnsi="Arial" w:cs="Arial"/>
          <w:b w:val="0"/>
          <w:highlight w:val="lightGray"/>
        </w:rPr>
        <w:t xml:space="preserve">sset </w:t>
      </w:r>
      <w:r w:rsidR="00EF7EC2" w:rsidRPr="00DC7E06">
        <w:rPr>
          <w:rFonts w:ascii="Arial" w:hAnsi="Arial" w:cs="Arial"/>
          <w:b w:val="0"/>
          <w:highlight w:val="lightGray"/>
        </w:rPr>
        <w:t>P</w:t>
      </w:r>
      <w:r w:rsidRPr="00DC7E06">
        <w:rPr>
          <w:rFonts w:ascii="Arial" w:hAnsi="Arial" w:cs="Arial"/>
          <w:b w:val="0"/>
          <w:highlight w:val="lightGray"/>
        </w:rPr>
        <w:t>rocedures</w:t>
      </w:r>
      <w:r w:rsidRPr="006C6337">
        <w:rPr>
          <w:rFonts w:ascii="Arial" w:hAnsi="Arial" w:cs="Arial"/>
          <w:b w:val="0"/>
        </w:rPr>
        <w:t xml:space="preserve">) acquired during the fiscal </w:t>
      </w:r>
      <w:r w:rsidRPr="006C6337">
        <w:rPr>
          <w:rFonts w:ascii="Arial" w:hAnsi="Arial" w:cs="Arial"/>
          <w:b w:val="0"/>
        </w:rPr>
        <w:lastRenderedPageBreak/>
        <w:t>year shall be added to the fixed asset ledger (</w:t>
      </w:r>
      <w:r w:rsidR="0004035A" w:rsidRPr="0004035A">
        <w:rPr>
          <w:rFonts w:ascii="Arial" w:hAnsi="Arial" w:cs="Arial"/>
          <w:b w:val="0"/>
        </w:rPr>
        <w:t>Ex</w:t>
      </w:r>
      <w:r w:rsidR="00EF7EC2" w:rsidRPr="0004035A">
        <w:rPr>
          <w:rFonts w:ascii="Arial" w:hAnsi="Arial" w:cs="Arial"/>
          <w:b w:val="0"/>
        </w:rPr>
        <w:t>cel spreadsheet</w:t>
      </w:r>
      <w:r w:rsidRPr="0004035A">
        <w:rPr>
          <w:rFonts w:ascii="Arial" w:hAnsi="Arial" w:cs="Arial"/>
          <w:b w:val="0"/>
        </w:rPr>
        <w:t>).</w:t>
      </w:r>
      <w:r w:rsidRPr="006C6337">
        <w:rPr>
          <w:rFonts w:ascii="Arial" w:hAnsi="Arial" w:cs="Arial"/>
          <w:b w:val="0"/>
        </w:rPr>
        <w:t xml:space="preserve"> All assets disposed of (</w:t>
      </w:r>
      <w:r w:rsidRPr="00183677">
        <w:rPr>
          <w:rFonts w:ascii="Arial" w:hAnsi="Arial" w:cs="Arial"/>
          <w:b w:val="0"/>
        </w:rPr>
        <w:t xml:space="preserve">sold or lost) shall be removed from the fixed asset ledger. Changes, if </w:t>
      </w:r>
      <w:proofErr w:type="gramStart"/>
      <w:r w:rsidRPr="00183677">
        <w:rPr>
          <w:rFonts w:ascii="Arial" w:hAnsi="Arial" w:cs="Arial"/>
          <w:b w:val="0"/>
        </w:rPr>
        <w:t>any</w:t>
      </w:r>
      <w:proofErr w:type="gramEnd"/>
      <w:r w:rsidRPr="00183677">
        <w:rPr>
          <w:rFonts w:ascii="Arial" w:hAnsi="Arial" w:cs="Arial"/>
          <w:b w:val="0"/>
        </w:rPr>
        <w:t>, to the location, value, or category of assets shall be posted to the fixed asset ledger</w:t>
      </w:r>
      <w:r w:rsidR="002E02AC" w:rsidRPr="00183677">
        <w:rPr>
          <w:rFonts w:ascii="Arial" w:hAnsi="Arial" w:cs="Arial"/>
          <w:b w:val="0"/>
        </w:rPr>
        <w:t>.</w:t>
      </w:r>
    </w:p>
    <w:p w14:paraId="00ACEFA9" w14:textId="0C53DC42" w:rsidR="005A1EF7" w:rsidRPr="00183677" w:rsidRDefault="005A1EF7" w:rsidP="00835A0C">
      <w:pPr>
        <w:pStyle w:val="ListParagraph"/>
        <w:numPr>
          <w:ilvl w:val="0"/>
          <w:numId w:val="5"/>
        </w:numPr>
        <w:jc w:val="both"/>
        <w:rPr>
          <w:rFonts w:ascii="Arial" w:hAnsi="Arial" w:cs="Arial"/>
        </w:rPr>
      </w:pPr>
      <w:r w:rsidRPr="00183677">
        <w:rPr>
          <w:rFonts w:ascii="Arial" w:hAnsi="Arial" w:cs="Arial"/>
        </w:rPr>
        <w:t>Reconcile the fund balance as of August 31</w:t>
      </w:r>
      <w:r w:rsidRPr="00183677">
        <w:rPr>
          <w:rFonts w:ascii="Arial" w:hAnsi="Arial" w:cs="Arial"/>
          <w:vertAlign w:val="superscript"/>
        </w:rPr>
        <w:t>st</w:t>
      </w:r>
      <w:r w:rsidRPr="00183677">
        <w:rPr>
          <w:rFonts w:ascii="Arial" w:hAnsi="Arial" w:cs="Arial"/>
        </w:rPr>
        <w:t xml:space="preserve"> – </w:t>
      </w:r>
      <w:r w:rsidRPr="00183677">
        <w:rPr>
          <w:rFonts w:ascii="Arial" w:hAnsi="Arial" w:cs="Arial"/>
          <w:b w:val="0"/>
        </w:rPr>
        <w:t>All changes, reductions, additions, and/or designations</w:t>
      </w:r>
      <w:r w:rsidRPr="006C6337">
        <w:rPr>
          <w:rFonts w:ascii="Arial" w:hAnsi="Arial" w:cs="Arial"/>
          <w:b w:val="0"/>
        </w:rPr>
        <w:t xml:space="preserve"> [restricted, committed, assigned, etc.] of fund balance accounts shall be posted to the general ledger.</w:t>
      </w:r>
      <w:r w:rsidR="007B65B2" w:rsidRPr="006C6337">
        <w:rPr>
          <w:rFonts w:ascii="Arial" w:hAnsi="Arial" w:cs="Arial"/>
          <w:b w:val="0"/>
        </w:rPr>
        <w:t xml:space="preserve"> </w:t>
      </w:r>
      <w:r w:rsidR="00532998" w:rsidRPr="00C66A9D">
        <w:rPr>
          <w:rFonts w:ascii="Arial" w:hAnsi="Arial" w:cs="Arial"/>
          <w:b w:val="0"/>
        </w:rPr>
        <w:t xml:space="preserve">Note. Changes to the budgeted and committed fund balances should be supported by minutes of Board approval. The </w:t>
      </w:r>
      <w:r w:rsidR="00BE79E6" w:rsidRPr="00BE79E6">
        <w:rPr>
          <w:rFonts w:ascii="Arial" w:hAnsi="Arial" w:cs="Arial"/>
          <w:b w:val="0"/>
          <w:u w:val="single"/>
        </w:rPr>
        <w:t>Superintendent</w:t>
      </w:r>
      <w:r w:rsidR="00C66A9D" w:rsidRPr="00C66A9D">
        <w:rPr>
          <w:rFonts w:ascii="Arial" w:hAnsi="Arial" w:cs="Arial"/>
          <w:b w:val="0"/>
        </w:rPr>
        <w:t xml:space="preserve"> </w:t>
      </w:r>
      <w:r w:rsidR="00532998" w:rsidRPr="00C66A9D">
        <w:rPr>
          <w:rFonts w:ascii="Arial" w:hAnsi="Arial" w:cs="Arial"/>
          <w:b w:val="0"/>
        </w:rPr>
        <w:t xml:space="preserve">and </w:t>
      </w:r>
      <w:r w:rsidR="00AC23E5" w:rsidRPr="00AC23E5">
        <w:rPr>
          <w:rFonts w:ascii="Arial" w:hAnsi="Arial" w:cs="Arial"/>
          <w:b w:val="0"/>
          <w:u w:val="single"/>
        </w:rPr>
        <w:t>Chief Financial Officer</w:t>
      </w:r>
      <w:r w:rsidR="00532998" w:rsidRPr="00183677">
        <w:rPr>
          <w:rFonts w:ascii="Arial" w:hAnsi="Arial" w:cs="Arial"/>
          <w:b w:val="0"/>
        </w:rPr>
        <w:t xml:space="preserve"> are authorized by the School Board to assign fund balances.]</w:t>
      </w:r>
    </w:p>
    <w:p w14:paraId="0572C4BF" w14:textId="77777777" w:rsidR="00713ACC" w:rsidRPr="006C6337" w:rsidRDefault="00713ACC" w:rsidP="006C6337">
      <w:pPr>
        <w:pStyle w:val="Heading2"/>
        <w:jc w:val="both"/>
        <w:rPr>
          <w:rFonts w:ascii="Arial" w:hAnsi="Arial" w:cs="Arial"/>
          <w:color w:val="auto"/>
        </w:rPr>
      </w:pPr>
      <w:bookmarkStart w:id="21" w:name="_Toc233709214"/>
      <w:bookmarkStart w:id="22" w:name="_Toc302424365"/>
      <w:r w:rsidRPr="00183677">
        <w:rPr>
          <w:rFonts w:ascii="Arial" w:hAnsi="Arial" w:cs="Arial"/>
          <w:color w:val="auto"/>
        </w:rPr>
        <w:t xml:space="preserve">Segregation of </w:t>
      </w:r>
      <w:proofErr w:type="gramStart"/>
      <w:r w:rsidRPr="00183677">
        <w:rPr>
          <w:rFonts w:ascii="Arial" w:hAnsi="Arial" w:cs="Arial"/>
          <w:color w:val="auto"/>
        </w:rPr>
        <w:t>Duties</w:t>
      </w:r>
      <w:r w:rsidR="00440520" w:rsidRPr="00183677">
        <w:rPr>
          <w:rFonts w:ascii="Arial" w:hAnsi="Arial" w:cs="Arial"/>
          <w:color w:val="auto"/>
        </w:rPr>
        <w:t>(</w:t>
      </w:r>
      <w:proofErr w:type="gramEnd"/>
      <w:r w:rsidR="00440520" w:rsidRPr="00183677">
        <w:rPr>
          <w:rFonts w:ascii="Arial" w:hAnsi="Arial" w:cs="Arial"/>
          <w:color w:val="auto"/>
        </w:rPr>
        <w:t>†)</w:t>
      </w:r>
      <w:bookmarkEnd w:id="21"/>
    </w:p>
    <w:p w14:paraId="1EF27628" w14:textId="77777777" w:rsidR="00713ACC" w:rsidRPr="006C6337" w:rsidRDefault="00713ACC" w:rsidP="006C6337">
      <w:pPr>
        <w:jc w:val="both"/>
        <w:rPr>
          <w:rFonts w:ascii="Arial" w:hAnsi="Arial" w:cs="Arial"/>
        </w:rPr>
      </w:pPr>
      <w:r w:rsidRPr="006C6337">
        <w:rPr>
          <w:rFonts w:ascii="Arial" w:hAnsi="Arial" w:cs="Arial"/>
        </w:rPr>
        <w:t>At a minimum, the business office staff shall operate under a segregation of duties, including but not limited to, the following:</w:t>
      </w:r>
    </w:p>
    <w:p w14:paraId="56ABA64B" w14:textId="49D59843" w:rsidR="00713ACC" w:rsidRPr="00133F37" w:rsidRDefault="00713ACC" w:rsidP="006C6337">
      <w:pPr>
        <w:pStyle w:val="ListParagraph"/>
        <w:numPr>
          <w:ilvl w:val="0"/>
          <w:numId w:val="7"/>
        </w:numPr>
        <w:jc w:val="both"/>
        <w:rPr>
          <w:rFonts w:ascii="Arial" w:hAnsi="Arial" w:cs="Arial"/>
        </w:rPr>
      </w:pPr>
      <w:r w:rsidRPr="00133F37">
        <w:rPr>
          <w:rFonts w:ascii="Arial" w:hAnsi="Arial" w:cs="Arial"/>
        </w:rPr>
        <w:t xml:space="preserve">Endorsement of checks – </w:t>
      </w:r>
      <w:r w:rsidRPr="00133F37">
        <w:rPr>
          <w:rFonts w:ascii="Arial" w:hAnsi="Arial" w:cs="Arial"/>
          <w:b w:val="0"/>
        </w:rPr>
        <w:t>The same staff member prepare</w:t>
      </w:r>
      <w:r w:rsidR="00133F37" w:rsidRPr="00133F37">
        <w:rPr>
          <w:rFonts w:ascii="Arial" w:hAnsi="Arial" w:cs="Arial"/>
          <w:b w:val="0"/>
        </w:rPr>
        <w:t>s</w:t>
      </w:r>
      <w:r w:rsidRPr="00133F37">
        <w:rPr>
          <w:rFonts w:ascii="Arial" w:hAnsi="Arial" w:cs="Arial"/>
          <w:b w:val="0"/>
        </w:rPr>
        <w:t xml:space="preserve"> </w:t>
      </w:r>
      <w:r w:rsidRPr="00133F37">
        <w:rPr>
          <w:rFonts w:ascii="Arial" w:hAnsi="Arial" w:cs="Arial"/>
          <w:u w:val="single"/>
        </w:rPr>
        <w:t>and</w:t>
      </w:r>
      <w:r w:rsidRPr="00133F37">
        <w:rPr>
          <w:rFonts w:ascii="Arial" w:hAnsi="Arial" w:cs="Arial"/>
          <w:b w:val="0"/>
        </w:rPr>
        <w:t xml:space="preserve"> </w:t>
      </w:r>
      <w:r w:rsidR="00133F37" w:rsidRPr="00133F37">
        <w:rPr>
          <w:rFonts w:ascii="Arial" w:hAnsi="Arial" w:cs="Arial"/>
          <w:b w:val="0"/>
        </w:rPr>
        <w:t xml:space="preserve">submits the electronic </w:t>
      </w:r>
      <w:r w:rsidR="00C7553E">
        <w:rPr>
          <w:rFonts w:ascii="Arial" w:hAnsi="Arial" w:cs="Arial"/>
          <w:b w:val="0"/>
        </w:rPr>
        <w:t xml:space="preserve">  </w:t>
      </w:r>
      <w:r w:rsidRPr="00133F37">
        <w:rPr>
          <w:rFonts w:ascii="Arial" w:hAnsi="Arial" w:cs="Arial"/>
          <w:b w:val="0"/>
        </w:rPr>
        <w:t>endorse</w:t>
      </w:r>
      <w:r w:rsidR="00133F37" w:rsidRPr="00133F37">
        <w:rPr>
          <w:rFonts w:ascii="Arial" w:hAnsi="Arial" w:cs="Arial"/>
          <w:b w:val="0"/>
        </w:rPr>
        <w:t>ment</w:t>
      </w:r>
      <w:r w:rsidRPr="00133F37">
        <w:rPr>
          <w:rFonts w:ascii="Arial" w:hAnsi="Arial" w:cs="Arial"/>
          <w:b w:val="0"/>
        </w:rPr>
        <w:t xml:space="preserve"> </w:t>
      </w:r>
      <w:r w:rsidR="00133F37">
        <w:rPr>
          <w:rFonts w:ascii="Arial" w:hAnsi="Arial" w:cs="Arial"/>
          <w:b w:val="0"/>
        </w:rPr>
        <w:t>for</w:t>
      </w:r>
      <w:r w:rsidR="00133F37" w:rsidRPr="00133F37">
        <w:rPr>
          <w:rFonts w:ascii="Arial" w:hAnsi="Arial" w:cs="Arial"/>
          <w:b w:val="0"/>
        </w:rPr>
        <w:t xml:space="preserve"> </w:t>
      </w:r>
      <w:r w:rsidRPr="00133F37">
        <w:rPr>
          <w:rFonts w:ascii="Arial" w:hAnsi="Arial" w:cs="Arial"/>
          <w:b w:val="0"/>
        </w:rPr>
        <w:t xml:space="preserve">accounts payable </w:t>
      </w:r>
      <w:r w:rsidR="00133F37" w:rsidRPr="00133F37">
        <w:rPr>
          <w:rFonts w:ascii="Arial" w:hAnsi="Arial" w:cs="Arial"/>
          <w:b w:val="0"/>
        </w:rPr>
        <w:t xml:space="preserve">and </w:t>
      </w:r>
      <w:r w:rsidRPr="00133F37">
        <w:rPr>
          <w:rFonts w:ascii="Arial" w:hAnsi="Arial" w:cs="Arial"/>
          <w:b w:val="0"/>
        </w:rPr>
        <w:t>payroll checks</w:t>
      </w:r>
      <w:r w:rsidR="00133F37" w:rsidRPr="00133F37">
        <w:rPr>
          <w:rFonts w:ascii="Arial" w:hAnsi="Arial" w:cs="Arial"/>
          <w:b w:val="0"/>
        </w:rPr>
        <w:t xml:space="preserve">, </w:t>
      </w:r>
      <w:r w:rsidR="00133F37" w:rsidRPr="00133F37">
        <w:rPr>
          <w:rFonts w:ascii="Arial" w:hAnsi="Arial" w:cs="Arial"/>
        </w:rPr>
        <w:t>but</w:t>
      </w:r>
      <w:r w:rsidR="00133F37" w:rsidRPr="00133F37">
        <w:rPr>
          <w:rFonts w:ascii="Arial" w:hAnsi="Arial" w:cs="Arial"/>
          <w:b w:val="0"/>
        </w:rPr>
        <w:t xml:space="preserve"> all accounts payable payments are </w:t>
      </w:r>
      <w:r w:rsidR="00AC2033">
        <w:rPr>
          <w:rFonts w:ascii="Arial" w:hAnsi="Arial" w:cs="Arial"/>
          <w:b w:val="0"/>
        </w:rPr>
        <w:t xml:space="preserve">reviewed by the </w:t>
      </w:r>
      <w:r w:rsidR="008246E1">
        <w:rPr>
          <w:rFonts w:ascii="Arial" w:hAnsi="Arial" w:cs="Arial"/>
          <w:b w:val="0"/>
          <w:u w:val="single"/>
        </w:rPr>
        <w:t>Accounting / Activity Account Specialist</w:t>
      </w:r>
      <w:r w:rsidR="00AC2033">
        <w:rPr>
          <w:rFonts w:ascii="Arial" w:hAnsi="Arial" w:cs="Arial"/>
          <w:b w:val="0"/>
        </w:rPr>
        <w:t xml:space="preserve"> or backup and are </w:t>
      </w:r>
      <w:r w:rsidR="00133F37" w:rsidRPr="00133F37">
        <w:rPr>
          <w:rFonts w:ascii="Arial" w:hAnsi="Arial" w:cs="Arial"/>
          <w:b w:val="0"/>
        </w:rPr>
        <w:t xml:space="preserve">included on the “List of Checks” that is reviewed and prepared by the </w:t>
      </w:r>
      <w:r w:rsidR="00AC23E5" w:rsidRPr="00AC23E5">
        <w:rPr>
          <w:rFonts w:ascii="Arial" w:hAnsi="Arial" w:cs="Arial"/>
          <w:b w:val="0"/>
          <w:u w:val="single"/>
        </w:rPr>
        <w:t>Director of Accounting</w:t>
      </w:r>
      <w:r w:rsidR="00133F37" w:rsidRPr="00133F37">
        <w:rPr>
          <w:rFonts w:ascii="Arial" w:hAnsi="Arial" w:cs="Arial"/>
          <w:b w:val="0"/>
        </w:rPr>
        <w:t xml:space="preserve"> and all payroll processes are reviewed by the other payroll staff member and all payroll </w:t>
      </w:r>
      <w:r w:rsidR="00900384">
        <w:rPr>
          <w:rFonts w:ascii="Arial" w:hAnsi="Arial" w:cs="Arial"/>
          <w:b w:val="0"/>
        </w:rPr>
        <w:t xml:space="preserve">bank </w:t>
      </w:r>
      <w:r w:rsidR="00133F37" w:rsidRPr="00133F37">
        <w:rPr>
          <w:rFonts w:ascii="Arial" w:hAnsi="Arial" w:cs="Arial"/>
          <w:b w:val="0"/>
        </w:rPr>
        <w:t xml:space="preserve">transfers are processed by the </w:t>
      </w:r>
      <w:r w:rsidR="00AC23E5" w:rsidRPr="00AC23E5">
        <w:rPr>
          <w:rFonts w:ascii="Arial" w:hAnsi="Arial" w:cs="Arial"/>
          <w:b w:val="0"/>
          <w:u w:val="single"/>
        </w:rPr>
        <w:t>Director of Accounting</w:t>
      </w:r>
      <w:r w:rsidR="00133F37" w:rsidRPr="00133F37">
        <w:rPr>
          <w:rFonts w:ascii="Arial" w:hAnsi="Arial" w:cs="Arial"/>
          <w:b w:val="0"/>
        </w:rPr>
        <w:t>.</w:t>
      </w:r>
      <w:r w:rsidRPr="00133F37">
        <w:rPr>
          <w:rFonts w:ascii="Arial" w:hAnsi="Arial" w:cs="Arial"/>
          <w:b w:val="0"/>
        </w:rPr>
        <w:t xml:space="preserve"> </w:t>
      </w:r>
    </w:p>
    <w:p w14:paraId="121769EC" w14:textId="77777777" w:rsidR="00713ACC" w:rsidRPr="00900384" w:rsidRDefault="00713ACC" w:rsidP="006C6337">
      <w:pPr>
        <w:pStyle w:val="ListParagraph"/>
        <w:numPr>
          <w:ilvl w:val="0"/>
          <w:numId w:val="7"/>
        </w:numPr>
        <w:jc w:val="both"/>
        <w:rPr>
          <w:rFonts w:ascii="Arial" w:hAnsi="Arial" w:cs="Arial"/>
        </w:rPr>
      </w:pPr>
      <w:r w:rsidRPr="006C6337">
        <w:rPr>
          <w:rFonts w:ascii="Arial" w:hAnsi="Arial" w:cs="Arial"/>
        </w:rPr>
        <w:t xml:space="preserve">Bank reconciliations – </w:t>
      </w:r>
      <w:r w:rsidRPr="006C6337">
        <w:rPr>
          <w:rFonts w:ascii="Arial" w:hAnsi="Arial" w:cs="Arial"/>
          <w:b w:val="0"/>
        </w:rPr>
        <w:t xml:space="preserve">The same staff </w:t>
      </w:r>
      <w:r w:rsidRPr="00900384">
        <w:rPr>
          <w:rFonts w:ascii="Arial" w:hAnsi="Arial" w:cs="Arial"/>
          <w:b w:val="0"/>
        </w:rPr>
        <w:t xml:space="preserve">member </w:t>
      </w:r>
      <w:r w:rsidR="00900384" w:rsidRPr="00900384">
        <w:rPr>
          <w:rFonts w:ascii="Arial" w:hAnsi="Arial" w:cs="Arial"/>
          <w:b w:val="0"/>
        </w:rPr>
        <w:t>may</w:t>
      </w:r>
      <w:r w:rsidRPr="00900384">
        <w:rPr>
          <w:rFonts w:ascii="Arial" w:hAnsi="Arial" w:cs="Arial"/>
          <w:b w:val="0"/>
        </w:rPr>
        <w:t xml:space="preserve"> prepare cash disbursements, cash deposits, </w:t>
      </w:r>
      <w:r w:rsidR="00900384" w:rsidRPr="00900384">
        <w:rPr>
          <w:rFonts w:ascii="Arial" w:hAnsi="Arial" w:cs="Arial"/>
          <w:b w:val="0"/>
        </w:rPr>
        <w:t>and</w:t>
      </w:r>
      <w:r w:rsidRPr="00900384">
        <w:rPr>
          <w:rFonts w:ascii="Arial" w:hAnsi="Arial" w:cs="Arial"/>
          <w:b w:val="0"/>
        </w:rPr>
        <w:t xml:space="preserve"> other cash transactions </w:t>
      </w:r>
      <w:r w:rsidRPr="00900384">
        <w:rPr>
          <w:rFonts w:ascii="Arial" w:hAnsi="Arial" w:cs="Arial"/>
          <w:u w:val="single"/>
        </w:rPr>
        <w:t>and</w:t>
      </w:r>
      <w:r w:rsidRPr="00900384">
        <w:rPr>
          <w:rFonts w:ascii="Arial" w:hAnsi="Arial" w:cs="Arial"/>
          <w:b w:val="0"/>
        </w:rPr>
        <w:t xml:space="preserve"> reconcile the district’s bank accounts</w:t>
      </w:r>
      <w:r w:rsidR="00900384" w:rsidRPr="00900384">
        <w:rPr>
          <w:rFonts w:ascii="Arial" w:hAnsi="Arial" w:cs="Arial"/>
          <w:b w:val="0"/>
        </w:rPr>
        <w:t xml:space="preserve">, but all bank statement reconciliations are reviewed and approved by the </w:t>
      </w:r>
      <w:r w:rsidR="00AC23E5" w:rsidRPr="00AC23E5">
        <w:rPr>
          <w:rFonts w:ascii="Arial" w:hAnsi="Arial" w:cs="Arial"/>
          <w:b w:val="0"/>
          <w:u w:val="single"/>
        </w:rPr>
        <w:t>Chief Financial Officer</w:t>
      </w:r>
      <w:r w:rsidRPr="00900384">
        <w:rPr>
          <w:rFonts w:ascii="Arial" w:hAnsi="Arial" w:cs="Arial"/>
          <w:b w:val="0"/>
        </w:rPr>
        <w:t>.</w:t>
      </w:r>
    </w:p>
    <w:p w14:paraId="27473649" w14:textId="77777777" w:rsidR="00713ACC" w:rsidRPr="006C6337" w:rsidRDefault="00713ACC" w:rsidP="006C6337">
      <w:pPr>
        <w:pStyle w:val="ListParagraph"/>
        <w:numPr>
          <w:ilvl w:val="0"/>
          <w:numId w:val="7"/>
        </w:numPr>
        <w:jc w:val="both"/>
        <w:rPr>
          <w:rFonts w:ascii="Arial" w:hAnsi="Arial" w:cs="Arial"/>
        </w:rPr>
      </w:pPr>
      <w:r w:rsidRPr="006C6337">
        <w:rPr>
          <w:rFonts w:ascii="Arial" w:hAnsi="Arial" w:cs="Arial"/>
        </w:rPr>
        <w:t xml:space="preserve">Maintain non-cash accounting records – </w:t>
      </w:r>
      <w:r w:rsidRPr="006C6337">
        <w:rPr>
          <w:rFonts w:ascii="Arial" w:hAnsi="Arial" w:cs="Arial"/>
          <w:b w:val="0"/>
        </w:rPr>
        <w:t xml:space="preserve">The same staff member </w:t>
      </w:r>
      <w:r w:rsidR="005C4609">
        <w:rPr>
          <w:rFonts w:ascii="Arial" w:hAnsi="Arial" w:cs="Arial"/>
          <w:b w:val="0"/>
        </w:rPr>
        <w:t>may</w:t>
      </w:r>
      <w:r w:rsidRPr="006C6337">
        <w:rPr>
          <w:rFonts w:ascii="Arial" w:hAnsi="Arial" w:cs="Arial"/>
          <w:b w:val="0"/>
        </w:rPr>
        <w:t xml:space="preserve"> prepare non-cash general ledger transactions </w:t>
      </w:r>
      <w:r w:rsidRPr="006C6337">
        <w:rPr>
          <w:rFonts w:ascii="Arial" w:hAnsi="Arial" w:cs="Arial"/>
          <w:u w:val="single"/>
        </w:rPr>
        <w:t>and</w:t>
      </w:r>
      <w:r w:rsidR="005C4609">
        <w:rPr>
          <w:rFonts w:ascii="Arial" w:hAnsi="Arial" w:cs="Arial"/>
          <w:b w:val="0"/>
        </w:rPr>
        <w:t xml:space="preserve"> p</w:t>
      </w:r>
      <w:r w:rsidRPr="006C6337">
        <w:rPr>
          <w:rFonts w:ascii="Arial" w:hAnsi="Arial" w:cs="Arial"/>
          <w:b w:val="0"/>
        </w:rPr>
        <w:t>ost the tra</w:t>
      </w:r>
      <w:r w:rsidR="005C4609">
        <w:rPr>
          <w:rFonts w:ascii="Arial" w:hAnsi="Arial" w:cs="Arial"/>
          <w:b w:val="0"/>
        </w:rPr>
        <w:t xml:space="preserve">nsactions to the general ledger, but all transactions will be reviewed and approved by the </w:t>
      </w:r>
      <w:r w:rsidR="005C4609" w:rsidRPr="005C4609">
        <w:rPr>
          <w:rFonts w:ascii="Arial" w:hAnsi="Arial" w:cs="Arial"/>
          <w:b w:val="0"/>
          <w:u w:val="single"/>
        </w:rPr>
        <w:t>Chief Financial Officer</w:t>
      </w:r>
      <w:r w:rsidR="005C4609">
        <w:rPr>
          <w:rFonts w:ascii="Arial" w:hAnsi="Arial" w:cs="Arial"/>
          <w:b w:val="0"/>
        </w:rPr>
        <w:t>.</w:t>
      </w:r>
    </w:p>
    <w:p w14:paraId="71FA6728" w14:textId="77777777" w:rsidR="00713ACC" w:rsidRPr="006C6337" w:rsidRDefault="00271957" w:rsidP="006C6337">
      <w:pPr>
        <w:pStyle w:val="ListParagraph"/>
        <w:numPr>
          <w:ilvl w:val="0"/>
          <w:numId w:val="7"/>
        </w:numPr>
        <w:jc w:val="both"/>
        <w:rPr>
          <w:rFonts w:ascii="Arial" w:hAnsi="Arial" w:cs="Arial"/>
        </w:rPr>
      </w:pPr>
      <w:r w:rsidRPr="006C6337">
        <w:rPr>
          <w:rFonts w:ascii="Arial" w:hAnsi="Arial" w:cs="Arial"/>
        </w:rPr>
        <w:t xml:space="preserve">Purchasing and Receiving functions – </w:t>
      </w:r>
      <w:r w:rsidRPr="006C6337">
        <w:rPr>
          <w:rFonts w:ascii="Arial" w:hAnsi="Arial" w:cs="Arial"/>
          <w:b w:val="0"/>
        </w:rPr>
        <w:t xml:space="preserve">The same staff member shall not serve as the final approver of a purchase order </w:t>
      </w:r>
      <w:r w:rsidRPr="006C6337">
        <w:rPr>
          <w:rFonts w:ascii="Arial" w:hAnsi="Arial" w:cs="Arial"/>
          <w:u w:val="single"/>
        </w:rPr>
        <w:t>and</w:t>
      </w:r>
      <w:r w:rsidRPr="006C6337">
        <w:rPr>
          <w:rFonts w:ascii="Arial" w:hAnsi="Arial" w:cs="Arial"/>
          <w:b w:val="0"/>
        </w:rPr>
        <w:t xml:space="preserve"> verify receipt of the goods.</w:t>
      </w:r>
    </w:p>
    <w:p w14:paraId="2E54652A" w14:textId="34E67E8C" w:rsidR="004A45BE" w:rsidRPr="0060413B" w:rsidRDefault="004A45BE" w:rsidP="006C6337">
      <w:pPr>
        <w:pStyle w:val="ListParagraph"/>
        <w:numPr>
          <w:ilvl w:val="0"/>
          <w:numId w:val="7"/>
        </w:numPr>
        <w:jc w:val="both"/>
        <w:rPr>
          <w:rFonts w:ascii="Arial" w:hAnsi="Arial" w:cs="Arial"/>
        </w:rPr>
      </w:pPr>
      <w:r w:rsidRPr="006C6337">
        <w:rPr>
          <w:rFonts w:ascii="Arial" w:hAnsi="Arial" w:cs="Arial"/>
        </w:rPr>
        <w:t xml:space="preserve">Contract Management – </w:t>
      </w:r>
      <w:r w:rsidRPr="006C6337">
        <w:rPr>
          <w:rFonts w:ascii="Arial" w:hAnsi="Arial" w:cs="Arial"/>
          <w:b w:val="0"/>
        </w:rPr>
        <w:t xml:space="preserve">The same staff member shall not approve a contract for goods or services </w:t>
      </w:r>
      <w:r w:rsidRPr="006C6337">
        <w:rPr>
          <w:rFonts w:ascii="Arial" w:hAnsi="Arial" w:cs="Arial"/>
          <w:u w:val="single"/>
        </w:rPr>
        <w:t>and</w:t>
      </w:r>
      <w:r w:rsidRPr="006C6337">
        <w:rPr>
          <w:rFonts w:ascii="Arial" w:hAnsi="Arial" w:cs="Arial"/>
          <w:b w:val="0"/>
        </w:rPr>
        <w:t xml:space="preserve"> have sole approval authority to disburse the payment for the contracted goods or services.</w:t>
      </w:r>
    </w:p>
    <w:p w14:paraId="09919502" w14:textId="48BF01EA" w:rsidR="0060413B" w:rsidRPr="00722B1C" w:rsidRDefault="0060413B" w:rsidP="006C6337">
      <w:pPr>
        <w:pStyle w:val="ListParagraph"/>
        <w:numPr>
          <w:ilvl w:val="0"/>
          <w:numId w:val="7"/>
        </w:numPr>
        <w:jc w:val="both"/>
        <w:rPr>
          <w:rFonts w:ascii="Arial" w:hAnsi="Arial" w:cs="Arial"/>
        </w:rPr>
      </w:pPr>
      <w:r>
        <w:rPr>
          <w:rFonts w:ascii="Arial" w:hAnsi="Arial" w:cs="Arial"/>
        </w:rPr>
        <w:t>General Ledger Maintenance</w:t>
      </w:r>
      <w:r w:rsidRPr="006C6337">
        <w:rPr>
          <w:rFonts w:ascii="Arial" w:hAnsi="Arial" w:cs="Arial"/>
        </w:rPr>
        <w:t xml:space="preserve"> – </w:t>
      </w:r>
      <w:r w:rsidRPr="006C6337">
        <w:rPr>
          <w:rFonts w:ascii="Arial" w:hAnsi="Arial" w:cs="Arial"/>
          <w:b w:val="0"/>
        </w:rPr>
        <w:t xml:space="preserve">The same staff member </w:t>
      </w:r>
      <w:r>
        <w:rPr>
          <w:rFonts w:ascii="Arial" w:hAnsi="Arial" w:cs="Arial"/>
          <w:b w:val="0"/>
        </w:rPr>
        <w:t>may</w:t>
      </w:r>
      <w:r w:rsidRPr="006C6337">
        <w:rPr>
          <w:rFonts w:ascii="Arial" w:hAnsi="Arial" w:cs="Arial"/>
          <w:b w:val="0"/>
        </w:rPr>
        <w:t xml:space="preserve"> </w:t>
      </w:r>
      <w:r>
        <w:rPr>
          <w:rFonts w:ascii="Arial" w:hAnsi="Arial" w:cs="Arial"/>
          <w:b w:val="0"/>
        </w:rPr>
        <w:t xml:space="preserve">prepare and post a general ledger </w:t>
      </w:r>
      <w:r w:rsidR="008A6EF1">
        <w:rPr>
          <w:rFonts w:ascii="Arial" w:hAnsi="Arial" w:cs="Arial"/>
          <w:b w:val="0"/>
        </w:rPr>
        <w:t>transaction;</w:t>
      </w:r>
      <w:r>
        <w:rPr>
          <w:rFonts w:ascii="Arial" w:hAnsi="Arial" w:cs="Arial"/>
          <w:b w:val="0"/>
        </w:rPr>
        <w:t xml:space="preserve"> the review and </w:t>
      </w:r>
      <w:r w:rsidRPr="008E0F92">
        <w:rPr>
          <w:rFonts w:ascii="Arial" w:hAnsi="Arial" w:cs="Arial"/>
          <w:b w:val="0"/>
          <w:bCs/>
        </w:rPr>
        <w:t xml:space="preserve">approval(s) </w:t>
      </w:r>
      <w:r>
        <w:rPr>
          <w:rFonts w:ascii="Arial" w:hAnsi="Arial" w:cs="Arial"/>
          <w:b w:val="0"/>
          <w:bCs/>
        </w:rPr>
        <w:t xml:space="preserve">are </w:t>
      </w:r>
      <w:r w:rsidRPr="008E0F92">
        <w:rPr>
          <w:rFonts w:ascii="Arial" w:hAnsi="Arial" w:cs="Arial"/>
          <w:b w:val="0"/>
          <w:bCs/>
        </w:rPr>
        <w:t xml:space="preserve">obtained on </w:t>
      </w:r>
      <w:r w:rsidR="008A6EF1">
        <w:rPr>
          <w:rFonts w:ascii="Arial" w:hAnsi="Arial" w:cs="Arial"/>
          <w:b w:val="0"/>
          <w:bCs/>
        </w:rPr>
        <w:t xml:space="preserve">a </w:t>
      </w:r>
      <w:r w:rsidRPr="008E0F92">
        <w:rPr>
          <w:rFonts w:ascii="Arial" w:hAnsi="Arial" w:cs="Arial"/>
          <w:b w:val="0"/>
          <w:bCs/>
        </w:rPr>
        <w:t>month end summar</w:t>
      </w:r>
      <w:r>
        <w:rPr>
          <w:rFonts w:ascii="Arial" w:hAnsi="Arial" w:cs="Arial"/>
          <w:b w:val="0"/>
          <w:bCs/>
        </w:rPr>
        <w:t xml:space="preserve">y </w:t>
      </w:r>
      <w:r w:rsidR="008A6EF1">
        <w:rPr>
          <w:rFonts w:ascii="Arial" w:hAnsi="Arial" w:cs="Arial"/>
          <w:b w:val="0"/>
          <w:bCs/>
        </w:rPr>
        <w:t xml:space="preserve">with </w:t>
      </w:r>
      <w:r>
        <w:rPr>
          <w:rFonts w:ascii="Arial" w:hAnsi="Arial" w:cs="Arial"/>
          <w:b w:val="0"/>
          <w:bCs/>
        </w:rPr>
        <w:t>all general ledger transactions</w:t>
      </w:r>
      <w:r>
        <w:rPr>
          <w:rFonts w:ascii="Arial" w:hAnsi="Arial" w:cs="Arial"/>
          <w:b w:val="0"/>
        </w:rPr>
        <w:t>.</w:t>
      </w:r>
    </w:p>
    <w:p w14:paraId="62B95050" w14:textId="77777777" w:rsidR="00722B1C" w:rsidRPr="006C6337" w:rsidRDefault="00722B1C" w:rsidP="00722B1C">
      <w:pPr>
        <w:pStyle w:val="ListParagraph"/>
        <w:numPr>
          <w:ilvl w:val="0"/>
          <w:numId w:val="0"/>
        </w:numPr>
        <w:ind w:left="720"/>
        <w:jc w:val="both"/>
        <w:rPr>
          <w:rFonts w:ascii="Arial" w:hAnsi="Arial" w:cs="Arial"/>
        </w:rPr>
      </w:pPr>
    </w:p>
    <w:p w14:paraId="76B9CB01" w14:textId="77777777" w:rsidR="00560040" w:rsidRPr="006C6337" w:rsidRDefault="00560040" w:rsidP="006C6337">
      <w:pPr>
        <w:pStyle w:val="Heading2"/>
        <w:jc w:val="both"/>
        <w:rPr>
          <w:rFonts w:ascii="Arial" w:hAnsi="Arial" w:cs="Arial"/>
          <w:color w:val="auto"/>
        </w:rPr>
      </w:pPr>
      <w:bookmarkStart w:id="23" w:name="_Toc233709215"/>
      <w:r w:rsidRPr="006C6337">
        <w:rPr>
          <w:rFonts w:ascii="Arial" w:hAnsi="Arial" w:cs="Arial"/>
          <w:color w:val="auto"/>
        </w:rPr>
        <w:t xml:space="preserve">Retention of </w:t>
      </w:r>
      <w:proofErr w:type="gramStart"/>
      <w:r w:rsidRPr="006C6337">
        <w:rPr>
          <w:rFonts w:ascii="Arial" w:hAnsi="Arial" w:cs="Arial"/>
          <w:color w:val="auto"/>
        </w:rPr>
        <w:t>Records</w:t>
      </w:r>
      <w:bookmarkEnd w:id="22"/>
      <w:r w:rsidR="00440520" w:rsidRPr="006C6337">
        <w:rPr>
          <w:rFonts w:ascii="Arial" w:hAnsi="Arial" w:cs="Arial"/>
          <w:color w:val="auto"/>
        </w:rPr>
        <w:t>(</w:t>
      </w:r>
      <w:proofErr w:type="gramEnd"/>
      <w:r w:rsidR="00440520" w:rsidRPr="006C6337">
        <w:rPr>
          <w:rFonts w:ascii="Arial" w:hAnsi="Arial" w:cs="Arial"/>
          <w:color w:val="auto"/>
        </w:rPr>
        <w:t>†)</w:t>
      </w:r>
      <w:bookmarkEnd w:id="23"/>
    </w:p>
    <w:p w14:paraId="50ADE1E5" w14:textId="73DE207C" w:rsidR="005E0F23" w:rsidRPr="006C6337" w:rsidRDefault="005E0F23" w:rsidP="000C60BF">
      <w:pPr>
        <w:spacing w:after="0"/>
        <w:jc w:val="both"/>
        <w:rPr>
          <w:rFonts w:ascii="Arial" w:hAnsi="Arial" w:cs="Arial"/>
        </w:rPr>
      </w:pPr>
      <w:r w:rsidRPr="006C6337">
        <w:rPr>
          <w:rFonts w:ascii="Arial" w:hAnsi="Arial" w:cs="Arial"/>
        </w:rPr>
        <w:t xml:space="preserve">All financial records for the current fiscal year shall be retained for audit purposes in accordance with the </w:t>
      </w:r>
      <w:r w:rsidRPr="00426682">
        <w:rPr>
          <w:rFonts w:ascii="Arial" w:hAnsi="Arial" w:cs="Arial"/>
        </w:rPr>
        <w:t xml:space="preserve">district </w:t>
      </w:r>
      <w:r w:rsidR="00AC2033" w:rsidRPr="00426682">
        <w:rPr>
          <w:rFonts w:ascii="Arial" w:hAnsi="Arial" w:cs="Arial"/>
          <w:shd w:val="clear" w:color="auto" w:fill="BFBFBF" w:themeFill="background1" w:themeFillShade="BF"/>
        </w:rPr>
        <w:t>Records Retention Procedures</w:t>
      </w:r>
      <w:r w:rsidRPr="00426682">
        <w:rPr>
          <w:rFonts w:ascii="Arial" w:hAnsi="Arial" w:cs="Arial"/>
        </w:rPr>
        <w:t>.</w:t>
      </w:r>
      <w:r w:rsidR="00AF187C">
        <w:rPr>
          <w:rFonts w:ascii="Arial" w:hAnsi="Arial" w:cs="Arial"/>
        </w:rPr>
        <w:t xml:space="preserve"> </w:t>
      </w:r>
      <w:r w:rsidRPr="006C6337">
        <w:rPr>
          <w:rFonts w:ascii="Arial" w:hAnsi="Arial" w:cs="Arial"/>
        </w:rPr>
        <w:t xml:space="preserve"> Destruction of records, at the expiration of the records</w:t>
      </w:r>
      <w:r w:rsidR="00340350" w:rsidRPr="006C6337">
        <w:rPr>
          <w:rFonts w:ascii="Arial" w:hAnsi="Arial" w:cs="Arial"/>
        </w:rPr>
        <w:t>,</w:t>
      </w:r>
      <w:r w:rsidRPr="006C6337">
        <w:rPr>
          <w:rFonts w:ascii="Arial" w:hAnsi="Arial" w:cs="Arial"/>
        </w:rPr>
        <w:t xml:space="preserve"> shall also be in accordance with the district’s </w:t>
      </w:r>
      <w:r w:rsidR="00426682" w:rsidRPr="00426682">
        <w:rPr>
          <w:rFonts w:ascii="Arial" w:hAnsi="Arial" w:cs="Arial"/>
          <w:shd w:val="clear" w:color="auto" w:fill="BFBFBF" w:themeFill="background1" w:themeFillShade="BF"/>
        </w:rPr>
        <w:t>Records Retention Procedures</w:t>
      </w:r>
      <w:r w:rsidRPr="006C6337">
        <w:rPr>
          <w:rFonts w:ascii="Arial" w:hAnsi="Arial" w:cs="Arial"/>
        </w:rPr>
        <w:t xml:space="preserve">. </w:t>
      </w:r>
      <w:r w:rsidRPr="00B24B10">
        <w:rPr>
          <w:rFonts w:ascii="Arial" w:hAnsi="Arial" w:cs="Arial"/>
          <w:b/>
          <w:bCs/>
        </w:rPr>
        <w:t>Note: The Destruction Schedule [list of all records destroyed] is a permanent document.</w:t>
      </w:r>
      <w:r w:rsidRPr="006C6337">
        <w:rPr>
          <w:rFonts w:ascii="Arial" w:hAnsi="Arial" w:cs="Arial"/>
        </w:rPr>
        <w:t xml:space="preserve"> Unless a record that has been destroyed is specifically listed on a Destruction Schedule, it is presumed to still exist.</w:t>
      </w:r>
      <w:r w:rsidR="00B24B10">
        <w:rPr>
          <w:rFonts w:ascii="Arial" w:hAnsi="Arial" w:cs="Arial"/>
        </w:rPr>
        <w:t xml:space="preserve">  </w:t>
      </w:r>
      <w:r w:rsidR="00B24B10" w:rsidRPr="00B24B10">
        <w:rPr>
          <w:rFonts w:ascii="Arial" w:hAnsi="Arial" w:cs="Arial"/>
          <w:b/>
          <w:bCs/>
        </w:rPr>
        <w:t>The local retention period or federal retention period, whichever is longer, shall prevail.</w:t>
      </w:r>
    </w:p>
    <w:p w14:paraId="39BFE3D6" w14:textId="77777777" w:rsidR="000C60BF" w:rsidRDefault="000C60BF" w:rsidP="005B1BC5">
      <w:pPr>
        <w:spacing w:after="0"/>
        <w:jc w:val="both"/>
        <w:rPr>
          <w:rFonts w:ascii="Arial" w:hAnsi="Arial" w:cs="Arial"/>
        </w:rPr>
      </w:pPr>
    </w:p>
    <w:p w14:paraId="119453D3" w14:textId="77777777" w:rsidR="005B1BC5" w:rsidRDefault="005B1BC5" w:rsidP="005B1BC5">
      <w:pPr>
        <w:autoSpaceDE w:val="0"/>
        <w:autoSpaceDN w:val="0"/>
        <w:adjustRightInd w:val="0"/>
        <w:spacing w:after="0"/>
        <w:jc w:val="both"/>
        <w:rPr>
          <w:rFonts w:ascii="Arial" w:hAnsi="Arial" w:cs="Arial"/>
        </w:rPr>
      </w:pPr>
      <w:r w:rsidRPr="005B1BC5">
        <w:rPr>
          <w:rFonts w:ascii="Arial" w:hAnsi="Arial" w:cs="Arial"/>
        </w:rPr>
        <w:t>Financial records, supporting documents, statistical records, and all other non-Federal entity records</w:t>
      </w:r>
      <w:r>
        <w:rPr>
          <w:rFonts w:ascii="Arial" w:hAnsi="Arial" w:cs="Arial"/>
        </w:rPr>
        <w:t xml:space="preserve"> </w:t>
      </w:r>
      <w:r w:rsidRPr="005B1BC5">
        <w:rPr>
          <w:rFonts w:ascii="Arial" w:hAnsi="Arial" w:cs="Arial"/>
        </w:rPr>
        <w:t xml:space="preserve">pertinent to a Federal award must be retained for a period of three years from the date of </w:t>
      </w:r>
      <w:r w:rsidRPr="005B1BC5">
        <w:rPr>
          <w:rFonts w:ascii="Arial" w:hAnsi="Arial" w:cs="Arial"/>
        </w:rPr>
        <w:lastRenderedPageBreak/>
        <w:t>submission of</w:t>
      </w:r>
      <w:r>
        <w:rPr>
          <w:rFonts w:ascii="Arial" w:hAnsi="Arial" w:cs="Arial"/>
        </w:rPr>
        <w:t xml:space="preserve"> </w:t>
      </w:r>
      <w:r w:rsidRPr="005B1BC5">
        <w:rPr>
          <w:rFonts w:ascii="Arial" w:hAnsi="Arial" w:cs="Arial"/>
        </w:rPr>
        <w:t>the final expenditure report or, for Federal awards that are renewed quarterly or annually, from the</w:t>
      </w:r>
      <w:r>
        <w:rPr>
          <w:rFonts w:ascii="Arial" w:hAnsi="Arial" w:cs="Arial"/>
        </w:rPr>
        <w:t xml:space="preserve"> </w:t>
      </w:r>
      <w:r w:rsidRPr="005B1BC5">
        <w:rPr>
          <w:rFonts w:ascii="Arial" w:hAnsi="Arial" w:cs="Arial"/>
        </w:rPr>
        <w:t>date of the submission of the quarterly or annual financial report, respectively, as reported to the</w:t>
      </w:r>
      <w:r>
        <w:rPr>
          <w:rFonts w:ascii="Arial" w:hAnsi="Arial" w:cs="Arial"/>
        </w:rPr>
        <w:t xml:space="preserve"> </w:t>
      </w:r>
      <w:r w:rsidRPr="005B1BC5">
        <w:rPr>
          <w:rFonts w:ascii="Arial" w:hAnsi="Arial" w:cs="Arial"/>
        </w:rPr>
        <w:t>Federal awarding agency or pass-through entity in the case of a subrecipient. [2 CFR 200.333]</w:t>
      </w:r>
    </w:p>
    <w:p w14:paraId="02607948" w14:textId="77777777" w:rsidR="005B1BC5" w:rsidRDefault="005B1BC5" w:rsidP="005B1BC5">
      <w:pPr>
        <w:spacing w:after="0"/>
        <w:jc w:val="both"/>
        <w:rPr>
          <w:rFonts w:ascii="Arial" w:hAnsi="Arial" w:cs="Arial"/>
        </w:rPr>
      </w:pPr>
    </w:p>
    <w:p w14:paraId="297D18A8" w14:textId="7D3D9B09" w:rsidR="003D5096" w:rsidRPr="00D231F7" w:rsidRDefault="003D5096" w:rsidP="000C60BF">
      <w:pPr>
        <w:spacing w:after="0"/>
        <w:jc w:val="both"/>
        <w:rPr>
          <w:rFonts w:ascii="Arial" w:hAnsi="Arial" w:cs="Arial"/>
        </w:rPr>
      </w:pPr>
      <w:r w:rsidRPr="00D231F7">
        <w:rPr>
          <w:rFonts w:ascii="Arial" w:hAnsi="Arial" w:cs="Arial"/>
        </w:rPr>
        <w:t>The district shall maintain grant-related records in a combination of paper and electronic formats.</w:t>
      </w:r>
      <w:r w:rsidR="00D231F7" w:rsidRPr="00D231F7">
        <w:rPr>
          <w:rFonts w:ascii="Arial" w:hAnsi="Arial" w:cs="Arial"/>
        </w:rPr>
        <w:t xml:space="preserve">  T</w:t>
      </w:r>
      <w:r w:rsidRPr="00D231F7">
        <w:rPr>
          <w:rFonts w:ascii="Arial" w:hAnsi="Arial" w:cs="Arial"/>
        </w:rPr>
        <w:t xml:space="preserve">he following records shall be maintained in </w:t>
      </w:r>
      <w:r w:rsidR="00D231F7" w:rsidRPr="00D231F7">
        <w:rPr>
          <w:rFonts w:ascii="Arial" w:hAnsi="Arial" w:cs="Arial"/>
        </w:rPr>
        <w:t>format(s) specified below</w:t>
      </w:r>
      <w:r w:rsidRPr="00D231F7">
        <w:rPr>
          <w:rFonts w:ascii="Arial" w:hAnsi="Arial" w:cs="Arial"/>
        </w:rPr>
        <w:t>:</w:t>
      </w:r>
    </w:p>
    <w:p w14:paraId="1EA618AA" w14:textId="77777777" w:rsidR="00D231F7" w:rsidRPr="00D231F7" w:rsidRDefault="00D231F7" w:rsidP="006946F1">
      <w:pPr>
        <w:pStyle w:val="ListParagraph"/>
        <w:numPr>
          <w:ilvl w:val="0"/>
          <w:numId w:val="68"/>
        </w:numPr>
        <w:jc w:val="both"/>
        <w:rPr>
          <w:rFonts w:ascii="Arial" w:hAnsi="Arial" w:cs="Arial"/>
          <w:b w:val="0"/>
          <w:bCs/>
        </w:rPr>
      </w:pPr>
      <w:r w:rsidRPr="00D231F7">
        <w:rPr>
          <w:rFonts w:ascii="Arial" w:hAnsi="Arial" w:cs="Arial"/>
          <w:b w:val="0"/>
          <w:bCs/>
        </w:rPr>
        <w:t>Grant applications and grant award notifications (paper and PDF files)</w:t>
      </w:r>
    </w:p>
    <w:p w14:paraId="76535757" w14:textId="77777777" w:rsidR="00D231F7" w:rsidRPr="00D231F7" w:rsidRDefault="00D231F7" w:rsidP="006946F1">
      <w:pPr>
        <w:pStyle w:val="ListParagraph"/>
        <w:numPr>
          <w:ilvl w:val="0"/>
          <w:numId w:val="68"/>
        </w:numPr>
        <w:jc w:val="both"/>
        <w:rPr>
          <w:rFonts w:ascii="Arial" w:hAnsi="Arial" w:cs="Arial"/>
          <w:b w:val="0"/>
          <w:bCs/>
        </w:rPr>
      </w:pPr>
      <w:r w:rsidRPr="00D231F7">
        <w:rPr>
          <w:rFonts w:ascii="Arial" w:hAnsi="Arial" w:cs="Arial"/>
          <w:b w:val="0"/>
          <w:bCs/>
        </w:rPr>
        <w:t>Grant revenues and expenditures (Skyward Finance System)</w:t>
      </w:r>
    </w:p>
    <w:p w14:paraId="3F27A0AD" w14:textId="5999EA93" w:rsidR="000C0C07" w:rsidRPr="00D231F7" w:rsidRDefault="00D231F7" w:rsidP="006946F1">
      <w:pPr>
        <w:pStyle w:val="ListParagraph"/>
        <w:numPr>
          <w:ilvl w:val="0"/>
          <w:numId w:val="68"/>
        </w:numPr>
        <w:jc w:val="both"/>
        <w:rPr>
          <w:rFonts w:ascii="Arial" w:hAnsi="Arial" w:cs="Arial"/>
          <w:b w:val="0"/>
          <w:bCs/>
        </w:rPr>
      </w:pPr>
      <w:r w:rsidRPr="00D231F7">
        <w:rPr>
          <w:rFonts w:ascii="Arial" w:hAnsi="Arial" w:cs="Arial"/>
          <w:b w:val="0"/>
          <w:bCs/>
        </w:rPr>
        <w:t>Grant purchasing records (Skyward Finance System and paper)</w:t>
      </w:r>
    </w:p>
    <w:p w14:paraId="6DFDD0E4" w14:textId="398587DF" w:rsidR="00D231F7" w:rsidRPr="00D231F7" w:rsidRDefault="00D231F7" w:rsidP="006946F1">
      <w:pPr>
        <w:pStyle w:val="ListParagraph"/>
        <w:numPr>
          <w:ilvl w:val="0"/>
          <w:numId w:val="68"/>
        </w:numPr>
        <w:jc w:val="both"/>
        <w:rPr>
          <w:rFonts w:ascii="Arial" w:hAnsi="Arial" w:cs="Arial"/>
          <w:b w:val="0"/>
          <w:bCs/>
        </w:rPr>
      </w:pPr>
      <w:r w:rsidRPr="00D231F7">
        <w:rPr>
          <w:rFonts w:ascii="Arial" w:hAnsi="Arial" w:cs="Arial"/>
          <w:b w:val="0"/>
          <w:bCs/>
        </w:rPr>
        <w:t xml:space="preserve">Grant expenditure </w:t>
      </w:r>
      <w:proofErr w:type="gramStart"/>
      <w:r w:rsidRPr="00D231F7">
        <w:rPr>
          <w:rFonts w:ascii="Arial" w:hAnsi="Arial" w:cs="Arial"/>
          <w:b w:val="0"/>
          <w:bCs/>
        </w:rPr>
        <w:t>draw-downs</w:t>
      </w:r>
      <w:proofErr w:type="gramEnd"/>
      <w:r w:rsidRPr="00D231F7">
        <w:rPr>
          <w:rFonts w:ascii="Arial" w:hAnsi="Arial" w:cs="Arial"/>
          <w:b w:val="0"/>
          <w:bCs/>
        </w:rPr>
        <w:t xml:space="preserve"> (reimbursements) – paper</w:t>
      </w:r>
    </w:p>
    <w:p w14:paraId="064DD983" w14:textId="77777777" w:rsidR="00D231F7" w:rsidRDefault="00D231F7" w:rsidP="000C60BF">
      <w:pPr>
        <w:spacing w:after="0"/>
        <w:jc w:val="both"/>
        <w:rPr>
          <w:rFonts w:ascii="Arial" w:hAnsi="Arial" w:cs="Arial"/>
        </w:rPr>
      </w:pPr>
    </w:p>
    <w:p w14:paraId="2426EC91" w14:textId="3DFF909E" w:rsidR="003D5096" w:rsidRPr="000C0C07" w:rsidRDefault="003D5096" w:rsidP="000C60BF">
      <w:pPr>
        <w:spacing w:after="0"/>
        <w:jc w:val="both"/>
        <w:rPr>
          <w:rFonts w:ascii="Arial" w:hAnsi="Arial" w:cs="Arial"/>
        </w:rPr>
      </w:pPr>
      <w:r w:rsidRPr="000C0C07">
        <w:rPr>
          <w:rFonts w:ascii="Arial" w:hAnsi="Arial" w:cs="Arial"/>
        </w:rPr>
        <w:t xml:space="preserve">In accordance with federal regulations, the district shall maintain the grant-related records </w:t>
      </w:r>
      <w:r w:rsidR="00616E7A" w:rsidRPr="000C0C07">
        <w:rPr>
          <w:rFonts w:ascii="Arial" w:hAnsi="Arial" w:cs="Arial"/>
        </w:rPr>
        <w:t xml:space="preserve">in an open and </w:t>
      </w:r>
      <w:proofErr w:type="gramStart"/>
      <w:r w:rsidR="00616E7A" w:rsidRPr="000C0C07">
        <w:rPr>
          <w:rFonts w:ascii="Arial" w:hAnsi="Arial" w:cs="Arial"/>
        </w:rPr>
        <w:t>machine readable</w:t>
      </w:r>
      <w:proofErr w:type="gramEnd"/>
      <w:r w:rsidR="00616E7A" w:rsidRPr="000C0C07">
        <w:rPr>
          <w:rFonts w:ascii="Arial" w:hAnsi="Arial" w:cs="Arial"/>
        </w:rPr>
        <w:t xml:space="preserve"> format. Specifically, the district shall use the following formats to store electronic data.</w:t>
      </w:r>
      <w:r w:rsidR="00B24B10">
        <w:rPr>
          <w:rFonts w:ascii="Arial" w:hAnsi="Arial" w:cs="Arial"/>
        </w:rPr>
        <w:t xml:space="preserve"> [2CFR 20</w:t>
      </w:r>
      <w:r w:rsidR="00144FB9">
        <w:rPr>
          <w:rFonts w:ascii="Arial" w:hAnsi="Arial" w:cs="Arial"/>
        </w:rPr>
        <w:t>0</w:t>
      </w:r>
      <w:r w:rsidR="00B24B10">
        <w:rPr>
          <w:rFonts w:ascii="Arial" w:hAnsi="Arial" w:cs="Arial"/>
        </w:rPr>
        <w:t>.335]</w:t>
      </w:r>
    </w:p>
    <w:p w14:paraId="044E4222" w14:textId="77777777" w:rsidR="00616E7A" w:rsidRPr="000C0C07" w:rsidRDefault="00616E7A" w:rsidP="006946F1">
      <w:pPr>
        <w:pStyle w:val="ListParagraph"/>
        <w:numPr>
          <w:ilvl w:val="0"/>
          <w:numId w:val="69"/>
        </w:numPr>
        <w:jc w:val="both"/>
        <w:rPr>
          <w:rFonts w:ascii="Arial" w:hAnsi="Arial" w:cs="Arial"/>
          <w:b w:val="0"/>
        </w:rPr>
      </w:pPr>
      <w:r w:rsidRPr="000C0C07">
        <w:rPr>
          <w:rFonts w:ascii="Arial" w:hAnsi="Arial" w:cs="Arial"/>
          <w:b w:val="0"/>
        </w:rPr>
        <w:t xml:space="preserve">Microsoft products such as Word, Excel, </w:t>
      </w:r>
      <w:r w:rsidR="000C0C07">
        <w:rPr>
          <w:rFonts w:ascii="Arial" w:hAnsi="Arial" w:cs="Arial"/>
          <w:b w:val="0"/>
        </w:rPr>
        <w:t xml:space="preserve">Access, </w:t>
      </w:r>
      <w:r w:rsidRPr="000C0C07">
        <w:rPr>
          <w:rFonts w:ascii="Arial" w:hAnsi="Arial" w:cs="Arial"/>
          <w:b w:val="0"/>
        </w:rPr>
        <w:t>etc.</w:t>
      </w:r>
      <w:r w:rsidR="000C0C07">
        <w:rPr>
          <w:rFonts w:ascii="Arial" w:hAnsi="Arial" w:cs="Arial"/>
          <w:b w:val="0"/>
        </w:rPr>
        <w:t xml:space="preserve"> or in a PDF (Adobe) format</w:t>
      </w:r>
    </w:p>
    <w:p w14:paraId="494BC275" w14:textId="77777777" w:rsidR="00616E7A" w:rsidRPr="000C0C07" w:rsidRDefault="00616E7A" w:rsidP="006946F1">
      <w:pPr>
        <w:pStyle w:val="ListParagraph"/>
        <w:numPr>
          <w:ilvl w:val="0"/>
          <w:numId w:val="69"/>
        </w:numPr>
        <w:jc w:val="both"/>
        <w:rPr>
          <w:rFonts w:ascii="Arial" w:hAnsi="Arial" w:cs="Arial"/>
          <w:b w:val="0"/>
        </w:rPr>
      </w:pPr>
      <w:r w:rsidRPr="000C0C07">
        <w:rPr>
          <w:rFonts w:ascii="Arial" w:hAnsi="Arial" w:cs="Arial"/>
          <w:b w:val="0"/>
        </w:rPr>
        <w:t>Financial Management System</w:t>
      </w:r>
      <w:r w:rsidR="000C0C07" w:rsidRPr="000C0C07">
        <w:rPr>
          <w:rFonts w:ascii="Arial" w:hAnsi="Arial" w:cs="Arial"/>
          <w:b w:val="0"/>
        </w:rPr>
        <w:t xml:space="preserve"> -</w:t>
      </w:r>
      <w:r w:rsidRPr="000C0C07">
        <w:rPr>
          <w:rFonts w:ascii="Arial" w:hAnsi="Arial" w:cs="Arial"/>
          <w:b w:val="0"/>
        </w:rPr>
        <w:t xml:space="preserve"> </w:t>
      </w:r>
      <w:r w:rsidR="000C0C07" w:rsidRPr="000C0C07">
        <w:rPr>
          <w:rFonts w:ascii="Arial" w:hAnsi="Arial" w:cs="Arial"/>
          <w:b w:val="0"/>
        </w:rPr>
        <w:t xml:space="preserve">Skyward </w:t>
      </w:r>
      <w:r w:rsidRPr="000C0C07">
        <w:rPr>
          <w:rFonts w:ascii="Arial" w:hAnsi="Arial" w:cs="Arial"/>
          <w:b w:val="0"/>
        </w:rPr>
        <w:t>Finance</w:t>
      </w:r>
      <w:r w:rsidR="000C0C07" w:rsidRPr="000C0C07">
        <w:rPr>
          <w:rFonts w:ascii="Arial" w:hAnsi="Arial" w:cs="Arial"/>
          <w:b w:val="0"/>
        </w:rPr>
        <w:t xml:space="preserve"> including Payroll, HR, Accounts Payable and </w:t>
      </w:r>
      <w:r w:rsidRPr="000C0C07">
        <w:rPr>
          <w:rFonts w:ascii="Arial" w:hAnsi="Arial" w:cs="Arial"/>
          <w:b w:val="0"/>
        </w:rPr>
        <w:t>Purchasing</w:t>
      </w:r>
    </w:p>
    <w:p w14:paraId="7A6FCD81" w14:textId="77777777" w:rsidR="00616E7A" w:rsidRPr="006C6337" w:rsidRDefault="00616E7A" w:rsidP="000C60BF">
      <w:pPr>
        <w:spacing w:after="0"/>
        <w:jc w:val="both"/>
        <w:rPr>
          <w:rFonts w:ascii="Arial" w:hAnsi="Arial" w:cs="Arial"/>
        </w:rPr>
      </w:pPr>
    </w:p>
    <w:p w14:paraId="2E2BC740" w14:textId="6D295B64" w:rsidR="00456B74" w:rsidRDefault="00456B74" w:rsidP="000C60BF">
      <w:pPr>
        <w:spacing w:after="0"/>
        <w:jc w:val="both"/>
        <w:rPr>
          <w:rFonts w:ascii="Arial" w:hAnsi="Arial" w:cs="Arial"/>
        </w:rPr>
      </w:pPr>
      <w:r w:rsidRPr="006C6337">
        <w:rPr>
          <w:rFonts w:ascii="Arial" w:hAnsi="Arial" w:cs="Arial"/>
        </w:rPr>
        <w:t>The Records Custodia</w:t>
      </w:r>
      <w:r w:rsidR="003A171B" w:rsidRPr="006C6337">
        <w:rPr>
          <w:rFonts w:ascii="Arial" w:hAnsi="Arial" w:cs="Arial"/>
        </w:rPr>
        <w:t>n</w:t>
      </w:r>
      <w:r w:rsidRPr="006C6337">
        <w:rPr>
          <w:rFonts w:ascii="Arial" w:hAnsi="Arial" w:cs="Arial"/>
        </w:rPr>
        <w:t xml:space="preserve"> for the </w:t>
      </w:r>
      <w:r w:rsidR="003D64A4">
        <w:rPr>
          <w:rFonts w:ascii="Arial" w:hAnsi="Arial" w:cs="Arial"/>
        </w:rPr>
        <w:t xml:space="preserve">student </w:t>
      </w:r>
      <w:r w:rsidR="00B92EE4">
        <w:rPr>
          <w:rFonts w:ascii="Arial" w:hAnsi="Arial" w:cs="Arial"/>
        </w:rPr>
        <w:t xml:space="preserve">and </w:t>
      </w:r>
      <w:r w:rsidRPr="006C6337">
        <w:rPr>
          <w:rFonts w:ascii="Arial" w:hAnsi="Arial" w:cs="Arial"/>
        </w:rPr>
        <w:t xml:space="preserve">financial records of the district is </w:t>
      </w:r>
      <w:r w:rsidR="000C0C07">
        <w:rPr>
          <w:rFonts w:ascii="Arial" w:hAnsi="Arial" w:cs="Arial"/>
        </w:rPr>
        <w:t xml:space="preserve">the </w:t>
      </w:r>
      <w:r w:rsidR="008246E1">
        <w:rPr>
          <w:rFonts w:ascii="Arial" w:hAnsi="Arial" w:cs="Arial"/>
          <w:u w:val="single"/>
        </w:rPr>
        <w:t>Accounting / Activity Account Specialist</w:t>
      </w:r>
      <w:r w:rsidRPr="006C6337">
        <w:rPr>
          <w:rFonts w:ascii="Arial" w:hAnsi="Arial" w:cs="Arial"/>
        </w:rPr>
        <w:t>. All questions related to the retention, destruction, and/or addition of new record series shall be dire</w:t>
      </w:r>
      <w:r w:rsidRPr="005F082A">
        <w:rPr>
          <w:rFonts w:ascii="Arial" w:hAnsi="Arial" w:cs="Arial"/>
        </w:rPr>
        <w:t xml:space="preserve">cted </w:t>
      </w:r>
      <w:proofErr w:type="gramStart"/>
      <w:r w:rsidRPr="005F082A">
        <w:rPr>
          <w:rFonts w:ascii="Arial" w:hAnsi="Arial" w:cs="Arial"/>
        </w:rPr>
        <w:t>to</w:t>
      </w:r>
      <w:proofErr w:type="gramEnd"/>
      <w:r w:rsidRPr="005F082A">
        <w:rPr>
          <w:rFonts w:ascii="Arial" w:hAnsi="Arial" w:cs="Arial"/>
        </w:rPr>
        <w:t xml:space="preserve"> the District’s Records </w:t>
      </w:r>
      <w:r w:rsidR="003D64A4">
        <w:rPr>
          <w:rFonts w:ascii="Arial" w:hAnsi="Arial" w:cs="Arial"/>
        </w:rPr>
        <w:t>Custodian</w:t>
      </w:r>
      <w:r w:rsidRPr="005F082A">
        <w:rPr>
          <w:rFonts w:ascii="Arial" w:hAnsi="Arial" w:cs="Arial"/>
        </w:rPr>
        <w:t xml:space="preserve">, </w:t>
      </w:r>
      <w:r w:rsidR="008246E1">
        <w:rPr>
          <w:rFonts w:ascii="Arial" w:hAnsi="Arial" w:cs="Arial"/>
          <w:u w:val="single"/>
        </w:rPr>
        <w:t>Accounting / Activity Account Specialist</w:t>
      </w:r>
      <w:r w:rsidRPr="005F082A">
        <w:rPr>
          <w:rFonts w:ascii="Arial" w:hAnsi="Arial" w:cs="Arial"/>
        </w:rPr>
        <w:t>.</w:t>
      </w:r>
    </w:p>
    <w:p w14:paraId="13D5311C" w14:textId="77777777" w:rsidR="00722B1C" w:rsidRPr="006C6337" w:rsidRDefault="00722B1C" w:rsidP="000C60BF">
      <w:pPr>
        <w:spacing w:after="0"/>
        <w:jc w:val="both"/>
        <w:rPr>
          <w:rFonts w:ascii="Arial" w:hAnsi="Arial" w:cs="Arial"/>
        </w:rPr>
      </w:pPr>
    </w:p>
    <w:p w14:paraId="60879F9D" w14:textId="77777777" w:rsidR="00560040" w:rsidRPr="006C6337" w:rsidRDefault="00560040" w:rsidP="006C6337">
      <w:pPr>
        <w:pStyle w:val="Heading2"/>
        <w:jc w:val="both"/>
        <w:rPr>
          <w:rFonts w:ascii="Arial" w:hAnsi="Arial" w:cs="Arial"/>
          <w:color w:val="auto"/>
        </w:rPr>
      </w:pPr>
      <w:bookmarkStart w:id="24" w:name="_Toc302424366"/>
      <w:bookmarkStart w:id="25" w:name="_Toc233709216"/>
      <w:r w:rsidRPr="006C6337">
        <w:rPr>
          <w:rFonts w:ascii="Arial" w:hAnsi="Arial" w:cs="Arial"/>
          <w:color w:val="auto"/>
        </w:rPr>
        <w:t>Data System Security &amp;</w:t>
      </w:r>
      <w:r w:rsidR="00BB52ED" w:rsidRPr="006C6337">
        <w:rPr>
          <w:rFonts w:ascii="Arial" w:hAnsi="Arial" w:cs="Arial"/>
          <w:color w:val="auto"/>
        </w:rPr>
        <w:t xml:space="preserve"> </w:t>
      </w:r>
      <w:r w:rsidRPr="006C6337">
        <w:rPr>
          <w:rFonts w:ascii="Arial" w:hAnsi="Arial" w:cs="Arial"/>
          <w:color w:val="auto"/>
        </w:rPr>
        <w:t>Access</w:t>
      </w:r>
      <w:bookmarkEnd w:id="24"/>
      <w:r w:rsidR="00934C20" w:rsidRPr="006C6337">
        <w:rPr>
          <w:rFonts w:ascii="Arial" w:hAnsi="Arial" w:cs="Arial"/>
          <w:color w:val="auto"/>
        </w:rPr>
        <w:t xml:space="preserve"> to </w:t>
      </w:r>
      <w:proofErr w:type="gramStart"/>
      <w:r w:rsidR="00934C20" w:rsidRPr="006C6337">
        <w:rPr>
          <w:rFonts w:ascii="Arial" w:hAnsi="Arial" w:cs="Arial"/>
          <w:color w:val="auto"/>
        </w:rPr>
        <w:t>Records</w:t>
      </w:r>
      <w:r w:rsidR="00440520" w:rsidRPr="006C6337">
        <w:rPr>
          <w:rFonts w:ascii="Arial" w:hAnsi="Arial" w:cs="Arial"/>
          <w:color w:val="auto"/>
        </w:rPr>
        <w:t>(</w:t>
      </w:r>
      <w:proofErr w:type="gramEnd"/>
      <w:r w:rsidR="00440520" w:rsidRPr="006C6337">
        <w:rPr>
          <w:rFonts w:ascii="Arial" w:hAnsi="Arial" w:cs="Arial"/>
          <w:color w:val="auto"/>
        </w:rPr>
        <w:t>†)</w:t>
      </w:r>
      <w:bookmarkEnd w:id="25"/>
    </w:p>
    <w:p w14:paraId="4E03412C" w14:textId="22FCC0F5" w:rsidR="00F61D8F" w:rsidRPr="00CA7E23" w:rsidRDefault="001666B6" w:rsidP="00835A0C">
      <w:pPr>
        <w:spacing w:after="0"/>
        <w:jc w:val="both"/>
        <w:rPr>
          <w:rFonts w:ascii="Arial" w:hAnsi="Arial" w:cs="Arial"/>
        </w:rPr>
      </w:pPr>
      <w:r w:rsidRPr="006C6337">
        <w:rPr>
          <w:rFonts w:ascii="Arial" w:hAnsi="Arial" w:cs="Arial"/>
          <w:bCs/>
        </w:rPr>
        <w:t xml:space="preserve">Business department staff </w:t>
      </w:r>
      <w:proofErr w:type="gramStart"/>
      <w:r w:rsidRPr="006C6337">
        <w:rPr>
          <w:rFonts w:ascii="Arial" w:hAnsi="Arial" w:cs="Arial"/>
          <w:bCs/>
        </w:rPr>
        <w:t>handles</w:t>
      </w:r>
      <w:proofErr w:type="gramEnd"/>
      <w:r w:rsidRPr="006C6337">
        <w:rPr>
          <w:rFonts w:ascii="Arial" w:hAnsi="Arial" w:cs="Arial"/>
          <w:bCs/>
        </w:rPr>
        <w:t xml:space="preserve"> and/or processes a substantial amount of confidential </w:t>
      </w:r>
      <w:r w:rsidRPr="00CA7E23">
        <w:rPr>
          <w:rFonts w:ascii="Arial" w:hAnsi="Arial" w:cs="Arial"/>
          <w:bCs/>
        </w:rPr>
        <w:t xml:space="preserve">information. All staff </w:t>
      </w:r>
      <w:proofErr w:type="gramStart"/>
      <w:r w:rsidRPr="00CA7E23">
        <w:rPr>
          <w:rFonts w:ascii="Arial" w:hAnsi="Arial" w:cs="Arial"/>
          <w:bCs/>
        </w:rPr>
        <w:t>is</w:t>
      </w:r>
      <w:proofErr w:type="gramEnd"/>
      <w:r w:rsidRPr="00CA7E23">
        <w:rPr>
          <w:rFonts w:ascii="Arial" w:hAnsi="Arial" w:cs="Arial"/>
          <w:bCs/>
        </w:rPr>
        <w:t xml:space="preserve"> strictly prohibited from revealing confidential information to an unauthorized individual.  </w:t>
      </w:r>
      <w:r w:rsidR="00BB52ED" w:rsidRPr="00CA7E23">
        <w:rPr>
          <w:rFonts w:ascii="Arial" w:hAnsi="Arial" w:cs="Arial"/>
        </w:rPr>
        <w:t xml:space="preserve">Unless required by Federal, state, and local statute, the district is not required to permit public access to their records. </w:t>
      </w:r>
      <w:r w:rsidR="00F61D8F" w:rsidRPr="00CA7E23">
        <w:rPr>
          <w:rFonts w:ascii="Arial" w:hAnsi="Arial" w:cs="Arial"/>
        </w:rPr>
        <w:t>The district shall make all grant-related records available for access to the federal granting agency and/or pass-through entity upon request.</w:t>
      </w:r>
      <w:r w:rsidR="005D419C">
        <w:rPr>
          <w:rFonts w:ascii="Arial" w:hAnsi="Arial" w:cs="Arial"/>
        </w:rPr>
        <w:t xml:space="preserve"> [2 CRF 200.336]</w:t>
      </w:r>
    </w:p>
    <w:p w14:paraId="6DE8077A" w14:textId="77777777" w:rsidR="00F61D8F" w:rsidRPr="00CA7E23" w:rsidRDefault="00F61D8F" w:rsidP="00835A0C">
      <w:pPr>
        <w:spacing w:after="0"/>
        <w:jc w:val="both"/>
        <w:rPr>
          <w:rFonts w:ascii="Arial" w:hAnsi="Arial" w:cs="Arial"/>
        </w:rPr>
      </w:pPr>
    </w:p>
    <w:p w14:paraId="7973D2FF" w14:textId="42DF5F71" w:rsidR="001666B6" w:rsidRPr="006C6337" w:rsidRDefault="00340350" w:rsidP="00835A0C">
      <w:pPr>
        <w:spacing w:after="0"/>
        <w:jc w:val="both"/>
        <w:rPr>
          <w:rFonts w:ascii="Arial" w:hAnsi="Arial" w:cs="Arial"/>
          <w:bCs/>
        </w:rPr>
      </w:pPr>
      <w:proofErr w:type="gramStart"/>
      <w:r w:rsidRPr="00CA7E23">
        <w:rPr>
          <w:rFonts w:ascii="Arial" w:hAnsi="Arial" w:cs="Arial"/>
          <w:bCs/>
        </w:rPr>
        <w:t>All business</w:t>
      </w:r>
      <w:proofErr w:type="gramEnd"/>
      <w:r w:rsidRPr="00CA7E23">
        <w:rPr>
          <w:rFonts w:ascii="Arial" w:hAnsi="Arial" w:cs="Arial"/>
          <w:bCs/>
        </w:rPr>
        <w:t xml:space="preserve"> office staff shall sign a</w:t>
      </w:r>
      <w:r w:rsidR="00E2688C">
        <w:rPr>
          <w:rFonts w:ascii="Arial" w:hAnsi="Arial" w:cs="Arial"/>
          <w:bCs/>
        </w:rPr>
        <w:t>n</w:t>
      </w:r>
      <w:r w:rsidRPr="00CA7E23">
        <w:rPr>
          <w:rFonts w:ascii="Arial" w:hAnsi="Arial" w:cs="Arial"/>
          <w:bCs/>
        </w:rPr>
        <w:t xml:space="preserve"> </w:t>
      </w:r>
      <w:r w:rsidR="00E2688C" w:rsidRPr="00E2688C">
        <w:rPr>
          <w:rFonts w:ascii="Arial" w:hAnsi="Arial" w:cs="Arial"/>
          <w:bCs/>
          <w:shd w:val="clear" w:color="auto" w:fill="D9D9D9" w:themeFill="background1" w:themeFillShade="D9"/>
        </w:rPr>
        <w:t xml:space="preserve">Acknowledgment of </w:t>
      </w:r>
      <w:r w:rsidRPr="00E2688C">
        <w:rPr>
          <w:rFonts w:ascii="Arial" w:hAnsi="Arial" w:cs="Arial"/>
          <w:bCs/>
          <w:highlight w:val="lightGray"/>
          <w:shd w:val="clear" w:color="auto" w:fill="D9D9D9" w:themeFill="background1" w:themeFillShade="D9"/>
        </w:rPr>
        <w:t>Confidentiality</w:t>
      </w:r>
      <w:r w:rsidRPr="00CA7E23">
        <w:rPr>
          <w:rFonts w:ascii="Arial" w:hAnsi="Arial" w:cs="Arial"/>
          <w:bCs/>
        </w:rPr>
        <w:t xml:space="preserve"> </w:t>
      </w:r>
      <w:r w:rsidR="00E2688C">
        <w:rPr>
          <w:rFonts w:ascii="Arial" w:hAnsi="Arial" w:cs="Arial"/>
          <w:bCs/>
        </w:rPr>
        <w:t xml:space="preserve">document </w:t>
      </w:r>
      <w:r w:rsidRPr="00CA7E23">
        <w:rPr>
          <w:rFonts w:ascii="Arial" w:hAnsi="Arial" w:cs="Arial"/>
          <w:bCs/>
        </w:rPr>
        <w:t xml:space="preserve">on </w:t>
      </w:r>
      <w:r w:rsidRPr="0070086B">
        <w:rPr>
          <w:rFonts w:ascii="Arial" w:hAnsi="Arial" w:cs="Arial"/>
          <w:bCs/>
        </w:rPr>
        <w:t>an annual basis.</w:t>
      </w:r>
      <w:r w:rsidRPr="00CA7E23">
        <w:rPr>
          <w:rFonts w:ascii="Arial" w:hAnsi="Arial" w:cs="Arial"/>
          <w:bCs/>
        </w:rPr>
        <w:t xml:space="preserve"> </w:t>
      </w:r>
      <w:r w:rsidR="001666B6" w:rsidRPr="00CA7E23">
        <w:rPr>
          <w:rFonts w:ascii="Arial" w:hAnsi="Arial" w:cs="Arial"/>
          <w:bCs/>
        </w:rPr>
        <w:t xml:space="preserve">Among the most critical information </w:t>
      </w:r>
      <w:r w:rsidR="001666B6" w:rsidRPr="006C6337">
        <w:rPr>
          <w:rFonts w:ascii="Arial" w:hAnsi="Arial" w:cs="Arial"/>
          <w:bCs/>
        </w:rPr>
        <w:t xml:space="preserve">is documentation related to employee’s </w:t>
      </w:r>
      <w:proofErr w:type="gramStart"/>
      <w:r w:rsidR="009523B9" w:rsidRPr="006C6337">
        <w:rPr>
          <w:rFonts w:ascii="Arial" w:hAnsi="Arial" w:cs="Arial"/>
          <w:bCs/>
        </w:rPr>
        <w:t>Personally-Identifiable</w:t>
      </w:r>
      <w:proofErr w:type="gramEnd"/>
      <w:r w:rsidR="009523B9" w:rsidRPr="006C6337">
        <w:rPr>
          <w:rFonts w:ascii="Arial" w:hAnsi="Arial" w:cs="Arial"/>
          <w:bCs/>
        </w:rPr>
        <w:t xml:space="preserve"> Information (PII) such as </w:t>
      </w:r>
      <w:r w:rsidR="001666B6" w:rsidRPr="006C6337">
        <w:rPr>
          <w:rFonts w:ascii="Arial" w:hAnsi="Arial" w:cs="Arial"/>
          <w:bCs/>
        </w:rPr>
        <w:t>health, benefits, financial, family members, or other personal information.</w:t>
      </w:r>
      <w:r w:rsidR="005D419C">
        <w:rPr>
          <w:rFonts w:ascii="Arial" w:hAnsi="Arial" w:cs="Arial"/>
          <w:bCs/>
        </w:rPr>
        <w:t xml:space="preserve"> [2 CRF 200.337</w:t>
      </w:r>
      <w:proofErr w:type="gramStart"/>
      <w:r w:rsidR="005D419C">
        <w:rPr>
          <w:rFonts w:ascii="Arial" w:hAnsi="Arial" w:cs="Arial"/>
          <w:bCs/>
        </w:rPr>
        <w:t xml:space="preserve">] </w:t>
      </w:r>
      <w:r w:rsidR="001666B6" w:rsidRPr="006C6337">
        <w:rPr>
          <w:rFonts w:ascii="Arial" w:hAnsi="Arial" w:cs="Arial"/>
          <w:bCs/>
        </w:rPr>
        <w:t xml:space="preserve"> Violators</w:t>
      </w:r>
      <w:proofErr w:type="gramEnd"/>
      <w:r w:rsidR="001666B6" w:rsidRPr="006C6337">
        <w:rPr>
          <w:rFonts w:ascii="Arial" w:hAnsi="Arial" w:cs="Arial"/>
          <w:bCs/>
        </w:rPr>
        <w:t xml:space="preserve"> will be subject to discipline, employment termination, and/or may be reported to the appropriate legal authorities.</w:t>
      </w:r>
      <w:r w:rsidR="00A663BD" w:rsidRPr="006C6337">
        <w:rPr>
          <w:rFonts w:ascii="Arial" w:hAnsi="Arial" w:cs="Arial"/>
          <w:bCs/>
        </w:rPr>
        <w:t xml:space="preserve"> Violations of some protected information, such as health or medical information, </w:t>
      </w:r>
      <w:proofErr w:type="gramStart"/>
      <w:r w:rsidR="00A663BD" w:rsidRPr="006C6337">
        <w:rPr>
          <w:rFonts w:ascii="Arial" w:hAnsi="Arial" w:cs="Arial"/>
          <w:bCs/>
        </w:rPr>
        <w:t>is</w:t>
      </w:r>
      <w:proofErr w:type="gramEnd"/>
      <w:r w:rsidR="00A663BD" w:rsidRPr="006C6337">
        <w:rPr>
          <w:rFonts w:ascii="Arial" w:hAnsi="Arial" w:cs="Arial"/>
          <w:bCs/>
        </w:rPr>
        <w:t xml:space="preserve"> also protected by federal laws, such as HIPPA.</w:t>
      </w:r>
    </w:p>
    <w:p w14:paraId="6B726E41" w14:textId="77777777" w:rsidR="003D5096" w:rsidRPr="006C6337" w:rsidRDefault="003D5096" w:rsidP="00835A0C">
      <w:pPr>
        <w:spacing w:after="0"/>
        <w:jc w:val="both"/>
        <w:rPr>
          <w:rFonts w:ascii="Arial" w:hAnsi="Arial" w:cs="Arial"/>
          <w:bCs/>
        </w:rPr>
      </w:pPr>
    </w:p>
    <w:p w14:paraId="1FFCA9ED" w14:textId="77777777" w:rsidR="003D5096" w:rsidRPr="006C6337" w:rsidRDefault="003D5096" w:rsidP="00835A0C">
      <w:pPr>
        <w:spacing w:after="0"/>
        <w:jc w:val="both"/>
        <w:rPr>
          <w:rFonts w:ascii="Arial" w:hAnsi="Arial" w:cs="Arial"/>
          <w:b/>
          <w:bCs/>
        </w:rPr>
      </w:pPr>
      <w:r w:rsidRPr="006C6337">
        <w:rPr>
          <w:rFonts w:ascii="Arial" w:hAnsi="Arial" w:cs="Arial"/>
          <w:bCs/>
        </w:rPr>
        <w:t>Unless notified otherwise by the federal granting agency, the district shall retain all financial and program records related to the grant award in accordance with the federal grant. Upon request from the federal granting agency, the district shall transfer the records to the requesting federal agency.</w:t>
      </w:r>
      <w:r w:rsidR="005B1BC5">
        <w:rPr>
          <w:rFonts w:ascii="Arial" w:hAnsi="Arial" w:cs="Arial"/>
          <w:bCs/>
        </w:rPr>
        <w:t xml:space="preserve"> [2 CFR 200.334]</w:t>
      </w:r>
    </w:p>
    <w:p w14:paraId="3B0FBBBF" w14:textId="77777777" w:rsidR="007A21B2" w:rsidRPr="006C6337" w:rsidRDefault="007A21B2" w:rsidP="00835A0C">
      <w:pPr>
        <w:spacing w:after="0"/>
        <w:jc w:val="both"/>
        <w:rPr>
          <w:rFonts w:ascii="Arial" w:hAnsi="Arial" w:cs="Arial"/>
        </w:rPr>
      </w:pPr>
    </w:p>
    <w:p w14:paraId="65A24F46" w14:textId="77777777" w:rsidR="007A21B2" w:rsidRPr="006C6337" w:rsidRDefault="007A21B2" w:rsidP="00835A0C">
      <w:pPr>
        <w:spacing w:after="0"/>
        <w:jc w:val="both"/>
        <w:rPr>
          <w:rFonts w:ascii="Arial" w:hAnsi="Arial" w:cs="Arial"/>
        </w:rPr>
      </w:pPr>
      <w:r w:rsidRPr="006C6337">
        <w:rPr>
          <w:rFonts w:ascii="Arial" w:hAnsi="Arial" w:cs="Arial"/>
        </w:rPr>
        <w:lastRenderedPageBreak/>
        <w:t>The business office staff shall be authorized to access the district’s financial and/or payroll system(s) for job-related purposes only. Use of the systems for personal reasons or benefit will result in disciplinary action, up to and including employment termination.</w:t>
      </w:r>
    </w:p>
    <w:p w14:paraId="1EC815CF" w14:textId="77777777" w:rsidR="00C65E03" w:rsidRPr="006C6337" w:rsidRDefault="00C65E03" w:rsidP="006C6337">
      <w:pPr>
        <w:spacing w:after="0"/>
        <w:jc w:val="both"/>
        <w:rPr>
          <w:rFonts w:ascii="Arial" w:hAnsi="Arial" w:cs="Arial"/>
        </w:rPr>
      </w:pPr>
    </w:p>
    <w:p w14:paraId="7CF976D2" w14:textId="5AB56AC1" w:rsidR="00C65E03" w:rsidRDefault="00C65E03" w:rsidP="006C6337">
      <w:pPr>
        <w:spacing w:after="0"/>
        <w:jc w:val="both"/>
        <w:rPr>
          <w:rFonts w:ascii="Arial" w:hAnsi="Arial" w:cs="Arial"/>
        </w:rPr>
      </w:pPr>
      <w:r w:rsidRPr="006C6337">
        <w:rPr>
          <w:rFonts w:ascii="Arial" w:hAnsi="Arial" w:cs="Arial"/>
        </w:rPr>
        <w:t xml:space="preserve">Each staff member </w:t>
      </w:r>
      <w:proofErr w:type="gramStart"/>
      <w:r w:rsidRPr="006C6337">
        <w:rPr>
          <w:rFonts w:ascii="Arial" w:hAnsi="Arial" w:cs="Arial"/>
        </w:rPr>
        <w:t>shall</w:t>
      </w:r>
      <w:proofErr w:type="gramEnd"/>
      <w:r w:rsidRPr="006C6337">
        <w:rPr>
          <w:rFonts w:ascii="Arial" w:hAnsi="Arial" w:cs="Arial"/>
        </w:rPr>
        <w:t xml:space="preserve"> take appropriate steps to ensure that their respective computer system is managed in a control environment to prevent unauthorized access.</w:t>
      </w:r>
      <w:r w:rsidR="00CA7E23">
        <w:rPr>
          <w:rFonts w:ascii="Arial" w:hAnsi="Arial" w:cs="Arial"/>
        </w:rPr>
        <w:t xml:space="preserve"> </w:t>
      </w:r>
      <w:r w:rsidRPr="006C6337">
        <w:rPr>
          <w:rFonts w:ascii="Arial" w:hAnsi="Arial" w:cs="Arial"/>
        </w:rPr>
        <w:t xml:space="preserve"> At no time (including lunch breaks) shall a computer system be logged on to a financial data system while unattended by the respective staff </w:t>
      </w:r>
      <w:proofErr w:type="gramStart"/>
      <w:r w:rsidRPr="006C6337">
        <w:rPr>
          <w:rFonts w:ascii="Arial" w:hAnsi="Arial" w:cs="Arial"/>
        </w:rPr>
        <w:t>member</w:t>
      </w:r>
      <w:proofErr w:type="gramEnd"/>
      <w:r w:rsidRPr="006C6337">
        <w:rPr>
          <w:rFonts w:ascii="Arial" w:hAnsi="Arial" w:cs="Arial"/>
        </w:rPr>
        <w:t xml:space="preserve">. All computer systems </w:t>
      </w:r>
      <w:proofErr w:type="gramStart"/>
      <w:r w:rsidRPr="006C6337">
        <w:rPr>
          <w:rFonts w:ascii="Arial" w:hAnsi="Arial" w:cs="Arial"/>
        </w:rPr>
        <w:t>shall</w:t>
      </w:r>
      <w:proofErr w:type="gramEnd"/>
      <w:r w:rsidRPr="006C6337">
        <w:rPr>
          <w:rFonts w:ascii="Arial" w:hAnsi="Arial" w:cs="Arial"/>
        </w:rPr>
        <w:t xml:space="preserve"> </w:t>
      </w:r>
      <w:r w:rsidR="001663EB" w:rsidRPr="006C6337">
        <w:rPr>
          <w:rFonts w:ascii="Arial" w:hAnsi="Arial" w:cs="Arial"/>
        </w:rPr>
        <w:t xml:space="preserve">revert to a screen lock after </w:t>
      </w:r>
      <w:r w:rsidR="00EE0335" w:rsidRPr="005F082A">
        <w:rPr>
          <w:rFonts w:ascii="Arial" w:hAnsi="Arial" w:cs="Arial"/>
          <w:u w:val="single"/>
        </w:rPr>
        <w:t>30</w:t>
      </w:r>
      <w:r w:rsidR="001663EB" w:rsidRPr="005F082A">
        <w:rPr>
          <w:rFonts w:ascii="Arial" w:hAnsi="Arial" w:cs="Arial"/>
          <w:u w:val="single"/>
        </w:rPr>
        <w:t xml:space="preserve"> minutes</w:t>
      </w:r>
      <w:r w:rsidR="001663EB" w:rsidRPr="006C6337">
        <w:rPr>
          <w:rFonts w:ascii="Arial" w:hAnsi="Arial" w:cs="Arial"/>
        </w:rPr>
        <w:t xml:space="preserve"> of nonuse.</w:t>
      </w:r>
    </w:p>
    <w:p w14:paraId="7CCD53F0" w14:textId="77777777" w:rsidR="00722B1C" w:rsidRPr="006C6337" w:rsidRDefault="00722B1C" w:rsidP="006C6337">
      <w:pPr>
        <w:spacing w:after="0"/>
        <w:jc w:val="both"/>
        <w:rPr>
          <w:rFonts w:ascii="Arial" w:hAnsi="Arial" w:cs="Arial"/>
        </w:rPr>
      </w:pPr>
    </w:p>
    <w:p w14:paraId="09504137" w14:textId="77777777" w:rsidR="00560040" w:rsidRPr="006C6337" w:rsidRDefault="00560040" w:rsidP="006C6337">
      <w:pPr>
        <w:pStyle w:val="Heading2"/>
        <w:jc w:val="both"/>
        <w:rPr>
          <w:rFonts w:ascii="Arial" w:hAnsi="Arial" w:cs="Arial"/>
          <w:color w:val="auto"/>
        </w:rPr>
      </w:pPr>
      <w:bookmarkStart w:id="26" w:name="_Toc302424367"/>
      <w:bookmarkStart w:id="27" w:name="_Toc233709217"/>
      <w:r w:rsidRPr="006C6337">
        <w:rPr>
          <w:rFonts w:ascii="Arial" w:hAnsi="Arial" w:cs="Arial"/>
          <w:color w:val="auto"/>
        </w:rPr>
        <w:t xml:space="preserve">Assignment of Access and </w:t>
      </w:r>
      <w:proofErr w:type="gramStart"/>
      <w:r w:rsidRPr="006C6337">
        <w:rPr>
          <w:rFonts w:ascii="Arial" w:hAnsi="Arial" w:cs="Arial"/>
          <w:color w:val="auto"/>
        </w:rPr>
        <w:t>Passwords</w:t>
      </w:r>
      <w:bookmarkEnd w:id="26"/>
      <w:r w:rsidR="00440520" w:rsidRPr="006C6337">
        <w:rPr>
          <w:rFonts w:ascii="Arial" w:hAnsi="Arial" w:cs="Arial"/>
          <w:color w:val="auto"/>
        </w:rPr>
        <w:t>(</w:t>
      </w:r>
      <w:proofErr w:type="gramEnd"/>
      <w:r w:rsidR="00440520" w:rsidRPr="006C6337">
        <w:rPr>
          <w:rFonts w:ascii="Arial" w:hAnsi="Arial" w:cs="Arial"/>
          <w:color w:val="auto"/>
        </w:rPr>
        <w:t>†)</w:t>
      </w:r>
      <w:bookmarkEnd w:id="27"/>
    </w:p>
    <w:p w14:paraId="66E2963F" w14:textId="77777777" w:rsidR="000B7ED2" w:rsidRPr="006C6337" w:rsidRDefault="000B7ED2" w:rsidP="006C6337">
      <w:pPr>
        <w:spacing w:after="0"/>
        <w:jc w:val="both"/>
        <w:rPr>
          <w:rFonts w:ascii="Arial" w:hAnsi="Arial" w:cs="Arial"/>
        </w:rPr>
      </w:pPr>
      <w:r w:rsidRPr="006C6337">
        <w:rPr>
          <w:rFonts w:ascii="Arial" w:hAnsi="Arial" w:cs="Arial"/>
        </w:rPr>
        <w:t>Access to data systems shall be based on the specific job duties and responsibilities of each staff member. Except for limited exceptions, staff will not be given unilateral access to all modules in the financial and payroll system</w:t>
      </w:r>
      <w:r w:rsidRPr="00CF21CF">
        <w:rPr>
          <w:rFonts w:ascii="Arial" w:hAnsi="Arial" w:cs="Arial"/>
        </w:rPr>
        <w:t xml:space="preserve">. For example, a payroll staff member will not have access to the human resources system unless </w:t>
      </w:r>
      <w:r w:rsidR="0013093E" w:rsidRPr="00CF21CF">
        <w:rPr>
          <w:rFonts w:ascii="Arial" w:hAnsi="Arial" w:cs="Arial"/>
        </w:rPr>
        <w:t>the access is limited in scope and</w:t>
      </w:r>
      <w:r w:rsidRPr="00CF21CF">
        <w:rPr>
          <w:rFonts w:ascii="Arial" w:hAnsi="Arial" w:cs="Arial"/>
        </w:rPr>
        <w:t xml:space="preserve"> “read-only”.  These</w:t>
      </w:r>
      <w:r w:rsidRPr="006C6337">
        <w:rPr>
          <w:rFonts w:ascii="Arial" w:hAnsi="Arial" w:cs="Arial"/>
        </w:rPr>
        <w:t xml:space="preserve"> restrictions </w:t>
      </w:r>
      <w:proofErr w:type="gramStart"/>
      <w:r w:rsidRPr="006C6337">
        <w:rPr>
          <w:rFonts w:ascii="Arial" w:hAnsi="Arial" w:cs="Arial"/>
        </w:rPr>
        <w:t>to</w:t>
      </w:r>
      <w:proofErr w:type="gramEnd"/>
      <w:r w:rsidRPr="006C6337">
        <w:rPr>
          <w:rFonts w:ascii="Arial" w:hAnsi="Arial" w:cs="Arial"/>
        </w:rPr>
        <w:t xml:space="preserve"> unilateral access are designed to prevent complete autonomy which could lead to fraud.</w:t>
      </w:r>
    </w:p>
    <w:p w14:paraId="1DAAE2BA" w14:textId="77777777" w:rsidR="000B7ED2" w:rsidRPr="006C6337" w:rsidRDefault="000B7ED2" w:rsidP="006C6337">
      <w:pPr>
        <w:spacing w:after="0"/>
        <w:jc w:val="both"/>
        <w:rPr>
          <w:rFonts w:ascii="Arial" w:hAnsi="Arial" w:cs="Arial"/>
        </w:rPr>
      </w:pPr>
    </w:p>
    <w:p w14:paraId="3FC8CC5E" w14:textId="77777777" w:rsidR="000B7ED2" w:rsidRPr="006C6337" w:rsidRDefault="000B7ED2" w:rsidP="006C6337">
      <w:pPr>
        <w:spacing w:after="0"/>
        <w:jc w:val="both"/>
        <w:rPr>
          <w:rFonts w:ascii="Arial" w:hAnsi="Arial" w:cs="Arial"/>
        </w:rPr>
      </w:pPr>
      <w:r w:rsidRPr="006C6337">
        <w:rPr>
          <w:rFonts w:ascii="Arial" w:hAnsi="Arial" w:cs="Arial"/>
        </w:rPr>
        <w:t xml:space="preserve">Each staff member shall be responsible for securing their assigned (selected) password. At no time shall passwords be shared with others or posted in visible locations within the staff member’s </w:t>
      </w:r>
      <w:proofErr w:type="gramStart"/>
      <w:r w:rsidRPr="006C6337">
        <w:rPr>
          <w:rFonts w:ascii="Arial" w:hAnsi="Arial" w:cs="Arial"/>
        </w:rPr>
        <w:t>work space</w:t>
      </w:r>
      <w:proofErr w:type="gramEnd"/>
      <w:r w:rsidRPr="006C6337">
        <w:rPr>
          <w:rFonts w:ascii="Arial" w:hAnsi="Arial" w:cs="Arial"/>
        </w:rPr>
        <w:t>. Violators of this restriction shall be subject to disciplinary action, including but not limited to employment termination.</w:t>
      </w:r>
    </w:p>
    <w:p w14:paraId="155500FA" w14:textId="77777777" w:rsidR="000B7ED2" w:rsidRPr="006C6337" w:rsidRDefault="000B7ED2" w:rsidP="006C6337">
      <w:pPr>
        <w:spacing w:after="0"/>
        <w:jc w:val="both"/>
        <w:rPr>
          <w:rFonts w:ascii="Arial" w:hAnsi="Arial" w:cs="Arial"/>
        </w:rPr>
      </w:pPr>
    </w:p>
    <w:p w14:paraId="79132D97" w14:textId="743A239F" w:rsidR="000B7ED2" w:rsidRDefault="000B7ED2" w:rsidP="006C6337">
      <w:pPr>
        <w:spacing w:after="0"/>
        <w:jc w:val="both"/>
        <w:rPr>
          <w:rFonts w:ascii="Arial" w:hAnsi="Arial" w:cs="Arial"/>
        </w:rPr>
      </w:pPr>
      <w:r w:rsidRPr="006C6337">
        <w:rPr>
          <w:rFonts w:ascii="Arial" w:hAnsi="Arial" w:cs="Arial"/>
        </w:rPr>
        <w:t xml:space="preserve">Data system access to the authorized </w:t>
      </w:r>
      <w:proofErr w:type="gramStart"/>
      <w:r w:rsidRPr="006C6337">
        <w:rPr>
          <w:rFonts w:ascii="Arial" w:hAnsi="Arial" w:cs="Arial"/>
        </w:rPr>
        <w:t>modules,</w:t>
      </w:r>
      <w:proofErr w:type="gramEnd"/>
      <w:r w:rsidRPr="006C6337">
        <w:rPr>
          <w:rFonts w:ascii="Arial" w:hAnsi="Arial" w:cs="Arial"/>
        </w:rPr>
        <w:t xml:space="preserve"> shall be determined </w:t>
      </w:r>
      <w:r w:rsidRPr="005F082A">
        <w:rPr>
          <w:rFonts w:ascii="Arial" w:hAnsi="Arial" w:cs="Arial"/>
        </w:rPr>
        <w:t xml:space="preserve">by the </w:t>
      </w:r>
      <w:r w:rsidR="00AC23E5" w:rsidRPr="00AC23E5">
        <w:rPr>
          <w:rFonts w:ascii="Arial" w:hAnsi="Arial" w:cs="Arial"/>
          <w:u w:val="single"/>
        </w:rPr>
        <w:t>Director of Accounting</w:t>
      </w:r>
      <w:r w:rsidR="00252326" w:rsidRPr="005F082A">
        <w:rPr>
          <w:rFonts w:ascii="Arial" w:hAnsi="Arial" w:cs="Arial"/>
          <w:u w:val="single"/>
        </w:rPr>
        <w:t xml:space="preserve"> and</w:t>
      </w:r>
      <w:r w:rsidR="00D53DAD" w:rsidRPr="005F082A">
        <w:rPr>
          <w:rFonts w:ascii="Arial" w:hAnsi="Arial" w:cs="Arial"/>
          <w:u w:val="single"/>
        </w:rPr>
        <w:t xml:space="preserve">/or </w:t>
      </w:r>
      <w:r w:rsidR="00AC23E5" w:rsidRPr="00AC23E5">
        <w:rPr>
          <w:rFonts w:ascii="Arial" w:hAnsi="Arial" w:cs="Arial"/>
          <w:u w:val="single"/>
        </w:rPr>
        <w:t>Chief Financial Officer</w:t>
      </w:r>
      <w:r w:rsidRPr="005F082A">
        <w:rPr>
          <w:rFonts w:ascii="Arial" w:hAnsi="Arial" w:cs="Arial"/>
        </w:rPr>
        <w:t>.</w:t>
      </w:r>
      <w:r w:rsidRPr="006C6337">
        <w:rPr>
          <w:rFonts w:ascii="Arial" w:hAnsi="Arial" w:cs="Arial"/>
        </w:rPr>
        <w:t xml:space="preserve">  </w:t>
      </w:r>
      <w:r w:rsidR="00A803C6" w:rsidRPr="006C6337">
        <w:rPr>
          <w:rFonts w:ascii="Arial" w:hAnsi="Arial" w:cs="Arial"/>
        </w:rPr>
        <w:t xml:space="preserve">Each staff member shall have access to their respective </w:t>
      </w:r>
      <w:proofErr w:type="gramStart"/>
      <w:r w:rsidR="00A803C6" w:rsidRPr="006C6337">
        <w:rPr>
          <w:rFonts w:ascii="Arial" w:hAnsi="Arial" w:cs="Arial"/>
        </w:rPr>
        <w:t>database</w:t>
      </w:r>
      <w:proofErr w:type="gramEnd"/>
      <w:r w:rsidR="00A803C6" w:rsidRPr="006C6337">
        <w:rPr>
          <w:rFonts w:ascii="Arial" w:hAnsi="Arial" w:cs="Arial"/>
        </w:rPr>
        <w:t xml:space="preserve">(s) and tabs within a database based on their position. Security roles will be established and assigned with </w:t>
      </w:r>
      <w:proofErr w:type="gramStart"/>
      <w:r w:rsidR="00A803C6" w:rsidRPr="006C6337">
        <w:rPr>
          <w:rFonts w:ascii="Arial" w:hAnsi="Arial" w:cs="Arial"/>
        </w:rPr>
        <w:t>the specific</w:t>
      </w:r>
      <w:proofErr w:type="gramEnd"/>
      <w:r w:rsidR="00A803C6" w:rsidRPr="006C6337">
        <w:rPr>
          <w:rFonts w:ascii="Arial" w:hAnsi="Arial" w:cs="Arial"/>
        </w:rPr>
        <w:t xml:space="preserve"> access to each module. </w:t>
      </w:r>
      <w:proofErr w:type="gramStart"/>
      <w:r w:rsidR="00A803C6" w:rsidRPr="006C6337">
        <w:rPr>
          <w:rFonts w:ascii="Arial" w:hAnsi="Arial" w:cs="Arial"/>
        </w:rPr>
        <w:t>In the event that</w:t>
      </w:r>
      <w:proofErr w:type="gramEnd"/>
      <w:r w:rsidR="00A803C6" w:rsidRPr="006C6337">
        <w:rPr>
          <w:rFonts w:ascii="Arial" w:hAnsi="Arial" w:cs="Arial"/>
        </w:rPr>
        <w:t xml:space="preserve"> a staff member gains access, due to human or software error, that he/she is not entitled to, it is the responsibility and duty of the staff member to notify the Security Administrator, or </w:t>
      </w:r>
      <w:r w:rsidR="00AC23E5" w:rsidRPr="00AC23E5">
        <w:rPr>
          <w:rFonts w:ascii="Arial" w:hAnsi="Arial" w:cs="Arial"/>
          <w:u w:val="single"/>
        </w:rPr>
        <w:t>Chief Financial Officer</w:t>
      </w:r>
      <w:r w:rsidR="00A803C6" w:rsidRPr="005F082A">
        <w:rPr>
          <w:rFonts w:ascii="Arial" w:hAnsi="Arial" w:cs="Arial"/>
        </w:rPr>
        <w:t>,</w:t>
      </w:r>
      <w:r w:rsidR="00A803C6" w:rsidRPr="006C6337">
        <w:rPr>
          <w:rFonts w:ascii="Arial" w:hAnsi="Arial" w:cs="Arial"/>
        </w:rPr>
        <w:t xml:space="preserve"> regarding the ability to access the restricted database or module(s).</w:t>
      </w:r>
    </w:p>
    <w:p w14:paraId="75758797" w14:textId="77777777" w:rsidR="00722B1C" w:rsidRPr="006C6337" w:rsidRDefault="00722B1C" w:rsidP="006C6337">
      <w:pPr>
        <w:spacing w:after="0"/>
        <w:jc w:val="both"/>
        <w:rPr>
          <w:rFonts w:ascii="Arial" w:hAnsi="Arial" w:cs="Arial"/>
        </w:rPr>
      </w:pPr>
    </w:p>
    <w:p w14:paraId="6FC8F197" w14:textId="77777777" w:rsidR="00560040" w:rsidRPr="006C6337" w:rsidRDefault="00560040" w:rsidP="006C6337">
      <w:pPr>
        <w:pStyle w:val="Heading2"/>
        <w:jc w:val="both"/>
        <w:rPr>
          <w:rFonts w:ascii="Arial" w:hAnsi="Arial" w:cs="Arial"/>
          <w:color w:val="auto"/>
        </w:rPr>
      </w:pPr>
      <w:bookmarkStart w:id="28" w:name="_Toc302424368"/>
      <w:bookmarkStart w:id="29" w:name="_Toc233709218"/>
      <w:r w:rsidRPr="006C6337">
        <w:rPr>
          <w:rFonts w:ascii="Arial" w:hAnsi="Arial" w:cs="Arial"/>
          <w:color w:val="auto"/>
        </w:rPr>
        <w:t xml:space="preserve">Revoking </w:t>
      </w:r>
      <w:proofErr w:type="gramStart"/>
      <w:r w:rsidRPr="006C6337">
        <w:rPr>
          <w:rFonts w:ascii="Arial" w:hAnsi="Arial" w:cs="Arial"/>
          <w:color w:val="auto"/>
        </w:rPr>
        <w:t>Access</w:t>
      </w:r>
      <w:bookmarkEnd w:id="28"/>
      <w:r w:rsidR="00440520" w:rsidRPr="006C6337">
        <w:rPr>
          <w:rFonts w:ascii="Arial" w:hAnsi="Arial" w:cs="Arial"/>
          <w:color w:val="auto"/>
        </w:rPr>
        <w:t>(</w:t>
      </w:r>
      <w:proofErr w:type="gramEnd"/>
      <w:r w:rsidR="00440520" w:rsidRPr="006C6337">
        <w:rPr>
          <w:rFonts w:ascii="Arial" w:hAnsi="Arial" w:cs="Arial"/>
          <w:color w:val="auto"/>
        </w:rPr>
        <w:t>†)</w:t>
      </w:r>
      <w:bookmarkEnd w:id="29"/>
    </w:p>
    <w:p w14:paraId="1D2D5232" w14:textId="176D1FDC" w:rsidR="00722B1C" w:rsidRDefault="002E35C2" w:rsidP="00722B1C">
      <w:pPr>
        <w:spacing w:after="0"/>
        <w:jc w:val="both"/>
        <w:rPr>
          <w:rFonts w:ascii="Arial" w:hAnsi="Arial" w:cs="Arial"/>
        </w:rPr>
      </w:pPr>
      <w:r w:rsidRPr="006C6337">
        <w:rPr>
          <w:rFonts w:ascii="Arial" w:hAnsi="Arial" w:cs="Arial"/>
        </w:rPr>
        <w:t>Access to data system</w:t>
      </w:r>
      <w:r w:rsidR="00DC30F4" w:rsidRPr="006C6337">
        <w:rPr>
          <w:rFonts w:ascii="Arial" w:hAnsi="Arial" w:cs="Arial"/>
        </w:rPr>
        <w:t xml:space="preserve">s </w:t>
      </w:r>
      <w:proofErr w:type="gramStart"/>
      <w:r w:rsidR="00DC30F4" w:rsidRPr="006C6337">
        <w:rPr>
          <w:rFonts w:ascii="Arial" w:hAnsi="Arial" w:cs="Arial"/>
        </w:rPr>
        <w:t>are</w:t>
      </w:r>
      <w:proofErr w:type="gramEnd"/>
      <w:r w:rsidR="00DC30F4" w:rsidRPr="006C6337">
        <w:rPr>
          <w:rFonts w:ascii="Arial" w:hAnsi="Arial" w:cs="Arial"/>
        </w:rPr>
        <w:t xml:space="preserve"> subject to change and/or revocation when changes occur to a staff member’s position, duties or responsibilities. </w:t>
      </w:r>
      <w:r w:rsidR="00615309">
        <w:rPr>
          <w:rFonts w:ascii="Arial" w:hAnsi="Arial" w:cs="Arial"/>
        </w:rPr>
        <w:t xml:space="preserve">Access to data systems </w:t>
      </w:r>
      <w:proofErr w:type="gramStart"/>
      <w:r w:rsidR="00615309">
        <w:rPr>
          <w:rFonts w:ascii="Arial" w:hAnsi="Arial" w:cs="Arial"/>
        </w:rPr>
        <w:t>are</w:t>
      </w:r>
      <w:proofErr w:type="gramEnd"/>
      <w:r w:rsidR="00615309">
        <w:rPr>
          <w:rFonts w:ascii="Arial" w:hAnsi="Arial" w:cs="Arial"/>
        </w:rPr>
        <w:t xml:space="preserve"> also subject to revocation when a staff member violates the responsible use guidelines. Every fiscal year, each staff member shall review and sign the </w:t>
      </w:r>
      <w:r w:rsidR="00615309" w:rsidRPr="00DC7E06">
        <w:rPr>
          <w:rFonts w:ascii="Arial" w:hAnsi="Arial" w:cs="Arial"/>
          <w:highlight w:val="lightGray"/>
        </w:rPr>
        <w:t>Employee Handbook</w:t>
      </w:r>
      <w:r w:rsidR="00615309">
        <w:rPr>
          <w:rFonts w:ascii="Arial" w:hAnsi="Arial" w:cs="Arial"/>
        </w:rPr>
        <w:t xml:space="preserve"> which includes sections on technology and electronic communications.</w:t>
      </w:r>
    </w:p>
    <w:p w14:paraId="5EA177B5" w14:textId="77777777" w:rsidR="00722B1C" w:rsidRDefault="00722B1C" w:rsidP="00722B1C">
      <w:pPr>
        <w:spacing w:after="0"/>
        <w:jc w:val="both"/>
        <w:rPr>
          <w:rFonts w:ascii="Arial" w:hAnsi="Arial" w:cs="Arial"/>
        </w:rPr>
      </w:pPr>
    </w:p>
    <w:p w14:paraId="2A5FF7D3" w14:textId="77777777" w:rsidR="00560040" w:rsidRPr="006C6337" w:rsidRDefault="00560040" w:rsidP="006C6337">
      <w:pPr>
        <w:pStyle w:val="Heading2"/>
        <w:jc w:val="both"/>
        <w:rPr>
          <w:rFonts w:ascii="Arial" w:hAnsi="Arial" w:cs="Arial"/>
          <w:color w:val="auto"/>
        </w:rPr>
      </w:pPr>
      <w:bookmarkStart w:id="30" w:name="_Toc302424369"/>
      <w:bookmarkStart w:id="31" w:name="_Toc233709219"/>
      <w:r w:rsidRPr="006C6337">
        <w:rPr>
          <w:rFonts w:ascii="Arial" w:hAnsi="Arial" w:cs="Arial"/>
          <w:color w:val="auto"/>
        </w:rPr>
        <w:t xml:space="preserve">Business Staff </w:t>
      </w:r>
      <w:proofErr w:type="gramStart"/>
      <w:r w:rsidRPr="006C6337">
        <w:rPr>
          <w:rFonts w:ascii="Arial" w:hAnsi="Arial" w:cs="Arial"/>
          <w:color w:val="auto"/>
        </w:rPr>
        <w:t>Training</w:t>
      </w:r>
      <w:bookmarkEnd w:id="30"/>
      <w:r w:rsidR="00440520" w:rsidRPr="006C6337">
        <w:rPr>
          <w:rFonts w:ascii="Arial" w:hAnsi="Arial" w:cs="Arial"/>
          <w:color w:val="auto"/>
        </w:rPr>
        <w:t>(</w:t>
      </w:r>
      <w:proofErr w:type="gramEnd"/>
      <w:r w:rsidR="00440520" w:rsidRPr="006C6337">
        <w:rPr>
          <w:rFonts w:ascii="Arial" w:hAnsi="Arial" w:cs="Arial"/>
          <w:color w:val="auto"/>
        </w:rPr>
        <w:t>†)</w:t>
      </w:r>
      <w:bookmarkEnd w:id="31"/>
    </w:p>
    <w:p w14:paraId="3EB322A2" w14:textId="77777777" w:rsidR="00D96972" w:rsidRPr="00EE0335" w:rsidRDefault="00D96972" w:rsidP="006C6337">
      <w:pPr>
        <w:spacing w:after="0" w:line="240" w:lineRule="auto"/>
        <w:jc w:val="both"/>
        <w:rPr>
          <w:rFonts w:ascii="Arial" w:hAnsi="Arial" w:cs="Arial"/>
          <w:bCs/>
        </w:rPr>
      </w:pPr>
      <w:r w:rsidRPr="00EE0335">
        <w:rPr>
          <w:rFonts w:ascii="Arial" w:hAnsi="Arial" w:cs="Arial"/>
          <w:bCs/>
        </w:rPr>
        <w:t xml:space="preserve">Every staff member </w:t>
      </w:r>
      <w:r w:rsidR="00426682">
        <w:rPr>
          <w:rFonts w:ascii="Arial" w:hAnsi="Arial" w:cs="Arial"/>
          <w:bCs/>
        </w:rPr>
        <w:t>is encouraged to attend</w:t>
      </w:r>
      <w:r w:rsidRPr="00EE0335">
        <w:rPr>
          <w:rFonts w:ascii="Arial" w:hAnsi="Arial" w:cs="Arial"/>
          <w:bCs/>
        </w:rPr>
        <w:t xml:space="preserve"> at least </w:t>
      </w:r>
      <w:r w:rsidRPr="00EE0335">
        <w:rPr>
          <w:rFonts w:ascii="Arial" w:hAnsi="Arial" w:cs="Arial"/>
          <w:bCs/>
          <w:u w:val="single"/>
        </w:rPr>
        <w:t>one</w:t>
      </w:r>
      <w:r w:rsidRPr="00EE0335">
        <w:rPr>
          <w:rFonts w:ascii="Arial" w:hAnsi="Arial" w:cs="Arial"/>
          <w:bCs/>
        </w:rPr>
        <w:t xml:space="preserve"> training and/or conference opportunity per year. </w:t>
      </w:r>
      <w:r w:rsidR="00426682">
        <w:rPr>
          <w:rFonts w:ascii="Arial" w:hAnsi="Arial" w:cs="Arial"/>
          <w:bCs/>
        </w:rPr>
        <w:t xml:space="preserve"> Recorded webinars are available in the finance software system for employees that </w:t>
      </w:r>
      <w:proofErr w:type="gramStart"/>
      <w:r w:rsidR="00426682">
        <w:rPr>
          <w:rFonts w:ascii="Arial" w:hAnsi="Arial" w:cs="Arial"/>
          <w:bCs/>
        </w:rPr>
        <w:t>are not able to</w:t>
      </w:r>
      <w:proofErr w:type="gramEnd"/>
      <w:r w:rsidR="00426682">
        <w:rPr>
          <w:rFonts w:ascii="Arial" w:hAnsi="Arial" w:cs="Arial"/>
          <w:bCs/>
        </w:rPr>
        <w:t xml:space="preserve"> attend a conference.</w:t>
      </w:r>
    </w:p>
    <w:p w14:paraId="7944778A" w14:textId="77777777" w:rsidR="00C93CAD" w:rsidRPr="00EE0335" w:rsidRDefault="00C93CAD" w:rsidP="006C6337">
      <w:pPr>
        <w:spacing w:after="0" w:line="240" w:lineRule="auto"/>
        <w:jc w:val="both"/>
        <w:rPr>
          <w:rFonts w:ascii="Arial" w:hAnsi="Arial" w:cs="Arial"/>
          <w:bCs/>
        </w:rPr>
      </w:pPr>
    </w:p>
    <w:p w14:paraId="52AAEF67" w14:textId="77777777" w:rsidR="00C93CAD" w:rsidRPr="00EE0335" w:rsidRDefault="00C93CAD" w:rsidP="006C6337">
      <w:pPr>
        <w:spacing w:after="0" w:line="240" w:lineRule="auto"/>
        <w:jc w:val="both"/>
        <w:rPr>
          <w:rFonts w:ascii="Arial" w:hAnsi="Arial" w:cs="Arial"/>
          <w:bCs/>
        </w:rPr>
      </w:pPr>
      <w:r w:rsidRPr="00EE0335">
        <w:rPr>
          <w:rFonts w:ascii="Arial" w:hAnsi="Arial" w:cs="Arial"/>
          <w:bCs/>
        </w:rPr>
        <w:lastRenderedPageBreak/>
        <w:t xml:space="preserve">An annual training calendar shall be developed that </w:t>
      </w:r>
      <w:r w:rsidR="00E43DB0" w:rsidRPr="00EE0335">
        <w:rPr>
          <w:rFonts w:ascii="Arial" w:hAnsi="Arial" w:cs="Arial"/>
          <w:bCs/>
        </w:rPr>
        <w:t>may include</w:t>
      </w:r>
      <w:r w:rsidRPr="00EE0335">
        <w:rPr>
          <w:rFonts w:ascii="Arial" w:hAnsi="Arial" w:cs="Arial"/>
          <w:bCs/>
        </w:rPr>
        <w:t>, but is not limited to</w:t>
      </w:r>
      <w:r w:rsidR="00E43DB0" w:rsidRPr="00EE0335">
        <w:rPr>
          <w:rFonts w:ascii="Arial" w:hAnsi="Arial" w:cs="Arial"/>
          <w:bCs/>
        </w:rPr>
        <w:t>, topics</w:t>
      </w:r>
      <w:r w:rsidRPr="00EE0335">
        <w:rPr>
          <w:rFonts w:ascii="Arial" w:hAnsi="Arial" w:cs="Arial"/>
          <w:bCs/>
        </w:rPr>
        <w:t xml:space="preserve"> in the following areas:</w:t>
      </w:r>
    </w:p>
    <w:p w14:paraId="15BBC08B" w14:textId="77777777" w:rsidR="00C93CAD" w:rsidRPr="006D04EC" w:rsidRDefault="00C93CAD" w:rsidP="006C6337">
      <w:pPr>
        <w:pStyle w:val="ListParagraph"/>
        <w:numPr>
          <w:ilvl w:val="0"/>
          <w:numId w:val="6"/>
        </w:numPr>
        <w:spacing w:line="240" w:lineRule="auto"/>
        <w:jc w:val="both"/>
        <w:rPr>
          <w:rFonts w:ascii="Arial" w:hAnsi="Arial" w:cs="Arial"/>
          <w:b w:val="0"/>
        </w:rPr>
      </w:pPr>
      <w:r w:rsidRPr="006D04EC">
        <w:rPr>
          <w:rFonts w:ascii="Arial" w:hAnsi="Arial" w:cs="Arial"/>
          <w:b w:val="0"/>
        </w:rPr>
        <w:t xml:space="preserve">Account coding </w:t>
      </w:r>
    </w:p>
    <w:p w14:paraId="5ED65AB4" w14:textId="77777777" w:rsidR="002971B4" w:rsidRPr="006D04EC" w:rsidRDefault="002971B4" w:rsidP="006C6337">
      <w:pPr>
        <w:pStyle w:val="ListParagraph"/>
        <w:numPr>
          <w:ilvl w:val="0"/>
          <w:numId w:val="6"/>
        </w:numPr>
        <w:spacing w:line="240" w:lineRule="auto"/>
        <w:jc w:val="both"/>
        <w:rPr>
          <w:rFonts w:ascii="Arial" w:hAnsi="Arial" w:cs="Arial"/>
          <w:b w:val="0"/>
        </w:rPr>
      </w:pPr>
      <w:r w:rsidRPr="006D04EC">
        <w:rPr>
          <w:rFonts w:ascii="Arial" w:hAnsi="Arial" w:cs="Arial"/>
          <w:b w:val="0"/>
        </w:rPr>
        <w:t>Payroll and Human Resources Compliance Issues</w:t>
      </w:r>
    </w:p>
    <w:p w14:paraId="6062A3CC" w14:textId="77777777" w:rsidR="002971B4" w:rsidRPr="006D04EC" w:rsidRDefault="002971B4" w:rsidP="006C6337">
      <w:pPr>
        <w:pStyle w:val="ListParagraph"/>
        <w:numPr>
          <w:ilvl w:val="0"/>
          <w:numId w:val="6"/>
        </w:numPr>
        <w:spacing w:line="240" w:lineRule="auto"/>
        <w:jc w:val="both"/>
        <w:rPr>
          <w:rFonts w:ascii="Arial" w:hAnsi="Arial" w:cs="Arial"/>
          <w:b w:val="0"/>
        </w:rPr>
      </w:pPr>
      <w:r w:rsidRPr="006D04EC">
        <w:rPr>
          <w:rFonts w:ascii="Arial" w:hAnsi="Arial" w:cs="Arial"/>
          <w:b w:val="0"/>
        </w:rPr>
        <w:t>PEIMS Data Reporting and Quality</w:t>
      </w:r>
    </w:p>
    <w:p w14:paraId="4332C557" w14:textId="77777777" w:rsidR="00C93CAD" w:rsidRPr="006D04EC" w:rsidRDefault="00C93CAD" w:rsidP="006C6337">
      <w:pPr>
        <w:pStyle w:val="ListParagraph"/>
        <w:numPr>
          <w:ilvl w:val="0"/>
          <w:numId w:val="6"/>
        </w:numPr>
        <w:spacing w:line="240" w:lineRule="auto"/>
        <w:jc w:val="both"/>
        <w:rPr>
          <w:rFonts w:ascii="Arial" w:hAnsi="Arial" w:cs="Arial"/>
          <w:b w:val="0"/>
        </w:rPr>
      </w:pPr>
      <w:r w:rsidRPr="006D04EC">
        <w:rPr>
          <w:rFonts w:ascii="Arial" w:hAnsi="Arial" w:cs="Arial"/>
          <w:b w:val="0"/>
        </w:rPr>
        <w:t xml:space="preserve">GASB </w:t>
      </w:r>
    </w:p>
    <w:p w14:paraId="0DC97A98" w14:textId="77777777" w:rsidR="00C93CAD" w:rsidRPr="006D04EC" w:rsidRDefault="00C93CAD" w:rsidP="006C6337">
      <w:pPr>
        <w:pStyle w:val="ListParagraph"/>
        <w:numPr>
          <w:ilvl w:val="0"/>
          <w:numId w:val="6"/>
        </w:numPr>
        <w:spacing w:line="240" w:lineRule="auto"/>
        <w:jc w:val="both"/>
        <w:rPr>
          <w:rFonts w:ascii="Arial" w:hAnsi="Arial" w:cs="Arial"/>
          <w:b w:val="0"/>
        </w:rPr>
      </w:pPr>
      <w:r w:rsidRPr="006D04EC">
        <w:rPr>
          <w:rFonts w:ascii="Arial" w:hAnsi="Arial" w:cs="Arial"/>
          <w:b w:val="0"/>
        </w:rPr>
        <w:t>Audit requirements</w:t>
      </w:r>
    </w:p>
    <w:p w14:paraId="0570C07C" w14:textId="77777777" w:rsidR="00C93CAD" w:rsidRPr="006D04EC" w:rsidRDefault="00C93CAD" w:rsidP="006C6337">
      <w:pPr>
        <w:pStyle w:val="ListParagraph"/>
        <w:numPr>
          <w:ilvl w:val="0"/>
          <w:numId w:val="6"/>
        </w:numPr>
        <w:spacing w:line="240" w:lineRule="auto"/>
        <w:jc w:val="both"/>
        <w:rPr>
          <w:rFonts w:ascii="Arial" w:hAnsi="Arial" w:cs="Arial"/>
          <w:b w:val="0"/>
        </w:rPr>
      </w:pPr>
      <w:r w:rsidRPr="006D04EC">
        <w:rPr>
          <w:rFonts w:ascii="Arial" w:hAnsi="Arial" w:cs="Arial"/>
          <w:b w:val="0"/>
        </w:rPr>
        <w:t>Legal changes, such as Purchasing</w:t>
      </w:r>
    </w:p>
    <w:p w14:paraId="51950F6A" w14:textId="77777777" w:rsidR="00C93CAD" w:rsidRPr="006D04EC" w:rsidRDefault="00C93CAD" w:rsidP="006C6337">
      <w:pPr>
        <w:pStyle w:val="ListParagraph"/>
        <w:numPr>
          <w:ilvl w:val="0"/>
          <w:numId w:val="6"/>
        </w:numPr>
        <w:spacing w:line="240" w:lineRule="auto"/>
        <w:jc w:val="both"/>
        <w:rPr>
          <w:rFonts w:ascii="Arial" w:hAnsi="Arial" w:cs="Arial"/>
          <w:b w:val="0"/>
        </w:rPr>
      </w:pPr>
      <w:r w:rsidRPr="006D04EC">
        <w:rPr>
          <w:rFonts w:ascii="Arial" w:hAnsi="Arial" w:cs="Arial"/>
          <w:b w:val="0"/>
        </w:rPr>
        <w:t>State and Federal Grants Management</w:t>
      </w:r>
    </w:p>
    <w:p w14:paraId="5E7D4274" w14:textId="77777777" w:rsidR="00C93CAD" w:rsidRPr="006D04EC" w:rsidRDefault="00C93CAD" w:rsidP="006C6337">
      <w:pPr>
        <w:pStyle w:val="ListParagraph"/>
        <w:numPr>
          <w:ilvl w:val="0"/>
          <w:numId w:val="6"/>
        </w:numPr>
        <w:spacing w:line="240" w:lineRule="auto"/>
        <w:jc w:val="both"/>
        <w:rPr>
          <w:rFonts w:ascii="Arial" w:hAnsi="Arial" w:cs="Arial"/>
          <w:b w:val="0"/>
        </w:rPr>
      </w:pPr>
      <w:r w:rsidRPr="006D04EC">
        <w:rPr>
          <w:rFonts w:ascii="Arial" w:hAnsi="Arial" w:cs="Arial"/>
          <w:b w:val="0"/>
        </w:rPr>
        <w:t>Data system (software)</w:t>
      </w:r>
    </w:p>
    <w:p w14:paraId="066B3A08" w14:textId="337E826E" w:rsidR="00C93CAD" w:rsidRPr="006D04EC" w:rsidRDefault="00C93CAD" w:rsidP="00EE0335">
      <w:pPr>
        <w:pStyle w:val="ListParagraph"/>
        <w:numPr>
          <w:ilvl w:val="0"/>
          <w:numId w:val="6"/>
        </w:numPr>
        <w:spacing w:line="240" w:lineRule="auto"/>
        <w:jc w:val="both"/>
        <w:rPr>
          <w:rFonts w:ascii="Arial" w:hAnsi="Arial" w:cs="Arial"/>
          <w:b w:val="0"/>
        </w:rPr>
      </w:pPr>
      <w:r w:rsidRPr="006D04EC">
        <w:rPr>
          <w:rFonts w:ascii="Arial" w:hAnsi="Arial" w:cs="Arial"/>
          <w:b w:val="0"/>
        </w:rPr>
        <w:t>Travel Guidelines</w:t>
      </w:r>
    </w:p>
    <w:p w14:paraId="5A9DE8DF" w14:textId="77777777" w:rsidR="00D96972" w:rsidRPr="006D04EC" w:rsidRDefault="00D96972" w:rsidP="006C6337">
      <w:pPr>
        <w:spacing w:after="0" w:line="240" w:lineRule="auto"/>
        <w:jc w:val="both"/>
        <w:rPr>
          <w:rFonts w:ascii="Arial" w:hAnsi="Arial" w:cs="Arial"/>
        </w:rPr>
      </w:pPr>
    </w:p>
    <w:p w14:paraId="76FB940A" w14:textId="77777777" w:rsidR="00D96972" w:rsidRPr="006C6337" w:rsidRDefault="00D96972" w:rsidP="006C6337">
      <w:pPr>
        <w:spacing w:after="0" w:line="240" w:lineRule="auto"/>
        <w:jc w:val="both"/>
        <w:rPr>
          <w:rFonts w:ascii="Arial" w:hAnsi="Arial" w:cs="Arial"/>
          <w:bCs/>
        </w:rPr>
      </w:pPr>
      <w:r w:rsidRPr="006C6337">
        <w:rPr>
          <w:rFonts w:ascii="Arial" w:hAnsi="Arial" w:cs="Arial"/>
          <w:bCs/>
        </w:rPr>
        <w:t xml:space="preserve">Staff members that have attained TASBO certification status will be afforded an opportunity to attend at </w:t>
      </w:r>
      <w:r w:rsidRPr="00EE0335">
        <w:rPr>
          <w:rFonts w:ascii="Arial" w:hAnsi="Arial" w:cs="Arial"/>
          <w:bCs/>
        </w:rPr>
        <w:t xml:space="preserve">least </w:t>
      </w:r>
      <w:r w:rsidRPr="006D04EC">
        <w:rPr>
          <w:rFonts w:ascii="Arial" w:hAnsi="Arial" w:cs="Arial"/>
          <w:bCs/>
        </w:rPr>
        <w:t>20 hours per year (for a total of 60 every 3 years) through</w:t>
      </w:r>
      <w:r w:rsidRPr="006C6337">
        <w:rPr>
          <w:rFonts w:ascii="Arial" w:hAnsi="Arial" w:cs="Arial"/>
          <w:bCs/>
        </w:rPr>
        <w:t xml:space="preserve"> </w:t>
      </w:r>
      <w:r w:rsidR="00163497" w:rsidRPr="006C6337">
        <w:rPr>
          <w:rFonts w:ascii="Arial" w:hAnsi="Arial" w:cs="Arial"/>
          <w:bCs/>
        </w:rPr>
        <w:t xml:space="preserve">TASBO or </w:t>
      </w:r>
      <w:r w:rsidRPr="006C6337">
        <w:rPr>
          <w:rFonts w:ascii="Arial" w:hAnsi="Arial" w:cs="Arial"/>
          <w:bCs/>
        </w:rPr>
        <w:t>a TASBO-approved CEU provider. Training opportunities for other certification or licensing programs, such as a CPA, shall be provided in a manner that seeks to meet the continuing education requirements for that specific certification or license.</w:t>
      </w:r>
    </w:p>
    <w:p w14:paraId="2C6B4C74" w14:textId="77777777" w:rsidR="00D96972" w:rsidRPr="006C6337" w:rsidRDefault="00D96972" w:rsidP="006C6337">
      <w:pPr>
        <w:spacing w:after="0" w:line="240" w:lineRule="auto"/>
        <w:jc w:val="both"/>
        <w:rPr>
          <w:rFonts w:ascii="Arial" w:hAnsi="Arial" w:cs="Arial"/>
          <w:bCs/>
        </w:rPr>
      </w:pPr>
    </w:p>
    <w:p w14:paraId="2B60CBB1" w14:textId="77777777" w:rsidR="00D96972" w:rsidRPr="006C6337" w:rsidRDefault="00D96972" w:rsidP="006C6337">
      <w:pPr>
        <w:spacing w:after="0" w:line="240" w:lineRule="auto"/>
        <w:jc w:val="both"/>
        <w:rPr>
          <w:rFonts w:ascii="Arial" w:hAnsi="Arial" w:cs="Arial"/>
          <w:bCs/>
        </w:rPr>
      </w:pPr>
      <w:r w:rsidRPr="006C6337">
        <w:rPr>
          <w:rFonts w:ascii="Arial" w:hAnsi="Arial" w:cs="Arial"/>
          <w:bCs/>
        </w:rPr>
        <w:t xml:space="preserve">Additional training requests should be submitted to the </w:t>
      </w:r>
      <w:r w:rsidR="00AC23E5" w:rsidRPr="00AC23E5">
        <w:rPr>
          <w:rFonts w:ascii="Arial" w:hAnsi="Arial" w:cs="Arial"/>
          <w:bCs/>
          <w:u w:val="single"/>
        </w:rPr>
        <w:t>Director of Accounting</w:t>
      </w:r>
      <w:r w:rsidRPr="006C6337">
        <w:rPr>
          <w:rFonts w:ascii="Arial" w:hAnsi="Arial" w:cs="Arial"/>
          <w:bCs/>
        </w:rPr>
        <w:t>. It is the employee’s responsibility to request additional training that he/she feels will be beneficial in performing the assigned job tasks.</w:t>
      </w:r>
      <w:r w:rsidR="00D32C25" w:rsidRPr="006C6337">
        <w:rPr>
          <w:rFonts w:ascii="Arial" w:hAnsi="Arial" w:cs="Arial"/>
          <w:bCs/>
        </w:rPr>
        <w:t xml:space="preserve"> At times, the immediate supervisor may also recommend or direct that a staff member attend specific training to improve their skills or comply with a </w:t>
      </w:r>
      <w:r w:rsidR="00FC311A">
        <w:rPr>
          <w:rFonts w:ascii="Arial" w:hAnsi="Arial" w:cs="Arial"/>
          <w:bCs/>
        </w:rPr>
        <w:t>g</w:t>
      </w:r>
      <w:r w:rsidR="00D32C25" w:rsidRPr="006C6337">
        <w:rPr>
          <w:rFonts w:ascii="Arial" w:hAnsi="Arial" w:cs="Arial"/>
          <w:bCs/>
        </w:rPr>
        <w:t xml:space="preserve">rowth </w:t>
      </w:r>
      <w:r w:rsidR="00FC311A">
        <w:rPr>
          <w:rFonts w:ascii="Arial" w:hAnsi="Arial" w:cs="Arial"/>
          <w:bCs/>
        </w:rPr>
        <w:t>p</w:t>
      </w:r>
      <w:r w:rsidR="00D32C25" w:rsidRPr="006C6337">
        <w:rPr>
          <w:rFonts w:ascii="Arial" w:hAnsi="Arial" w:cs="Arial"/>
          <w:bCs/>
        </w:rPr>
        <w:t>lan.</w:t>
      </w:r>
    </w:p>
    <w:p w14:paraId="3B731F11" w14:textId="77777777" w:rsidR="001377FF" w:rsidRPr="006C6337" w:rsidRDefault="001377FF" w:rsidP="006C6337">
      <w:pPr>
        <w:spacing w:after="0" w:line="240" w:lineRule="auto"/>
        <w:jc w:val="both"/>
        <w:rPr>
          <w:rFonts w:ascii="Arial" w:hAnsi="Arial" w:cs="Arial"/>
          <w:bCs/>
        </w:rPr>
      </w:pPr>
    </w:p>
    <w:p w14:paraId="4A7B99E1" w14:textId="4F1266F1" w:rsidR="001377FF" w:rsidRPr="006C6337" w:rsidRDefault="001377FF" w:rsidP="006C6337">
      <w:pPr>
        <w:spacing w:after="0" w:line="240" w:lineRule="auto"/>
        <w:jc w:val="both"/>
        <w:rPr>
          <w:rFonts w:ascii="Arial" w:hAnsi="Arial" w:cs="Arial"/>
          <w:bCs/>
        </w:rPr>
      </w:pPr>
      <w:proofErr w:type="gramStart"/>
      <w:r w:rsidRPr="006C6337">
        <w:rPr>
          <w:rFonts w:ascii="Arial" w:hAnsi="Arial" w:cs="Arial"/>
          <w:bCs/>
        </w:rPr>
        <w:t>In an effort to</w:t>
      </w:r>
      <w:proofErr w:type="gramEnd"/>
      <w:r w:rsidRPr="006C6337">
        <w:rPr>
          <w:rFonts w:ascii="Arial" w:hAnsi="Arial" w:cs="Arial"/>
          <w:bCs/>
        </w:rPr>
        <w:t xml:space="preserve"> support compliance of fiscal policies and procedures, the business office shall conduct </w:t>
      </w:r>
      <w:r w:rsidRPr="00624388">
        <w:rPr>
          <w:rFonts w:ascii="Arial" w:hAnsi="Arial" w:cs="Arial"/>
          <w:bCs/>
        </w:rPr>
        <w:t>annual training</w:t>
      </w:r>
      <w:r w:rsidRPr="006C6337">
        <w:rPr>
          <w:rFonts w:ascii="Arial" w:hAnsi="Arial" w:cs="Arial"/>
          <w:bCs/>
        </w:rPr>
        <w:t xml:space="preserve"> for campus and department administrative and support staff, as appropriate. </w:t>
      </w:r>
      <w:r w:rsidR="006D04EC">
        <w:rPr>
          <w:rFonts w:ascii="Arial" w:hAnsi="Arial" w:cs="Arial"/>
          <w:bCs/>
        </w:rPr>
        <w:t xml:space="preserve">The </w:t>
      </w:r>
      <w:r w:rsidR="00AC23E5" w:rsidRPr="00AC23E5">
        <w:rPr>
          <w:rFonts w:ascii="Arial" w:hAnsi="Arial" w:cs="Arial"/>
          <w:bCs/>
          <w:u w:val="single"/>
        </w:rPr>
        <w:t>Director of Accounting</w:t>
      </w:r>
      <w:r w:rsidRPr="006C6337">
        <w:rPr>
          <w:rFonts w:ascii="Arial" w:hAnsi="Arial" w:cs="Arial"/>
          <w:bCs/>
        </w:rPr>
        <w:t xml:space="preserve"> shall be responsible for developing the training calendar. Critical training areas shall include, but not be limited to:</w:t>
      </w:r>
    </w:p>
    <w:p w14:paraId="02CB2A41" w14:textId="77777777" w:rsidR="001377FF" w:rsidRPr="006D04EC" w:rsidRDefault="001377FF" w:rsidP="006C6337">
      <w:pPr>
        <w:pStyle w:val="ListParagraph"/>
        <w:numPr>
          <w:ilvl w:val="0"/>
          <w:numId w:val="9"/>
        </w:numPr>
        <w:spacing w:line="240" w:lineRule="auto"/>
        <w:jc w:val="both"/>
        <w:rPr>
          <w:rFonts w:ascii="Arial" w:hAnsi="Arial" w:cs="Arial"/>
          <w:b w:val="0"/>
        </w:rPr>
      </w:pPr>
      <w:r w:rsidRPr="006D04EC">
        <w:rPr>
          <w:rFonts w:ascii="Arial" w:hAnsi="Arial" w:cs="Arial"/>
          <w:b w:val="0"/>
        </w:rPr>
        <w:t>Activity Account Management</w:t>
      </w:r>
    </w:p>
    <w:p w14:paraId="4720A71A" w14:textId="77777777" w:rsidR="00624388" w:rsidRPr="006D04EC" w:rsidRDefault="001377FF" w:rsidP="00624388">
      <w:pPr>
        <w:pStyle w:val="ListParagraph"/>
        <w:numPr>
          <w:ilvl w:val="0"/>
          <w:numId w:val="9"/>
        </w:numPr>
        <w:spacing w:line="240" w:lineRule="auto"/>
        <w:jc w:val="both"/>
        <w:rPr>
          <w:rFonts w:ascii="Arial" w:hAnsi="Arial" w:cs="Arial"/>
          <w:b w:val="0"/>
        </w:rPr>
      </w:pPr>
      <w:r w:rsidRPr="006D04EC">
        <w:rPr>
          <w:rFonts w:ascii="Arial" w:hAnsi="Arial" w:cs="Arial"/>
          <w:b w:val="0"/>
        </w:rPr>
        <w:t>Budget Development Process</w:t>
      </w:r>
    </w:p>
    <w:p w14:paraId="08FB94B7" w14:textId="033BB16F" w:rsidR="006D04EC" w:rsidRPr="006D04EC" w:rsidRDefault="006D04EC" w:rsidP="006C6337">
      <w:pPr>
        <w:pStyle w:val="ListParagraph"/>
        <w:numPr>
          <w:ilvl w:val="0"/>
          <w:numId w:val="9"/>
        </w:numPr>
        <w:spacing w:line="240" w:lineRule="auto"/>
        <w:jc w:val="both"/>
        <w:rPr>
          <w:rFonts w:ascii="Arial" w:hAnsi="Arial" w:cs="Arial"/>
          <w:b w:val="0"/>
        </w:rPr>
      </w:pPr>
      <w:r w:rsidRPr="006D04EC">
        <w:rPr>
          <w:rFonts w:ascii="Arial" w:hAnsi="Arial" w:cs="Arial"/>
          <w:b w:val="0"/>
        </w:rPr>
        <w:t>Cash Management</w:t>
      </w:r>
    </w:p>
    <w:p w14:paraId="4AB75FB9" w14:textId="10041DE5" w:rsidR="00CE66FF" w:rsidRPr="006D04EC" w:rsidRDefault="00624388" w:rsidP="006C6337">
      <w:pPr>
        <w:pStyle w:val="ListParagraph"/>
        <w:numPr>
          <w:ilvl w:val="0"/>
          <w:numId w:val="9"/>
        </w:numPr>
        <w:spacing w:line="240" w:lineRule="auto"/>
        <w:jc w:val="both"/>
        <w:rPr>
          <w:rFonts w:ascii="Arial" w:hAnsi="Arial" w:cs="Arial"/>
          <w:b w:val="0"/>
        </w:rPr>
      </w:pPr>
      <w:r w:rsidRPr="006D04EC">
        <w:rPr>
          <w:rFonts w:ascii="Arial" w:hAnsi="Arial" w:cs="Arial"/>
          <w:b w:val="0"/>
        </w:rPr>
        <w:t>Purchasing Procurement Process</w:t>
      </w:r>
    </w:p>
    <w:p w14:paraId="77E00D6D" w14:textId="241298C3" w:rsidR="001377FF" w:rsidRPr="006D04EC" w:rsidRDefault="001377FF" w:rsidP="006C6337">
      <w:pPr>
        <w:pStyle w:val="ListParagraph"/>
        <w:numPr>
          <w:ilvl w:val="0"/>
          <w:numId w:val="9"/>
        </w:numPr>
        <w:spacing w:line="240" w:lineRule="auto"/>
        <w:jc w:val="both"/>
        <w:rPr>
          <w:rFonts w:ascii="Arial" w:hAnsi="Arial" w:cs="Arial"/>
          <w:b w:val="0"/>
        </w:rPr>
      </w:pPr>
      <w:r w:rsidRPr="006D04EC">
        <w:rPr>
          <w:rFonts w:ascii="Arial" w:hAnsi="Arial" w:cs="Arial"/>
          <w:b w:val="0"/>
        </w:rPr>
        <w:t>State and Federal Grants Management</w:t>
      </w:r>
    </w:p>
    <w:p w14:paraId="787B3579" w14:textId="682D2769" w:rsidR="006D04EC" w:rsidRPr="006D04EC" w:rsidRDefault="006D04EC" w:rsidP="006C6337">
      <w:pPr>
        <w:pStyle w:val="ListParagraph"/>
        <w:numPr>
          <w:ilvl w:val="0"/>
          <w:numId w:val="9"/>
        </w:numPr>
        <w:spacing w:line="240" w:lineRule="auto"/>
        <w:jc w:val="both"/>
        <w:rPr>
          <w:rFonts w:ascii="Arial" w:hAnsi="Arial" w:cs="Arial"/>
          <w:b w:val="0"/>
        </w:rPr>
      </w:pPr>
      <w:r w:rsidRPr="006D04EC">
        <w:rPr>
          <w:rFonts w:ascii="Arial" w:hAnsi="Arial" w:cs="Arial"/>
          <w:b w:val="0"/>
        </w:rPr>
        <w:t>Other area(s) requested by the Superintendent or department</w:t>
      </w:r>
      <w:r>
        <w:rPr>
          <w:rFonts w:ascii="Arial" w:hAnsi="Arial" w:cs="Arial"/>
          <w:b w:val="0"/>
        </w:rPr>
        <w:t xml:space="preserve"> </w:t>
      </w:r>
      <w:r w:rsidRPr="006D04EC">
        <w:rPr>
          <w:rFonts w:ascii="Arial" w:hAnsi="Arial" w:cs="Arial"/>
          <w:b w:val="0"/>
        </w:rPr>
        <w:t>/</w:t>
      </w:r>
      <w:r>
        <w:rPr>
          <w:rFonts w:ascii="Arial" w:hAnsi="Arial" w:cs="Arial"/>
          <w:b w:val="0"/>
        </w:rPr>
        <w:t xml:space="preserve"> </w:t>
      </w:r>
      <w:r w:rsidRPr="006D04EC">
        <w:rPr>
          <w:rFonts w:ascii="Arial" w:hAnsi="Arial" w:cs="Arial"/>
          <w:b w:val="0"/>
        </w:rPr>
        <w:t>campus administrator</w:t>
      </w:r>
    </w:p>
    <w:p w14:paraId="0A5F26F3" w14:textId="77777777" w:rsidR="007D6005" w:rsidRPr="006C6337" w:rsidRDefault="007D6005" w:rsidP="004E27C9">
      <w:pPr>
        <w:pStyle w:val="Heading1"/>
        <w:jc w:val="both"/>
        <w:rPr>
          <w:rFonts w:ascii="Arial" w:hAnsi="Arial" w:cs="Arial"/>
          <w:color w:val="auto"/>
        </w:rPr>
      </w:pPr>
      <w:bookmarkStart w:id="32" w:name="_Toc233709220"/>
      <w:r w:rsidRPr="006C6337">
        <w:rPr>
          <w:rFonts w:ascii="Arial" w:hAnsi="Arial" w:cs="Arial"/>
          <w:color w:val="auto"/>
        </w:rPr>
        <w:t xml:space="preserve">State and Federal Grant </w:t>
      </w:r>
      <w:proofErr w:type="gramStart"/>
      <w:r w:rsidRPr="006C6337">
        <w:rPr>
          <w:rFonts w:ascii="Arial" w:hAnsi="Arial" w:cs="Arial"/>
          <w:color w:val="auto"/>
        </w:rPr>
        <w:t>Management</w:t>
      </w:r>
      <w:r w:rsidR="00440520" w:rsidRPr="006C6337">
        <w:rPr>
          <w:rFonts w:ascii="Arial" w:hAnsi="Arial" w:cs="Arial"/>
          <w:color w:val="auto"/>
        </w:rPr>
        <w:t>(</w:t>
      </w:r>
      <w:proofErr w:type="gramEnd"/>
      <w:r w:rsidR="00440520" w:rsidRPr="006C6337">
        <w:rPr>
          <w:rFonts w:ascii="Arial" w:hAnsi="Arial" w:cs="Arial"/>
          <w:color w:val="auto"/>
        </w:rPr>
        <w:t>†)</w:t>
      </w:r>
      <w:bookmarkEnd w:id="32"/>
    </w:p>
    <w:p w14:paraId="654191EB" w14:textId="77777777" w:rsidR="000C486D" w:rsidRDefault="009D6E5E" w:rsidP="000C486D">
      <w:pPr>
        <w:spacing w:after="0"/>
        <w:jc w:val="both"/>
        <w:rPr>
          <w:rFonts w:ascii="Arial" w:hAnsi="Arial" w:cs="Arial"/>
          <w:bCs/>
        </w:rPr>
      </w:pPr>
      <w:r w:rsidRPr="00797B0F">
        <w:rPr>
          <w:rFonts w:ascii="Arial" w:hAnsi="Arial" w:cs="Arial"/>
          <w:bCs/>
        </w:rPr>
        <w:t>T</w:t>
      </w:r>
      <w:r w:rsidR="007D6005" w:rsidRPr="00797B0F">
        <w:rPr>
          <w:rFonts w:ascii="Arial" w:hAnsi="Arial" w:cs="Arial"/>
          <w:bCs/>
        </w:rPr>
        <w:t xml:space="preserve">he </w:t>
      </w:r>
      <w:r w:rsidR="000C486D">
        <w:rPr>
          <w:rFonts w:ascii="Arial" w:hAnsi="Arial" w:cs="Arial"/>
          <w:bCs/>
        </w:rPr>
        <w:t xml:space="preserve">Department of Contracts, </w:t>
      </w:r>
      <w:r w:rsidR="007D6005" w:rsidRPr="00797B0F">
        <w:rPr>
          <w:rFonts w:ascii="Arial" w:hAnsi="Arial" w:cs="Arial"/>
          <w:bCs/>
        </w:rPr>
        <w:t xml:space="preserve">Grants and </w:t>
      </w:r>
      <w:r w:rsidR="000C486D">
        <w:rPr>
          <w:rFonts w:ascii="Arial" w:hAnsi="Arial" w:cs="Arial"/>
          <w:bCs/>
        </w:rPr>
        <w:t>Financial Administration (CGFA) at the Texas Education Agency is responsible for overseeing all phases of federal and state contracts and grants awarded to TEA grantees, including independent school districts, or LEAs.  The department houses the following divisions:</w:t>
      </w:r>
    </w:p>
    <w:p w14:paraId="6D857026" w14:textId="2DF1FF70" w:rsidR="007933D9" w:rsidRDefault="004122BB" w:rsidP="00B67874">
      <w:pPr>
        <w:numPr>
          <w:ilvl w:val="0"/>
          <w:numId w:val="10"/>
        </w:numPr>
        <w:spacing w:after="0" w:line="240" w:lineRule="auto"/>
        <w:rPr>
          <w:rFonts w:ascii="Arial" w:hAnsi="Arial" w:cs="Arial"/>
          <w:bCs/>
        </w:rPr>
      </w:pPr>
      <w:r w:rsidRPr="007933D9">
        <w:rPr>
          <w:rFonts w:ascii="Arial" w:hAnsi="Arial" w:cs="Arial"/>
          <w:bCs/>
        </w:rPr>
        <w:t>Grants Administration</w:t>
      </w:r>
      <w:r w:rsidR="00BB25F0">
        <w:rPr>
          <w:rFonts w:ascii="Arial" w:hAnsi="Arial" w:cs="Arial"/>
          <w:bCs/>
        </w:rPr>
        <w:t xml:space="preserve"> Division</w:t>
      </w:r>
    </w:p>
    <w:p w14:paraId="3B6E3526" w14:textId="4E4E3BFC" w:rsidR="00BB25F0" w:rsidRPr="00BB25F0" w:rsidRDefault="00BB25F0" w:rsidP="00BB25F0">
      <w:pPr>
        <w:numPr>
          <w:ilvl w:val="1"/>
          <w:numId w:val="10"/>
        </w:numPr>
        <w:spacing w:after="0" w:line="240" w:lineRule="auto"/>
        <w:rPr>
          <w:rFonts w:ascii="Arial" w:hAnsi="Arial" w:cs="Arial"/>
          <w:bCs/>
        </w:rPr>
      </w:pPr>
      <w:r>
        <w:rPr>
          <w:rFonts w:ascii="Arial" w:hAnsi="Arial" w:cs="Arial"/>
          <w:bCs/>
        </w:rPr>
        <w:t>Provides centralized administration of all formula and discretionary state-appropriated funds and federal grant funds awarded to TEA.</w:t>
      </w:r>
    </w:p>
    <w:p w14:paraId="332C54E6" w14:textId="2D97AEE7" w:rsidR="007933D9" w:rsidRDefault="007D6005" w:rsidP="00B67874">
      <w:pPr>
        <w:numPr>
          <w:ilvl w:val="0"/>
          <w:numId w:val="10"/>
        </w:numPr>
        <w:spacing w:after="0" w:line="240" w:lineRule="auto"/>
        <w:rPr>
          <w:rFonts w:ascii="Arial" w:hAnsi="Arial" w:cs="Arial"/>
          <w:bCs/>
        </w:rPr>
      </w:pPr>
      <w:r w:rsidRPr="007933D9">
        <w:rPr>
          <w:rFonts w:ascii="Arial" w:hAnsi="Arial" w:cs="Arial"/>
          <w:bCs/>
        </w:rPr>
        <w:t xml:space="preserve">Federal </w:t>
      </w:r>
      <w:r w:rsidR="004122BB" w:rsidRPr="007933D9">
        <w:rPr>
          <w:rFonts w:ascii="Arial" w:hAnsi="Arial" w:cs="Arial"/>
          <w:bCs/>
        </w:rPr>
        <w:t>Fiscal C</w:t>
      </w:r>
      <w:r w:rsidRPr="007933D9">
        <w:rPr>
          <w:rFonts w:ascii="Arial" w:hAnsi="Arial" w:cs="Arial"/>
          <w:bCs/>
        </w:rPr>
        <w:t>ompliance</w:t>
      </w:r>
      <w:r w:rsidR="004122BB" w:rsidRPr="007933D9">
        <w:rPr>
          <w:rFonts w:ascii="Arial" w:hAnsi="Arial" w:cs="Arial"/>
          <w:bCs/>
        </w:rPr>
        <w:t xml:space="preserve"> and Reporting</w:t>
      </w:r>
      <w:r w:rsidR="00BB25F0">
        <w:rPr>
          <w:rFonts w:ascii="Arial" w:hAnsi="Arial" w:cs="Arial"/>
          <w:bCs/>
        </w:rPr>
        <w:t xml:space="preserve"> Division</w:t>
      </w:r>
    </w:p>
    <w:p w14:paraId="65B688EB" w14:textId="0B2F8CD5" w:rsidR="00BB25F0" w:rsidRPr="00BB25F0" w:rsidRDefault="00BB25F0" w:rsidP="00BB25F0">
      <w:pPr>
        <w:numPr>
          <w:ilvl w:val="1"/>
          <w:numId w:val="10"/>
        </w:numPr>
        <w:spacing w:after="0" w:line="240" w:lineRule="auto"/>
        <w:rPr>
          <w:rFonts w:ascii="Arial" w:hAnsi="Arial" w:cs="Arial"/>
          <w:bCs/>
        </w:rPr>
      </w:pPr>
      <w:proofErr w:type="gramStart"/>
      <w:r>
        <w:rPr>
          <w:rFonts w:ascii="Arial" w:hAnsi="Arial" w:cs="Arial"/>
          <w:bCs/>
        </w:rPr>
        <w:t>Oversees</w:t>
      </w:r>
      <w:proofErr w:type="gramEnd"/>
      <w:r>
        <w:rPr>
          <w:rFonts w:ascii="Arial" w:hAnsi="Arial" w:cs="Arial"/>
          <w:bCs/>
        </w:rPr>
        <w:t xml:space="preserve"> activities of federal grant programs to determine whether organizations </w:t>
      </w:r>
      <w:proofErr w:type="gramStart"/>
      <w:r>
        <w:rPr>
          <w:rFonts w:ascii="Arial" w:hAnsi="Arial" w:cs="Arial"/>
          <w:bCs/>
        </w:rPr>
        <w:t>are in compliance with</w:t>
      </w:r>
      <w:proofErr w:type="gramEnd"/>
      <w:r>
        <w:rPr>
          <w:rFonts w:ascii="Arial" w:hAnsi="Arial" w:cs="Arial"/>
          <w:bCs/>
        </w:rPr>
        <w:t xml:space="preserve"> fiscal requirements to ensure that grant recipients spend funds in the manner specified by the grant program.</w:t>
      </w:r>
    </w:p>
    <w:p w14:paraId="46C1C61C" w14:textId="4D76030B" w:rsidR="004122BB" w:rsidRDefault="004122BB" w:rsidP="00B67874">
      <w:pPr>
        <w:numPr>
          <w:ilvl w:val="0"/>
          <w:numId w:val="10"/>
        </w:numPr>
        <w:spacing w:after="0" w:line="240" w:lineRule="auto"/>
        <w:rPr>
          <w:rFonts w:ascii="Arial" w:hAnsi="Arial" w:cs="Arial"/>
          <w:bCs/>
        </w:rPr>
      </w:pPr>
      <w:r w:rsidRPr="007933D9">
        <w:rPr>
          <w:rFonts w:ascii="Arial" w:hAnsi="Arial" w:cs="Arial"/>
          <w:bCs/>
        </w:rPr>
        <w:t>Federal Fiscal Monitoring</w:t>
      </w:r>
      <w:r w:rsidR="00BB25F0">
        <w:rPr>
          <w:rFonts w:ascii="Arial" w:hAnsi="Arial" w:cs="Arial"/>
          <w:bCs/>
        </w:rPr>
        <w:t xml:space="preserve"> Division</w:t>
      </w:r>
    </w:p>
    <w:p w14:paraId="435F9304" w14:textId="28F86511" w:rsidR="00BB25F0" w:rsidRDefault="00BB25F0" w:rsidP="00BB25F0">
      <w:pPr>
        <w:numPr>
          <w:ilvl w:val="1"/>
          <w:numId w:val="10"/>
        </w:numPr>
        <w:spacing w:after="0" w:line="240" w:lineRule="auto"/>
        <w:rPr>
          <w:rFonts w:ascii="Arial" w:hAnsi="Arial" w:cs="Arial"/>
          <w:bCs/>
        </w:rPr>
      </w:pPr>
      <w:r>
        <w:rPr>
          <w:rFonts w:ascii="Arial" w:hAnsi="Arial" w:cs="Arial"/>
          <w:bCs/>
        </w:rPr>
        <w:t>Monitors the expenditures of federal grant recipients to ensure federal funds are used for authorized purposes in compliance with federal statutes, regulations, and terms and conditions of the federal awards.</w:t>
      </w:r>
    </w:p>
    <w:p w14:paraId="51819A3B" w14:textId="77777777" w:rsidR="00795808" w:rsidRPr="00EA64F4" w:rsidRDefault="00795808" w:rsidP="00795808">
      <w:pPr>
        <w:numPr>
          <w:ilvl w:val="0"/>
          <w:numId w:val="10"/>
        </w:numPr>
        <w:spacing w:after="0" w:line="240" w:lineRule="auto"/>
        <w:rPr>
          <w:rFonts w:ascii="Arial" w:hAnsi="Arial" w:cs="Arial"/>
          <w:bCs/>
        </w:rPr>
      </w:pPr>
      <w:r w:rsidRPr="00EA64F4">
        <w:rPr>
          <w:rFonts w:ascii="Arial" w:hAnsi="Arial" w:cs="Arial"/>
          <w:bCs/>
        </w:rPr>
        <w:lastRenderedPageBreak/>
        <w:t>Federal Program Compliance Division</w:t>
      </w:r>
    </w:p>
    <w:p w14:paraId="7406B999" w14:textId="77777777" w:rsidR="00795808" w:rsidRPr="00EA64F4" w:rsidRDefault="00795808" w:rsidP="00795808">
      <w:pPr>
        <w:numPr>
          <w:ilvl w:val="1"/>
          <w:numId w:val="10"/>
        </w:numPr>
        <w:spacing w:after="0" w:line="240" w:lineRule="auto"/>
        <w:rPr>
          <w:rFonts w:ascii="Arial" w:hAnsi="Arial" w:cs="Arial"/>
          <w:bCs/>
        </w:rPr>
      </w:pPr>
      <w:r w:rsidRPr="00EA64F4">
        <w:rPr>
          <w:rFonts w:ascii="Arial" w:hAnsi="Arial" w:cs="Arial"/>
          <w:bCs/>
        </w:rPr>
        <w:t>Provides state administration and implementation of ESSA programs (Title I, Parts A and D); Migrant; Title II, Part A; Title IV, Part A; Titles V, VI, and VII; and ESSA PNP services).</w:t>
      </w:r>
    </w:p>
    <w:p w14:paraId="410B1F90" w14:textId="77777777" w:rsidR="00795808" w:rsidRPr="00EA64F4" w:rsidRDefault="00795808" w:rsidP="00795808">
      <w:pPr>
        <w:numPr>
          <w:ilvl w:val="0"/>
          <w:numId w:val="10"/>
        </w:numPr>
        <w:spacing w:after="0" w:line="240" w:lineRule="auto"/>
        <w:rPr>
          <w:rFonts w:ascii="Arial" w:hAnsi="Arial" w:cs="Arial"/>
          <w:bCs/>
        </w:rPr>
      </w:pPr>
      <w:r w:rsidRPr="00EA64F4">
        <w:rPr>
          <w:rFonts w:ascii="Arial" w:hAnsi="Arial" w:cs="Arial"/>
          <w:bCs/>
        </w:rPr>
        <w:t>Special Monitoring Division</w:t>
      </w:r>
    </w:p>
    <w:p w14:paraId="77948258" w14:textId="62C6B040" w:rsidR="00795808" w:rsidRPr="00EA64F4" w:rsidRDefault="00795808" w:rsidP="00795808">
      <w:pPr>
        <w:numPr>
          <w:ilvl w:val="1"/>
          <w:numId w:val="10"/>
        </w:numPr>
        <w:spacing w:after="0" w:line="240" w:lineRule="auto"/>
        <w:rPr>
          <w:rFonts w:ascii="Arial" w:hAnsi="Arial" w:cs="Arial"/>
          <w:bCs/>
        </w:rPr>
      </w:pPr>
      <w:r w:rsidRPr="00EA64F4">
        <w:rPr>
          <w:rFonts w:ascii="Arial" w:hAnsi="Arial" w:cs="Arial"/>
          <w:bCs/>
        </w:rPr>
        <w:t>Monitors Disaster Relief and Federal Grant funds to ensure they are utilized to maximize project goals and objectives, to identify and prevent wasteful spending, and minimize waste, fraud, and abuse.</w:t>
      </w:r>
    </w:p>
    <w:p w14:paraId="706389E1" w14:textId="77777777" w:rsidR="004122BB" w:rsidRPr="00BB25F0" w:rsidRDefault="004122BB" w:rsidP="004122BB">
      <w:pPr>
        <w:spacing w:after="0" w:line="360" w:lineRule="atLeast"/>
        <w:rPr>
          <w:rFonts w:ascii="Arial" w:hAnsi="Arial" w:cs="Arial"/>
          <w:bCs/>
        </w:rPr>
      </w:pPr>
    </w:p>
    <w:p w14:paraId="35AD5E98" w14:textId="06639633" w:rsidR="00F6391D" w:rsidRDefault="00F6391D" w:rsidP="00B67874">
      <w:pPr>
        <w:spacing w:after="0"/>
        <w:rPr>
          <w:rFonts w:ascii="Arial" w:hAnsi="Arial" w:cs="Arial"/>
          <w:bCs/>
        </w:rPr>
      </w:pPr>
      <w:r w:rsidRPr="004122BB">
        <w:rPr>
          <w:rFonts w:ascii="Arial" w:hAnsi="Arial" w:cs="Arial"/>
          <w:bCs/>
        </w:rPr>
        <w:t xml:space="preserve">Compliance with all federal and state grant requirements is </w:t>
      </w:r>
      <w:r w:rsidR="00F865D3" w:rsidRPr="004122BB">
        <w:rPr>
          <w:rFonts w:ascii="Arial" w:hAnsi="Arial" w:cs="Arial"/>
          <w:bCs/>
        </w:rPr>
        <w:t xml:space="preserve">essential </w:t>
      </w:r>
      <w:r w:rsidRPr="004122BB">
        <w:rPr>
          <w:rFonts w:ascii="Arial" w:hAnsi="Arial" w:cs="Arial"/>
          <w:bCs/>
        </w:rPr>
        <w:t xml:space="preserve">to ensure that all granted funds remain with the district. Failure to comply with grant requirements may result in denial of reimbursement requests and/or requests </w:t>
      </w:r>
      <w:r w:rsidR="005B2D53" w:rsidRPr="004122BB">
        <w:rPr>
          <w:rFonts w:ascii="Arial" w:hAnsi="Arial" w:cs="Arial"/>
          <w:bCs/>
        </w:rPr>
        <w:t xml:space="preserve">from the </w:t>
      </w:r>
      <w:proofErr w:type="gramStart"/>
      <w:r w:rsidR="005B2D53" w:rsidRPr="004122BB">
        <w:rPr>
          <w:rFonts w:ascii="Arial" w:hAnsi="Arial" w:cs="Arial"/>
          <w:bCs/>
        </w:rPr>
        <w:t>granting</w:t>
      </w:r>
      <w:proofErr w:type="gramEnd"/>
      <w:r w:rsidR="005B2D53" w:rsidRPr="004122BB">
        <w:rPr>
          <w:rFonts w:ascii="Arial" w:hAnsi="Arial" w:cs="Arial"/>
          <w:bCs/>
        </w:rPr>
        <w:t xml:space="preserve"> agency to return </w:t>
      </w:r>
      <w:r w:rsidR="00F865D3" w:rsidRPr="004122BB">
        <w:rPr>
          <w:rFonts w:ascii="Arial" w:hAnsi="Arial" w:cs="Arial"/>
          <w:bCs/>
        </w:rPr>
        <w:t xml:space="preserve">a portion or in some cases </w:t>
      </w:r>
      <w:r w:rsidR="005B2D53" w:rsidRPr="004122BB">
        <w:rPr>
          <w:rFonts w:ascii="Arial" w:hAnsi="Arial" w:cs="Arial"/>
          <w:bCs/>
        </w:rPr>
        <w:t xml:space="preserve">all grant funds. </w:t>
      </w:r>
      <w:r w:rsidR="00BB25F0">
        <w:rPr>
          <w:rFonts w:ascii="Arial" w:hAnsi="Arial" w:cs="Arial"/>
          <w:bCs/>
        </w:rPr>
        <w:t xml:space="preserve">  The Texas Education Agency acts as the pass-thru entity for many of the United States Department of Education (USDE) federal grants.</w:t>
      </w:r>
    </w:p>
    <w:p w14:paraId="3585E870" w14:textId="6D32D638" w:rsidR="00BB25F0" w:rsidRDefault="00BB25F0" w:rsidP="00B67874">
      <w:pPr>
        <w:spacing w:after="0"/>
        <w:rPr>
          <w:rFonts w:ascii="Arial" w:hAnsi="Arial" w:cs="Arial"/>
          <w:bCs/>
        </w:rPr>
      </w:pPr>
    </w:p>
    <w:p w14:paraId="525111C3" w14:textId="0A555763" w:rsidR="00BB25F0" w:rsidRPr="004122BB" w:rsidRDefault="00BB25F0" w:rsidP="00B67874">
      <w:pPr>
        <w:spacing w:after="0"/>
        <w:rPr>
          <w:rFonts w:ascii="Arial" w:hAnsi="Arial" w:cs="Arial"/>
          <w:bCs/>
        </w:rPr>
      </w:pPr>
      <w:r w:rsidRPr="00BB25F0">
        <w:rPr>
          <w:rFonts w:ascii="Arial" w:hAnsi="Arial" w:cs="Arial"/>
          <w:bCs/>
        </w:rPr>
        <w:t>TEA Grant Opportunities are posted on the TEA webpage to provide administrative guidance, timelines, due dates, program-specific guidelines, use of funds, and many more resources.</w:t>
      </w:r>
    </w:p>
    <w:p w14:paraId="5712CFC0" w14:textId="77777777" w:rsidR="001D7421" w:rsidRPr="00797B0F" w:rsidRDefault="001D7421" w:rsidP="00BE79E6">
      <w:pPr>
        <w:spacing w:after="0"/>
        <w:jc w:val="both"/>
        <w:rPr>
          <w:rFonts w:ascii="Arial" w:hAnsi="Arial" w:cs="Arial"/>
          <w:bCs/>
        </w:rPr>
      </w:pPr>
    </w:p>
    <w:p w14:paraId="07B8CD1F" w14:textId="77777777" w:rsidR="00E21785" w:rsidRPr="00797B0F" w:rsidRDefault="00E21785" w:rsidP="00BE79E6">
      <w:pPr>
        <w:spacing w:after="0"/>
        <w:jc w:val="both"/>
        <w:rPr>
          <w:rFonts w:ascii="Arial" w:hAnsi="Arial" w:cs="Arial"/>
          <w:bCs/>
          <w:u w:val="single"/>
        </w:rPr>
      </w:pPr>
      <w:r w:rsidRPr="00797B0F">
        <w:rPr>
          <w:rFonts w:ascii="Arial" w:hAnsi="Arial" w:cs="Arial"/>
          <w:bCs/>
          <w:u w:val="single"/>
        </w:rPr>
        <w:t>Federal Regulations for Federal Grant Awards</w:t>
      </w:r>
    </w:p>
    <w:p w14:paraId="7161C2EE" w14:textId="77777777" w:rsidR="00BB25F0" w:rsidRDefault="001D7421" w:rsidP="00BE79E6">
      <w:pPr>
        <w:spacing w:after="0"/>
        <w:jc w:val="both"/>
        <w:rPr>
          <w:rFonts w:ascii="Arial" w:hAnsi="Arial" w:cs="Arial"/>
          <w:bCs/>
        </w:rPr>
      </w:pPr>
      <w:r w:rsidRPr="00797B0F">
        <w:rPr>
          <w:rFonts w:ascii="Arial" w:hAnsi="Arial" w:cs="Arial"/>
          <w:bCs/>
        </w:rPr>
        <w:t>All federal grant funds are subject</w:t>
      </w:r>
      <w:r w:rsidR="0090005A" w:rsidRPr="00797B0F">
        <w:rPr>
          <w:rFonts w:ascii="Arial" w:hAnsi="Arial" w:cs="Arial"/>
          <w:bCs/>
        </w:rPr>
        <w:t xml:space="preserve"> to </w:t>
      </w:r>
      <w:proofErr w:type="gramStart"/>
      <w:r w:rsidR="0090005A" w:rsidRPr="00797B0F">
        <w:rPr>
          <w:rFonts w:ascii="Arial" w:hAnsi="Arial" w:cs="Arial"/>
          <w:bCs/>
        </w:rPr>
        <w:t>the compliance</w:t>
      </w:r>
      <w:proofErr w:type="gramEnd"/>
      <w:r w:rsidR="0090005A" w:rsidRPr="00797B0F">
        <w:rPr>
          <w:rFonts w:ascii="Arial" w:hAnsi="Arial" w:cs="Arial"/>
          <w:bCs/>
        </w:rPr>
        <w:t xml:space="preserve"> with</w:t>
      </w:r>
      <w:r w:rsidRPr="00797B0F">
        <w:rPr>
          <w:rFonts w:ascii="Arial" w:hAnsi="Arial" w:cs="Arial"/>
          <w:bCs/>
        </w:rPr>
        <w:t xml:space="preserve"> Administrative (EDGAR) and Programmatic</w:t>
      </w:r>
      <w:r w:rsidR="00722476" w:rsidRPr="00797B0F">
        <w:rPr>
          <w:rFonts w:ascii="Arial" w:hAnsi="Arial" w:cs="Arial"/>
          <w:bCs/>
        </w:rPr>
        <w:t xml:space="preserve"> (</w:t>
      </w:r>
      <w:r w:rsidR="00055B35">
        <w:rPr>
          <w:rFonts w:ascii="Arial" w:hAnsi="Arial" w:cs="Arial"/>
          <w:bCs/>
        </w:rPr>
        <w:t>ESSA</w:t>
      </w:r>
      <w:r w:rsidR="00722476" w:rsidRPr="00797B0F">
        <w:rPr>
          <w:rFonts w:ascii="Arial" w:hAnsi="Arial" w:cs="Arial"/>
          <w:bCs/>
        </w:rPr>
        <w:t>, IDEA, etc.) regulations for each federal grant award.</w:t>
      </w:r>
      <w:r w:rsidR="00AE1C47" w:rsidRPr="00797B0F">
        <w:rPr>
          <w:rFonts w:ascii="Arial" w:hAnsi="Arial" w:cs="Arial"/>
          <w:bCs/>
        </w:rPr>
        <w:t xml:space="preserve"> </w:t>
      </w:r>
    </w:p>
    <w:p w14:paraId="2519BEC9" w14:textId="77777777" w:rsidR="00BB25F0" w:rsidRDefault="00BB25F0" w:rsidP="00BE79E6">
      <w:pPr>
        <w:spacing w:after="0"/>
        <w:jc w:val="both"/>
        <w:rPr>
          <w:rFonts w:ascii="Arial" w:hAnsi="Arial" w:cs="Arial"/>
          <w:bCs/>
        </w:rPr>
      </w:pPr>
    </w:p>
    <w:p w14:paraId="6E883D09" w14:textId="28362D37" w:rsidR="00BB25F0" w:rsidRDefault="0090005A" w:rsidP="00BE79E6">
      <w:pPr>
        <w:spacing w:after="0"/>
        <w:jc w:val="both"/>
        <w:rPr>
          <w:rFonts w:ascii="Arial" w:hAnsi="Arial" w:cs="Arial"/>
          <w:bCs/>
        </w:rPr>
      </w:pPr>
      <w:r w:rsidRPr="00797B0F">
        <w:rPr>
          <w:rFonts w:ascii="Arial" w:hAnsi="Arial" w:cs="Arial"/>
          <w:bCs/>
        </w:rPr>
        <w:t>Title 34, Code of Federal Regulations (</w:t>
      </w:r>
      <w:r w:rsidR="00BB25F0">
        <w:rPr>
          <w:rFonts w:ascii="Arial" w:hAnsi="Arial" w:cs="Arial"/>
          <w:bCs/>
        </w:rPr>
        <w:t xml:space="preserve">34 </w:t>
      </w:r>
      <w:r w:rsidRPr="00797B0F">
        <w:rPr>
          <w:rFonts w:ascii="Arial" w:hAnsi="Arial" w:cs="Arial"/>
          <w:bCs/>
        </w:rPr>
        <w:t xml:space="preserve">CFR), </w:t>
      </w:r>
      <w:r w:rsidR="00BB25F0">
        <w:rPr>
          <w:rFonts w:ascii="Arial" w:hAnsi="Arial" w:cs="Arial"/>
          <w:bCs/>
        </w:rPr>
        <w:t xml:space="preserve">known as the </w:t>
      </w:r>
      <w:hyperlink r:id="rId24" w:history="1">
        <w:r w:rsidR="00BB25F0" w:rsidRPr="0048695D">
          <w:rPr>
            <w:rStyle w:val="Hyperlink"/>
            <w:rFonts w:ascii="Arial" w:hAnsi="Arial" w:cs="Arial"/>
            <w:bCs/>
            <w:highlight w:val="lightGray"/>
          </w:rPr>
          <w:t>Education Department General Administrative Regulations (EDGAR)</w:t>
        </w:r>
      </w:hyperlink>
      <w:r w:rsidR="00BB25F0" w:rsidRPr="0048695D">
        <w:rPr>
          <w:rFonts w:ascii="Arial" w:hAnsi="Arial" w:cs="Arial"/>
          <w:bCs/>
          <w:highlight w:val="lightGray"/>
        </w:rPr>
        <w:t>,</w:t>
      </w:r>
      <w:r w:rsidR="00BB25F0" w:rsidRPr="00BB25F0">
        <w:rPr>
          <w:rFonts w:ascii="Arial" w:hAnsi="Arial" w:cs="Arial"/>
          <w:bCs/>
        </w:rPr>
        <w:t xml:space="preserve"> pertains to TEA grants. For a complete description of the federal regulations that apply to federal education grant awards, visit </w:t>
      </w:r>
      <w:hyperlink r:id="rId25" w:history="1">
        <w:r w:rsidR="00BB25F0" w:rsidRPr="0048695D">
          <w:rPr>
            <w:rStyle w:val="Hyperlink"/>
            <w:rFonts w:ascii="Arial" w:hAnsi="Arial" w:cs="Arial"/>
            <w:bCs/>
            <w:highlight w:val="lightGray"/>
          </w:rPr>
          <w:t>USDE’s EDGAR website</w:t>
        </w:r>
      </w:hyperlink>
      <w:r w:rsidR="00BB25F0" w:rsidRPr="0048695D">
        <w:rPr>
          <w:rFonts w:ascii="Arial" w:hAnsi="Arial" w:cs="Arial"/>
          <w:bCs/>
          <w:highlight w:val="lightGray"/>
        </w:rPr>
        <w:t>.</w:t>
      </w:r>
      <w:r w:rsidR="00BB25F0" w:rsidRPr="00BB25F0">
        <w:rPr>
          <w:rFonts w:ascii="Arial" w:hAnsi="Arial" w:cs="Arial"/>
          <w:bCs/>
        </w:rPr>
        <w:t xml:space="preserve"> Refer to the </w:t>
      </w:r>
      <w:hyperlink r:id="rId26" w:history="1">
        <w:r w:rsidR="00BB25F0" w:rsidRPr="0048695D">
          <w:rPr>
            <w:rStyle w:val="Hyperlink"/>
            <w:rFonts w:ascii="Arial" w:hAnsi="Arial" w:cs="Arial"/>
            <w:bCs/>
            <w:highlight w:val="lightGray"/>
          </w:rPr>
          <w:t>EDGAR Materials and Resources</w:t>
        </w:r>
      </w:hyperlink>
      <w:r w:rsidR="00BB25F0" w:rsidRPr="00BB25F0">
        <w:rPr>
          <w:rFonts w:ascii="Arial" w:hAnsi="Arial" w:cs="Arial"/>
          <w:bCs/>
        </w:rPr>
        <w:t xml:space="preserve"> page of the TEA website for details on new federal regulations, including their effective/applicability date, purpose, a list of the OMB circulars they replace, and links to related TEA grantee guidance.</w:t>
      </w:r>
    </w:p>
    <w:p w14:paraId="6D61BD9B" w14:textId="77777777" w:rsidR="00BB25F0" w:rsidRDefault="00BB25F0" w:rsidP="00BE79E6">
      <w:pPr>
        <w:spacing w:after="0"/>
        <w:jc w:val="both"/>
        <w:rPr>
          <w:rFonts w:ascii="Arial" w:hAnsi="Arial" w:cs="Arial"/>
          <w:bCs/>
        </w:rPr>
      </w:pPr>
    </w:p>
    <w:p w14:paraId="57A1E5F8" w14:textId="2039BCB2" w:rsidR="0090005A" w:rsidRPr="00797B0F" w:rsidRDefault="0090005A" w:rsidP="00BE79E6">
      <w:pPr>
        <w:spacing w:after="0"/>
        <w:jc w:val="both"/>
        <w:rPr>
          <w:rFonts w:ascii="Arial" w:hAnsi="Arial" w:cs="Arial"/>
          <w:bCs/>
        </w:rPr>
      </w:pPr>
      <w:r w:rsidRPr="00797B0F">
        <w:rPr>
          <w:rFonts w:ascii="Arial" w:hAnsi="Arial" w:cs="Arial"/>
          <w:bCs/>
        </w:rPr>
        <w:t xml:space="preserve">For state-administered federal grants, TEA shall notify the district </w:t>
      </w:r>
      <w:proofErr w:type="gramStart"/>
      <w:r w:rsidRPr="00797B0F">
        <w:rPr>
          <w:rFonts w:ascii="Arial" w:hAnsi="Arial" w:cs="Arial"/>
          <w:bCs/>
        </w:rPr>
        <w:t>on</w:t>
      </w:r>
      <w:proofErr w:type="gramEnd"/>
      <w:r w:rsidRPr="00797B0F">
        <w:rPr>
          <w:rFonts w:ascii="Arial" w:hAnsi="Arial" w:cs="Arial"/>
          <w:bCs/>
        </w:rPr>
        <w:t xml:space="preserve"> the Notice of Grant Award (NOGA) of the applicable administrative regulations.</w:t>
      </w:r>
    </w:p>
    <w:p w14:paraId="79002E69" w14:textId="77777777" w:rsidR="0090005A" w:rsidRPr="00797B0F" w:rsidRDefault="0090005A" w:rsidP="008A2F2E">
      <w:pPr>
        <w:spacing w:after="0"/>
        <w:jc w:val="both"/>
        <w:rPr>
          <w:rFonts w:ascii="Arial" w:hAnsi="Arial" w:cs="Arial"/>
          <w:bCs/>
        </w:rPr>
      </w:pPr>
    </w:p>
    <w:p w14:paraId="170171C0" w14:textId="4C25EFA7" w:rsidR="00A078C7" w:rsidRPr="0048695D" w:rsidRDefault="00A078C7" w:rsidP="008A2F2E">
      <w:pPr>
        <w:spacing w:after="0"/>
        <w:jc w:val="both"/>
        <w:rPr>
          <w:rFonts w:ascii="Arial" w:hAnsi="Arial" w:cs="Arial"/>
          <w:b/>
        </w:rPr>
      </w:pPr>
      <w:r w:rsidRPr="0048695D">
        <w:rPr>
          <w:rFonts w:ascii="Arial" w:hAnsi="Arial" w:cs="Arial"/>
          <w:b/>
        </w:rPr>
        <w:t xml:space="preserve">When the district’s local policies and/or procedures conflict with the federal regulations, the district shall comply with the </w:t>
      </w:r>
      <w:r w:rsidRPr="0048695D">
        <w:rPr>
          <w:rFonts w:ascii="Arial" w:hAnsi="Arial" w:cs="Arial"/>
          <w:b/>
          <w:u w:val="single"/>
        </w:rPr>
        <w:t>more restrictive</w:t>
      </w:r>
      <w:r w:rsidRPr="0048695D">
        <w:rPr>
          <w:rFonts w:ascii="Arial" w:hAnsi="Arial" w:cs="Arial"/>
          <w:b/>
        </w:rPr>
        <w:t xml:space="preserve"> regulations in all aspects of federal and state grants management.</w:t>
      </w:r>
    </w:p>
    <w:p w14:paraId="2D75931D" w14:textId="77777777" w:rsidR="00A078C7" w:rsidRPr="00797B0F" w:rsidRDefault="00A078C7" w:rsidP="008A2F2E">
      <w:pPr>
        <w:spacing w:after="0"/>
        <w:jc w:val="both"/>
        <w:rPr>
          <w:rFonts w:ascii="Arial" w:hAnsi="Arial" w:cs="Arial"/>
          <w:bCs/>
        </w:rPr>
      </w:pPr>
    </w:p>
    <w:p w14:paraId="12999A80" w14:textId="1977CB85" w:rsidR="0090005A" w:rsidRPr="00797B0F" w:rsidRDefault="0090005A" w:rsidP="008A2F2E">
      <w:pPr>
        <w:spacing w:after="0"/>
        <w:jc w:val="both"/>
        <w:rPr>
          <w:rFonts w:ascii="Arial" w:hAnsi="Arial" w:cs="Arial"/>
          <w:bCs/>
        </w:rPr>
      </w:pPr>
      <w:r w:rsidRPr="00797B0F">
        <w:rPr>
          <w:rFonts w:ascii="Arial" w:hAnsi="Arial" w:cs="Arial"/>
          <w:bCs/>
        </w:rPr>
        <w:t xml:space="preserve">Overview of the Education Department General Administrative Regulations (EDGAR). The EDGAR, as amended on December 26, 2014, includes </w:t>
      </w:r>
      <w:r w:rsidR="0048695D">
        <w:rPr>
          <w:rFonts w:ascii="Arial" w:hAnsi="Arial" w:cs="Arial"/>
          <w:bCs/>
        </w:rPr>
        <w:t>six</w:t>
      </w:r>
      <w:r w:rsidRPr="00797B0F">
        <w:rPr>
          <w:rFonts w:ascii="Arial" w:hAnsi="Arial" w:cs="Arial"/>
          <w:bCs/>
        </w:rPr>
        <w:t xml:space="preserve"> (</w:t>
      </w:r>
      <w:r w:rsidR="0048695D">
        <w:rPr>
          <w:rFonts w:ascii="Arial" w:hAnsi="Arial" w:cs="Arial"/>
          <w:bCs/>
        </w:rPr>
        <w:t>6</w:t>
      </w:r>
      <w:r w:rsidRPr="00797B0F">
        <w:rPr>
          <w:rFonts w:ascii="Arial" w:hAnsi="Arial" w:cs="Arial"/>
          <w:bCs/>
        </w:rPr>
        <w:t xml:space="preserve">) subparts </w:t>
      </w:r>
      <w:r w:rsidR="0048695D">
        <w:rPr>
          <w:rFonts w:ascii="Arial" w:hAnsi="Arial" w:cs="Arial"/>
          <w:bCs/>
        </w:rPr>
        <w:t xml:space="preserve">and multiple appendices </w:t>
      </w:r>
      <w:r w:rsidRPr="00797B0F">
        <w:rPr>
          <w:rFonts w:ascii="Arial" w:hAnsi="Arial" w:cs="Arial"/>
          <w:bCs/>
        </w:rPr>
        <w:t>under 2 CFR Part 200 of EDGAR as noted below:</w:t>
      </w:r>
    </w:p>
    <w:p w14:paraId="29C8E79C" w14:textId="77777777" w:rsidR="0090005A" w:rsidRPr="00797B0F" w:rsidRDefault="0090005A" w:rsidP="006946F1">
      <w:pPr>
        <w:pStyle w:val="ListParagraph"/>
        <w:numPr>
          <w:ilvl w:val="0"/>
          <w:numId w:val="40"/>
        </w:numPr>
        <w:jc w:val="both"/>
        <w:rPr>
          <w:rFonts w:ascii="Arial" w:hAnsi="Arial" w:cs="Arial"/>
          <w:b w:val="0"/>
          <w:bCs/>
        </w:rPr>
      </w:pPr>
      <w:r w:rsidRPr="00797B0F">
        <w:rPr>
          <w:rFonts w:ascii="Arial" w:hAnsi="Arial" w:cs="Arial"/>
          <w:b w:val="0"/>
          <w:bCs/>
        </w:rPr>
        <w:t>Subpart A – Acron</w:t>
      </w:r>
      <w:r w:rsidR="00361B5B" w:rsidRPr="00797B0F">
        <w:rPr>
          <w:rFonts w:ascii="Arial" w:hAnsi="Arial" w:cs="Arial"/>
          <w:b w:val="0"/>
          <w:bCs/>
        </w:rPr>
        <w:t>yms</w:t>
      </w:r>
      <w:r w:rsidRPr="00797B0F">
        <w:rPr>
          <w:rFonts w:ascii="Arial" w:hAnsi="Arial" w:cs="Arial"/>
          <w:b w:val="0"/>
          <w:bCs/>
        </w:rPr>
        <w:t xml:space="preserve"> and Definitions</w:t>
      </w:r>
    </w:p>
    <w:p w14:paraId="1B6A0D9D" w14:textId="77777777" w:rsidR="0090005A" w:rsidRPr="00797B0F" w:rsidRDefault="0090005A" w:rsidP="006946F1">
      <w:pPr>
        <w:pStyle w:val="ListParagraph"/>
        <w:numPr>
          <w:ilvl w:val="0"/>
          <w:numId w:val="40"/>
        </w:numPr>
        <w:jc w:val="both"/>
        <w:rPr>
          <w:rFonts w:ascii="Arial" w:hAnsi="Arial" w:cs="Arial"/>
          <w:b w:val="0"/>
          <w:bCs/>
        </w:rPr>
      </w:pPr>
      <w:r w:rsidRPr="00797B0F">
        <w:rPr>
          <w:rFonts w:ascii="Arial" w:hAnsi="Arial" w:cs="Arial"/>
          <w:b w:val="0"/>
          <w:bCs/>
        </w:rPr>
        <w:t>Subpart B – General Provisions</w:t>
      </w:r>
    </w:p>
    <w:p w14:paraId="4E98ED84" w14:textId="77777777" w:rsidR="0090005A" w:rsidRPr="00797B0F" w:rsidRDefault="0090005A" w:rsidP="006946F1">
      <w:pPr>
        <w:pStyle w:val="ListParagraph"/>
        <w:numPr>
          <w:ilvl w:val="0"/>
          <w:numId w:val="40"/>
        </w:numPr>
        <w:jc w:val="both"/>
        <w:rPr>
          <w:rFonts w:ascii="Arial" w:hAnsi="Arial" w:cs="Arial"/>
          <w:b w:val="0"/>
          <w:bCs/>
        </w:rPr>
      </w:pPr>
      <w:r w:rsidRPr="00797B0F">
        <w:rPr>
          <w:rFonts w:ascii="Arial" w:hAnsi="Arial" w:cs="Arial"/>
          <w:b w:val="0"/>
          <w:bCs/>
        </w:rPr>
        <w:t>Subpart C – Pre-award Requirements</w:t>
      </w:r>
    </w:p>
    <w:p w14:paraId="5BDCC49B" w14:textId="77777777" w:rsidR="0090005A" w:rsidRPr="00797B0F" w:rsidRDefault="0090005A" w:rsidP="006946F1">
      <w:pPr>
        <w:pStyle w:val="ListParagraph"/>
        <w:numPr>
          <w:ilvl w:val="0"/>
          <w:numId w:val="40"/>
        </w:numPr>
        <w:jc w:val="both"/>
        <w:rPr>
          <w:rFonts w:ascii="Arial" w:hAnsi="Arial" w:cs="Arial"/>
          <w:b w:val="0"/>
          <w:bCs/>
        </w:rPr>
      </w:pPr>
      <w:r w:rsidRPr="00797B0F">
        <w:rPr>
          <w:rFonts w:ascii="Arial" w:hAnsi="Arial" w:cs="Arial"/>
          <w:b w:val="0"/>
          <w:bCs/>
        </w:rPr>
        <w:t>Subpart D – Post-award Requirements</w:t>
      </w:r>
    </w:p>
    <w:p w14:paraId="3F6F5E7A" w14:textId="77777777" w:rsidR="0090005A" w:rsidRPr="00797B0F" w:rsidRDefault="0090005A" w:rsidP="006946F1">
      <w:pPr>
        <w:pStyle w:val="ListParagraph"/>
        <w:numPr>
          <w:ilvl w:val="0"/>
          <w:numId w:val="40"/>
        </w:numPr>
        <w:jc w:val="both"/>
        <w:rPr>
          <w:rFonts w:ascii="Arial" w:hAnsi="Arial" w:cs="Arial"/>
          <w:b w:val="0"/>
          <w:bCs/>
        </w:rPr>
      </w:pPr>
      <w:r w:rsidRPr="00797B0F">
        <w:rPr>
          <w:rFonts w:ascii="Arial" w:hAnsi="Arial" w:cs="Arial"/>
          <w:b w:val="0"/>
          <w:bCs/>
        </w:rPr>
        <w:t>Subpart E – Cost Principles</w:t>
      </w:r>
    </w:p>
    <w:p w14:paraId="2E8844F0" w14:textId="77777777" w:rsidR="00775F92" w:rsidRPr="00797B0F" w:rsidRDefault="0090005A" w:rsidP="006946F1">
      <w:pPr>
        <w:pStyle w:val="ListParagraph"/>
        <w:numPr>
          <w:ilvl w:val="0"/>
          <w:numId w:val="40"/>
        </w:numPr>
        <w:jc w:val="both"/>
        <w:rPr>
          <w:rFonts w:ascii="Arial" w:hAnsi="Arial" w:cs="Arial"/>
          <w:b w:val="0"/>
          <w:bCs/>
        </w:rPr>
      </w:pPr>
      <w:r w:rsidRPr="00797B0F">
        <w:rPr>
          <w:rFonts w:ascii="Arial" w:hAnsi="Arial" w:cs="Arial"/>
          <w:b w:val="0"/>
          <w:bCs/>
        </w:rPr>
        <w:t>Subpart F – Audit Requirements</w:t>
      </w:r>
    </w:p>
    <w:p w14:paraId="3CC98421" w14:textId="77777777" w:rsidR="00F828E6" w:rsidRPr="00797B0F" w:rsidRDefault="00F828E6" w:rsidP="006946F1">
      <w:pPr>
        <w:pStyle w:val="ListParagraph"/>
        <w:numPr>
          <w:ilvl w:val="0"/>
          <w:numId w:val="40"/>
        </w:numPr>
        <w:jc w:val="both"/>
        <w:rPr>
          <w:rFonts w:ascii="Arial" w:hAnsi="Arial" w:cs="Arial"/>
          <w:b w:val="0"/>
          <w:bCs/>
        </w:rPr>
      </w:pPr>
      <w:r w:rsidRPr="00797B0F">
        <w:rPr>
          <w:rFonts w:ascii="Arial" w:hAnsi="Arial" w:cs="Arial"/>
          <w:b w:val="0"/>
          <w:bCs/>
        </w:rPr>
        <w:t>Appendices – I through XI</w:t>
      </w:r>
    </w:p>
    <w:p w14:paraId="19DEB0C5" w14:textId="77777777" w:rsidR="002444FE" w:rsidRPr="00797B0F" w:rsidRDefault="002444FE" w:rsidP="008A2F2E">
      <w:pPr>
        <w:spacing w:after="0"/>
        <w:jc w:val="both"/>
        <w:rPr>
          <w:rFonts w:ascii="Arial" w:hAnsi="Arial" w:cs="Arial"/>
          <w:bCs/>
        </w:rPr>
      </w:pPr>
    </w:p>
    <w:p w14:paraId="0F3033AF" w14:textId="77777777" w:rsidR="00E269AA" w:rsidRDefault="00E269AA" w:rsidP="008A2F2E">
      <w:pPr>
        <w:spacing w:after="0"/>
        <w:jc w:val="both"/>
        <w:rPr>
          <w:rFonts w:ascii="Arial" w:hAnsi="Arial" w:cs="Arial"/>
          <w:bCs/>
        </w:rPr>
      </w:pPr>
      <w:r>
        <w:rPr>
          <w:rFonts w:ascii="Arial" w:hAnsi="Arial" w:cs="Arial"/>
          <w:bCs/>
        </w:rPr>
        <w:t xml:space="preserve">Generally, 2 CFR Part 200 applies to all programs under </w:t>
      </w:r>
      <w:proofErr w:type="gramStart"/>
      <w:r>
        <w:rPr>
          <w:rFonts w:ascii="Arial" w:hAnsi="Arial" w:cs="Arial"/>
          <w:bCs/>
        </w:rPr>
        <w:t>the Every</w:t>
      </w:r>
      <w:proofErr w:type="gramEnd"/>
      <w:r>
        <w:rPr>
          <w:rFonts w:ascii="Arial" w:hAnsi="Arial" w:cs="Arial"/>
          <w:bCs/>
        </w:rPr>
        <w:t xml:space="preserve"> Student Succeeds Act (ESSA) and may apply to other US Department of Education grants.  </w:t>
      </w:r>
      <w:r w:rsidRPr="00E269AA">
        <w:rPr>
          <w:rFonts w:ascii="Arial" w:hAnsi="Arial" w:cs="Arial"/>
          <w:b/>
          <w:bCs/>
        </w:rPr>
        <w:t>NOTE: The Title VII (Impact Aid) Program is specifically excluded from 2 CFR part 200. [Reference: 34 Part 299.2]</w:t>
      </w:r>
    </w:p>
    <w:p w14:paraId="473B8A4E" w14:textId="77777777" w:rsidR="00E269AA" w:rsidRDefault="00E269AA" w:rsidP="008A2F2E">
      <w:pPr>
        <w:spacing w:after="0"/>
        <w:jc w:val="both"/>
        <w:rPr>
          <w:rFonts w:ascii="Arial" w:hAnsi="Arial" w:cs="Arial"/>
          <w:bCs/>
        </w:rPr>
      </w:pPr>
    </w:p>
    <w:p w14:paraId="6E941D9B" w14:textId="2EF94F8D" w:rsidR="00775F92" w:rsidRPr="008A2F2E" w:rsidRDefault="00775F92" w:rsidP="008A2F2E">
      <w:pPr>
        <w:spacing w:after="0"/>
        <w:jc w:val="both"/>
        <w:rPr>
          <w:rFonts w:ascii="Arial" w:hAnsi="Arial" w:cs="Arial"/>
          <w:bCs/>
        </w:rPr>
      </w:pPr>
      <w:r w:rsidRPr="008A2F2E">
        <w:rPr>
          <w:rFonts w:ascii="Arial" w:hAnsi="Arial" w:cs="Arial"/>
          <w:bCs/>
        </w:rPr>
        <w:t>The EDGAR in its entirety can be accessed at:</w:t>
      </w:r>
      <w:r w:rsidR="0048695D">
        <w:rPr>
          <w:rFonts w:ascii="Arial" w:hAnsi="Arial" w:cs="Arial"/>
          <w:bCs/>
        </w:rPr>
        <w:t xml:space="preserve">  </w:t>
      </w:r>
      <w:hyperlink r:id="rId27" w:history="1">
        <w:r w:rsidR="0048695D" w:rsidRPr="0048695D">
          <w:rPr>
            <w:rStyle w:val="Hyperlink"/>
            <w:rFonts w:ascii="Arial" w:hAnsi="Arial" w:cs="Arial"/>
            <w:bCs/>
            <w:highlight w:val="lightGray"/>
          </w:rPr>
          <w:t>Education Department General Administrative Regulations (EDGAR) and Other Applicable Grant Regulations</w:t>
        </w:r>
      </w:hyperlink>
      <w:r w:rsidR="0048695D" w:rsidRPr="0048695D">
        <w:rPr>
          <w:rFonts w:ascii="Arial" w:hAnsi="Arial" w:cs="Arial"/>
          <w:bCs/>
          <w:highlight w:val="lightGray"/>
        </w:rPr>
        <w:t>.</w:t>
      </w:r>
      <w:r w:rsidR="00516B14" w:rsidRPr="008A2F2E">
        <w:rPr>
          <w:rFonts w:ascii="Arial" w:hAnsi="Arial" w:cs="Arial"/>
          <w:bCs/>
        </w:rPr>
        <w:t xml:space="preserve"> </w:t>
      </w:r>
      <w:r w:rsidR="00674867" w:rsidRPr="008A2F2E">
        <w:rPr>
          <w:rFonts w:ascii="Arial" w:hAnsi="Arial" w:cs="Arial"/>
          <w:bCs/>
        </w:rPr>
        <w:t xml:space="preserve"> </w:t>
      </w:r>
    </w:p>
    <w:p w14:paraId="4340B413" w14:textId="77777777" w:rsidR="002444FE" w:rsidRPr="008A2F2E" w:rsidRDefault="002444FE" w:rsidP="008A2F2E">
      <w:pPr>
        <w:spacing w:after="0"/>
        <w:jc w:val="both"/>
        <w:rPr>
          <w:rFonts w:ascii="Arial" w:hAnsi="Arial" w:cs="Arial"/>
          <w:bCs/>
        </w:rPr>
      </w:pPr>
    </w:p>
    <w:p w14:paraId="2E453B28" w14:textId="155207B1" w:rsidR="0048695D" w:rsidRPr="0048695D" w:rsidRDefault="0048695D" w:rsidP="0048695D">
      <w:pPr>
        <w:spacing w:after="0"/>
        <w:jc w:val="both"/>
        <w:rPr>
          <w:rFonts w:ascii="Arial" w:hAnsi="Arial" w:cs="Arial"/>
          <w:bCs/>
        </w:rPr>
      </w:pPr>
      <w:r w:rsidRPr="0048695D">
        <w:rPr>
          <w:rFonts w:ascii="Arial" w:hAnsi="Arial" w:cs="Arial"/>
          <w:bCs/>
        </w:rPr>
        <w:t xml:space="preserve">Technical assistance and interim guidance can be accessed at: </w:t>
      </w:r>
      <w:hyperlink r:id="rId28" w:history="1">
        <w:r w:rsidRPr="0048695D">
          <w:rPr>
            <w:rStyle w:val="Hyperlink"/>
            <w:rFonts w:ascii="Arial" w:hAnsi="Arial" w:cs="Arial"/>
            <w:bCs/>
            <w:highlight w:val="lightGray"/>
          </w:rPr>
          <w:t>Uniform Administrative Requirements, Cost Principles, and Audit Requirements for Federal Awards | U.S. Department of Education</w:t>
        </w:r>
      </w:hyperlink>
      <w:r w:rsidRPr="0048695D">
        <w:rPr>
          <w:rFonts w:ascii="Arial" w:hAnsi="Arial" w:cs="Arial"/>
          <w:bCs/>
        </w:rPr>
        <w:t xml:space="preserve">. </w:t>
      </w:r>
    </w:p>
    <w:p w14:paraId="1E0D05EE" w14:textId="77777777" w:rsidR="0048695D" w:rsidRDefault="0048695D" w:rsidP="008A2F2E">
      <w:pPr>
        <w:spacing w:after="0"/>
        <w:jc w:val="both"/>
        <w:rPr>
          <w:rFonts w:ascii="Arial" w:hAnsi="Arial" w:cs="Arial"/>
          <w:bCs/>
        </w:rPr>
      </w:pPr>
    </w:p>
    <w:p w14:paraId="508CAED6" w14:textId="57DEDE33" w:rsidR="00795808" w:rsidRPr="00EA64F4" w:rsidRDefault="00795808" w:rsidP="00795808">
      <w:pPr>
        <w:spacing w:after="0"/>
        <w:jc w:val="both"/>
        <w:rPr>
          <w:rFonts w:ascii="Arial" w:hAnsi="Arial" w:cs="Arial"/>
          <w:bCs/>
        </w:rPr>
      </w:pPr>
      <w:r w:rsidRPr="00EA64F4">
        <w:rPr>
          <w:rFonts w:ascii="Arial" w:hAnsi="Arial" w:cs="Arial"/>
          <w:bCs/>
        </w:rPr>
        <w:t xml:space="preserve">Revisions to the Uniform Grant Guidelines (UGG) are effective with new federal awards issued on or after October 1, 2024. </w:t>
      </w:r>
    </w:p>
    <w:p w14:paraId="401C246E" w14:textId="77777777" w:rsidR="00795808" w:rsidRPr="00EA64F4" w:rsidRDefault="00795808" w:rsidP="00795808">
      <w:pPr>
        <w:spacing w:after="0"/>
        <w:jc w:val="both"/>
        <w:rPr>
          <w:rFonts w:ascii="Arial" w:hAnsi="Arial" w:cs="Arial"/>
          <w:bCs/>
        </w:rPr>
      </w:pPr>
    </w:p>
    <w:p w14:paraId="12AE5DE4" w14:textId="77777777" w:rsidR="00795808" w:rsidRPr="00795808" w:rsidRDefault="00795808" w:rsidP="00795808">
      <w:pPr>
        <w:spacing w:after="0"/>
        <w:jc w:val="both"/>
        <w:rPr>
          <w:rFonts w:ascii="Arial" w:hAnsi="Arial" w:cs="Arial"/>
          <w:bCs/>
        </w:rPr>
      </w:pPr>
      <w:r w:rsidRPr="00EA64F4">
        <w:rPr>
          <w:rFonts w:ascii="Arial" w:hAnsi="Arial" w:cs="Arial"/>
          <w:bCs/>
        </w:rPr>
        <w:t>The following resources are provided to aid grantees in the administration of Federal grants awarded by the Department of Education.</w:t>
      </w:r>
    </w:p>
    <w:p w14:paraId="4654A3B5" w14:textId="77777777" w:rsidR="00795808" w:rsidRPr="00795808" w:rsidRDefault="00795808" w:rsidP="00795808">
      <w:pPr>
        <w:spacing w:after="0"/>
        <w:jc w:val="both"/>
        <w:rPr>
          <w:rFonts w:ascii="Arial" w:hAnsi="Arial" w:cs="Arial"/>
          <w:bCs/>
          <w:highlight w:val="lightGray"/>
        </w:rPr>
      </w:pPr>
      <w:hyperlink r:id="rId29" w:history="1">
        <w:r w:rsidRPr="00795808">
          <w:rPr>
            <w:rStyle w:val="Hyperlink"/>
            <w:rFonts w:ascii="Arial" w:hAnsi="Arial" w:cs="Arial"/>
            <w:bCs/>
            <w:highlight w:val="lightGray"/>
          </w:rPr>
          <w:t>Grants 101 | Grants.gov</w:t>
        </w:r>
      </w:hyperlink>
    </w:p>
    <w:p w14:paraId="38193337" w14:textId="77777777" w:rsidR="00795808" w:rsidRPr="00795808" w:rsidRDefault="00795808" w:rsidP="00795808">
      <w:pPr>
        <w:spacing w:after="0"/>
        <w:jc w:val="both"/>
        <w:rPr>
          <w:rFonts w:ascii="Arial" w:hAnsi="Arial" w:cs="Arial"/>
          <w:bCs/>
        </w:rPr>
      </w:pPr>
      <w:hyperlink r:id="rId30" w:history="1">
        <w:r w:rsidRPr="00795808">
          <w:rPr>
            <w:rStyle w:val="Hyperlink"/>
            <w:rFonts w:ascii="Arial" w:hAnsi="Arial" w:cs="Arial"/>
            <w:bCs/>
            <w:highlight w:val="lightGray"/>
          </w:rPr>
          <w:t>Grant Terminology | Grants.gov</w:t>
        </w:r>
      </w:hyperlink>
    </w:p>
    <w:p w14:paraId="23F0A2AA" w14:textId="77777777" w:rsidR="00795808" w:rsidRDefault="00795808" w:rsidP="008A2F2E">
      <w:pPr>
        <w:spacing w:after="0"/>
        <w:jc w:val="both"/>
        <w:rPr>
          <w:rFonts w:ascii="Arial" w:hAnsi="Arial" w:cs="Arial"/>
          <w:bCs/>
        </w:rPr>
      </w:pPr>
    </w:p>
    <w:p w14:paraId="244924FB" w14:textId="023F63B9" w:rsidR="00F73ECA" w:rsidRPr="00797B0F" w:rsidRDefault="002444FE" w:rsidP="008A2F2E">
      <w:pPr>
        <w:spacing w:after="0"/>
        <w:jc w:val="both"/>
        <w:rPr>
          <w:rFonts w:ascii="Arial" w:hAnsi="Arial" w:cs="Arial"/>
          <w:bCs/>
        </w:rPr>
      </w:pPr>
      <w:r w:rsidRPr="008A2F2E">
        <w:rPr>
          <w:rFonts w:ascii="Arial" w:hAnsi="Arial" w:cs="Arial"/>
          <w:bCs/>
        </w:rPr>
        <w:t>To ensure consistency with the</w:t>
      </w:r>
      <w:r w:rsidRPr="00797B0F">
        <w:rPr>
          <w:rFonts w:ascii="Arial" w:hAnsi="Arial" w:cs="Arial"/>
          <w:bCs/>
        </w:rPr>
        <w:t xml:space="preserve"> EDGAR, the district shall utilize the acronyms and definitions included in the EDGAR for general terms related to the management of federal grant funds. The </w:t>
      </w:r>
      <w:hyperlink r:id="rId31" w:history="1">
        <w:r w:rsidRPr="00055B35">
          <w:rPr>
            <w:rFonts w:ascii="Arial" w:hAnsi="Arial" w:cs="Arial"/>
            <w:bCs/>
          </w:rPr>
          <w:t>EDGAR Acronyms and Definitions</w:t>
        </w:r>
      </w:hyperlink>
      <w:r w:rsidRPr="00797B0F">
        <w:rPr>
          <w:rFonts w:ascii="Arial" w:hAnsi="Arial" w:cs="Arial"/>
          <w:bCs/>
        </w:rPr>
        <w:t xml:space="preserve"> can be found in CFR 200.0 through 200.</w:t>
      </w:r>
      <w:r w:rsidR="0048695D">
        <w:rPr>
          <w:rFonts w:ascii="Arial" w:hAnsi="Arial" w:cs="Arial"/>
          <w:bCs/>
        </w:rPr>
        <w:t>1, respectively</w:t>
      </w:r>
      <w:r w:rsidR="00035ABE" w:rsidRPr="00797B0F">
        <w:rPr>
          <w:rFonts w:ascii="Arial" w:hAnsi="Arial" w:cs="Arial"/>
          <w:bCs/>
        </w:rPr>
        <w:t>.</w:t>
      </w:r>
    </w:p>
    <w:p w14:paraId="251C7020" w14:textId="77777777" w:rsidR="002444FE" w:rsidRPr="00797B0F" w:rsidRDefault="002444FE" w:rsidP="008A2F2E">
      <w:pPr>
        <w:spacing w:after="0"/>
        <w:jc w:val="both"/>
        <w:rPr>
          <w:rFonts w:ascii="Arial" w:hAnsi="Arial" w:cs="Arial"/>
          <w:bCs/>
        </w:rPr>
      </w:pPr>
    </w:p>
    <w:p w14:paraId="5E7DCA5C" w14:textId="77777777" w:rsidR="00C30A01" w:rsidRDefault="00F73ECA" w:rsidP="008A2F2E">
      <w:pPr>
        <w:spacing w:after="0"/>
        <w:jc w:val="both"/>
        <w:rPr>
          <w:rFonts w:ascii="Arial" w:hAnsi="Arial" w:cs="Arial"/>
          <w:bCs/>
        </w:rPr>
      </w:pPr>
      <w:r w:rsidRPr="008A2F2E">
        <w:rPr>
          <w:rFonts w:ascii="Arial" w:hAnsi="Arial" w:cs="Arial"/>
          <w:bCs/>
        </w:rPr>
        <w:t xml:space="preserve">Programmatic regulations for each of the district’s federal grant awards are </w:t>
      </w:r>
      <w:r w:rsidR="00C30A01">
        <w:rPr>
          <w:rFonts w:ascii="Arial" w:hAnsi="Arial" w:cs="Arial"/>
          <w:bCs/>
        </w:rPr>
        <w:t xml:space="preserve">hyperlinked in the List of Grant Awards for easy access to the Fiscal Guidelines, Allowable Costs, and/or other </w:t>
      </w:r>
      <w:r w:rsidRPr="008A2F2E">
        <w:rPr>
          <w:rFonts w:ascii="Arial" w:hAnsi="Arial" w:cs="Arial"/>
          <w:bCs/>
        </w:rPr>
        <w:t>programmatic</w:t>
      </w:r>
      <w:r w:rsidR="00C30A01">
        <w:rPr>
          <w:rFonts w:ascii="Arial" w:hAnsi="Arial" w:cs="Arial"/>
          <w:bCs/>
        </w:rPr>
        <w:t xml:space="preserve"> </w:t>
      </w:r>
      <w:r w:rsidRPr="008A2F2E">
        <w:rPr>
          <w:rFonts w:ascii="Arial" w:hAnsi="Arial" w:cs="Arial"/>
          <w:bCs/>
        </w:rPr>
        <w:t>regulations.</w:t>
      </w:r>
    </w:p>
    <w:p w14:paraId="3E9CA3D6" w14:textId="77777777" w:rsidR="002444FE" w:rsidRPr="00797B0F" w:rsidRDefault="002444FE" w:rsidP="008A2F2E">
      <w:pPr>
        <w:spacing w:after="0"/>
        <w:jc w:val="both"/>
        <w:rPr>
          <w:rFonts w:ascii="Arial" w:hAnsi="Arial" w:cs="Arial"/>
          <w:bCs/>
        </w:rPr>
      </w:pPr>
    </w:p>
    <w:p w14:paraId="1A4629ED" w14:textId="6809AD8F" w:rsidR="00656773" w:rsidRDefault="00656773" w:rsidP="008A2F2E">
      <w:pPr>
        <w:spacing w:after="0"/>
        <w:jc w:val="both"/>
        <w:rPr>
          <w:rFonts w:ascii="Arial" w:hAnsi="Arial" w:cs="Arial"/>
        </w:rPr>
      </w:pPr>
      <w:r w:rsidRPr="006C6337">
        <w:rPr>
          <w:rFonts w:ascii="Arial" w:hAnsi="Arial" w:cs="Arial"/>
        </w:rPr>
        <w:t xml:space="preserve">At the </w:t>
      </w:r>
      <w:r w:rsidRPr="00BF3FCB">
        <w:rPr>
          <w:rFonts w:ascii="Arial" w:hAnsi="Arial" w:cs="Arial"/>
        </w:rPr>
        <w:t xml:space="preserve">District level, managing State and Federal Grants shall be a collaborative process between the </w:t>
      </w:r>
      <w:r w:rsidR="00867C73" w:rsidRPr="00867C73">
        <w:rPr>
          <w:rFonts w:ascii="Arial" w:hAnsi="Arial" w:cs="Arial"/>
          <w:u w:val="single"/>
        </w:rPr>
        <w:t>Accounting</w:t>
      </w:r>
      <w:r w:rsidRPr="00867C73">
        <w:rPr>
          <w:rFonts w:ascii="Arial" w:hAnsi="Arial" w:cs="Arial"/>
          <w:u w:val="single"/>
        </w:rPr>
        <w:t xml:space="preserve"> </w:t>
      </w:r>
      <w:r w:rsidRPr="00BF3FCB">
        <w:rPr>
          <w:rFonts w:ascii="Arial" w:hAnsi="Arial" w:cs="Arial"/>
          <w:u w:val="single"/>
        </w:rPr>
        <w:t>(Budgeting, Purchasing, Payroll, etc.), Human Resources and Grant Management</w:t>
      </w:r>
      <w:r w:rsidR="00A85B9A">
        <w:rPr>
          <w:rFonts w:ascii="Arial" w:hAnsi="Arial" w:cs="Arial"/>
          <w:u w:val="single"/>
        </w:rPr>
        <w:t xml:space="preserve"> Departments</w:t>
      </w:r>
      <w:r w:rsidR="00C30A01" w:rsidRPr="00C30A01">
        <w:rPr>
          <w:rFonts w:ascii="Arial" w:hAnsi="Arial" w:cs="Arial"/>
        </w:rPr>
        <w:t>.</w:t>
      </w:r>
      <w:r w:rsidR="00C30A01">
        <w:rPr>
          <w:rFonts w:ascii="Arial" w:hAnsi="Arial" w:cs="Arial"/>
        </w:rPr>
        <w:t xml:space="preserve"> </w:t>
      </w:r>
      <w:r w:rsidRPr="00BF3FCB">
        <w:rPr>
          <w:rFonts w:ascii="Arial" w:hAnsi="Arial" w:cs="Arial"/>
        </w:rPr>
        <w:t>Each</w:t>
      </w:r>
      <w:r w:rsidRPr="006C6337">
        <w:rPr>
          <w:rFonts w:ascii="Arial" w:hAnsi="Arial" w:cs="Arial"/>
        </w:rPr>
        <w:t xml:space="preserve"> respective department shall be responsible for their duties and responsibilities as they relate to the management of state and/or federal grants. The duties of each department are listed below in general terms. </w:t>
      </w:r>
      <w:proofErr w:type="gramStart"/>
      <w:r w:rsidRPr="006C6337">
        <w:rPr>
          <w:rFonts w:ascii="Arial" w:hAnsi="Arial" w:cs="Arial"/>
        </w:rPr>
        <w:t>Additional</w:t>
      </w:r>
      <w:proofErr w:type="gramEnd"/>
      <w:r w:rsidRPr="006C6337">
        <w:rPr>
          <w:rFonts w:ascii="Arial" w:hAnsi="Arial" w:cs="Arial"/>
        </w:rPr>
        <w:t xml:space="preserve">, specific duties and responsibilities may be listed within an area of </w:t>
      </w:r>
      <w:r w:rsidRPr="00BF3FCB">
        <w:rPr>
          <w:rFonts w:ascii="Arial" w:hAnsi="Arial" w:cs="Arial"/>
        </w:rPr>
        <w:t xml:space="preserve">compliance within this Manual. </w:t>
      </w:r>
    </w:p>
    <w:p w14:paraId="10C33321" w14:textId="77777777" w:rsidR="008A2F2E" w:rsidRPr="00BF3FCB" w:rsidRDefault="008A2F2E" w:rsidP="008A2F2E">
      <w:pPr>
        <w:spacing w:after="0"/>
        <w:jc w:val="both"/>
        <w:rPr>
          <w:rFonts w:ascii="Arial" w:hAnsi="Arial" w:cs="Arial"/>
        </w:rPr>
      </w:pPr>
    </w:p>
    <w:p w14:paraId="2B8D3E26" w14:textId="77777777" w:rsidR="00656773" w:rsidRPr="008A2F2E" w:rsidRDefault="00D607ED" w:rsidP="002E39B5">
      <w:pPr>
        <w:spacing w:after="0"/>
        <w:jc w:val="both"/>
        <w:rPr>
          <w:rFonts w:ascii="Arial" w:hAnsi="Arial" w:cs="Arial"/>
          <w:u w:val="single"/>
        </w:rPr>
      </w:pPr>
      <w:r>
        <w:rPr>
          <w:rFonts w:ascii="Arial" w:hAnsi="Arial" w:cs="Arial"/>
          <w:u w:val="single"/>
        </w:rPr>
        <w:t>Accounting D</w:t>
      </w:r>
      <w:r w:rsidR="004412CC" w:rsidRPr="004412CC">
        <w:rPr>
          <w:rFonts w:ascii="Arial" w:hAnsi="Arial" w:cs="Arial"/>
          <w:u w:val="single"/>
        </w:rPr>
        <w:t>epartment</w:t>
      </w:r>
    </w:p>
    <w:p w14:paraId="64960461" w14:textId="77777777" w:rsidR="00C63B1B" w:rsidRPr="00BF3FCB" w:rsidRDefault="00C63B1B" w:rsidP="006946F1">
      <w:pPr>
        <w:pStyle w:val="ListParagraph"/>
        <w:numPr>
          <w:ilvl w:val="0"/>
          <w:numId w:val="34"/>
        </w:numPr>
        <w:jc w:val="both"/>
        <w:rPr>
          <w:rFonts w:ascii="Arial" w:hAnsi="Arial" w:cs="Arial"/>
          <w:b w:val="0"/>
        </w:rPr>
      </w:pPr>
      <w:r w:rsidRPr="00BF3FCB">
        <w:rPr>
          <w:rFonts w:ascii="Arial" w:hAnsi="Arial" w:cs="Arial"/>
          <w:b w:val="0"/>
        </w:rPr>
        <w:t xml:space="preserve">Assisting the </w:t>
      </w:r>
      <w:r w:rsidR="00AC23E5" w:rsidRPr="00AC23E5">
        <w:rPr>
          <w:rFonts w:ascii="Arial" w:hAnsi="Arial" w:cs="Arial"/>
          <w:b w:val="0"/>
          <w:u w:val="single"/>
        </w:rPr>
        <w:t>Grant Manager</w:t>
      </w:r>
      <w:r w:rsidRPr="00BF3FCB">
        <w:rPr>
          <w:rFonts w:ascii="Arial" w:hAnsi="Arial" w:cs="Arial"/>
          <w:b w:val="0"/>
        </w:rPr>
        <w:t xml:space="preserve"> with budgeting grant funds. Preparing and posting the initial budget and all amendments to the general ledger.</w:t>
      </w:r>
    </w:p>
    <w:p w14:paraId="7EFF7480" w14:textId="77777777" w:rsidR="00DD1F2D" w:rsidRPr="00DD1F2D" w:rsidRDefault="00DD1F2D" w:rsidP="006946F1">
      <w:pPr>
        <w:pStyle w:val="ListParagraph"/>
        <w:numPr>
          <w:ilvl w:val="0"/>
          <w:numId w:val="34"/>
        </w:numPr>
        <w:jc w:val="both"/>
        <w:rPr>
          <w:rFonts w:ascii="Arial" w:hAnsi="Arial" w:cs="Arial"/>
          <w:b w:val="0"/>
        </w:rPr>
      </w:pPr>
      <w:r w:rsidRPr="00DD1F2D">
        <w:rPr>
          <w:rFonts w:ascii="Arial" w:hAnsi="Arial" w:cs="Arial"/>
          <w:b w:val="0"/>
        </w:rPr>
        <w:t xml:space="preserve">Assisting the </w:t>
      </w:r>
      <w:r w:rsidRPr="00DD1F2D">
        <w:rPr>
          <w:rFonts w:ascii="Arial" w:hAnsi="Arial" w:cs="Arial"/>
          <w:b w:val="0"/>
          <w:u w:val="single"/>
        </w:rPr>
        <w:t>Grant Manager</w:t>
      </w:r>
      <w:r w:rsidRPr="00DD1F2D">
        <w:rPr>
          <w:rFonts w:ascii="Arial" w:hAnsi="Arial" w:cs="Arial"/>
          <w:b w:val="0"/>
        </w:rPr>
        <w:t xml:space="preserve"> with determining the position title, Role ID and other salary information for use in completing the grant application</w:t>
      </w:r>
    </w:p>
    <w:p w14:paraId="6A32EF80" w14:textId="77777777" w:rsidR="00C63B1B" w:rsidRPr="00BF3FCB" w:rsidRDefault="00C63B1B" w:rsidP="006946F1">
      <w:pPr>
        <w:pStyle w:val="ListParagraph"/>
        <w:numPr>
          <w:ilvl w:val="0"/>
          <w:numId w:val="34"/>
        </w:numPr>
        <w:jc w:val="both"/>
        <w:rPr>
          <w:rFonts w:ascii="Arial" w:hAnsi="Arial" w:cs="Arial"/>
          <w:b w:val="0"/>
        </w:rPr>
      </w:pPr>
      <w:r w:rsidRPr="00BF3FCB">
        <w:rPr>
          <w:rFonts w:ascii="Arial" w:hAnsi="Arial" w:cs="Arial"/>
          <w:b w:val="0"/>
        </w:rPr>
        <w:t xml:space="preserve">Assisting the </w:t>
      </w:r>
      <w:r w:rsidR="004412CC" w:rsidRPr="004412CC">
        <w:rPr>
          <w:rFonts w:ascii="Arial" w:hAnsi="Arial" w:cs="Arial"/>
          <w:b w:val="0"/>
          <w:u w:val="single"/>
        </w:rPr>
        <w:t xml:space="preserve">Human </w:t>
      </w:r>
      <w:r w:rsidR="00D607ED">
        <w:rPr>
          <w:rFonts w:ascii="Arial" w:hAnsi="Arial" w:cs="Arial"/>
          <w:b w:val="0"/>
          <w:u w:val="single"/>
        </w:rPr>
        <w:t>R</w:t>
      </w:r>
      <w:r w:rsidR="004412CC" w:rsidRPr="004412CC">
        <w:rPr>
          <w:rFonts w:ascii="Arial" w:hAnsi="Arial" w:cs="Arial"/>
          <w:b w:val="0"/>
          <w:u w:val="single"/>
        </w:rPr>
        <w:t xml:space="preserve">esources </w:t>
      </w:r>
      <w:r w:rsidR="00D607ED">
        <w:rPr>
          <w:rFonts w:ascii="Arial" w:hAnsi="Arial" w:cs="Arial"/>
          <w:b w:val="0"/>
          <w:u w:val="single"/>
        </w:rPr>
        <w:t>D</w:t>
      </w:r>
      <w:r w:rsidR="004412CC" w:rsidRPr="004412CC">
        <w:rPr>
          <w:rFonts w:ascii="Arial" w:hAnsi="Arial" w:cs="Arial"/>
          <w:b w:val="0"/>
          <w:u w:val="single"/>
        </w:rPr>
        <w:t>epartment</w:t>
      </w:r>
      <w:r w:rsidRPr="00BF3FCB">
        <w:rPr>
          <w:rFonts w:ascii="Arial" w:hAnsi="Arial" w:cs="Arial"/>
          <w:b w:val="0"/>
        </w:rPr>
        <w:t xml:space="preserve"> with determining the payroll distribution code</w:t>
      </w:r>
      <w:r w:rsidR="0093147C" w:rsidRPr="00BF3FCB">
        <w:rPr>
          <w:rFonts w:ascii="Arial" w:hAnsi="Arial" w:cs="Arial"/>
          <w:b w:val="0"/>
        </w:rPr>
        <w:t>(s)</w:t>
      </w:r>
      <w:r w:rsidRPr="00BF3FCB">
        <w:rPr>
          <w:rFonts w:ascii="Arial" w:hAnsi="Arial" w:cs="Arial"/>
          <w:b w:val="0"/>
        </w:rPr>
        <w:t xml:space="preserve"> for all grant-funded staff.</w:t>
      </w:r>
    </w:p>
    <w:p w14:paraId="088F1FC7" w14:textId="77777777" w:rsidR="00DD1F2D" w:rsidRPr="00DD1F2D" w:rsidRDefault="00DD1F2D" w:rsidP="006946F1">
      <w:pPr>
        <w:pStyle w:val="ListParagraph"/>
        <w:numPr>
          <w:ilvl w:val="0"/>
          <w:numId w:val="34"/>
        </w:numPr>
        <w:jc w:val="both"/>
        <w:rPr>
          <w:rFonts w:ascii="Arial" w:hAnsi="Arial" w:cs="Arial"/>
          <w:b w:val="0"/>
        </w:rPr>
      </w:pPr>
      <w:r w:rsidRPr="00DD1F2D">
        <w:rPr>
          <w:rFonts w:ascii="Arial" w:hAnsi="Arial" w:cs="Arial"/>
          <w:b w:val="0"/>
        </w:rPr>
        <w:t>Maintaining audit-ready payroll employee files for financial audit or single audit purposes, as appropriate</w:t>
      </w:r>
      <w:r>
        <w:rPr>
          <w:rFonts w:ascii="Arial" w:hAnsi="Arial" w:cs="Arial"/>
          <w:b w:val="0"/>
        </w:rPr>
        <w:t>.</w:t>
      </w:r>
    </w:p>
    <w:p w14:paraId="4E466C19" w14:textId="77777777" w:rsidR="00DD1F2D" w:rsidRPr="00DD1F2D" w:rsidRDefault="00DD1F2D" w:rsidP="006946F1">
      <w:pPr>
        <w:pStyle w:val="ListParagraph"/>
        <w:numPr>
          <w:ilvl w:val="0"/>
          <w:numId w:val="34"/>
        </w:numPr>
        <w:jc w:val="both"/>
        <w:rPr>
          <w:rFonts w:ascii="Arial" w:hAnsi="Arial" w:cs="Arial"/>
          <w:b w:val="0"/>
        </w:rPr>
      </w:pPr>
      <w:r w:rsidRPr="00DD1F2D">
        <w:rPr>
          <w:rFonts w:ascii="Arial" w:hAnsi="Arial" w:cs="Arial"/>
          <w:b w:val="0"/>
        </w:rPr>
        <w:lastRenderedPageBreak/>
        <w:t>Receive and review Time and Effort documentation to compare to payroll distribution records.</w:t>
      </w:r>
    </w:p>
    <w:p w14:paraId="3F1B01C7" w14:textId="77777777" w:rsidR="00C63B1B" w:rsidRPr="00BF3FCB" w:rsidRDefault="00342D38" w:rsidP="006946F1">
      <w:pPr>
        <w:pStyle w:val="ListParagraph"/>
        <w:numPr>
          <w:ilvl w:val="0"/>
          <w:numId w:val="34"/>
        </w:numPr>
        <w:jc w:val="both"/>
        <w:rPr>
          <w:rFonts w:ascii="Arial" w:hAnsi="Arial" w:cs="Arial"/>
          <w:b w:val="0"/>
        </w:rPr>
      </w:pPr>
      <w:r w:rsidRPr="00BF3FCB">
        <w:rPr>
          <w:rFonts w:ascii="Arial" w:hAnsi="Arial" w:cs="Arial"/>
          <w:b w:val="0"/>
        </w:rPr>
        <w:t>Preparing all grant-related financial reports (monthly, quarterly and/or annual).</w:t>
      </w:r>
    </w:p>
    <w:p w14:paraId="0A2007F0" w14:textId="77777777" w:rsidR="00342D38" w:rsidRPr="00BF3FCB" w:rsidRDefault="00342D38" w:rsidP="006946F1">
      <w:pPr>
        <w:pStyle w:val="ListParagraph"/>
        <w:numPr>
          <w:ilvl w:val="0"/>
          <w:numId w:val="34"/>
        </w:numPr>
        <w:jc w:val="both"/>
        <w:rPr>
          <w:rFonts w:ascii="Arial" w:hAnsi="Arial" w:cs="Arial"/>
          <w:b w:val="0"/>
        </w:rPr>
      </w:pPr>
      <w:r w:rsidRPr="00BF3FCB">
        <w:rPr>
          <w:rFonts w:ascii="Arial" w:hAnsi="Arial" w:cs="Arial"/>
          <w:b w:val="0"/>
        </w:rPr>
        <w:t>Preparing all financial records for the annual financial audit and single audit, as appropriate.</w:t>
      </w:r>
    </w:p>
    <w:p w14:paraId="09DD3119" w14:textId="77777777" w:rsidR="00342D38" w:rsidRPr="00BF3FCB" w:rsidRDefault="00342D38" w:rsidP="006946F1">
      <w:pPr>
        <w:pStyle w:val="ListParagraph"/>
        <w:numPr>
          <w:ilvl w:val="0"/>
          <w:numId w:val="34"/>
        </w:numPr>
        <w:jc w:val="both"/>
        <w:rPr>
          <w:rFonts w:ascii="Arial" w:hAnsi="Arial" w:cs="Arial"/>
          <w:b w:val="0"/>
        </w:rPr>
      </w:pPr>
      <w:r w:rsidRPr="00BF3FCB">
        <w:rPr>
          <w:rFonts w:ascii="Arial" w:hAnsi="Arial" w:cs="Arial"/>
          <w:b w:val="0"/>
        </w:rPr>
        <w:t>Ensuring compliance with the FASRG in coding all payroll and non-payroll expenditures.</w:t>
      </w:r>
    </w:p>
    <w:p w14:paraId="05B13453" w14:textId="77777777" w:rsidR="00FB4790" w:rsidRPr="00BF3FCB" w:rsidRDefault="00342D38" w:rsidP="006946F1">
      <w:pPr>
        <w:pStyle w:val="ListParagraph"/>
        <w:numPr>
          <w:ilvl w:val="0"/>
          <w:numId w:val="34"/>
        </w:numPr>
        <w:jc w:val="both"/>
        <w:rPr>
          <w:rFonts w:ascii="Arial" w:hAnsi="Arial" w:cs="Arial"/>
          <w:b w:val="0"/>
        </w:rPr>
      </w:pPr>
      <w:r w:rsidRPr="00BF3FCB">
        <w:rPr>
          <w:rFonts w:ascii="Arial" w:hAnsi="Arial" w:cs="Arial"/>
          <w:b w:val="0"/>
        </w:rPr>
        <w:t>Adjusting the general ledger, as appropriate, after</w:t>
      </w:r>
      <w:r w:rsidR="00FB4790" w:rsidRPr="00BF3FCB">
        <w:rPr>
          <w:rFonts w:ascii="Arial" w:hAnsi="Arial" w:cs="Arial"/>
          <w:b w:val="0"/>
        </w:rPr>
        <w:t xml:space="preserve"> the </w:t>
      </w:r>
      <w:r w:rsidR="00AC23E5" w:rsidRPr="00AC23E5">
        <w:rPr>
          <w:rFonts w:ascii="Arial" w:hAnsi="Arial" w:cs="Arial"/>
          <w:b w:val="0"/>
          <w:u w:val="single"/>
        </w:rPr>
        <w:t>Grant Manager</w:t>
      </w:r>
      <w:r w:rsidR="00FB4790" w:rsidRPr="00BF3FCB">
        <w:rPr>
          <w:rFonts w:ascii="Arial" w:hAnsi="Arial" w:cs="Arial"/>
          <w:b w:val="0"/>
        </w:rPr>
        <w:t>’s</w:t>
      </w:r>
      <w:r w:rsidR="00AE1C47" w:rsidRPr="00BF3FCB">
        <w:rPr>
          <w:rFonts w:ascii="Arial" w:hAnsi="Arial" w:cs="Arial"/>
          <w:b w:val="0"/>
        </w:rPr>
        <w:t xml:space="preserve"> </w:t>
      </w:r>
      <w:r w:rsidR="00FB4790" w:rsidRPr="00BF3FCB">
        <w:rPr>
          <w:rFonts w:ascii="Arial" w:hAnsi="Arial" w:cs="Arial"/>
          <w:b w:val="0"/>
        </w:rPr>
        <w:t>reconciliation of the time and effort reports, as appropriate if adjustments are necessary</w:t>
      </w:r>
      <w:r w:rsidR="006B6A56">
        <w:rPr>
          <w:rFonts w:ascii="Arial" w:hAnsi="Arial" w:cs="Arial"/>
          <w:b w:val="0"/>
        </w:rPr>
        <w:t>.</w:t>
      </w:r>
    </w:p>
    <w:p w14:paraId="5CFD376F" w14:textId="4CA6AFD8" w:rsidR="00C30A01" w:rsidRPr="00C30A01" w:rsidRDefault="00C30A01" w:rsidP="006946F1">
      <w:pPr>
        <w:pStyle w:val="ListParagraph"/>
        <w:numPr>
          <w:ilvl w:val="0"/>
          <w:numId w:val="34"/>
        </w:numPr>
        <w:rPr>
          <w:rFonts w:ascii="Arial" w:hAnsi="Arial" w:cs="Arial"/>
          <w:b w:val="0"/>
        </w:rPr>
      </w:pPr>
      <w:r>
        <w:rPr>
          <w:rFonts w:ascii="Arial" w:hAnsi="Arial" w:cs="Arial"/>
          <w:b w:val="0"/>
        </w:rPr>
        <w:t xml:space="preserve">Assisting the </w:t>
      </w:r>
      <w:r w:rsidRPr="00C30A01">
        <w:rPr>
          <w:rFonts w:ascii="Arial" w:hAnsi="Arial" w:cs="Arial"/>
          <w:b w:val="0"/>
          <w:u w:val="single"/>
        </w:rPr>
        <w:t>Human Resources Department</w:t>
      </w:r>
      <w:r>
        <w:rPr>
          <w:rFonts w:ascii="Arial" w:hAnsi="Arial" w:cs="Arial"/>
          <w:b w:val="0"/>
        </w:rPr>
        <w:t xml:space="preserve"> with d</w:t>
      </w:r>
      <w:r w:rsidRPr="00C30A01">
        <w:rPr>
          <w:rFonts w:ascii="Arial" w:hAnsi="Arial" w:cs="Arial"/>
          <w:b w:val="0"/>
        </w:rPr>
        <w:t>eveloping and maintaining all salary schedules to ensure consistency between local and non-local pay rates (Includes base salaries, stipends and extra-duty rates of pay).</w:t>
      </w:r>
    </w:p>
    <w:p w14:paraId="11AC753B" w14:textId="7B2B4E6B" w:rsidR="009261D6" w:rsidRPr="00191839" w:rsidRDefault="009261D6" w:rsidP="006946F1">
      <w:pPr>
        <w:pStyle w:val="ListParagraph"/>
        <w:numPr>
          <w:ilvl w:val="0"/>
          <w:numId w:val="34"/>
        </w:numPr>
        <w:jc w:val="both"/>
        <w:rPr>
          <w:rFonts w:ascii="Arial" w:hAnsi="Arial" w:cs="Arial"/>
          <w:b w:val="0"/>
        </w:rPr>
      </w:pPr>
      <w:r>
        <w:rPr>
          <w:rFonts w:ascii="Arial" w:hAnsi="Arial" w:cs="Arial"/>
          <w:b w:val="0"/>
        </w:rPr>
        <w:t xml:space="preserve">Assisting the </w:t>
      </w:r>
      <w:r w:rsidRPr="00DD1F2D">
        <w:rPr>
          <w:rFonts w:ascii="Arial" w:hAnsi="Arial" w:cs="Arial"/>
          <w:b w:val="0"/>
          <w:u w:val="single"/>
        </w:rPr>
        <w:t>Grant Managers</w:t>
      </w:r>
      <w:r>
        <w:rPr>
          <w:rFonts w:ascii="Arial" w:hAnsi="Arial" w:cs="Arial"/>
          <w:b w:val="0"/>
        </w:rPr>
        <w:t xml:space="preserve"> with m</w:t>
      </w:r>
      <w:r w:rsidRPr="00191839">
        <w:rPr>
          <w:rFonts w:ascii="Arial" w:hAnsi="Arial" w:cs="Arial"/>
          <w:b w:val="0"/>
        </w:rPr>
        <w:t xml:space="preserve">onitoring the spending thresholds throughout the grant period to ensure that the grant activities are </w:t>
      </w:r>
      <w:proofErr w:type="gramStart"/>
      <w:r w:rsidRPr="00191839">
        <w:rPr>
          <w:rFonts w:ascii="Arial" w:hAnsi="Arial" w:cs="Arial"/>
          <w:b w:val="0"/>
        </w:rPr>
        <w:t>being conducted</w:t>
      </w:r>
      <w:proofErr w:type="gramEnd"/>
      <w:r w:rsidRPr="00191839">
        <w:rPr>
          <w:rFonts w:ascii="Arial" w:hAnsi="Arial" w:cs="Arial"/>
          <w:b w:val="0"/>
        </w:rPr>
        <w:t xml:space="preserve"> systematically throughout the grant period</w:t>
      </w:r>
      <w:r>
        <w:rPr>
          <w:rFonts w:ascii="Arial" w:hAnsi="Arial" w:cs="Arial"/>
          <w:b w:val="0"/>
        </w:rPr>
        <w:t>.</w:t>
      </w:r>
    </w:p>
    <w:p w14:paraId="7A30F604" w14:textId="7654AC93" w:rsidR="00FB4790" w:rsidRPr="00BF3FCB" w:rsidRDefault="00FB4790" w:rsidP="006946F1">
      <w:pPr>
        <w:pStyle w:val="ListParagraph"/>
        <w:numPr>
          <w:ilvl w:val="0"/>
          <w:numId w:val="34"/>
        </w:numPr>
        <w:jc w:val="both"/>
        <w:rPr>
          <w:rFonts w:ascii="Arial" w:hAnsi="Arial" w:cs="Arial"/>
          <w:b w:val="0"/>
        </w:rPr>
      </w:pPr>
      <w:r w:rsidRPr="00BF3FCB">
        <w:rPr>
          <w:rFonts w:ascii="Arial" w:hAnsi="Arial" w:cs="Arial"/>
          <w:b w:val="0"/>
        </w:rPr>
        <w:t xml:space="preserve">Managing the day-to-day cash needs for grant </w:t>
      </w:r>
      <w:proofErr w:type="gramStart"/>
      <w:r w:rsidRPr="00BF3FCB">
        <w:rPr>
          <w:rFonts w:ascii="Arial" w:hAnsi="Arial" w:cs="Arial"/>
          <w:b w:val="0"/>
        </w:rPr>
        <w:t>expenditures</w:t>
      </w:r>
      <w:proofErr w:type="gramEnd"/>
      <w:r w:rsidRPr="00BF3FCB">
        <w:rPr>
          <w:rFonts w:ascii="Arial" w:hAnsi="Arial" w:cs="Arial"/>
          <w:b w:val="0"/>
        </w:rPr>
        <w:t xml:space="preserve"> and drawing-down cash reimbursements, as appropriate</w:t>
      </w:r>
      <w:r w:rsidR="006B6A56">
        <w:rPr>
          <w:rFonts w:ascii="Arial" w:hAnsi="Arial" w:cs="Arial"/>
          <w:b w:val="0"/>
        </w:rPr>
        <w:t>.</w:t>
      </w:r>
    </w:p>
    <w:p w14:paraId="435AFB8D" w14:textId="77777777" w:rsidR="00FB4790" w:rsidRPr="00BF3FCB" w:rsidRDefault="00B00B28" w:rsidP="006946F1">
      <w:pPr>
        <w:pStyle w:val="ListParagraph"/>
        <w:numPr>
          <w:ilvl w:val="0"/>
          <w:numId w:val="34"/>
        </w:numPr>
        <w:jc w:val="both"/>
        <w:rPr>
          <w:rFonts w:ascii="Arial" w:hAnsi="Arial" w:cs="Arial"/>
          <w:b w:val="0"/>
        </w:rPr>
      </w:pPr>
      <w:r w:rsidRPr="00BF3FCB">
        <w:rPr>
          <w:rFonts w:ascii="Arial" w:hAnsi="Arial" w:cs="Arial"/>
          <w:b w:val="0"/>
        </w:rPr>
        <w:t>Managing all purchasing and contractual commitments in compliance with the grant periods and allowable cost principles</w:t>
      </w:r>
      <w:r w:rsidR="006B6A56">
        <w:rPr>
          <w:rFonts w:ascii="Arial" w:hAnsi="Arial" w:cs="Arial"/>
          <w:b w:val="0"/>
        </w:rPr>
        <w:t>.</w:t>
      </w:r>
    </w:p>
    <w:p w14:paraId="1471330E" w14:textId="77777777" w:rsidR="00CA7E0E" w:rsidRPr="00BF3FCB" w:rsidRDefault="00CA7E0E" w:rsidP="006946F1">
      <w:pPr>
        <w:pStyle w:val="ListParagraph"/>
        <w:numPr>
          <w:ilvl w:val="0"/>
          <w:numId w:val="34"/>
        </w:numPr>
        <w:jc w:val="both"/>
        <w:rPr>
          <w:rFonts w:ascii="Arial" w:hAnsi="Arial" w:cs="Arial"/>
          <w:b w:val="0"/>
        </w:rPr>
      </w:pPr>
      <w:r w:rsidRPr="00BF3FCB">
        <w:rPr>
          <w:rFonts w:ascii="Arial" w:hAnsi="Arial" w:cs="Arial"/>
          <w:b w:val="0"/>
        </w:rPr>
        <w:t>Retaining all financial records for the required length of time (5 years) for audit purposes</w:t>
      </w:r>
      <w:r w:rsidR="006B6A56">
        <w:rPr>
          <w:rFonts w:ascii="Arial" w:hAnsi="Arial" w:cs="Arial"/>
          <w:b w:val="0"/>
        </w:rPr>
        <w:t>.</w:t>
      </w:r>
    </w:p>
    <w:p w14:paraId="55C069F7" w14:textId="30C79BB1" w:rsidR="00B00B28" w:rsidRDefault="00CA7E0E" w:rsidP="006946F1">
      <w:pPr>
        <w:pStyle w:val="ListParagraph"/>
        <w:numPr>
          <w:ilvl w:val="0"/>
          <w:numId w:val="34"/>
        </w:numPr>
        <w:jc w:val="both"/>
        <w:rPr>
          <w:rFonts w:ascii="Arial" w:hAnsi="Arial" w:cs="Arial"/>
          <w:b w:val="0"/>
        </w:rPr>
      </w:pPr>
      <w:r w:rsidRPr="00BF3FCB">
        <w:rPr>
          <w:rFonts w:ascii="Arial" w:hAnsi="Arial" w:cs="Arial"/>
          <w:b w:val="0"/>
        </w:rPr>
        <w:t>Managing all fixed assets and ensuring compliance with the inventory and disposition</w:t>
      </w:r>
      <w:r w:rsidR="00C30A01">
        <w:rPr>
          <w:rFonts w:ascii="Arial" w:hAnsi="Arial" w:cs="Arial"/>
          <w:b w:val="0"/>
        </w:rPr>
        <w:t xml:space="preserve"> </w:t>
      </w:r>
      <w:r w:rsidRPr="00BF3FCB">
        <w:rPr>
          <w:rFonts w:ascii="Arial" w:hAnsi="Arial" w:cs="Arial"/>
          <w:b w:val="0"/>
        </w:rPr>
        <w:t>federal guidelines</w:t>
      </w:r>
      <w:r w:rsidR="006B6A56">
        <w:rPr>
          <w:rFonts w:ascii="Arial" w:hAnsi="Arial" w:cs="Arial"/>
          <w:b w:val="0"/>
        </w:rPr>
        <w:t>.</w:t>
      </w:r>
    </w:p>
    <w:p w14:paraId="51AE0651" w14:textId="77777777" w:rsidR="00CA7E0E" w:rsidRPr="006C6337" w:rsidRDefault="00CA7E0E" w:rsidP="006C6337">
      <w:pPr>
        <w:pStyle w:val="ListParagraph"/>
        <w:numPr>
          <w:ilvl w:val="0"/>
          <w:numId w:val="0"/>
        </w:numPr>
        <w:ind w:left="720"/>
        <w:jc w:val="both"/>
        <w:rPr>
          <w:rFonts w:ascii="Arial" w:hAnsi="Arial" w:cs="Arial"/>
          <w:b w:val="0"/>
          <w:highlight w:val="yellow"/>
        </w:rPr>
      </w:pPr>
    </w:p>
    <w:p w14:paraId="1C35263F" w14:textId="77777777" w:rsidR="00CA7E0E" w:rsidRPr="008A2F2E" w:rsidRDefault="004412CC" w:rsidP="002E39B5">
      <w:pPr>
        <w:spacing w:after="0"/>
        <w:jc w:val="both"/>
        <w:rPr>
          <w:rFonts w:ascii="Arial" w:hAnsi="Arial" w:cs="Arial"/>
          <w:u w:val="single"/>
        </w:rPr>
      </w:pPr>
      <w:bookmarkStart w:id="33" w:name="_Hlk74335533"/>
      <w:r w:rsidRPr="004412CC">
        <w:rPr>
          <w:rFonts w:ascii="Arial" w:hAnsi="Arial" w:cs="Arial"/>
          <w:u w:val="single"/>
        </w:rPr>
        <w:t xml:space="preserve">Human </w:t>
      </w:r>
      <w:r w:rsidR="00D607ED">
        <w:rPr>
          <w:rFonts w:ascii="Arial" w:hAnsi="Arial" w:cs="Arial"/>
          <w:u w:val="single"/>
        </w:rPr>
        <w:t>R</w:t>
      </w:r>
      <w:r w:rsidRPr="004412CC">
        <w:rPr>
          <w:rFonts w:ascii="Arial" w:hAnsi="Arial" w:cs="Arial"/>
          <w:u w:val="single"/>
        </w:rPr>
        <w:t xml:space="preserve">esources </w:t>
      </w:r>
      <w:r w:rsidR="00D607ED">
        <w:rPr>
          <w:rFonts w:ascii="Arial" w:hAnsi="Arial" w:cs="Arial"/>
          <w:u w:val="single"/>
        </w:rPr>
        <w:t>D</w:t>
      </w:r>
      <w:r w:rsidRPr="004412CC">
        <w:rPr>
          <w:rFonts w:ascii="Arial" w:hAnsi="Arial" w:cs="Arial"/>
          <w:u w:val="single"/>
        </w:rPr>
        <w:t>epartment</w:t>
      </w:r>
    </w:p>
    <w:p w14:paraId="3E090A0A" w14:textId="77777777" w:rsidR="00BA1D03" w:rsidRPr="00191839" w:rsidRDefault="00BA1D03" w:rsidP="006946F1">
      <w:pPr>
        <w:pStyle w:val="ListParagraph"/>
        <w:numPr>
          <w:ilvl w:val="0"/>
          <w:numId w:val="35"/>
        </w:numPr>
        <w:jc w:val="both"/>
        <w:rPr>
          <w:rFonts w:ascii="Arial" w:hAnsi="Arial" w:cs="Arial"/>
          <w:b w:val="0"/>
        </w:rPr>
      </w:pPr>
      <w:r w:rsidRPr="00191839">
        <w:rPr>
          <w:rFonts w:ascii="Arial" w:hAnsi="Arial" w:cs="Arial"/>
          <w:b w:val="0"/>
        </w:rPr>
        <w:t xml:space="preserve">Assisting the </w:t>
      </w:r>
      <w:r w:rsidR="00AC23E5" w:rsidRPr="00AC23E5">
        <w:rPr>
          <w:rFonts w:ascii="Arial" w:hAnsi="Arial" w:cs="Arial"/>
          <w:b w:val="0"/>
          <w:u w:val="single"/>
        </w:rPr>
        <w:t>Grant Manager</w:t>
      </w:r>
      <w:r w:rsidRPr="00191839">
        <w:rPr>
          <w:rFonts w:ascii="Arial" w:hAnsi="Arial" w:cs="Arial"/>
          <w:b w:val="0"/>
        </w:rPr>
        <w:t xml:space="preserve"> with the recruitment and hiring of all grant-funded staff</w:t>
      </w:r>
      <w:r w:rsidR="006B6A56">
        <w:rPr>
          <w:rFonts w:ascii="Arial" w:hAnsi="Arial" w:cs="Arial"/>
          <w:b w:val="0"/>
        </w:rPr>
        <w:t>.</w:t>
      </w:r>
    </w:p>
    <w:p w14:paraId="7BD30296" w14:textId="35BF892F" w:rsidR="00BA1D03" w:rsidRPr="00191839" w:rsidRDefault="00BA1D03" w:rsidP="006946F1">
      <w:pPr>
        <w:pStyle w:val="ListParagraph"/>
        <w:numPr>
          <w:ilvl w:val="0"/>
          <w:numId w:val="35"/>
        </w:numPr>
        <w:jc w:val="both"/>
        <w:rPr>
          <w:rFonts w:ascii="Arial" w:hAnsi="Arial" w:cs="Arial"/>
          <w:b w:val="0"/>
        </w:rPr>
      </w:pPr>
      <w:r w:rsidRPr="00191839">
        <w:rPr>
          <w:rFonts w:ascii="Arial" w:hAnsi="Arial" w:cs="Arial"/>
          <w:b w:val="0"/>
        </w:rPr>
        <w:t xml:space="preserve">Ensuring that all grant-funded staff meet the </w:t>
      </w:r>
      <w:r w:rsidR="00060D0C">
        <w:rPr>
          <w:rFonts w:ascii="Arial" w:hAnsi="Arial" w:cs="Arial"/>
          <w:b w:val="0"/>
        </w:rPr>
        <w:t>h</w:t>
      </w:r>
      <w:r w:rsidR="00C30A01">
        <w:rPr>
          <w:rFonts w:ascii="Arial" w:hAnsi="Arial" w:cs="Arial"/>
          <w:b w:val="0"/>
        </w:rPr>
        <w:t xml:space="preserve">ighly </w:t>
      </w:r>
      <w:r w:rsidR="00060D0C">
        <w:rPr>
          <w:rFonts w:ascii="Arial" w:hAnsi="Arial" w:cs="Arial"/>
          <w:b w:val="0"/>
        </w:rPr>
        <w:t>e</w:t>
      </w:r>
      <w:r w:rsidR="00C30A01">
        <w:rPr>
          <w:rFonts w:ascii="Arial" w:hAnsi="Arial" w:cs="Arial"/>
          <w:b w:val="0"/>
        </w:rPr>
        <w:t xml:space="preserve">ffective guidelines, as appropriate (and, all </w:t>
      </w:r>
      <w:r w:rsidR="00CA7DB4">
        <w:rPr>
          <w:rFonts w:ascii="Arial" w:hAnsi="Arial" w:cs="Arial"/>
          <w:b w:val="0"/>
        </w:rPr>
        <w:t xml:space="preserve">state </w:t>
      </w:r>
      <w:r w:rsidR="00C30A01">
        <w:rPr>
          <w:rFonts w:ascii="Arial" w:hAnsi="Arial" w:cs="Arial"/>
          <w:b w:val="0"/>
        </w:rPr>
        <w:t>certification requirements)</w:t>
      </w:r>
      <w:r w:rsidR="006B6A56">
        <w:rPr>
          <w:rFonts w:ascii="Arial" w:hAnsi="Arial" w:cs="Arial"/>
          <w:b w:val="0"/>
        </w:rPr>
        <w:t>.</w:t>
      </w:r>
    </w:p>
    <w:p w14:paraId="69173657" w14:textId="77777777" w:rsidR="00BA1D03" w:rsidRPr="00191839" w:rsidRDefault="003A406E" w:rsidP="006946F1">
      <w:pPr>
        <w:pStyle w:val="ListParagraph"/>
        <w:numPr>
          <w:ilvl w:val="0"/>
          <w:numId w:val="35"/>
        </w:numPr>
        <w:jc w:val="both"/>
        <w:rPr>
          <w:rFonts w:ascii="Arial" w:hAnsi="Arial" w:cs="Arial"/>
          <w:b w:val="0"/>
        </w:rPr>
      </w:pPr>
      <w:r w:rsidRPr="00191839">
        <w:rPr>
          <w:rFonts w:ascii="Arial" w:hAnsi="Arial" w:cs="Arial"/>
          <w:b w:val="0"/>
        </w:rPr>
        <w:t xml:space="preserve">Ensuring that all grant-funded staff have a job description with the grant-related duties and funding. (And, </w:t>
      </w:r>
      <w:r w:rsidRPr="00516B14">
        <w:rPr>
          <w:rFonts w:ascii="Arial" w:hAnsi="Arial" w:cs="Arial"/>
          <w:b w:val="0"/>
        </w:rPr>
        <w:t xml:space="preserve">that all grant-funded staff sign a job description </w:t>
      </w:r>
      <w:r w:rsidR="00A17EC0" w:rsidRPr="001E2F6D">
        <w:rPr>
          <w:rFonts w:ascii="Arial" w:hAnsi="Arial" w:cs="Arial"/>
          <w:b w:val="0"/>
        </w:rPr>
        <w:t>at employment and when the funding source, job title or other change occurs in the employment or assignment of the staff member.)</w:t>
      </w:r>
    </w:p>
    <w:p w14:paraId="6A9EAD7E" w14:textId="4D8FF7EB" w:rsidR="009261D6" w:rsidRDefault="009261D6" w:rsidP="006946F1">
      <w:pPr>
        <w:pStyle w:val="ListParagraph"/>
        <w:numPr>
          <w:ilvl w:val="0"/>
          <w:numId w:val="35"/>
        </w:numPr>
        <w:jc w:val="both"/>
        <w:rPr>
          <w:rFonts w:ascii="Arial" w:hAnsi="Arial" w:cs="Arial"/>
          <w:b w:val="0"/>
        </w:rPr>
      </w:pPr>
      <w:r>
        <w:rPr>
          <w:rFonts w:ascii="Arial" w:hAnsi="Arial" w:cs="Arial"/>
          <w:b w:val="0"/>
        </w:rPr>
        <w:t xml:space="preserve">Preparing any </w:t>
      </w:r>
      <w:r w:rsidR="00060D0C">
        <w:rPr>
          <w:rFonts w:ascii="Arial" w:hAnsi="Arial" w:cs="Arial"/>
          <w:b w:val="0"/>
        </w:rPr>
        <w:t>h</w:t>
      </w:r>
      <w:r>
        <w:rPr>
          <w:rFonts w:ascii="Arial" w:hAnsi="Arial" w:cs="Arial"/>
          <w:b w:val="0"/>
        </w:rPr>
        <w:t xml:space="preserve">ighly </w:t>
      </w:r>
      <w:r w:rsidR="00060D0C">
        <w:rPr>
          <w:rFonts w:ascii="Arial" w:hAnsi="Arial" w:cs="Arial"/>
          <w:b w:val="0"/>
        </w:rPr>
        <w:t>e</w:t>
      </w:r>
      <w:r>
        <w:rPr>
          <w:rFonts w:ascii="Arial" w:hAnsi="Arial" w:cs="Arial"/>
          <w:b w:val="0"/>
        </w:rPr>
        <w:t>ffective and/or certification reports as required by ESSA.</w:t>
      </w:r>
    </w:p>
    <w:p w14:paraId="3A8C9F91" w14:textId="1E4B34B1" w:rsidR="003A406E" w:rsidRPr="00191839" w:rsidRDefault="00C13030" w:rsidP="006946F1">
      <w:pPr>
        <w:pStyle w:val="ListParagraph"/>
        <w:numPr>
          <w:ilvl w:val="0"/>
          <w:numId w:val="35"/>
        </w:numPr>
        <w:jc w:val="both"/>
        <w:rPr>
          <w:rFonts w:ascii="Arial" w:hAnsi="Arial" w:cs="Arial"/>
          <w:b w:val="0"/>
        </w:rPr>
      </w:pPr>
      <w:r w:rsidRPr="00191839">
        <w:rPr>
          <w:rFonts w:ascii="Arial" w:hAnsi="Arial" w:cs="Arial"/>
          <w:b w:val="0"/>
        </w:rPr>
        <w:t>Maintaining HR employee files for financial audit or single audit purposes, as appropriate</w:t>
      </w:r>
      <w:r w:rsidR="006B6A56">
        <w:rPr>
          <w:rFonts w:ascii="Arial" w:hAnsi="Arial" w:cs="Arial"/>
          <w:b w:val="0"/>
        </w:rPr>
        <w:t>.</w:t>
      </w:r>
    </w:p>
    <w:p w14:paraId="3FD25019" w14:textId="77777777" w:rsidR="0093147C" w:rsidRPr="00191839" w:rsidRDefault="0093147C" w:rsidP="006946F1">
      <w:pPr>
        <w:pStyle w:val="ListParagraph"/>
        <w:numPr>
          <w:ilvl w:val="0"/>
          <w:numId w:val="35"/>
        </w:numPr>
        <w:jc w:val="both"/>
        <w:rPr>
          <w:rFonts w:ascii="Arial" w:hAnsi="Arial" w:cs="Arial"/>
          <w:b w:val="0"/>
        </w:rPr>
      </w:pPr>
      <w:bookmarkStart w:id="34" w:name="_Hlk74335128"/>
      <w:r w:rsidRPr="00191839">
        <w:rPr>
          <w:rFonts w:ascii="Arial" w:hAnsi="Arial" w:cs="Arial"/>
          <w:b w:val="0"/>
        </w:rPr>
        <w:t>Developing and maintaining all salary schedules to ensure consistency between local and non-local pay rates (Includes base salaries, stipends and extra-duty rates of pay)</w:t>
      </w:r>
      <w:r w:rsidR="006B6A56">
        <w:rPr>
          <w:rFonts w:ascii="Arial" w:hAnsi="Arial" w:cs="Arial"/>
          <w:b w:val="0"/>
        </w:rPr>
        <w:t>.</w:t>
      </w:r>
    </w:p>
    <w:bookmarkEnd w:id="34"/>
    <w:p w14:paraId="0257A16F" w14:textId="77777777" w:rsidR="00C13030" w:rsidRPr="00191839" w:rsidRDefault="002E0380" w:rsidP="006946F1">
      <w:pPr>
        <w:pStyle w:val="ListParagraph"/>
        <w:numPr>
          <w:ilvl w:val="0"/>
          <w:numId w:val="35"/>
        </w:numPr>
        <w:jc w:val="both"/>
        <w:rPr>
          <w:rFonts w:ascii="Arial" w:hAnsi="Arial" w:cs="Arial"/>
          <w:b w:val="0"/>
        </w:rPr>
      </w:pPr>
      <w:r w:rsidRPr="00191839">
        <w:rPr>
          <w:rFonts w:ascii="Arial" w:hAnsi="Arial" w:cs="Arial"/>
          <w:b w:val="0"/>
        </w:rPr>
        <w:t xml:space="preserve">Assisting the </w:t>
      </w:r>
      <w:r w:rsidR="00AC23E5" w:rsidRPr="00AC23E5">
        <w:rPr>
          <w:rFonts w:ascii="Arial" w:hAnsi="Arial" w:cs="Arial"/>
          <w:b w:val="0"/>
          <w:u w:val="single"/>
        </w:rPr>
        <w:t>Grant Manager</w:t>
      </w:r>
      <w:r w:rsidR="0093147C" w:rsidRPr="00191839">
        <w:rPr>
          <w:rFonts w:ascii="Arial" w:hAnsi="Arial" w:cs="Arial"/>
          <w:b w:val="0"/>
        </w:rPr>
        <w:t xml:space="preserve"> with determining the position title, Role ID and other salary information for use in completing the grant application</w:t>
      </w:r>
      <w:r w:rsidR="006B6A56">
        <w:rPr>
          <w:rFonts w:ascii="Arial" w:hAnsi="Arial" w:cs="Arial"/>
          <w:b w:val="0"/>
        </w:rPr>
        <w:t>.</w:t>
      </w:r>
    </w:p>
    <w:p w14:paraId="76D8C456" w14:textId="76A849C3" w:rsidR="0093147C" w:rsidRPr="00191839" w:rsidRDefault="0093147C" w:rsidP="006946F1">
      <w:pPr>
        <w:pStyle w:val="ListParagraph"/>
        <w:numPr>
          <w:ilvl w:val="0"/>
          <w:numId w:val="35"/>
        </w:numPr>
        <w:jc w:val="both"/>
        <w:rPr>
          <w:rFonts w:ascii="Arial" w:hAnsi="Arial" w:cs="Arial"/>
          <w:b w:val="0"/>
        </w:rPr>
      </w:pPr>
      <w:r w:rsidRPr="00191839">
        <w:rPr>
          <w:rFonts w:ascii="Arial" w:hAnsi="Arial" w:cs="Arial"/>
          <w:b w:val="0"/>
        </w:rPr>
        <w:t>Retaining all personnel records for the required length of time (5 years) for audit purposes</w:t>
      </w:r>
      <w:r w:rsidR="00880573">
        <w:rPr>
          <w:rFonts w:ascii="Arial" w:hAnsi="Arial" w:cs="Arial"/>
          <w:b w:val="0"/>
        </w:rPr>
        <w:t xml:space="preserve"> determined by the </w:t>
      </w:r>
      <w:r w:rsidR="00880573" w:rsidRPr="00880573">
        <w:rPr>
          <w:rFonts w:ascii="Arial" w:hAnsi="Arial" w:cs="Arial"/>
          <w:b w:val="0"/>
          <w:u w:val="single"/>
        </w:rPr>
        <w:t>Grant Manager / Accounting Department</w:t>
      </w:r>
      <w:r w:rsidR="006B6A56" w:rsidRPr="00880573">
        <w:rPr>
          <w:rFonts w:ascii="Arial" w:hAnsi="Arial" w:cs="Arial"/>
          <w:b w:val="0"/>
          <w:u w:val="single"/>
        </w:rPr>
        <w:t>.</w:t>
      </w:r>
    </w:p>
    <w:bookmarkEnd w:id="33"/>
    <w:p w14:paraId="74F10D1B" w14:textId="77777777" w:rsidR="002E39B5" w:rsidRDefault="002E39B5" w:rsidP="002E39B5">
      <w:pPr>
        <w:spacing w:after="0"/>
        <w:jc w:val="both"/>
        <w:rPr>
          <w:rFonts w:ascii="Arial" w:hAnsi="Arial" w:cs="Arial"/>
          <w:u w:val="single"/>
        </w:rPr>
      </w:pPr>
    </w:p>
    <w:p w14:paraId="2FDE0047" w14:textId="77777777" w:rsidR="009261D6" w:rsidRDefault="0093147C" w:rsidP="009261D6">
      <w:pPr>
        <w:spacing w:after="0"/>
        <w:jc w:val="both"/>
        <w:rPr>
          <w:rFonts w:ascii="Arial" w:hAnsi="Arial" w:cs="Arial"/>
        </w:rPr>
      </w:pPr>
      <w:r w:rsidRPr="008A2F2E">
        <w:rPr>
          <w:rFonts w:ascii="Arial" w:hAnsi="Arial" w:cs="Arial"/>
          <w:u w:val="single"/>
        </w:rPr>
        <w:t>Grant Management</w:t>
      </w:r>
      <w:r w:rsidR="00271FCF" w:rsidRPr="008A2F2E">
        <w:rPr>
          <w:rFonts w:ascii="Arial" w:hAnsi="Arial" w:cs="Arial"/>
          <w:u w:val="single"/>
        </w:rPr>
        <w:t xml:space="preserve"> Department</w:t>
      </w:r>
    </w:p>
    <w:p w14:paraId="6EFA82D7" w14:textId="2254F23E" w:rsidR="00951108" w:rsidRPr="009261D6" w:rsidRDefault="00951108" w:rsidP="006946F1">
      <w:pPr>
        <w:pStyle w:val="ListParagraph"/>
        <w:numPr>
          <w:ilvl w:val="0"/>
          <w:numId w:val="34"/>
        </w:numPr>
        <w:jc w:val="both"/>
        <w:rPr>
          <w:rFonts w:ascii="Arial" w:hAnsi="Arial" w:cs="Arial"/>
          <w:b w:val="0"/>
        </w:rPr>
      </w:pPr>
      <w:r w:rsidRPr="009261D6">
        <w:rPr>
          <w:rFonts w:ascii="Arial" w:hAnsi="Arial" w:cs="Arial"/>
          <w:b w:val="0"/>
        </w:rPr>
        <w:t>Working cooperatively with the campus administrative staff to ensure that all grant activities are collaboratively planned and appropriate to each campus.</w:t>
      </w:r>
    </w:p>
    <w:p w14:paraId="1B7A6127" w14:textId="77777777" w:rsidR="0093147C" w:rsidRPr="00191839" w:rsidRDefault="0093147C" w:rsidP="006946F1">
      <w:pPr>
        <w:pStyle w:val="ListParagraph"/>
        <w:numPr>
          <w:ilvl w:val="0"/>
          <w:numId w:val="34"/>
        </w:numPr>
        <w:jc w:val="both"/>
        <w:rPr>
          <w:rFonts w:ascii="Arial" w:hAnsi="Arial" w:cs="Arial"/>
          <w:b w:val="0"/>
        </w:rPr>
      </w:pPr>
      <w:r w:rsidRPr="00191839">
        <w:rPr>
          <w:rFonts w:ascii="Arial" w:hAnsi="Arial" w:cs="Arial"/>
          <w:b w:val="0"/>
        </w:rPr>
        <w:t xml:space="preserve">Providing supporting documentation for budgeted grant funds. </w:t>
      </w:r>
      <w:proofErr w:type="gramStart"/>
      <w:r w:rsidRPr="00191839">
        <w:rPr>
          <w:rFonts w:ascii="Arial" w:hAnsi="Arial" w:cs="Arial"/>
          <w:b w:val="0"/>
        </w:rPr>
        <w:t>And,</w:t>
      </w:r>
      <w:proofErr w:type="gramEnd"/>
      <w:r w:rsidRPr="00191839">
        <w:rPr>
          <w:rFonts w:ascii="Arial" w:hAnsi="Arial" w:cs="Arial"/>
          <w:b w:val="0"/>
        </w:rPr>
        <w:t xml:space="preserve"> submitting all grant amendments to the </w:t>
      </w:r>
      <w:r w:rsidR="00D607ED">
        <w:rPr>
          <w:rFonts w:ascii="Arial" w:hAnsi="Arial" w:cs="Arial"/>
          <w:b w:val="0"/>
          <w:u w:val="single"/>
        </w:rPr>
        <w:t>Accounting D</w:t>
      </w:r>
      <w:r w:rsidR="004412CC" w:rsidRPr="004412CC">
        <w:rPr>
          <w:rFonts w:ascii="Arial" w:hAnsi="Arial" w:cs="Arial"/>
          <w:b w:val="0"/>
          <w:u w:val="single"/>
        </w:rPr>
        <w:t>epartment</w:t>
      </w:r>
      <w:r w:rsidRPr="00191839">
        <w:rPr>
          <w:rFonts w:ascii="Arial" w:hAnsi="Arial" w:cs="Arial"/>
          <w:b w:val="0"/>
        </w:rPr>
        <w:t xml:space="preserve"> to facilitate budget amendments.</w:t>
      </w:r>
    </w:p>
    <w:p w14:paraId="40EDD023" w14:textId="77777777" w:rsidR="0093147C" w:rsidRPr="00191839" w:rsidRDefault="0093147C" w:rsidP="006946F1">
      <w:pPr>
        <w:pStyle w:val="ListParagraph"/>
        <w:numPr>
          <w:ilvl w:val="0"/>
          <w:numId w:val="34"/>
        </w:numPr>
        <w:jc w:val="both"/>
        <w:rPr>
          <w:rFonts w:ascii="Arial" w:hAnsi="Arial" w:cs="Arial"/>
          <w:b w:val="0"/>
        </w:rPr>
      </w:pPr>
      <w:r w:rsidRPr="00191839">
        <w:rPr>
          <w:rFonts w:ascii="Arial" w:hAnsi="Arial" w:cs="Arial"/>
          <w:b w:val="0"/>
        </w:rPr>
        <w:lastRenderedPageBreak/>
        <w:t xml:space="preserve">Assisting the </w:t>
      </w:r>
      <w:r w:rsidR="004412CC" w:rsidRPr="004412CC">
        <w:rPr>
          <w:rFonts w:ascii="Arial" w:hAnsi="Arial" w:cs="Arial"/>
          <w:b w:val="0"/>
          <w:u w:val="single"/>
        </w:rPr>
        <w:t xml:space="preserve">Human </w:t>
      </w:r>
      <w:r w:rsidR="00D607ED">
        <w:rPr>
          <w:rFonts w:ascii="Arial" w:hAnsi="Arial" w:cs="Arial"/>
          <w:b w:val="0"/>
          <w:u w:val="single"/>
        </w:rPr>
        <w:t>R</w:t>
      </w:r>
      <w:r w:rsidR="004412CC" w:rsidRPr="004412CC">
        <w:rPr>
          <w:rFonts w:ascii="Arial" w:hAnsi="Arial" w:cs="Arial"/>
          <w:b w:val="0"/>
          <w:u w:val="single"/>
        </w:rPr>
        <w:t xml:space="preserve">esources </w:t>
      </w:r>
      <w:r w:rsidR="00D607ED">
        <w:rPr>
          <w:rFonts w:ascii="Arial" w:hAnsi="Arial" w:cs="Arial"/>
          <w:b w:val="0"/>
          <w:u w:val="single"/>
        </w:rPr>
        <w:t>D</w:t>
      </w:r>
      <w:r w:rsidR="004412CC" w:rsidRPr="004412CC">
        <w:rPr>
          <w:rFonts w:ascii="Arial" w:hAnsi="Arial" w:cs="Arial"/>
          <w:b w:val="0"/>
          <w:u w:val="single"/>
        </w:rPr>
        <w:t>epartment</w:t>
      </w:r>
      <w:r w:rsidRPr="00191839">
        <w:rPr>
          <w:rFonts w:ascii="Arial" w:hAnsi="Arial" w:cs="Arial"/>
          <w:b w:val="0"/>
        </w:rPr>
        <w:t xml:space="preserve"> with determining the payroll distribution code(s) for all grant-funded staff.</w:t>
      </w:r>
    </w:p>
    <w:p w14:paraId="7E56A6AD" w14:textId="77777777" w:rsidR="0093147C" w:rsidRPr="00191839" w:rsidRDefault="0093147C" w:rsidP="006946F1">
      <w:pPr>
        <w:pStyle w:val="ListParagraph"/>
        <w:numPr>
          <w:ilvl w:val="0"/>
          <w:numId w:val="34"/>
        </w:numPr>
        <w:jc w:val="both"/>
        <w:rPr>
          <w:rFonts w:ascii="Arial" w:hAnsi="Arial" w:cs="Arial"/>
          <w:b w:val="0"/>
        </w:rPr>
      </w:pPr>
      <w:r w:rsidRPr="00191839">
        <w:rPr>
          <w:rFonts w:ascii="Arial" w:hAnsi="Arial" w:cs="Arial"/>
          <w:b w:val="0"/>
        </w:rPr>
        <w:t>Preparing all grant-related programmatic (evaluation) reports (monthly, quarterly and/or annual).</w:t>
      </w:r>
    </w:p>
    <w:p w14:paraId="5D45447D" w14:textId="77777777" w:rsidR="0093147C" w:rsidRPr="00191839" w:rsidRDefault="0093147C" w:rsidP="006946F1">
      <w:pPr>
        <w:pStyle w:val="ListParagraph"/>
        <w:numPr>
          <w:ilvl w:val="0"/>
          <w:numId w:val="34"/>
        </w:numPr>
        <w:jc w:val="both"/>
        <w:rPr>
          <w:rFonts w:ascii="Arial" w:hAnsi="Arial" w:cs="Arial"/>
          <w:b w:val="0"/>
        </w:rPr>
      </w:pPr>
      <w:r w:rsidRPr="00191839">
        <w:rPr>
          <w:rFonts w:ascii="Arial" w:hAnsi="Arial" w:cs="Arial"/>
          <w:b w:val="0"/>
        </w:rPr>
        <w:t>Ensuring compliance with the FASRG in coding all payroll and non-payroll expenditures.</w:t>
      </w:r>
    </w:p>
    <w:p w14:paraId="4561632D" w14:textId="77777777" w:rsidR="0093147C" w:rsidRPr="00191839" w:rsidRDefault="0093147C" w:rsidP="006946F1">
      <w:pPr>
        <w:pStyle w:val="ListParagraph"/>
        <w:numPr>
          <w:ilvl w:val="0"/>
          <w:numId w:val="34"/>
        </w:numPr>
        <w:jc w:val="both"/>
        <w:rPr>
          <w:rFonts w:ascii="Arial" w:hAnsi="Arial" w:cs="Arial"/>
          <w:b w:val="0"/>
        </w:rPr>
      </w:pPr>
      <w:r w:rsidRPr="00191839">
        <w:rPr>
          <w:rFonts w:ascii="Arial" w:hAnsi="Arial" w:cs="Arial"/>
          <w:b w:val="0"/>
        </w:rPr>
        <w:t xml:space="preserve">Receiving and monitoring the time and effort reports, as appropriate, and submitting adjustments, if any, to the </w:t>
      </w:r>
      <w:r w:rsidR="00D607ED">
        <w:rPr>
          <w:rFonts w:ascii="Arial" w:hAnsi="Arial" w:cs="Arial"/>
          <w:b w:val="0"/>
          <w:u w:val="single"/>
        </w:rPr>
        <w:t>A</w:t>
      </w:r>
      <w:r w:rsidR="004412CC" w:rsidRPr="004412CC">
        <w:rPr>
          <w:rFonts w:ascii="Arial" w:hAnsi="Arial" w:cs="Arial"/>
          <w:b w:val="0"/>
          <w:u w:val="single"/>
        </w:rPr>
        <w:t xml:space="preserve">ccounting </w:t>
      </w:r>
      <w:r w:rsidR="00D607ED">
        <w:rPr>
          <w:rFonts w:ascii="Arial" w:hAnsi="Arial" w:cs="Arial"/>
          <w:b w:val="0"/>
          <w:u w:val="single"/>
        </w:rPr>
        <w:t>D</w:t>
      </w:r>
      <w:r w:rsidR="004412CC" w:rsidRPr="004412CC">
        <w:rPr>
          <w:rFonts w:ascii="Arial" w:hAnsi="Arial" w:cs="Arial"/>
          <w:b w:val="0"/>
          <w:u w:val="single"/>
        </w:rPr>
        <w:t>epartment</w:t>
      </w:r>
      <w:r w:rsidR="009952D3">
        <w:rPr>
          <w:rFonts w:ascii="Arial" w:hAnsi="Arial" w:cs="Arial"/>
          <w:b w:val="0"/>
          <w:u w:val="single"/>
        </w:rPr>
        <w:t>.</w:t>
      </w:r>
    </w:p>
    <w:p w14:paraId="4426812D" w14:textId="77777777" w:rsidR="0093147C" w:rsidRPr="00191839" w:rsidRDefault="0093147C" w:rsidP="006946F1">
      <w:pPr>
        <w:pStyle w:val="ListParagraph"/>
        <w:numPr>
          <w:ilvl w:val="0"/>
          <w:numId w:val="34"/>
        </w:numPr>
        <w:jc w:val="both"/>
        <w:rPr>
          <w:rFonts w:ascii="Arial" w:hAnsi="Arial" w:cs="Arial"/>
          <w:b w:val="0"/>
        </w:rPr>
      </w:pPr>
      <w:r w:rsidRPr="00191839">
        <w:rPr>
          <w:rFonts w:ascii="Arial" w:hAnsi="Arial" w:cs="Arial"/>
          <w:b w:val="0"/>
        </w:rPr>
        <w:t>Monitoring the spending thresholds throughout the grant period to ensure that the grant activities are being conducted systematically throughout the grant period</w:t>
      </w:r>
      <w:r w:rsidR="009952D3">
        <w:rPr>
          <w:rFonts w:ascii="Arial" w:hAnsi="Arial" w:cs="Arial"/>
          <w:b w:val="0"/>
        </w:rPr>
        <w:t>.</w:t>
      </w:r>
    </w:p>
    <w:p w14:paraId="14366E4C" w14:textId="77777777" w:rsidR="0093147C" w:rsidRPr="00191839" w:rsidRDefault="0093147C" w:rsidP="006946F1">
      <w:pPr>
        <w:pStyle w:val="ListParagraph"/>
        <w:numPr>
          <w:ilvl w:val="0"/>
          <w:numId w:val="34"/>
        </w:numPr>
        <w:jc w:val="both"/>
        <w:rPr>
          <w:rFonts w:ascii="Arial" w:hAnsi="Arial" w:cs="Arial"/>
          <w:b w:val="0"/>
        </w:rPr>
      </w:pPr>
      <w:r w:rsidRPr="00191839">
        <w:rPr>
          <w:rFonts w:ascii="Arial" w:hAnsi="Arial" w:cs="Arial"/>
          <w:b w:val="0"/>
        </w:rPr>
        <w:t>Reviewing and approving all purchasing and contractual commitments in compliance with the grant periods and allowable cost principles</w:t>
      </w:r>
      <w:r w:rsidR="009952D3">
        <w:rPr>
          <w:rFonts w:ascii="Arial" w:hAnsi="Arial" w:cs="Arial"/>
          <w:b w:val="0"/>
        </w:rPr>
        <w:t>.</w:t>
      </w:r>
    </w:p>
    <w:p w14:paraId="07321003" w14:textId="7A2C0AB1" w:rsidR="0093147C" w:rsidRPr="00191839" w:rsidRDefault="0093147C" w:rsidP="006946F1">
      <w:pPr>
        <w:pStyle w:val="ListParagraph"/>
        <w:numPr>
          <w:ilvl w:val="0"/>
          <w:numId w:val="34"/>
        </w:numPr>
        <w:jc w:val="both"/>
        <w:rPr>
          <w:rFonts w:ascii="Arial" w:hAnsi="Arial" w:cs="Arial"/>
          <w:b w:val="0"/>
        </w:rPr>
      </w:pPr>
      <w:r w:rsidRPr="00191839">
        <w:rPr>
          <w:rFonts w:ascii="Arial" w:hAnsi="Arial" w:cs="Arial"/>
          <w:b w:val="0"/>
        </w:rPr>
        <w:t>Retaining all</w:t>
      </w:r>
      <w:r w:rsidR="00370252">
        <w:rPr>
          <w:rFonts w:ascii="Arial" w:hAnsi="Arial" w:cs="Arial"/>
          <w:b w:val="0"/>
        </w:rPr>
        <w:t xml:space="preserve"> applications and programmatic</w:t>
      </w:r>
      <w:r w:rsidRPr="00191839">
        <w:rPr>
          <w:rFonts w:ascii="Arial" w:hAnsi="Arial" w:cs="Arial"/>
          <w:b w:val="0"/>
        </w:rPr>
        <w:t xml:space="preserve"> grant records for the required length of time (5 years) for audit purposes</w:t>
      </w:r>
      <w:r w:rsidR="009952D3">
        <w:rPr>
          <w:rFonts w:ascii="Arial" w:hAnsi="Arial" w:cs="Arial"/>
          <w:b w:val="0"/>
        </w:rPr>
        <w:t>.</w:t>
      </w:r>
    </w:p>
    <w:p w14:paraId="269CF19F" w14:textId="77777777" w:rsidR="0093147C" w:rsidRPr="00191839" w:rsidRDefault="0093147C" w:rsidP="006946F1">
      <w:pPr>
        <w:pStyle w:val="ListParagraph"/>
        <w:numPr>
          <w:ilvl w:val="0"/>
          <w:numId w:val="35"/>
        </w:numPr>
        <w:jc w:val="both"/>
        <w:rPr>
          <w:rFonts w:ascii="Arial" w:hAnsi="Arial" w:cs="Arial"/>
          <w:b w:val="0"/>
        </w:rPr>
      </w:pPr>
      <w:r w:rsidRPr="00191839">
        <w:rPr>
          <w:rFonts w:ascii="Arial" w:hAnsi="Arial" w:cs="Arial"/>
          <w:b w:val="0"/>
        </w:rPr>
        <w:t xml:space="preserve">Providing information to the </w:t>
      </w:r>
      <w:r w:rsidRPr="00DE4A7F">
        <w:rPr>
          <w:rFonts w:ascii="Arial" w:hAnsi="Arial" w:cs="Arial"/>
          <w:b w:val="0"/>
          <w:u w:val="single"/>
        </w:rPr>
        <w:t>Human Resources</w:t>
      </w:r>
      <w:r w:rsidRPr="00191839">
        <w:rPr>
          <w:rFonts w:ascii="Arial" w:hAnsi="Arial" w:cs="Arial"/>
          <w:b w:val="0"/>
        </w:rPr>
        <w:t xml:space="preserve"> </w:t>
      </w:r>
      <w:r w:rsidR="00191839" w:rsidRPr="00191839">
        <w:rPr>
          <w:rFonts w:ascii="Arial" w:hAnsi="Arial" w:cs="Arial"/>
          <w:b w:val="0"/>
        </w:rPr>
        <w:t xml:space="preserve">and </w:t>
      </w:r>
      <w:r w:rsidR="00D607ED">
        <w:rPr>
          <w:rFonts w:ascii="Arial" w:hAnsi="Arial" w:cs="Arial"/>
          <w:b w:val="0"/>
          <w:u w:val="single"/>
        </w:rPr>
        <w:t>Accounting D</w:t>
      </w:r>
      <w:r w:rsidR="004412CC" w:rsidRPr="004412CC">
        <w:rPr>
          <w:rFonts w:ascii="Arial" w:hAnsi="Arial" w:cs="Arial"/>
          <w:b w:val="0"/>
          <w:u w:val="single"/>
        </w:rPr>
        <w:t>epartment</w:t>
      </w:r>
      <w:r w:rsidRPr="00191839">
        <w:rPr>
          <w:rFonts w:ascii="Arial" w:hAnsi="Arial" w:cs="Arial"/>
          <w:b w:val="0"/>
        </w:rPr>
        <w:t xml:space="preserve"> regarding the number and type of grant-funded positions approved in the grant application by the granting authority</w:t>
      </w:r>
      <w:r w:rsidR="009952D3">
        <w:rPr>
          <w:rFonts w:ascii="Arial" w:hAnsi="Arial" w:cs="Arial"/>
          <w:b w:val="0"/>
        </w:rPr>
        <w:t>.</w:t>
      </w:r>
    </w:p>
    <w:p w14:paraId="6DEE32E1" w14:textId="75699121" w:rsidR="0093147C" w:rsidRPr="00191839" w:rsidRDefault="0093147C" w:rsidP="006946F1">
      <w:pPr>
        <w:pStyle w:val="ListParagraph"/>
        <w:numPr>
          <w:ilvl w:val="0"/>
          <w:numId w:val="35"/>
        </w:numPr>
        <w:jc w:val="both"/>
        <w:rPr>
          <w:rFonts w:ascii="Arial" w:hAnsi="Arial" w:cs="Arial"/>
          <w:b w:val="0"/>
        </w:rPr>
      </w:pPr>
      <w:proofErr w:type="gramStart"/>
      <w:r w:rsidRPr="00191839">
        <w:rPr>
          <w:rFonts w:ascii="Arial" w:hAnsi="Arial" w:cs="Arial"/>
          <w:b w:val="0"/>
        </w:rPr>
        <w:t>Verifying with</w:t>
      </w:r>
      <w:proofErr w:type="gramEnd"/>
      <w:r w:rsidRPr="00191839">
        <w:rPr>
          <w:rFonts w:ascii="Arial" w:hAnsi="Arial" w:cs="Arial"/>
          <w:b w:val="0"/>
        </w:rPr>
        <w:t xml:space="preserve"> the HR department that all grant-funded staff meet the </w:t>
      </w:r>
      <w:r w:rsidR="00060D0C">
        <w:rPr>
          <w:rFonts w:ascii="Arial" w:hAnsi="Arial" w:cs="Arial"/>
          <w:b w:val="0"/>
        </w:rPr>
        <w:t>h</w:t>
      </w:r>
      <w:r w:rsidR="00370252">
        <w:rPr>
          <w:rFonts w:ascii="Arial" w:hAnsi="Arial" w:cs="Arial"/>
          <w:b w:val="0"/>
        </w:rPr>
        <w:t xml:space="preserve">ighly </w:t>
      </w:r>
      <w:r w:rsidR="00060D0C">
        <w:rPr>
          <w:rFonts w:ascii="Arial" w:hAnsi="Arial" w:cs="Arial"/>
          <w:b w:val="0"/>
        </w:rPr>
        <w:t>e</w:t>
      </w:r>
      <w:r w:rsidR="00370252">
        <w:rPr>
          <w:rFonts w:ascii="Arial" w:hAnsi="Arial" w:cs="Arial"/>
          <w:b w:val="0"/>
        </w:rPr>
        <w:t xml:space="preserve">ffective </w:t>
      </w:r>
      <w:r w:rsidR="00060D0C">
        <w:rPr>
          <w:rFonts w:ascii="Arial" w:hAnsi="Arial" w:cs="Arial"/>
          <w:b w:val="0"/>
        </w:rPr>
        <w:t>s</w:t>
      </w:r>
      <w:r w:rsidR="00370252">
        <w:rPr>
          <w:rFonts w:ascii="Arial" w:hAnsi="Arial" w:cs="Arial"/>
          <w:b w:val="0"/>
        </w:rPr>
        <w:t xml:space="preserve">taff </w:t>
      </w:r>
      <w:r w:rsidRPr="00191839">
        <w:rPr>
          <w:rFonts w:ascii="Arial" w:hAnsi="Arial" w:cs="Arial"/>
          <w:b w:val="0"/>
        </w:rPr>
        <w:t>federal guidelines, as appropriate</w:t>
      </w:r>
      <w:r w:rsidR="00370252">
        <w:rPr>
          <w:rFonts w:ascii="Arial" w:hAnsi="Arial" w:cs="Arial"/>
          <w:b w:val="0"/>
        </w:rPr>
        <w:t xml:space="preserve"> (and, all state certification requirements)</w:t>
      </w:r>
      <w:r w:rsidR="009952D3">
        <w:rPr>
          <w:rFonts w:ascii="Arial" w:hAnsi="Arial" w:cs="Arial"/>
          <w:b w:val="0"/>
        </w:rPr>
        <w:t>.</w:t>
      </w:r>
    </w:p>
    <w:p w14:paraId="6622E4F0" w14:textId="77777777" w:rsidR="0093147C" w:rsidRPr="00191839" w:rsidRDefault="00162669" w:rsidP="006946F1">
      <w:pPr>
        <w:pStyle w:val="ListParagraph"/>
        <w:numPr>
          <w:ilvl w:val="0"/>
          <w:numId w:val="35"/>
        </w:numPr>
        <w:jc w:val="both"/>
        <w:rPr>
          <w:rFonts w:ascii="Arial" w:hAnsi="Arial" w:cs="Arial"/>
          <w:b w:val="0"/>
        </w:rPr>
      </w:pPr>
      <w:proofErr w:type="gramStart"/>
      <w:r w:rsidRPr="00191839">
        <w:rPr>
          <w:rFonts w:ascii="Arial" w:hAnsi="Arial" w:cs="Arial"/>
          <w:b w:val="0"/>
        </w:rPr>
        <w:t>Verifying</w:t>
      </w:r>
      <w:proofErr w:type="gramEnd"/>
      <w:r w:rsidRPr="00191839">
        <w:rPr>
          <w:rFonts w:ascii="Arial" w:hAnsi="Arial" w:cs="Arial"/>
          <w:b w:val="0"/>
        </w:rPr>
        <w:t xml:space="preserve"> with the HR department</w:t>
      </w:r>
      <w:r w:rsidR="0093147C" w:rsidRPr="00191839">
        <w:rPr>
          <w:rFonts w:ascii="Arial" w:hAnsi="Arial" w:cs="Arial"/>
          <w:b w:val="0"/>
        </w:rPr>
        <w:t xml:space="preserve"> that all grant-funded staff have a job description with the grant-related </w:t>
      </w:r>
      <w:r w:rsidR="0093147C" w:rsidRPr="00516B14">
        <w:rPr>
          <w:rFonts w:ascii="Arial" w:hAnsi="Arial" w:cs="Arial"/>
          <w:b w:val="0"/>
        </w:rPr>
        <w:t>duties and funding. (And, th</w:t>
      </w:r>
      <w:r w:rsidR="0093147C" w:rsidRPr="001E2F6D">
        <w:rPr>
          <w:rFonts w:ascii="Arial" w:hAnsi="Arial" w:cs="Arial"/>
          <w:b w:val="0"/>
        </w:rPr>
        <w:t>at al</w:t>
      </w:r>
      <w:r w:rsidR="001E2F6D" w:rsidRPr="001E2F6D">
        <w:rPr>
          <w:rFonts w:ascii="Arial" w:hAnsi="Arial" w:cs="Arial"/>
          <w:b w:val="0"/>
        </w:rPr>
        <w:t xml:space="preserve">l grant-funded staff </w:t>
      </w:r>
      <w:r w:rsidR="008D3A8F" w:rsidRPr="001E2F6D">
        <w:rPr>
          <w:rFonts w:ascii="Arial" w:hAnsi="Arial" w:cs="Arial"/>
          <w:b w:val="0"/>
        </w:rPr>
        <w:t>sign the job description at employment and when the funding source, job title or other change occurs in the employment or assignment of the staff member.</w:t>
      </w:r>
      <w:r w:rsidR="0093147C" w:rsidRPr="001E2F6D">
        <w:rPr>
          <w:rFonts w:ascii="Arial" w:hAnsi="Arial" w:cs="Arial"/>
          <w:b w:val="0"/>
        </w:rPr>
        <w:t>)</w:t>
      </w:r>
    </w:p>
    <w:p w14:paraId="63B5A71F" w14:textId="77777777" w:rsidR="0093147C" w:rsidRPr="00191839" w:rsidRDefault="00162669" w:rsidP="006946F1">
      <w:pPr>
        <w:pStyle w:val="ListParagraph"/>
        <w:numPr>
          <w:ilvl w:val="0"/>
          <w:numId w:val="35"/>
        </w:numPr>
        <w:jc w:val="both"/>
        <w:rPr>
          <w:rFonts w:ascii="Arial" w:hAnsi="Arial" w:cs="Arial"/>
          <w:b w:val="0"/>
        </w:rPr>
      </w:pPr>
      <w:r w:rsidRPr="00191839">
        <w:rPr>
          <w:rFonts w:ascii="Arial" w:hAnsi="Arial" w:cs="Arial"/>
          <w:b w:val="0"/>
        </w:rPr>
        <w:t xml:space="preserve">Assisting the HR department </w:t>
      </w:r>
      <w:r w:rsidR="0093147C" w:rsidRPr="00191839">
        <w:rPr>
          <w:rFonts w:ascii="Arial" w:hAnsi="Arial" w:cs="Arial"/>
          <w:b w:val="0"/>
        </w:rPr>
        <w:t>with determining the position title, Role ID and other salary information for use in completing the grant application</w:t>
      </w:r>
      <w:r w:rsidR="00CA7DB4">
        <w:rPr>
          <w:rFonts w:ascii="Arial" w:hAnsi="Arial" w:cs="Arial"/>
          <w:b w:val="0"/>
        </w:rPr>
        <w:t>.</w:t>
      </w:r>
    </w:p>
    <w:p w14:paraId="4AD94B98" w14:textId="77777777" w:rsidR="00D175AA" w:rsidRPr="006C6337" w:rsidRDefault="00D175AA" w:rsidP="000D3D88">
      <w:pPr>
        <w:spacing w:after="0"/>
        <w:jc w:val="both"/>
        <w:rPr>
          <w:rFonts w:ascii="Arial" w:hAnsi="Arial" w:cs="Arial"/>
          <w:highlight w:val="yellow"/>
        </w:rPr>
      </w:pPr>
    </w:p>
    <w:p w14:paraId="106E83B5" w14:textId="0E1FA98F" w:rsidR="004E27C9" w:rsidRDefault="00162669" w:rsidP="00722B1C">
      <w:pPr>
        <w:spacing w:after="0"/>
        <w:jc w:val="both"/>
        <w:rPr>
          <w:rFonts w:ascii="Arial" w:hAnsi="Arial" w:cs="Arial"/>
        </w:rPr>
      </w:pPr>
      <w:r w:rsidRPr="006C6337">
        <w:rPr>
          <w:rFonts w:ascii="Arial" w:hAnsi="Arial" w:cs="Arial"/>
        </w:rPr>
        <w:t xml:space="preserve">All departments </w:t>
      </w:r>
      <w:proofErr w:type="gramStart"/>
      <w:r w:rsidRPr="006C6337">
        <w:rPr>
          <w:rFonts w:ascii="Arial" w:hAnsi="Arial" w:cs="Arial"/>
        </w:rPr>
        <w:t>shall</w:t>
      </w:r>
      <w:proofErr w:type="gramEnd"/>
      <w:r w:rsidRPr="006C6337">
        <w:rPr>
          <w:rFonts w:ascii="Arial" w:hAnsi="Arial" w:cs="Arial"/>
        </w:rPr>
        <w:t xml:space="preserve"> provide staff training for their respective staff and other staff, as appropriate, regarding the grant management duties and responsibilities for each staff member.</w:t>
      </w:r>
      <w:bookmarkStart w:id="35" w:name="_Toc302424458"/>
    </w:p>
    <w:p w14:paraId="2824C753" w14:textId="2A54C0A0" w:rsidR="007918F9" w:rsidRPr="006C6337" w:rsidRDefault="007918F9" w:rsidP="007918F9">
      <w:pPr>
        <w:pStyle w:val="Heading2"/>
        <w:jc w:val="both"/>
        <w:rPr>
          <w:rFonts w:ascii="Arial" w:hAnsi="Arial" w:cs="Arial"/>
          <w:color w:val="auto"/>
        </w:rPr>
      </w:pPr>
      <w:bookmarkStart w:id="36" w:name="_Toc233709221"/>
      <w:r>
        <w:rPr>
          <w:rFonts w:ascii="Arial" w:hAnsi="Arial" w:cs="Arial"/>
          <w:color w:val="auto"/>
        </w:rPr>
        <w:t xml:space="preserve">Part I - </w:t>
      </w:r>
      <w:r w:rsidRPr="006C6337">
        <w:rPr>
          <w:rFonts w:ascii="Arial" w:hAnsi="Arial" w:cs="Arial"/>
          <w:color w:val="auto"/>
        </w:rPr>
        <w:t xml:space="preserve">State </w:t>
      </w:r>
      <w:r>
        <w:rPr>
          <w:rFonts w:ascii="Arial" w:hAnsi="Arial" w:cs="Arial"/>
          <w:color w:val="auto"/>
        </w:rPr>
        <w:t>Grants</w:t>
      </w:r>
      <w:bookmarkEnd w:id="36"/>
    </w:p>
    <w:p w14:paraId="6EA831DD" w14:textId="3BB09798" w:rsidR="00D86715" w:rsidRPr="004E27C9" w:rsidRDefault="00D86715" w:rsidP="004E27C9">
      <w:pPr>
        <w:pStyle w:val="Heading3"/>
        <w:jc w:val="both"/>
        <w:rPr>
          <w:rFonts w:ascii="Arial" w:hAnsi="Arial" w:cs="Arial"/>
          <w:color w:val="auto"/>
        </w:rPr>
      </w:pPr>
      <w:bookmarkStart w:id="37" w:name="_Toc233709222"/>
      <w:r w:rsidRPr="004E27C9">
        <w:rPr>
          <w:rFonts w:ascii="Arial" w:hAnsi="Arial" w:cs="Arial"/>
          <w:color w:val="auto"/>
        </w:rPr>
        <w:t>State Programs – Allotments</w:t>
      </w:r>
      <w:bookmarkEnd w:id="35"/>
      <w:bookmarkEnd w:id="37"/>
    </w:p>
    <w:p w14:paraId="48896B25" w14:textId="43855A7C" w:rsidR="00055B5E" w:rsidRDefault="00055B5E" w:rsidP="006C6337">
      <w:pPr>
        <w:jc w:val="both"/>
        <w:rPr>
          <w:rFonts w:ascii="Arial" w:hAnsi="Arial" w:cs="Arial"/>
        </w:rPr>
      </w:pPr>
      <w:r>
        <w:rPr>
          <w:rFonts w:ascii="Arial" w:hAnsi="Arial" w:cs="Arial"/>
        </w:rPr>
        <w:t xml:space="preserve">The </w:t>
      </w:r>
      <w:r w:rsidRPr="00055B5E">
        <w:rPr>
          <w:rFonts w:ascii="Arial" w:hAnsi="Arial" w:cs="Arial"/>
          <w:lang w:val="en"/>
        </w:rPr>
        <w:t xml:space="preserve">Texas Education Agency's State Funding Division is responsible for administering the </w:t>
      </w:r>
      <w:hyperlink r:id="rId32" w:tooltip="Foundation School Program " w:history="1">
        <w:r w:rsidRPr="00055B5E">
          <w:rPr>
            <w:rStyle w:val="Hyperlink"/>
            <w:rFonts w:ascii="Arial" w:hAnsi="Arial" w:cs="Arial"/>
            <w:lang w:val="en"/>
          </w:rPr>
          <w:t xml:space="preserve">Foundation School Program </w:t>
        </w:r>
      </w:hyperlink>
      <w:r w:rsidRPr="00055B5E">
        <w:rPr>
          <w:rFonts w:ascii="Arial" w:hAnsi="Arial" w:cs="Arial"/>
          <w:lang w:val="en"/>
        </w:rPr>
        <w:t xml:space="preserve">(FSP) and wealth equalization provisions of the Texas Education Code. In addition to the FSP Basic Allotment, the district receives </w:t>
      </w:r>
      <w:proofErr w:type="gramStart"/>
      <w:r w:rsidRPr="00055B5E">
        <w:rPr>
          <w:rFonts w:ascii="Arial" w:hAnsi="Arial" w:cs="Arial"/>
          <w:lang w:val="en"/>
        </w:rPr>
        <w:t>state program</w:t>
      </w:r>
      <w:proofErr w:type="gramEnd"/>
      <w:r w:rsidRPr="00055B5E">
        <w:rPr>
          <w:rFonts w:ascii="Arial" w:hAnsi="Arial" w:cs="Arial"/>
          <w:lang w:val="en"/>
        </w:rPr>
        <w:t xml:space="preserve"> allotments to meet the needs of specific student populations. The special program allotments shall be used to </w:t>
      </w:r>
      <w:r w:rsidRPr="00055B5E">
        <w:rPr>
          <w:rFonts w:ascii="Arial" w:hAnsi="Arial" w:cs="Arial"/>
          <w:b/>
          <w:i/>
          <w:lang w:val="en"/>
        </w:rPr>
        <w:t>supplement</w:t>
      </w:r>
      <w:r w:rsidRPr="00055B5E">
        <w:rPr>
          <w:rFonts w:ascii="Arial" w:hAnsi="Arial" w:cs="Arial"/>
          <w:lang w:val="en"/>
        </w:rPr>
        <w:t xml:space="preserve"> (beyond the basic program) the academic needs of students enrolled in a special program.</w:t>
      </w:r>
    </w:p>
    <w:p w14:paraId="67C916A4" w14:textId="77777777" w:rsidR="000F04B4" w:rsidRPr="000F04B4" w:rsidRDefault="000F04B4" w:rsidP="000F04B4">
      <w:pPr>
        <w:jc w:val="both"/>
        <w:rPr>
          <w:rFonts w:ascii="Arial" w:hAnsi="Arial" w:cs="Arial"/>
        </w:rPr>
      </w:pPr>
      <w:r w:rsidRPr="000F04B4">
        <w:rPr>
          <w:rFonts w:ascii="Arial" w:hAnsi="Arial" w:cs="Arial"/>
        </w:rPr>
        <w:t xml:space="preserve">The FSP has two main components, </w:t>
      </w:r>
      <w:r w:rsidRPr="000F04B4">
        <w:rPr>
          <w:rFonts w:ascii="Arial" w:hAnsi="Arial" w:cs="Arial"/>
          <w:b/>
          <w:bCs/>
        </w:rPr>
        <w:t>operations funding</w:t>
      </w:r>
      <w:r w:rsidRPr="000F04B4">
        <w:rPr>
          <w:rFonts w:ascii="Arial" w:hAnsi="Arial" w:cs="Arial"/>
        </w:rPr>
        <w:t xml:space="preserve"> and </w:t>
      </w:r>
      <w:r w:rsidRPr="000F04B4">
        <w:rPr>
          <w:rFonts w:ascii="Arial" w:hAnsi="Arial" w:cs="Arial"/>
          <w:b/>
          <w:bCs/>
        </w:rPr>
        <w:t>facilities funding</w:t>
      </w:r>
      <w:r w:rsidRPr="000F04B4">
        <w:rPr>
          <w:rFonts w:ascii="Arial" w:hAnsi="Arial" w:cs="Arial"/>
        </w:rPr>
        <w:t xml:space="preserve">. Each component is tied to the tax efforts of school districts. These components provide funding for school district operations and school facilities. This overview briefly describes the main components of the FSP. </w:t>
      </w:r>
    </w:p>
    <w:p w14:paraId="287679CE" w14:textId="77777777" w:rsidR="000F04B4" w:rsidRPr="000F04B4" w:rsidRDefault="000F04B4" w:rsidP="006946F1">
      <w:pPr>
        <w:numPr>
          <w:ilvl w:val="0"/>
          <w:numId w:val="96"/>
        </w:numPr>
        <w:spacing w:after="0"/>
        <w:jc w:val="both"/>
        <w:rPr>
          <w:rFonts w:ascii="Arial" w:hAnsi="Arial" w:cs="Arial"/>
          <w:b/>
        </w:rPr>
      </w:pPr>
      <w:r w:rsidRPr="000F04B4">
        <w:rPr>
          <w:rFonts w:ascii="Arial" w:hAnsi="Arial" w:cs="Arial"/>
          <w:b/>
        </w:rPr>
        <w:t xml:space="preserve">The </w:t>
      </w:r>
      <w:r w:rsidRPr="000F04B4">
        <w:rPr>
          <w:rFonts w:ascii="Arial" w:hAnsi="Arial" w:cs="Arial"/>
          <w:b/>
          <w:bCs/>
        </w:rPr>
        <w:t>operations funding</w:t>
      </w:r>
      <w:r w:rsidRPr="000F04B4">
        <w:rPr>
          <w:rFonts w:ascii="Arial" w:hAnsi="Arial" w:cs="Arial"/>
          <w:b/>
        </w:rPr>
        <w:t xml:space="preserve"> component of the FSP assists school districts in financing their maintenance and operations (M&amp;O) through the following two formulas: </w:t>
      </w:r>
    </w:p>
    <w:p w14:paraId="642BA0B6" w14:textId="7F00D244" w:rsidR="000F04B4" w:rsidRPr="000F04B4" w:rsidRDefault="000F04B4" w:rsidP="006946F1">
      <w:pPr>
        <w:pStyle w:val="ListParagraph"/>
        <w:numPr>
          <w:ilvl w:val="0"/>
          <w:numId w:val="97"/>
        </w:numPr>
        <w:jc w:val="both"/>
        <w:rPr>
          <w:rFonts w:ascii="Arial" w:hAnsi="Arial" w:cs="Arial"/>
          <w:b w:val="0"/>
          <w:bCs/>
        </w:rPr>
      </w:pPr>
      <w:r w:rsidRPr="000F04B4">
        <w:rPr>
          <w:rFonts w:ascii="Arial" w:hAnsi="Arial" w:cs="Arial"/>
          <w:b w:val="0"/>
          <w:bCs/>
        </w:rPr>
        <w:lastRenderedPageBreak/>
        <w:t xml:space="preserve">Tier One of the FSP provides school districts (and open-enrollment charter schools) with a basic level of funding through several allotments, including those for regular basic education, special education (SPED), dyslexia, compensatory education, bilingual education (including dual language programs), career and technology education (CTE), public education grants, early education, college, career, or military readiness, fast growth, small and mid-sized districts, teacher incentives, transportation, and new instructional facilities. </w:t>
      </w:r>
    </w:p>
    <w:p w14:paraId="78C14DE4" w14:textId="267E74CF" w:rsidR="000F04B4" w:rsidRPr="000F04B4" w:rsidRDefault="000F04B4" w:rsidP="006946F1">
      <w:pPr>
        <w:pStyle w:val="ListParagraph"/>
        <w:numPr>
          <w:ilvl w:val="0"/>
          <w:numId w:val="97"/>
        </w:numPr>
        <w:jc w:val="both"/>
        <w:rPr>
          <w:rFonts w:ascii="Arial" w:hAnsi="Arial" w:cs="Arial"/>
          <w:b w:val="0"/>
          <w:bCs/>
        </w:rPr>
      </w:pPr>
      <w:r w:rsidRPr="000F04B4">
        <w:rPr>
          <w:rFonts w:ascii="Arial" w:hAnsi="Arial" w:cs="Arial"/>
          <w:b w:val="0"/>
          <w:bCs/>
        </w:rPr>
        <w:t xml:space="preserve">Tier Two of the FSP is intended to supplement the basic funding provided by Tier One. Tier Two guarantees a specific level of funding per student in weighted average daily attendance, or </w:t>
      </w:r>
      <w:proofErr w:type="gramStart"/>
      <w:r w:rsidRPr="000F04B4">
        <w:rPr>
          <w:rFonts w:ascii="Arial" w:hAnsi="Arial" w:cs="Arial"/>
          <w:b w:val="0"/>
          <w:bCs/>
        </w:rPr>
        <w:t>WADA, (</w:t>
      </w:r>
      <w:proofErr w:type="gramEnd"/>
      <w:r w:rsidRPr="000F04B4">
        <w:rPr>
          <w:rFonts w:ascii="Arial" w:hAnsi="Arial" w:cs="Arial"/>
          <w:b w:val="0"/>
          <w:bCs/>
        </w:rPr>
        <w:t xml:space="preserve">to be discussed later) for each penny of tax effort above a school district’s maximum Tier One tax rate (also referred to as the state maximum compressed tax rate, or MCR). The funding provided by this additional tax effort is also referred to as enrichment. </w:t>
      </w:r>
    </w:p>
    <w:p w14:paraId="2AD6139F" w14:textId="77777777" w:rsidR="000F04B4" w:rsidRPr="000F04B4" w:rsidRDefault="000F04B4" w:rsidP="006946F1">
      <w:pPr>
        <w:numPr>
          <w:ilvl w:val="0"/>
          <w:numId w:val="96"/>
        </w:numPr>
        <w:spacing w:after="0"/>
        <w:jc w:val="both"/>
        <w:rPr>
          <w:rFonts w:ascii="Arial" w:hAnsi="Arial" w:cs="Arial"/>
          <w:b/>
          <w:lang w:val="en"/>
        </w:rPr>
      </w:pPr>
      <w:r w:rsidRPr="000F04B4">
        <w:rPr>
          <w:rFonts w:ascii="Arial" w:hAnsi="Arial" w:cs="Arial"/>
          <w:b/>
        </w:rPr>
        <w:t xml:space="preserve">The facilities funding component of the FSP provides school districts (excluding open-enrollment charter schools) with assistance for debt service related to funding school facilities through the following two programs: </w:t>
      </w:r>
    </w:p>
    <w:p w14:paraId="71BB94E6" w14:textId="02CA530B" w:rsidR="000F04B4" w:rsidRPr="000F04B4" w:rsidRDefault="000F04B4" w:rsidP="006946F1">
      <w:pPr>
        <w:pStyle w:val="ListParagraph"/>
        <w:numPr>
          <w:ilvl w:val="0"/>
          <w:numId w:val="97"/>
        </w:numPr>
        <w:jc w:val="both"/>
        <w:rPr>
          <w:rFonts w:ascii="Arial" w:hAnsi="Arial" w:cs="Arial"/>
          <w:b w:val="0"/>
          <w:bCs/>
        </w:rPr>
      </w:pPr>
      <w:r w:rsidRPr="000F04B4">
        <w:rPr>
          <w:rFonts w:ascii="Arial" w:hAnsi="Arial" w:cs="Arial"/>
          <w:b w:val="0"/>
          <w:bCs/>
        </w:rPr>
        <w:t xml:space="preserve">The Instructional Facilities Allotment (IFA) program provides funding to school districts for debt service payments on debt associated with the purchase, construction, renovation, and expansion of instructional facilities. Districts use this funding to make annual debt service payments on qualifying bonds and lease-purchase agreements. </w:t>
      </w:r>
    </w:p>
    <w:p w14:paraId="444C291A" w14:textId="0C4EC36A" w:rsidR="000F04B4" w:rsidRPr="000F04B4" w:rsidRDefault="000F04B4" w:rsidP="006946F1">
      <w:pPr>
        <w:pStyle w:val="ListParagraph"/>
        <w:numPr>
          <w:ilvl w:val="0"/>
          <w:numId w:val="97"/>
        </w:numPr>
        <w:jc w:val="both"/>
        <w:rPr>
          <w:rFonts w:ascii="Arial" w:hAnsi="Arial" w:cs="Arial"/>
          <w:b w:val="0"/>
          <w:bCs/>
        </w:rPr>
      </w:pPr>
      <w:r w:rsidRPr="000F04B4">
        <w:rPr>
          <w:rFonts w:ascii="Arial" w:hAnsi="Arial" w:cs="Arial"/>
          <w:b w:val="0"/>
          <w:bCs/>
        </w:rPr>
        <w:t>The Existing Debt Allotment (EDA) program provides funding to school districts for debt service payments on eligible bonded debt.</w:t>
      </w:r>
    </w:p>
    <w:p w14:paraId="160DD811" w14:textId="77777777" w:rsidR="001D7AA4" w:rsidRDefault="001D7AA4" w:rsidP="00DE477D">
      <w:pPr>
        <w:autoSpaceDE w:val="0"/>
        <w:autoSpaceDN w:val="0"/>
        <w:adjustRightInd w:val="0"/>
        <w:spacing w:after="0"/>
        <w:jc w:val="both"/>
        <w:rPr>
          <w:rFonts w:ascii="Arial" w:hAnsi="Arial" w:cs="Arial"/>
          <w:b/>
          <w:bCs/>
        </w:rPr>
      </w:pPr>
    </w:p>
    <w:p w14:paraId="6A0BCE8B" w14:textId="4068F864" w:rsidR="00DE477D" w:rsidRPr="00EA64F4" w:rsidRDefault="00DE477D" w:rsidP="00DE477D">
      <w:pPr>
        <w:autoSpaceDE w:val="0"/>
        <w:autoSpaceDN w:val="0"/>
        <w:adjustRightInd w:val="0"/>
        <w:spacing w:after="0"/>
        <w:jc w:val="both"/>
        <w:rPr>
          <w:rFonts w:ascii="Arial" w:hAnsi="Arial" w:cs="Arial"/>
          <w:b/>
          <w:bCs/>
        </w:rPr>
      </w:pPr>
      <w:r w:rsidRPr="00EA64F4">
        <w:rPr>
          <w:rFonts w:ascii="Arial" w:hAnsi="Arial" w:cs="Arial"/>
          <w:b/>
          <w:bCs/>
        </w:rPr>
        <w:t>TEA State Allotment Programs Overview</w:t>
      </w:r>
    </w:p>
    <w:p w14:paraId="61FFAD3F" w14:textId="77777777" w:rsidR="00DE477D" w:rsidRPr="00EA64F4" w:rsidRDefault="00DE477D" w:rsidP="00DE477D">
      <w:pPr>
        <w:jc w:val="both"/>
        <w:rPr>
          <w:rFonts w:ascii="Arial" w:hAnsi="Arial" w:cs="Arial"/>
        </w:rPr>
      </w:pPr>
      <w:r w:rsidRPr="00EA64F4">
        <w:rPr>
          <w:rFonts w:ascii="Arial" w:hAnsi="Arial" w:cs="Arial"/>
        </w:rPr>
        <w:t>The supplemental state program allotments expenditures should be attributed to programs and services to the eligible identified students and/or appropriate strategies. The programs are structured on an annual basis, and the Foundation School Program (FSP) allotments are paid annually. Therefore, the focus of compliance testing by the Local Education Agency's (LEA</w:t>
      </w:r>
      <w:proofErr w:type="gramStart"/>
      <w:r w:rsidRPr="00EA64F4">
        <w:rPr>
          <w:rFonts w:ascii="Arial" w:hAnsi="Arial" w:cs="Arial"/>
        </w:rPr>
        <w:t>)'s</w:t>
      </w:r>
      <w:proofErr w:type="gramEnd"/>
      <w:r w:rsidRPr="00EA64F4">
        <w:rPr>
          <w:rFonts w:ascii="Arial" w:hAnsi="Arial" w:cs="Arial"/>
        </w:rPr>
        <w:t xml:space="preserve"> external auditor during the annual financial audit for the FSP supplemental state allotment program should be for that one-year </w:t>
      </w:r>
      <w:proofErr w:type="gramStart"/>
      <w:r w:rsidRPr="00EA64F4">
        <w:rPr>
          <w:rFonts w:ascii="Arial" w:hAnsi="Arial" w:cs="Arial"/>
        </w:rPr>
        <w:t>time period</w:t>
      </w:r>
      <w:proofErr w:type="gramEnd"/>
      <w:r w:rsidRPr="00EA64F4">
        <w:rPr>
          <w:rFonts w:ascii="Arial" w:hAnsi="Arial" w:cs="Arial"/>
        </w:rPr>
        <w:t>.  The required percentages of direct program expenditures made annually per program are listed below.</w:t>
      </w:r>
    </w:p>
    <w:p w14:paraId="28A6224E" w14:textId="77777777" w:rsidR="00DE477D" w:rsidRPr="00EA64F4" w:rsidRDefault="00DE477D" w:rsidP="00DE477D">
      <w:pPr>
        <w:jc w:val="both"/>
        <w:rPr>
          <w:rFonts w:ascii="Arial" w:hAnsi="Arial" w:cs="Arial"/>
        </w:rPr>
      </w:pPr>
      <w:r w:rsidRPr="00EA64F4">
        <w:rPr>
          <w:rFonts w:ascii="Arial" w:hAnsi="Arial" w:cs="Arial"/>
        </w:rPr>
        <w:t xml:space="preserve">If a school purchases an item with state program allotment funds, then it must not be used for any other purposes. If the item is used for other purposes, then they must split </w:t>
      </w:r>
      <w:proofErr w:type="gramStart"/>
      <w:r w:rsidRPr="00EA64F4">
        <w:rPr>
          <w:rFonts w:ascii="Arial" w:hAnsi="Arial" w:cs="Arial"/>
        </w:rPr>
        <w:t>fund</w:t>
      </w:r>
      <w:proofErr w:type="gramEnd"/>
      <w:r w:rsidRPr="00EA64F4">
        <w:rPr>
          <w:rFonts w:ascii="Arial" w:hAnsi="Arial" w:cs="Arial"/>
        </w:rPr>
        <w:t> the item based on a systematic method, i.e., time of use or they may reimburse the program for usage of the item.</w:t>
      </w:r>
    </w:p>
    <w:p w14:paraId="6607FAF2" w14:textId="77777777" w:rsidR="00DE477D" w:rsidRPr="00DE477D" w:rsidRDefault="00DE477D" w:rsidP="00DE477D">
      <w:pPr>
        <w:jc w:val="both"/>
        <w:rPr>
          <w:rFonts w:ascii="Arial" w:hAnsi="Arial" w:cs="Arial"/>
        </w:rPr>
      </w:pPr>
      <w:r w:rsidRPr="00EA64F4">
        <w:rPr>
          <w:rFonts w:ascii="Arial" w:hAnsi="Arial" w:cs="Arial"/>
        </w:rPr>
        <w:t>Additional information related to program intent code (PIC), Texas Education Code (TEC) and direct program expenditures required annually are available at:</w:t>
      </w:r>
      <w:r w:rsidRPr="00DE477D">
        <w:rPr>
          <w:rFonts w:ascii="Arial" w:hAnsi="Arial" w:cs="Arial"/>
        </w:rPr>
        <w:t xml:space="preserve"> </w:t>
      </w:r>
      <w:hyperlink r:id="rId33" w:history="1">
        <w:r w:rsidRPr="00DE477D">
          <w:rPr>
            <w:rStyle w:val="Hyperlink"/>
            <w:rFonts w:ascii="Arial" w:hAnsi="Arial" w:cs="Arial"/>
            <w:highlight w:val="lightGray"/>
          </w:rPr>
          <w:t>State Allotment Programs | Texas Education Agency</w:t>
        </w:r>
      </w:hyperlink>
    </w:p>
    <w:p w14:paraId="6DFAC9E6" w14:textId="77777777" w:rsidR="002E0303" w:rsidRPr="006C6337" w:rsidRDefault="002E0303" w:rsidP="006C6337">
      <w:pPr>
        <w:jc w:val="both"/>
        <w:rPr>
          <w:rFonts w:ascii="Arial" w:hAnsi="Arial" w:cs="Arial"/>
        </w:rPr>
      </w:pPr>
      <w:r w:rsidRPr="006C6337">
        <w:rPr>
          <w:rFonts w:ascii="Arial" w:hAnsi="Arial" w:cs="Arial"/>
        </w:rPr>
        <w:t>A percentage of each st</w:t>
      </w:r>
      <w:r w:rsidRPr="000B6078">
        <w:rPr>
          <w:rFonts w:ascii="Arial" w:hAnsi="Arial" w:cs="Arial"/>
        </w:rPr>
        <w:t>ate allotment must be spent on “direct” expenditures</w:t>
      </w:r>
      <w:r w:rsidR="007933D9" w:rsidRPr="000B6078">
        <w:rPr>
          <w:rFonts w:ascii="Arial" w:hAnsi="Arial" w:cs="Arial"/>
        </w:rPr>
        <w:t>,</w:t>
      </w:r>
      <w:r w:rsidRPr="000B6078">
        <w:rPr>
          <w:rFonts w:ascii="Arial" w:hAnsi="Arial" w:cs="Arial"/>
        </w:rPr>
        <w:t xml:space="preserve"> </w:t>
      </w:r>
      <w:r w:rsidR="007933D9" w:rsidRPr="000B6078">
        <w:rPr>
          <w:rFonts w:ascii="Arial" w:hAnsi="Arial" w:cs="Arial"/>
        </w:rPr>
        <w:t xml:space="preserve">including the allocation of PIC 99, </w:t>
      </w:r>
      <w:r w:rsidRPr="000B6078">
        <w:rPr>
          <w:rFonts w:ascii="Arial" w:hAnsi="Arial" w:cs="Arial"/>
        </w:rPr>
        <w:t>for the</w:t>
      </w:r>
      <w:r w:rsidRPr="006C6337">
        <w:rPr>
          <w:rFonts w:ascii="Arial" w:hAnsi="Arial" w:cs="Arial"/>
        </w:rPr>
        <w:t xml:space="preserve"> given special program. The current percentages </w:t>
      </w:r>
      <w:r w:rsidR="003034F7" w:rsidRPr="006C6337">
        <w:rPr>
          <w:rFonts w:ascii="Arial" w:hAnsi="Arial" w:cs="Arial"/>
        </w:rPr>
        <w:t xml:space="preserve">and program intent code (PIC) </w:t>
      </w:r>
      <w:r w:rsidRPr="006C6337">
        <w:rPr>
          <w:rFonts w:ascii="Arial" w:hAnsi="Arial" w:cs="Arial"/>
        </w:rPr>
        <w:t>are noted below by program:</w:t>
      </w:r>
    </w:p>
    <w:p w14:paraId="27172932" w14:textId="6E2D7451" w:rsidR="00B73891" w:rsidRPr="00DF6CBF" w:rsidRDefault="00B73891" w:rsidP="00B73891">
      <w:pPr>
        <w:pStyle w:val="ListParagraph"/>
        <w:numPr>
          <w:ilvl w:val="0"/>
          <w:numId w:val="27"/>
        </w:numPr>
        <w:jc w:val="both"/>
        <w:rPr>
          <w:rFonts w:ascii="Arial" w:hAnsi="Arial" w:cs="Arial"/>
        </w:rPr>
      </w:pPr>
      <w:r w:rsidRPr="00905DF8">
        <w:rPr>
          <w:rFonts w:ascii="Arial" w:hAnsi="Arial" w:cs="Arial"/>
        </w:rPr>
        <w:t>Gifted &amp; Talented Education</w:t>
      </w:r>
      <w:r w:rsidRPr="00905DF8">
        <w:rPr>
          <w:rFonts w:ascii="Arial" w:hAnsi="Arial" w:cs="Arial"/>
        </w:rPr>
        <w:tab/>
      </w:r>
      <w:r w:rsidRPr="00905DF8">
        <w:rPr>
          <w:rFonts w:ascii="Arial" w:hAnsi="Arial" w:cs="Arial"/>
        </w:rPr>
        <w:tab/>
      </w:r>
      <w:r>
        <w:rPr>
          <w:rFonts w:ascii="Arial" w:hAnsi="Arial" w:cs="Arial"/>
        </w:rPr>
        <w:t>100</w:t>
      </w:r>
      <w:proofErr w:type="gramStart"/>
      <w:r>
        <w:rPr>
          <w:rFonts w:ascii="Arial" w:hAnsi="Arial" w:cs="Arial"/>
        </w:rPr>
        <w:t>%</w:t>
      </w:r>
      <w:r w:rsidRPr="00905DF8">
        <w:rPr>
          <w:rFonts w:ascii="Arial" w:hAnsi="Arial" w:cs="Arial"/>
        </w:rPr>
        <w:tab/>
      </w:r>
      <w:r w:rsidRPr="00905DF8">
        <w:rPr>
          <w:rFonts w:ascii="Arial" w:hAnsi="Arial" w:cs="Arial"/>
        </w:rPr>
        <w:tab/>
        <w:t>PIC</w:t>
      </w:r>
      <w:proofErr w:type="gramEnd"/>
      <w:r w:rsidRPr="00905DF8">
        <w:rPr>
          <w:rFonts w:ascii="Arial" w:hAnsi="Arial" w:cs="Arial"/>
        </w:rPr>
        <w:t xml:space="preserve"> 21</w:t>
      </w:r>
    </w:p>
    <w:p w14:paraId="49207809" w14:textId="7599D9E9" w:rsidR="002E0303" w:rsidRPr="00905DF8" w:rsidRDefault="00C94823" w:rsidP="00DC02E8">
      <w:pPr>
        <w:pStyle w:val="ListParagraph"/>
        <w:numPr>
          <w:ilvl w:val="0"/>
          <w:numId w:val="27"/>
        </w:numPr>
        <w:jc w:val="both"/>
        <w:rPr>
          <w:rFonts w:ascii="Arial" w:hAnsi="Arial" w:cs="Arial"/>
        </w:rPr>
      </w:pPr>
      <w:r w:rsidRPr="006C6337">
        <w:rPr>
          <w:rFonts w:ascii="Arial" w:hAnsi="Arial" w:cs="Arial"/>
        </w:rPr>
        <w:t>Special Education</w:t>
      </w:r>
      <w:r w:rsidRPr="006C6337">
        <w:rPr>
          <w:rFonts w:ascii="Arial" w:hAnsi="Arial" w:cs="Arial"/>
        </w:rPr>
        <w:tab/>
      </w:r>
      <w:r w:rsidRPr="006C6337">
        <w:rPr>
          <w:rFonts w:ascii="Arial" w:hAnsi="Arial" w:cs="Arial"/>
        </w:rPr>
        <w:tab/>
      </w:r>
      <w:r w:rsidRPr="006C6337">
        <w:rPr>
          <w:rFonts w:ascii="Arial" w:hAnsi="Arial" w:cs="Arial"/>
        </w:rPr>
        <w:tab/>
      </w:r>
      <w:r w:rsidR="001F00B3">
        <w:rPr>
          <w:rFonts w:ascii="Arial" w:hAnsi="Arial" w:cs="Arial"/>
        </w:rPr>
        <w:tab/>
      </w:r>
      <w:r w:rsidR="00AF44F6">
        <w:rPr>
          <w:rFonts w:ascii="Arial" w:hAnsi="Arial" w:cs="Arial"/>
        </w:rPr>
        <w:t>55</w:t>
      </w:r>
      <w:proofErr w:type="gramStart"/>
      <w:r w:rsidRPr="00905DF8">
        <w:rPr>
          <w:rFonts w:ascii="Arial" w:hAnsi="Arial" w:cs="Arial"/>
        </w:rPr>
        <w:t>%</w:t>
      </w:r>
      <w:r w:rsidR="003034F7" w:rsidRPr="00905DF8">
        <w:rPr>
          <w:rFonts w:ascii="Arial" w:hAnsi="Arial" w:cs="Arial"/>
        </w:rPr>
        <w:tab/>
      </w:r>
      <w:r w:rsidR="003034F7" w:rsidRPr="00905DF8">
        <w:rPr>
          <w:rFonts w:ascii="Arial" w:hAnsi="Arial" w:cs="Arial"/>
        </w:rPr>
        <w:tab/>
        <w:t>PIC</w:t>
      </w:r>
      <w:proofErr w:type="gramEnd"/>
      <w:r w:rsidR="003034F7" w:rsidRPr="00905DF8">
        <w:rPr>
          <w:rFonts w:ascii="Arial" w:hAnsi="Arial" w:cs="Arial"/>
        </w:rPr>
        <w:t xml:space="preserve"> 23</w:t>
      </w:r>
      <w:r w:rsidR="00CA5126">
        <w:rPr>
          <w:rFonts w:ascii="Arial" w:hAnsi="Arial" w:cs="Arial"/>
        </w:rPr>
        <w:t>,33</w:t>
      </w:r>
    </w:p>
    <w:p w14:paraId="7DA9D84B" w14:textId="77777777" w:rsidR="00C94823" w:rsidRPr="00EA64F4" w:rsidRDefault="00C94823" w:rsidP="00DC02E8">
      <w:pPr>
        <w:pStyle w:val="ListParagraph"/>
        <w:numPr>
          <w:ilvl w:val="0"/>
          <w:numId w:val="27"/>
        </w:numPr>
        <w:jc w:val="both"/>
        <w:rPr>
          <w:rFonts w:ascii="Arial" w:hAnsi="Arial" w:cs="Arial"/>
        </w:rPr>
      </w:pPr>
      <w:r w:rsidRPr="00EA64F4">
        <w:rPr>
          <w:rFonts w:ascii="Arial" w:hAnsi="Arial" w:cs="Arial"/>
        </w:rPr>
        <w:t>Career &amp; Technical Education</w:t>
      </w:r>
      <w:r w:rsidRPr="00EA64F4">
        <w:rPr>
          <w:rFonts w:ascii="Arial" w:hAnsi="Arial" w:cs="Arial"/>
        </w:rPr>
        <w:tab/>
      </w:r>
      <w:r w:rsidRPr="00EA64F4">
        <w:rPr>
          <w:rFonts w:ascii="Arial" w:hAnsi="Arial" w:cs="Arial"/>
        </w:rPr>
        <w:tab/>
        <w:t>5</w:t>
      </w:r>
      <w:r w:rsidR="00AF44F6" w:rsidRPr="00EA64F4">
        <w:rPr>
          <w:rFonts w:ascii="Arial" w:hAnsi="Arial" w:cs="Arial"/>
        </w:rPr>
        <w:t>5</w:t>
      </w:r>
      <w:proofErr w:type="gramStart"/>
      <w:r w:rsidRPr="00EA64F4">
        <w:rPr>
          <w:rFonts w:ascii="Arial" w:hAnsi="Arial" w:cs="Arial"/>
        </w:rPr>
        <w:t>%</w:t>
      </w:r>
      <w:r w:rsidR="003034F7" w:rsidRPr="00EA64F4">
        <w:rPr>
          <w:rFonts w:ascii="Arial" w:hAnsi="Arial" w:cs="Arial"/>
        </w:rPr>
        <w:tab/>
      </w:r>
      <w:r w:rsidR="003034F7" w:rsidRPr="00EA64F4">
        <w:rPr>
          <w:rFonts w:ascii="Arial" w:hAnsi="Arial" w:cs="Arial"/>
        </w:rPr>
        <w:tab/>
        <w:t>PIC</w:t>
      </w:r>
      <w:proofErr w:type="gramEnd"/>
      <w:r w:rsidR="003034F7" w:rsidRPr="00EA64F4">
        <w:rPr>
          <w:rFonts w:ascii="Arial" w:hAnsi="Arial" w:cs="Arial"/>
        </w:rPr>
        <w:t xml:space="preserve"> 22</w:t>
      </w:r>
    </w:p>
    <w:p w14:paraId="77DBAC14" w14:textId="4549FC3B" w:rsidR="00BA641C" w:rsidRPr="00EA64F4" w:rsidRDefault="00C94823" w:rsidP="00DC02E8">
      <w:pPr>
        <w:pStyle w:val="ListParagraph"/>
        <w:numPr>
          <w:ilvl w:val="0"/>
          <w:numId w:val="27"/>
        </w:numPr>
        <w:jc w:val="both"/>
        <w:rPr>
          <w:rFonts w:ascii="Arial" w:hAnsi="Arial" w:cs="Arial"/>
        </w:rPr>
      </w:pPr>
      <w:r w:rsidRPr="00EA64F4">
        <w:rPr>
          <w:rFonts w:ascii="Arial" w:hAnsi="Arial" w:cs="Arial"/>
        </w:rPr>
        <w:lastRenderedPageBreak/>
        <w:t>State Compensatory Education (SCE)</w:t>
      </w:r>
      <w:r w:rsidR="00DE477D" w:rsidRPr="00EA64F4">
        <w:rPr>
          <w:rFonts w:ascii="Arial" w:hAnsi="Arial" w:cs="Arial"/>
        </w:rPr>
        <w:t>*</w:t>
      </w:r>
      <w:r w:rsidRPr="00EA64F4">
        <w:rPr>
          <w:rFonts w:ascii="Arial" w:hAnsi="Arial" w:cs="Arial"/>
        </w:rPr>
        <w:tab/>
      </w:r>
      <w:r w:rsidR="00DE477D" w:rsidRPr="00EA64F4">
        <w:rPr>
          <w:rFonts w:ascii="Arial" w:hAnsi="Arial" w:cs="Arial"/>
        </w:rPr>
        <w:t>--</w:t>
      </w:r>
      <w:proofErr w:type="gramStart"/>
      <w:r w:rsidR="00DE477D" w:rsidRPr="00EA64F4">
        <w:rPr>
          <w:rFonts w:ascii="Arial" w:hAnsi="Arial" w:cs="Arial"/>
        </w:rPr>
        <w:t>-</w:t>
      </w:r>
      <w:r w:rsidR="003034F7" w:rsidRPr="00EA64F4">
        <w:rPr>
          <w:rFonts w:ascii="Arial" w:hAnsi="Arial" w:cs="Arial"/>
        </w:rPr>
        <w:tab/>
      </w:r>
      <w:r w:rsidR="003034F7" w:rsidRPr="00EA64F4">
        <w:rPr>
          <w:rFonts w:ascii="Arial" w:hAnsi="Arial" w:cs="Arial"/>
        </w:rPr>
        <w:tab/>
        <w:t>PIC</w:t>
      </w:r>
      <w:proofErr w:type="gramEnd"/>
      <w:r w:rsidR="003034F7" w:rsidRPr="00EA64F4">
        <w:rPr>
          <w:rFonts w:ascii="Arial" w:hAnsi="Arial" w:cs="Arial"/>
        </w:rPr>
        <w:t xml:space="preserve"> 24</w:t>
      </w:r>
    </w:p>
    <w:p w14:paraId="41657EC4" w14:textId="2673B2F3" w:rsidR="00C94823" w:rsidRPr="00EA64F4" w:rsidRDefault="00C94823" w:rsidP="00DC02E8">
      <w:pPr>
        <w:pStyle w:val="ListParagraph"/>
        <w:numPr>
          <w:ilvl w:val="0"/>
          <w:numId w:val="27"/>
        </w:numPr>
        <w:jc w:val="both"/>
        <w:rPr>
          <w:rFonts w:ascii="Arial" w:hAnsi="Arial" w:cs="Arial"/>
        </w:rPr>
      </w:pPr>
      <w:r w:rsidRPr="00EA64F4">
        <w:rPr>
          <w:rFonts w:ascii="Arial" w:hAnsi="Arial" w:cs="Arial"/>
        </w:rPr>
        <w:t>Bilingual/ESL Education</w:t>
      </w:r>
      <w:r w:rsidRPr="00EA64F4">
        <w:rPr>
          <w:rFonts w:ascii="Arial" w:hAnsi="Arial" w:cs="Arial"/>
        </w:rPr>
        <w:tab/>
      </w:r>
      <w:r w:rsidRPr="00EA64F4">
        <w:rPr>
          <w:rFonts w:ascii="Arial" w:hAnsi="Arial" w:cs="Arial"/>
        </w:rPr>
        <w:tab/>
      </w:r>
      <w:r w:rsidRPr="00EA64F4">
        <w:rPr>
          <w:rFonts w:ascii="Arial" w:hAnsi="Arial" w:cs="Arial"/>
        </w:rPr>
        <w:tab/>
        <w:t>5</w:t>
      </w:r>
      <w:r w:rsidR="00AF44F6" w:rsidRPr="00EA64F4">
        <w:rPr>
          <w:rFonts w:ascii="Arial" w:hAnsi="Arial" w:cs="Arial"/>
        </w:rPr>
        <w:t>5</w:t>
      </w:r>
      <w:proofErr w:type="gramStart"/>
      <w:r w:rsidRPr="00EA64F4">
        <w:rPr>
          <w:rFonts w:ascii="Arial" w:hAnsi="Arial" w:cs="Arial"/>
        </w:rPr>
        <w:t>%</w:t>
      </w:r>
      <w:r w:rsidR="00FF5928" w:rsidRPr="00EA64F4">
        <w:rPr>
          <w:rFonts w:ascii="Arial" w:hAnsi="Arial" w:cs="Arial"/>
        </w:rPr>
        <w:tab/>
      </w:r>
      <w:r w:rsidR="00FF5928" w:rsidRPr="00EA64F4">
        <w:rPr>
          <w:rFonts w:ascii="Arial" w:hAnsi="Arial" w:cs="Arial"/>
        </w:rPr>
        <w:tab/>
        <w:t>PIC</w:t>
      </w:r>
      <w:proofErr w:type="gramEnd"/>
      <w:r w:rsidR="00FF5928" w:rsidRPr="00EA64F4">
        <w:rPr>
          <w:rFonts w:ascii="Arial" w:hAnsi="Arial" w:cs="Arial"/>
        </w:rPr>
        <w:t xml:space="preserve"> 25</w:t>
      </w:r>
    </w:p>
    <w:p w14:paraId="6DBCF6A6" w14:textId="77777777" w:rsidR="00DF6CBF" w:rsidRPr="00EA64F4" w:rsidRDefault="00DF6CBF" w:rsidP="00DC02E8">
      <w:pPr>
        <w:pStyle w:val="ListParagraph"/>
        <w:numPr>
          <w:ilvl w:val="0"/>
          <w:numId w:val="27"/>
        </w:numPr>
        <w:jc w:val="both"/>
        <w:rPr>
          <w:rFonts w:ascii="Arial" w:hAnsi="Arial" w:cs="Arial"/>
        </w:rPr>
      </w:pPr>
      <w:r w:rsidRPr="00EA64F4">
        <w:rPr>
          <w:rFonts w:ascii="Arial" w:hAnsi="Arial" w:cs="Arial"/>
        </w:rPr>
        <w:t>Early Education</w:t>
      </w:r>
      <w:r w:rsidRPr="00EA64F4">
        <w:rPr>
          <w:rFonts w:ascii="Arial" w:hAnsi="Arial" w:cs="Arial"/>
        </w:rPr>
        <w:tab/>
      </w:r>
      <w:r w:rsidRPr="00EA64F4">
        <w:rPr>
          <w:rFonts w:ascii="Arial" w:hAnsi="Arial" w:cs="Arial"/>
        </w:rPr>
        <w:tab/>
      </w:r>
      <w:r w:rsidRPr="00EA64F4">
        <w:rPr>
          <w:rFonts w:ascii="Arial" w:hAnsi="Arial" w:cs="Arial"/>
        </w:rPr>
        <w:tab/>
      </w:r>
      <w:r w:rsidRPr="00EA64F4">
        <w:rPr>
          <w:rFonts w:ascii="Arial" w:hAnsi="Arial" w:cs="Arial"/>
        </w:rPr>
        <w:tab/>
      </w:r>
      <w:r w:rsidR="000577D8" w:rsidRPr="00EA64F4">
        <w:rPr>
          <w:rFonts w:ascii="Arial" w:hAnsi="Arial" w:cs="Arial"/>
        </w:rPr>
        <w:t>100</w:t>
      </w:r>
      <w:proofErr w:type="gramStart"/>
      <w:r w:rsidR="00291822" w:rsidRPr="00EA64F4">
        <w:rPr>
          <w:rFonts w:ascii="Arial" w:hAnsi="Arial" w:cs="Arial"/>
        </w:rPr>
        <w:t>%</w:t>
      </w:r>
      <w:r w:rsidRPr="00EA64F4">
        <w:rPr>
          <w:rFonts w:ascii="Arial" w:hAnsi="Arial" w:cs="Arial"/>
        </w:rPr>
        <w:tab/>
      </w:r>
      <w:r w:rsidRPr="00EA64F4">
        <w:rPr>
          <w:rFonts w:ascii="Arial" w:hAnsi="Arial" w:cs="Arial"/>
        </w:rPr>
        <w:tab/>
        <w:t>PIC</w:t>
      </w:r>
      <w:proofErr w:type="gramEnd"/>
      <w:r w:rsidRPr="00EA64F4">
        <w:rPr>
          <w:rFonts w:ascii="Arial" w:hAnsi="Arial" w:cs="Arial"/>
        </w:rPr>
        <w:t xml:space="preserve"> </w:t>
      </w:r>
      <w:r w:rsidR="00291822" w:rsidRPr="00EA64F4">
        <w:rPr>
          <w:rFonts w:ascii="Arial" w:hAnsi="Arial" w:cs="Arial"/>
        </w:rPr>
        <w:t>36</w:t>
      </w:r>
    </w:p>
    <w:p w14:paraId="054F2928" w14:textId="11F58C82" w:rsidR="00291822" w:rsidRPr="00EA64F4" w:rsidRDefault="00291822" w:rsidP="00291822">
      <w:pPr>
        <w:pStyle w:val="ListParagraph"/>
        <w:numPr>
          <w:ilvl w:val="0"/>
          <w:numId w:val="27"/>
        </w:numPr>
        <w:jc w:val="both"/>
        <w:rPr>
          <w:rFonts w:ascii="Arial" w:hAnsi="Arial" w:cs="Arial"/>
        </w:rPr>
      </w:pPr>
      <w:r w:rsidRPr="00EA64F4">
        <w:rPr>
          <w:rFonts w:ascii="Arial" w:hAnsi="Arial" w:cs="Arial"/>
        </w:rPr>
        <w:t>Dyslexia</w:t>
      </w:r>
      <w:r w:rsidRPr="00EA64F4">
        <w:rPr>
          <w:rFonts w:ascii="Arial" w:hAnsi="Arial" w:cs="Arial"/>
        </w:rPr>
        <w:tab/>
      </w:r>
      <w:r w:rsidRPr="00EA64F4">
        <w:rPr>
          <w:rFonts w:ascii="Arial" w:hAnsi="Arial" w:cs="Arial"/>
        </w:rPr>
        <w:tab/>
      </w:r>
      <w:r w:rsidRPr="00EA64F4">
        <w:rPr>
          <w:rFonts w:ascii="Arial" w:hAnsi="Arial" w:cs="Arial"/>
        </w:rPr>
        <w:tab/>
      </w:r>
      <w:r w:rsidRPr="00EA64F4">
        <w:rPr>
          <w:rFonts w:ascii="Arial" w:hAnsi="Arial" w:cs="Arial"/>
        </w:rPr>
        <w:tab/>
      </w:r>
      <w:r w:rsidRPr="00EA64F4">
        <w:rPr>
          <w:rFonts w:ascii="Arial" w:hAnsi="Arial" w:cs="Arial"/>
        </w:rPr>
        <w:tab/>
      </w:r>
      <w:r w:rsidR="000577D8" w:rsidRPr="00EA64F4">
        <w:rPr>
          <w:rFonts w:ascii="Arial" w:hAnsi="Arial" w:cs="Arial"/>
        </w:rPr>
        <w:t>100</w:t>
      </w:r>
      <w:proofErr w:type="gramStart"/>
      <w:r w:rsidRPr="00EA64F4">
        <w:rPr>
          <w:rFonts w:ascii="Arial" w:hAnsi="Arial" w:cs="Arial"/>
        </w:rPr>
        <w:t>%</w:t>
      </w:r>
      <w:r w:rsidRPr="00EA64F4">
        <w:rPr>
          <w:rFonts w:ascii="Arial" w:hAnsi="Arial" w:cs="Arial"/>
        </w:rPr>
        <w:tab/>
      </w:r>
      <w:r w:rsidRPr="00EA64F4">
        <w:rPr>
          <w:rFonts w:ascii="Arial" w:hAnsi="Arial" w:cs="Arial"/>
        </w:rPr>
        <w:tab/>
        <w:t>PIC</w:t>
      </w:r>
      <w:proofErr w:type="gramEnd"/>
      <w:r w:rsidRPr="00EA64F4">
        <w:rPr>
          <w:rFonts w:ascii="Arial" w:hAnsi="Arial" w:cs="Arial"/>
        </w:rPr>
        <w:t xml:space="preserve"> 37</w:t>
      </w:r>
      <w:r w:rsidR="00D56066" w:rsidRPr="00EA64F4">
        <w:rPr>
          <w:rFonts w:ascii="Arial" w:hAnsi="Arial" w:cs="Arial"/>
        </w:rPr>
        <w:t>, 43</w:t>
      </w:r>
    </w:p>
    <w:p w14:paraId="48EA97E8" w14:textId="77777777" w:rsidR="00291822" w:rsidRPr="00EA64F4" w:rsidRDefault="00291822" w:rsidP="00291822">
      <w:pPr>
        <w:pStyle w:val="ListParagraph"/>
        <w:numPr>
          <w:ilvl w:val="0"/>
          <w:numId w:val="27"/>
        </w:numPr>
        <w:jc w:val="both"/>
        <w:rPr>
          <w:rFonts w:ascii="Arial" w:hAnsi="Arial" w:cs="Arial"/>
        </w:rPr>
      </w:pPr>
      <w:r w:rsidRPr="00EA64F4">
        <w:rPr>
          <w:rFonts w:ascii="Arial" w:hAnsi="Arial" w:cs="Arial"/>
        </w:rPr>
        <w:t>College, Career, and Military Readiness</w:t>
      </w:r>
      <w:r w:rsidRPr="00EA64F4">
        <w:rPr>
          <w:rFonts w:ascii="Arial" w:hAnsi="Arial" w:cs="Arial"/>
        </w:rPr>
        <w:tab/>
        <w:t>55</w:t>
      </w:r>
      <w:proofErr w:type="gramStart"/>
      <w:r w:rsidRPr="00EA64F4">
        <w:rPr>
          <w:rFonts w:ascii="Arial" w:hAnsi="Arial" w:cs="Arial"/>
        </w:rPr>
        <w:t>%</w:t>
      </w:r>
      <w:r w:rsidRPr="00EA64F4">
        <w:rPr>
          <w:rFonts w:ascii="Arial" w:hAnsi="Arial" w:cs="Arial"/>
        </w:rPr>
        <w:tab/>
      </w:r>
      <w:r w:rsidRPr="00EA64F4">
        <w:rPr>
          <w:rFonts w:ascii="Arial" w:hAnsi="Arial" w:cs="Arial"/>
        </w:rPr>
        <w:tab/>
        <w:t>PIC</w:t>
      </w:r>
      <w:proofErr w:type="gramEnd"/>
      <w:r w:rsidRPr="00EA64F4">
        <w:rPr>
          <w:rFonts w:ascii="Arial" w:hAnsi="Arial" w:cs="Arial"/>
        </w:rPr>
        <w:t xml:space="preserve"> 38</w:t>
      </w:r>
    </w:p>
    <w:p w14:paraId="64792B71" w14:textId="77777777" w:rsidR="0052427E" w:rsidRPr="00EA64F4" w:rsidRDefault="0052427E" w:rsidP="0052427E">
      <w:pPr>
        <w:spacing w:after="0"/>
        <w:jc w:val="both"/>
        <w:rPr>
          <w:rFonts w:ascii="Arial" w:hAnsi="Arial" w:cs="Arial"/>
          <w:sz w:val="16"/>
          <w:szCs w:val="16"/>
        </w:rPr>
      </w:pPr>
    </w:p>
    <w:p w14:paraId="05141B30" w14:textId="6E0FE00F" w:rsidR="0052427E" w:rsidRDefault="0052427E" w:rsidP="0052427E">
      <w:pPr>
        <w:spacing w:after="0"/>
        <w:jc w:val="both"/>
        <w:rPr>
          <w:rFonts w:ascii="Arial" w:hAnsi="Arial" w:cs="Arial"/>
        </w:rPr>
      </w:pPr>
      <w:r w:rsidRPr="00EA64F4">
        <w:rPr>
          <w:rFonts w:ascii="Arial" w:hAnsi="Arial" w:cs="Arial"/>
        </w:rPr>
        <w:t>*</w:t>
      </w:r>
      <w:r w:rsidR="00DE477D" w:rsidRPr="00EA64F4">
        <w:rPr>
          <w:rFonts w:ascii="Arial" w:hAnsi="Arial" w:cs="Arial"/>
        </w:rPr>
        <w:t>State Compensatory Education (SCE) spending requirement was removed in the 89</w:t>
      </w:r>
      <w:r w:rsidR="00DE477D" w:rsidRPr="00EA64F4">
        <w:rPr>
          <w:rFonts w:ascii="Arial" w:hAnsi="Arial" w:cs="Arial"/>
          <w:vertAlign w:val="superscript"/>
        </w:rPr>
        <w:t>th</w:t>
      </w:r>
      <w:r w:rsidR="00DE477D" w:rsidRPr="00EA64F4">
        <w:rPr>
          <w:rFonts w:ascii="Arial" w:hAnsi="Arial" w:cs="Arial"/>
        </w:rPr>
        <w:t xml:space="preserve"> Legislative Session, HB2</w:t>
      </w:r>
      <w:r w:rsidR="00B73891" w:rsidRPr="00EA64F4">
        <w:rPr>
          <w:rFonts w:ascii="Arial" w:hAnsi="Arial" w:cs="Arial"/>
        </w:rPr>
        <w:t>.</w:t>
      </w:r>
    </w:p>
    <w:p w14:paraId="371918CE" w14:textId="77777777" w:rsidR="00F74207" w:rsidRDefault="00F74207" w:rsidP="0052427E">
      <w:pPr>
        <w:spacing w:after="0"/>
        <w:jc w:val="both"/>
        <w:rPr>
          <w:rFonts w:ascii="Arial" w:hAnsi="Arial" w:cs="Arial"/>
        </w:rPr>
      </w:pPr>
    </w:p>
    <w:p w14:paraId="28B8EF0A" w14:textId="30E47272" w:rsidR="00F74207" w:rsidRPr="00EA64F4" w:rsidRDefault="00AF01E5" w:rsidP="0052427E">
      <w:pPr>
        <w:spacing w:after="0"/>
        <w:jc w:val="both"/>
        <w:rPr>
          <w:rFonts w:ascii="Arial" w:hAnsi="Arial" w:cs="Arial"/>
        </w:rPr>
      </w:pPr>
      <w:r w:rsidRPr="009E25E0">
        <w:rPr>
          <w:rFonts w:ascii="Arial" w:hAnsi="Arial" w:cs="Arial"/>
        </w:rPr>
        <w:t>Despite the removal of the 55% spending requirement, t</w:t>
      </w:r>
      <w:r w:rsidR="00F74207" w:rsidRPr="009E25E0">
        <w:rPr>
          <w:rFonts w:ascii="Arial" w:hAnsi="Arial" w:cs="Arial"/>
        </w:rPr>
        <w:t xml:space="preserve">he district will review and revise the State Compensatory Education spending plan to </w:t>
      </w:r>
      <w:r w:rsidRPr="009E25E0">
        <w:rPr>
          <w:rFonts w:ascii="Arial" w:hAnsi="Arial" w:cs="Arial"/>
        </w:rPr>
        <w:t>prioritize the needs of students identified as at</w:t>
      </w:r>
      <w:r w:rsidR="00F74207" w:rsidRPr="009E25E0">
        <w:rPr>
          <w:rFonts w:ascii="Arial" w:hAnsi="Arial" w:cs="Arial"/>
        </w:rPr>
        <w:t>-risk. These plans will be integrated directly into the district and campus improvement plans.</w:t>
      </w:r>
      <w:r w:rsidR="00F74207">
        <w:rPr>
          <w:rFonts w:ascii="Arial" w:hAnsi="Arial" w:cs="Arial"/>
        </w:rPr>
        <w:t xml:space="preserve"> </w:t>
      </w:r>
    </w:p>
    <w:p w14:paraId="6B685DA0" w14:textId="77777777" w:rsidR="00B67874" w:rsidRPr="00EA64F4" w:rsidRDefault="00B67874" w:rsidP="005B1BC5">
      <w:pPr>
        <w:spacing w:after="0"/>
        <w:jc w:val="both"/>
        <w:rPr>
          <w:rFonts w:ascii="Arial" w:hAnsi="Arial" w:cs="Arial"/>
        </w:rPr>
      </w:pPr>
    </w:p>
    <w:p w14:paraId="1DB99F7E" w14:textId="7FEC0523" w:rsidR="00E21A07" w:rsidRPr="00E21A07" w:rsidRDefault="00E21A07" w:rsidP="00E21A07">
      <w:pPr>
        <w:spacing w:after="0"/>
        <w:jc w:val="both"/>
        <w:rPr>
          <w:rFonts w:ascii="Arial" w:hAnsi="Arial" w:cs="Arial"/>
          <w:b/>
          <w:bCs/>
        </w:rPr>
      </w:pPr>
      <w:r w:rsidRPr="00EA64F4">
        <w:rPr>
          <w:rFonts w:ascii="Arial" w:hAnsi="Arial" w:cs="Arial"/>
          <w:b/>
          <w:bCs/>
        </w:rPr>
        <w:t>Note. Refer to TEA’s FASRG, FAR Appendices to determine the appropriate PIC to use for enhanced services.</w:t>
      </w:r>
      <w:r w:rsidRPr="00E21A07">
        <w:rPr>
          <w:rFonts w:ascii="Arial" w:hAnsi="Arial" w:cs="Arial"/>
          <w:b/>
          <w:bCs/>
        </w:rPr>
        <w:t xml:space="preserve"> </w:t>
      </w:r>
      <w:r w:rsidR="006C488B">
        <w:rPr>
          <w:rFonts w:ascii="Arial" w:hAnsi="Arial" w:cs="Arial"/>
          <w:b/>
          <w:bCs/>
        </w:rPr>
        <w:t xml:space="preserve"> </w:t>
      </w:r>
      <w:hyperlink r:id="rId34" w:history="1">
        <w:r w:rsidRPr="006C488B">
          <w:rPr>
            <w:rStyle w:val="Hyperlink"/>
            <w:rFonts w:ascii="Arial" w:hAnsi="Arial" w:cs="Arial"/>
            <w:b/>
            <w:bCs/>
          </w:rPr>
          <w:t>Financial Accounting and Reporting Appendices (texas.gov)</w:t>
        </w:r>
      </w:hyperlink>
    </w:p>
    <w:p w14:paraId="0F96E198" w14:textId="77777777" w:rsidR="00E21A07" w:rsidRDefault="00E21A07" w:rsidP="005B1BC5">
      <w:pPr>
        <w:spacing w:after="0"/>
        <w:jc w:val="both"/>
        <w:rPr>
          <w:rFonts w:ascii="Arial" w:hAnsi="Arial" w:cs="Arial"/>
        </w:rPr>
      </w:pPr>
    </w:p>
    <w:p w14:paraId="34F98542" w14:textId="11225219" w:rsidR="00DE477D" w:rsidRPr="006C6337" w:rsidRDefault="00DE477D" w:rsidP="00DE477D">
      <w:pPr>
        <w:jc w:val="both"/>
        <w:rPr>
          <w:rFonts w:ascii="Arial" w:hAnsi="Arial" w:cs="Arial"/>
        </w:rPr>
      </w:pPr>
      <w:r w:rsidRPr="006C6337">
        <w:rPr>
          <w:rFonts w:ascii="Arial" w:hAnsi="Arial" w:cs="Arial"/>
        </w:rPr>
        <w:t>State Program allotments are estimated and paid to school districts through a Summary of Finance template created by the Texas Education Agency.</w:t>
      </w:r>
      <w:r>
        <w:rPr>
          <w:rFonts w:ascii="Arial" w:hAnsi="Arial" w:cs="Arial"/>
        </w:rPr>
        <w:t xml:space="preserve"> </w:t>
      </w:r>
      <w:r w:rsidRPr="006C6337">
        <w:rPr>
          <w:rFonts w:ascii="Arial" w:hAnsi="Arial" w:cs="Arial"/>
        </w:rPr>
        <w:t xml:space="preserve"> A settle-up process occurs at the end of each fiscal year – funds owed to a district are paid by TEA and funds owed by a district are paid to TEA (or TEA reduces the following fiscal year funds by the amount owed to the state).</w:t>
      </w:r>
    </w:p>
    <w:p w14:paraId="06D14970" w14:textId="6D976B03" w:rsidR="00757A3C" w:rsidRPr="00757A3C" w:rsidRDefault="00757A3C" w:rsidP="005B1BC5">
      <w:pPr>
        <w:autoSpaceDE w:val="0"/>
        <w:autoSpaceDN w:val="0"/>
        <w:adjustRightInd w:val="0"/>
        <w:spacing w:after="0"/>
        <w:jc w:val="both"/>
        <w:rPr>
          <w:rFonts w:ascii="Arial" w:hAnsi="Arial" w:cs="Arial"/>
          <w:b/>
          <w:bCs/>
        </w:rPr>
      </w:pPr>
      <w:r w:rsidRPr="00757A3C">
        <w:rPr>
          <w:rFonts w:ascii="Arial" w:hAnsi="Arial" w:cs="Arial"/>
          <w:b/>
          <w:bCs/>
        </w:rPr>
        <w:t>Budgeting Special Program Allotments</w:t>
      </w:r>
    </w:p>
    <w:p w14:paraId="1DDCC6A0" w14:textId="4235036D" w:rsidR="005B1BC5" w:rsidRPr="005B1BC5" w:rsidRDefault="005B1BC5" w:rsidP="005B1BC5">
      <w:pPr>
        <w:autoSpaceDE w:val="0"/>
        <w:autoSpaceDN w:val="0"/>
        <w:adjustRightInd w:val="0"/>
        <w:spacing w:after="0"/>
        <w:jc w:val="both"/>
        <w:rPr>
          <w:rFonts w:ascii="Arial" w:hAnsi="Arial" w:cs="Arial"/>
        </w:rPr>
      </w:pPr>
      <w:r w:rsidRPr="005B1BC5">
        <w:rPr>
          <w:rFonts w:ascii="Arial" w:hAnsi="Arial" w:cs="Arial"/>
        </w:rPr>
        <w:t>The per-pupil expenditures of federal, state and local funds, including actual personal expenditures and</w:t>
      </w:r>
      <w:r>
        <w:rPr>
          <w:rFonts w:ascii="Arial" w:hAnsi="Arial" w:cs="Arial"/>
        </w:rPr>
        <w:t xml:space="preserve"> </w:t>
      </w:r>
      <w:r w:rsidRPr="005B1BC5">
        <w:rPr>
          <w:rFonts w:ascii="Arial" w:hAnsi="Arial" w:cs="Arial"/>
        </w:rPr>
        <w:t xml:space="preserve">actual non-personnel expenditures must </w:t>
      </w:r>
      <w:proofErr w:type="gramStart"/>
      <w:r w:rsidRPr="005B1BC5">
        <w:rPr>
          <w:rFonts w:ascii="Arial" w:hAnsi="Arial" w:cs="Arial"/>
        </w:rPr>
        <w:t>be in compliance with</w:t>
      </w:r>
      <w:proofErr w:type="gramEnd"/>
      <w:r w:rsidRPr="005B1BC5">
        <w:rPr>
          <w:rFonts w:ascii="Arial" w:hAnsi="Arial" w:cs="Arial"/>
        </w:rPr>
        <w:t xml:space="preserve"> federal regulations [ESSA and 34 CFR].</w:t>
      </w:r>
      <w:r>
        <w:rPr>
          <w:rFonts w:ascii="Arial" w:hAnsi="Arial" w:cs="Arial"/>
        </w:rPr>
        <w:t xml:space="preserve">  </w:t>
      </w:r>
      <w:r w:rsidRPr="005B1BC5">
        <w:rPr>
          <w:rFonts w:ascii="Arial" w:hAnsi="Arial" w:cs="Arial"/>
        </w:rPr>
        <w:t>As a best practice, the district shall ensure that the appropriate program intent code (PIC) and</w:t>
      </w:r>
      <w:r>
        <w:rPr>
          <w:rFonts w:ascii="Arial" w:hAnsi="Arial" w:cs="Arial"/>
        </w:rPr>
        <w:t xml:space="preserve"> </w:t>
      </w:r>
      <w:r w:rsidRPr="005B1BC5">
        <w:rPr>
          <w:rFonts w:ascii="Arial" w:hAnsi="Arial" w:cs="Arial"/>
        </w:rPr>
        <w:t>campus/department organization codes are used during the budget and expenditure processes.</w:t>
      </w:r>
      <w:r>
        <w:rPr>
          <w:rFonts w:ascii="Arial" w:hAnsi="Arial" w:cs="Arial"/>
        </w:rPr>
        <w:t xml:space="preserve">  </w:t>
      </w:r>
      <w:r w:rsidRPr="005B1BC5">
        <w:rPr>
          <w:rFonts w:ascii="Arial" w:hAnsi="Arial" w:cs="Arial"/>
        </w:rPr>
        <w:t>Expenditures coded to PIC 99 (undistributed) and Organization Code 999 will be distributed by TEA using</w:t>
      </w:r>
      <w:r>
        <w:rPr>
          <w:rFonts w:ascii="Arial" w:hAnsi="Arial" w:cs="Arial"/>
        </w:rPr>
        <w:t xml:space="preserve"> </w:t>
      </w:r>
      <w:r w:rsidRPr="005B1BC5">
        <w:rPr>
          <w:rFonts w:ascii="Arial" w:hAnsi="Arial" w:cs="Arial"/>
        </w:rPr>
        <w:t>a methodology that may include: student enrollment by campus, staff FTEs, square footage of buildings</w:t>
      </w:r>
      <w:r>
        <w:rPr>
          <w:rFonts w:ascii="Arial" w:hAnsi="Arial" w:cs="Arial"/>
        </w:rPr>
        <w:t xml:space="preserve"> </w:t>
      </w:r>
      <w:r w:rsidRPr="005B1BC5">
        <w:rPr>
          <w:rFonts w:ascii="Arial" w:hAnsi="Arial" w:cs="Arial"/>
        </w:rPr>
        <w:t>(for functions such as 34, 35, 51, etc.), or other methodology as may be determined by TEA.</w:t>
      </w:r>
    </w:p>
    <w:p w14:paraId="39BCB993" w14:textId="77777777" w:rsidR="005B1BC5" w:rsidRPr="006C6337" w:rsidRDefault="005B1BC5" w:rsidP="005B1BC5">
      <w:pPr>
        <w:spacing w:after="0"/>
        <w:jc w:val="both"/>
        <w:rPr>
          <w:rFonts w:ascii="Arial" w:hAnsi="Arial" w:cs="Arial"/>
        </w:rPr>
      </w:pPr>
    </w:p>
    <w:p w14:paraId="182800E4" w14:textId="19AD56C8" w:rsidR="00FF361B" w:rsidRPr="006C6337" w:rsidRDefault="00BD362F" w:rsidP="006C6337">
      <w:pPr>
        <w:spacing w:after="0"/>
        <w:jc w:val="both"/>
        <w:rPr>
          <w:rFonts w:ascii="Arial" w:hAnsi="Arial" w:cs="Arial"/>
        </w:rPr>
      </w:pPr>
      <w:r w:rsidRPr="006C6337">
        <w:rPr>
          <w:rFonts w:ascii="Arial" w:hAnsi="Arial" w:cs="Arial"/>
        </w:rPr>
        <w:t xml:space="preserve">During the budget process, the estimated state allotment shall be calculated by </w:t>
      </w:r>
      <w:r w:rsidR="00757A3C">
        <w:rPr>
          <w:rFonts w:ascii="Arial" w:hAnsi="Arial" w:cs="Arial"/>
        </w:rPr>
        <w:t xml:space="preserve">the </w:t>
      </w:r>
      <w:r w:rsidR="00AC23E5" w:rsidRPr="00AC23E5">
        <w:rPr>
          <w:rFonts w:ascii="Arial" w:hAnsi="Arial" w:cs="Arial"/>
          <w:u w:val="single"/>
        </w:rPr>
        <w:t>Director of Accounting</w:t>
      </w:r>
      <w:r w:rsidR="001C3E78">
        <w:rPr>
          <w:rFonts w:ascii="Arial" w:hAnsi="Arial" w:cs="Arial"/>
        </w:rPr>
        <w:t xml:space="preserve"> or </w:t>
      </w:r>
      <w:r w:rsidR="00AC23E5" w:rsidRPr="00AC23E5">
        <w:rPr>
          <w:rFonts w:ascii="Arial" w:hAnsi="Arial" w:cs="Arial"/>
          <w:u w:val="single"/>
        </w:rPr>
        <w:t>Chief Financial Officer</w:t>
      </w:r>
      <w:r w:rsidRPr="006C6337">
        <w:rPr>
          <w:rFonts w:ascii="Arial" w:hAnsi="Arial" w:cs="Arial"/>
        </w:rPr>
        <w:t xml:space="preserve"> based on prior year special program enrollment</w:t>
      </w:r>
      <w:r w:rsidR="00757A3C">
        <w:rPr>
          <w:rFonts w:ascii="Arial" w:hAnsi="Arial" w:cs="Arial"/>
        </w:rPr>
        <w:t>,</w:t>
      </w:r>
      <w:r w:rsidRPr="006C6337">
        <w:rPr>
          <w:rFonts w:ascii="Arial" w:hAnsi="Arial" w:cs="Arial"/>
        </w:rPr>
        <w:t xml:space="preserve"> average daily attendance (ADA)</w:t>
      </w:r>
      <w:r w:rsidR="00757A3C">
        <w:rPr>
          <w:rFonts w:ascii="Arial" w:hAnsi="Arial" w:cs="Arial"/>
        </w:rPr>
        <w:t>, and projected revenue based on the most current Summary of Finance template</w:t>
      </w:r>
      <w:r w:rsidRPr="006C6337">
        <w:rPr>
          <w:rFonts w:ascii="Arial" w:hAnsi="Arial" w:cs="Arial"/>
        </w:rPr>
        <w:t xml:space="preserve">. </w:t>
      </w:r>
      <w:r w:rsidR="00FF361B" w:rsidRPr="006C6337">
        <w:rPr>
          <w:rFonts w:ascii="Arial" w:hAnsi="Arial" w:cs="Arial"/>
        </w:rPr>
        <w:t>The estimated s</w:t>
      </w:r>
      <w:r w:rsidR="00FF361B" w:rsidRPr="00C93790">
        <w:rPr>
          <w:rFonts w:ascii="Arial" w:hAnsi="Arial" w:cs="Arial"/>
        </w:rPr>
        <w:t xml:space="preserve">tate allotment by special program shall be provided to the </w:t>
      </w:r>
      <w:r w:rsidR="00BE79E6" w:rsidRPr="00757A3C">
        <w:rPr>
          <w:rFonts w:ascii="Arial" w:hAnsi="Arial" w:cs="Arial"/>
          <w:bCs/>
          <w:u w:val="single"/>
        </w:rPr>
        <w:t>Special Program Administrator</w:t>
      </w:r>
      <w:r w:rsidR="00757A3C">
        <w:rPr>
          <w:rFonts w:ascii="Arial" w:hAnsi="Arial" w:cs="Arial"/>
          <w:bCs/>
          <w:u w:val="single"/>
        </w:rPr>
        <w:t>s</w:t>
      </w:r>
      <w:r w:rsidR="001F2073" w:rsidRPr="00C93790">
        <w:rPr>
          <w:rFonts w:ascii="Arial" w:hAnsi="Arial" w:cs="Arial"/>
        </w:rPr>
        <w:t xml:space="preserve"> as noted</w:t>
      </w:r>
      <w:r w:rsidR="001F2073" w:rsidRPr="006C6337">
        <w:rPr>
          <w:rFonts w:ascii="Arial" w:hAnsi="Arial" w:cs="Arial"/>
        </w:rPr>
        <w:t xml:space="preserve"> below. </w:t>
      </w:r>
      <w:r w:rsidR="00757A3C">
        <w:rPr>
          <w:rFonts w:ascii="Arial" w:hAnsi="Arial" w:cs="Arial"/>
        </w:rPr>
        <w:t xml:space="preserve">The </w:t>
      </w:r>
      <w:r w:rsidR="00757A3C" w:rsidRPr="00757A3C">
        <w:rPr>
          <w:rFonts w:ascii="Arial" w:hAnsi="Arial" w:cs="Arial"/>
          <w:u w:val="single"/>
        </w:rPr>
        <w:t>Special Program Administrators</w:t>
      </w:r>
      <w:r w:rsidR="00757A3C">
        <w:rPr>
          <w:rFonts w:ascii="Arial" w:hAnsi="Arial" w:cs="Arial"/>
        </w:rPr>
        <w:t xml:space="preserve"> have global oversight of all state special programs.  </w:t>
      </w:r>
      <w:r w:rsidR="001F2073" w:rsidRPr="006C6337">
        <w:rPr>
          <w:rFonts w:ascii="Arial" w:hAnsi="Arial" w:cs="Arial"/>
        </w:rPr>
        <w:t xml:space="preserve">These </w:t>
      </w:r>
      <w:r w:rsidR="00BE79E6" w:rsidRPr="00BE79E6">
        <w:rPr>
          <w:rFonts w:ascii="Arial" w:hAnsi="Arial" w:cs="Arial"/>
          <w:u w:val="single"/>
        </w:rPr>
        <w:t>Special Program Administrator</w:t>
      </w:r>
      <w:r w:rsidR="001F2073" w:rsidRPr="00D607ED">
        <w:rPr>
          <w:rFonts w:ascii="Arial" w:hAnsi="Arial" w:cs="Arial"/>
          <w:u w:val="single"/>
        </w:rPr>
        <w:t>s</w:t>
      </w:r>
      <w:r w:rsidR="001F2073" w:rsidRPr="006C6337">
        <w:rPr>
          <w:rFonts w:ascii="Arial" w:hAnsi="Arial" w:cs="Arial"/>
        </w:rPr>
        <w:t xml:space="preserve"> shall be responsible for the programmatic compliance in their respective program(s). </w:t>
      </w:r>
      <w:r w:rsidR="00D57602" w:rsidRPr="006C6337">
        <w:rPr>
          <w:rFonts w:ascii="Arial" w:hAnsi="Arial" w:cs="Arial"/>
        </w:rPr>
        <w:t xml:space="preserve"> </w:t>
      </w:r>
      <w:r w:rsidR="00757A3C">
        <w:rPr>
          <w:rFonts w:ascii="Arial" w:hAnsi="Arial" w:cs="Arial"/>
        </w:rPr>
        <w:t>P</w:t>
      </w:r>
      <w:r w:rsidR="00D57602" w:rsidRPr="006C6337">
        <w:rPr>
          <w:rFonts w:ascii="Arial" w:hAnsi="Arial" w:cs="Arial"/>
        </w:rPr>
        <w:t xml:space="preserve">rogrammatic compliance shall </w:t>
      </w:r>
      <w:proofErr w:type="gramStart"/>
      <w:r w:rsidR="00D57602" w:rsidRPr="006C6337">
        <w:rPr>
          <w:rFonts w:ascii="Arial" w:hAnsi="Arial" w:cs="Arial"/>
        </w:rPr>
        <w:t>include, but</w:t>
      </w:r>
      <w:proofErr w:type="gramEnd"/>
      <w:r w:rsidR="00D57602" w:rsidRPr="006C6337">
        <w:rPr>
          <w:rFonts w:ascii="Arial" w:hAnsi="Arial" w:cs="Arial"/>
        </w:rPr>
        <w:t xml:space="preserve"> not limited to: </w:t>
      </w:r>
      <w:r w:rsidR="0020554A">
        <w:rPr>
          <w:rFonts w:ascii="Arial" w:hAnsi="Arial" w:cs="Arial"/>
        </w:rPr>
        <w:t>identification of student eligible for a special program;</w:t>
      </w:r>
      <w:r w:rsidR="00D57602" w:rsidRPr="006C6337">
        <w:rPr>
          <w:rFonts w:ascii="Arial" w:hAnsi="Arial" w:cs="Arial"/>
        </w:rPr>
        <w:t xml:space="preserve"> program design</w:t>
      </w:r>
      <w:r w:rsidR="0020554A">
        <w:rPr>
          <w:rFonts w:ascii="Arial" w:hAnsi="Arial" w:cs="Arial"/>
        </w:rPr>
        <w:t>;</w:t>
      </w:r>
      <w:r w:rsidR="00D57602" w:rsidRPr="006C6337">
        <w:rPr>
          <w:rFonts w:ascii="Arial" w:hAnsi="Arial" w:cs="Arial"/>
        </w:rPr>
        <w:t xml:space="preserve"> instructional delivery</w:t>
      </w:r>
      <w:r w:rsidR="0020554A">
        <w:rPr>
          <w:rFonts w:ascii="Arial" w:hAnsi="Arial" w:cs="Arial"/>
        </w:rPr>
        <w:t>;</w:t>
      </w:r>
      <w:r w:rsidR="00D57602" w:rsidRPr="006C6337">
        <w:rPr>
          <w:rFonts w:ascii="Arial" w:hAnsi="Arial" w:cs="Arial"/>
        </w:rPr>
        <w:t xml:space="preserve"> entry/exit procedures</w:t>
      </w:r>
      <w:r w:rsidR="0020554A">
        <w:rPr>
          <w:rFonts w:ascii="Arial" w:hAnsi="Arial" w:cs="Arial"/>
        </w:rPr>
        <w:t>;</w:t>
      </w:r>
      <w:r w:rsidR="00D57602" w:rsidRPr="006C6337">
        <w:rPr>
          <w:rFonts w:ascii="Arial" w:hAnsi="Arial" w:cs="Arial"/>
        </w:rPr>
        <w:t xml:space="preserve"> professional development</w:t>
      </w:r>
      <w:r w:rsidR="0020554A">
        <w:rPr>
          <w:rFonts w:ascii="Arial" w:hAnsi="Arial" w:cs="Arial"/>
        </w:rPr>
        <w:t>;</w:t>
      </w:r>
      <w:r w:rsidR="00D57602" w:rsidRPr="006C6337">
        <w:rPr>
          <w:rFonts w:ascii="Arial" w:hAnsi="Arial" w:cs="Arial"/>
        </w:rPr>
        <w:t xml:space="preserve"> certification</w:t>
      </w:r>
      <w:r w:rsidR="0020554A">
        <w:rPr>
          <w:rFonts w:ascii="Arial" w:hAnsi="Arial" w:cs="Arial"/>
        </w:rPr>
        <w:t>; and program evaluation</w:t>
      </w:r>
      <w:r w:rsidR="00D57602" w:rsidRPr="006C6337">
        <w:rPr>
          <w:rFonts w:ascii="Arial" w:hAnsi="Arial" w:cs="Arial"/>
        </w:rPr>
        <w:t>.</w:t>
      </w:r>
    </w:p>
    <w:p w14:paraId="51B6DF0D" w14:textId="77777777" w:rsidR="00FF361B" w:rsidRPr="006C6337" w:rsidRDefault="00FF361B" w:rsidP="006C6337">
      <w:pPr>
        <w:spacing w:after="0"/>
        <w:jc w:val="both"/>
        <w:rPr>
          <w:rFonts w:ascii="Arial" w:hAnsi="Arial" w:cs="Arial"/>
        </w:rPr>
      </w:pPr>
    </w:p>
    <w:p w14:paraId="6F97E6B6" w14:textId="608F80BC" w:rsidR="00FF361B" w:rsidRPr="0052427E" w:rsidRDefault="00FF361B" w:rsidP="00DC02E8">
      <w:pPr>
        <w:pStyle w:val="ListParagraph"/>
        <w:numPr>
          <w:ilvl w:val="0"/>
          <w:numId w:val="27"/>
        </w:numPr>
        <w:jc w:val="both"/>
        <w:rPr>
          <w:rFonts w:ascii="Arial" w:hAnsi="Arial" w:cs="Arial"/>
          <w:b w:val="0"/>
          <w:bCs/>
        </w:rPr>
      </w:pPr>
      <w:r w:rsidRPr="0052427E">
        <w:rPr>
          <w:rFonts w:ascii="Arial" w:hAnsi="Arial" w:cs="Arial"/>
          <w:b w:val="0"/>
          <w:bCs/>
        </w:rPr>
        <w:t>Special Education</w:t>
      </w:r>
      <w:r w:rsidRPr="0052427E">
        <w:rPr>
          <w:rFonts w:ascii="Arial" w:hAnsi="Arial" w:cs="Arial"/>
          <w:b w:val="0"/>
          <w:bCs/>
        </w:rPr>
        <w:tab/>
      </w:r>
      <w:r w:rsidRPr="0052427E">
        <w:rPr>
          <w:rFonts w:ascii="Arial" w:hAnsi="Arial" w:cs="Arial"/>
          <w:b w:val="0"/>
          <w:bCs/>
        </w:rPr>
        <w:tab/>
      </w:r>
      <w:r w:rsidRPr="0052427E">
        <w:rPr>
          <w:rFonts w:ascii="Arial" w:hAnsi="Arial" w:cs="Arial"/>
          <w:b w:val="0"/>
          <w:bCs/>
        </w:rPr>
        <w:tab/>
      </w:r>
      <w:r w:rsidR="001C3E78" w:rsidRPr="0052427E">
        <w:rPr>
          <w:rFonts w:ascii="Arial" w:hAnsi="Arial" w:cs="Arial"/>
          <w:b w:val="0"/>
          <w:bCs/>
        </w:rPr>
        <w:tab/>
        <w:t>K</w:t>
      </w:r>
      <w:r w:rsidR="00CA5126" w:rsidRPr="0052427E">
        <w:rPr>
          <w:rFonts w:ascii="Arial" w:hAnsi="Arial" w:cs="Arial"/>
          <w:b w:val="0"/>
          <w:bCs/>
        </w:rPr>
        <w:t>aren Turner</w:t>
      </w:r>
      <w:r w:rsidR="001C3E78" w:rsidRPr="0052427E">
        <w:rPr>
          <w:rFonts w:ascii="Arial" w:hAnsi="Arial" w:cs="Arial"/>
          <w:b w:val="0"/>
          <w:bCs/>
        </w:rPr>
        <w:t xml:space="preserve"> </w:t>
      </w:r>
      <w:r w:rsidR="001C3E78" w:rsidRPr="0052427E">
        <w:rPr>
          <w:rFonts w:ascii="Arial" w:hAnsi="Arial" w:cs="Arial"/>
          <w:b w:val="0"/>
          <w:bCs/>
        </w:rPr>
        <w:tab/>
      </w:r>
      <w:r w:rsidR="001C3E78" w:rsidRPr="0052427E">
        <w:rPr>
          <w:rFonts w:ascii="Arial" w:hAnsi="Arial" w:cs="Arial"/>
          <w:b w:val="0"/>
          <w:bCs/>
        </w:rPr>
        <w:tab/>
      </w:r>
      <w:hyperlink r:id="rId35" w:history="1">
        <w:r w:rsidR="00D610CB" w:rsidRPr="00B2588C">
          <w:rPr>
            <w:rStyle w:val="Hyperlink"/>
            <w:rFonts w:ascii="Arial" w:hAnsi="Arial" w:cs="Arial"/>
            <w:b w:val="0"/>
            <w:bCs/>
          </w:rPr>
          <w:t>turnerka@lisdtx.org</w:t>
        </w:r>
      </w:hyperlink>
      <w:r w:rsidR="00D610CB">
        <w:rPr>
          <w:rFonts w:ascii="Arial" w:hAnsi="Arial" w:cs="Arial"/>
          <w:b w:val="0"/>
          <w:bCs/>
        </w:rPr>
        <w:t xml:space="preserve"> </w:t>
      </w:r>
    </w:p>
    <w:p w14:paraId="317AD106" w14:textId="1DDAE958" w:rsidR="00FF361B" w:rsidRPr="0052427E" w:rsidRDefault="00FF361B" w:rsidP="00DC02E8">
      <w:pPr>
        <w:pStyle w:val="ListParagraph"/>
        <w:numPr>
          <w:ilvl w:val="0"/>
          <w:numId w:val="27"/>
        </w:numPr>
        <w:jc w:val="both"/>
        <w:rPr>
          <w:rFonts w:ascii="Arial" w:hAnsi="Arial" w:cs="Arial"/>
          <w:b w:val="0"/>
          <w:bCs/>
        </w:rPr>
      </w:pPr>
      <w:r w:rsidRPr="0052427E">
        <w:rPr>
          <w:rFonts w:ascii="Arial" w:hAnsi="Arial" w:cs="Arial"/>
          <w:b w:val="0"/>
          <w:bCs/>
        </w:rPr>
        <w:t>Career &amp; Technical Education</w:t>
      </w:r>
      <w:r w:rsidRPr="0052427E">
        <w:rPr>
          <w:rFonts w:ascii="Arial" w:hAnsi="Arial" w:cs="Arial"/>
          <w:b w:val="0"/>
          <w:bCs/>
        </w:rPr>
        <w:tab/>
      </w:r>
      <w:r w:rsidRPr="0052427E">
        <w:rPr>
          <w:rFonts w:ascii="Arial" w:hAnsi="Arial" w:cs="Arial"/>
          <w:b w:val="0"/>
          <w:bCs/>
        </w:rPr>
        <w:tab/>
      </w:r>
      <w:r w:rsidR="00545E71">
        <w:rPr>
          <w:rFonts w:ascii="Arial" w:hAnsi="Arial" w:cs="Arial"/>
          <w:b w:val="0"/>
          <w:bCs/>
        </w:rPr>
        <w:t>Wes Graham</w:t>
      </w:r>
      <w:r w:rsidR="001C3E78" w:rsidRPr="0052427E">
        <w:rPr>
          <w:rFonts w:ascii="Arial" w:hAnsi="Arial" w:cs="Arial"/>
          <w:b w:val="0"/>
          <w:bCs/>
        </w:rPr>
        <w:tab/>
      </w:r>
      <w:r w:rsidR="00545E71">
        <w:rPr>
          <w:rFonts w:ascii="Arial" w:hAnsi="Arial" w:cs="Arial"/>
          <w:b w:val="0"/>
          <w:bCs/>
        </w:rPr>
        <w:tab/>
      </w:r>
      <w:hyperlink r:id="rId36" w:history="1">
        <w:r w:rsidR="00545E71" w:rsidRPr="00C16566">
          <w:rPr>
            <w:rStyle w:val="Hyperlink"/>
            <w:rFonts w:ascii="Arial" w:hAnsi="Arial" w:cs="Arial"/>
            <w:b w:val="0"/>
            <w:bCs/>
          </w:rPr>
          <w:t>grahamw@lisdtx.org</w:t>
        </w:r>
      </w:hyperlink>
    </w:p>
    <w:p w14:paraId="4FB1A53A" w14:textId="130ED9D0" w:rsidR="001C3E78" w:rsidRPr="0052427E" w:rsidRDefault="00FF361B" w:rsidP="00DC02E8">
      <w:pPr>
        <w:pStyle w:val="ListParagraph"/>
        <w:numPr>
          <w:ilvl w:val="0"/>
          <w:numId w:val="27"/>
        </w:numPr>
        <w:jc w:val="both"/>
        <w:rPr>
          <w:rFonts w:ascii="Arial" w:hAnsi="Arial" w:cs="Arial"/>
          <w:b w:val="0"/>
          <w:bCs/>
        </w:rPr>
      </w:pPr>
      <w:r w:rsidRPr="0052427E">
        <w:rPr>
          <w:rFonts w:ascii="Arial" w:hAnsi="Arial" w:cs="Arial"/>
          <w:b w:val="0"/>
          <w:bCs/>
        </w:rPr>
        <w:t>State Compensatory Education (SCE)</w:t>
      </w:r>
      <w:r w:rsidRPr="0052427E">
        <w:rPr>
          <w:rFonts w:ascii="Arial" w:hAnsi="Arial" w:cs="Arial"/>
          <w:b w:val="0"/>
          <w:bCs/>
        </w:rPr>
        <w:tab/>
      </w:r>
      <w:r w:rsidR="00545E71">
        <w:rPr>
          <w:rFonts w:ascii="Arial" w:hAnsi="Arial" w:cs="Arial"/>
          <w:b w:val="0"/>
          <w:bCs/>
        </w:rPr>
        <w:t>Wes Graham</w:t>
      </w:r>
      <w:r w:rsidR="00545E71" w:rsidRPr="0052427E">
        <w:rPr>
          <w:rFonts w:ascii="Arial" w:hAnsi="Arial" w:cs="Arial"/>
          <w:b w:val="0"/>
          <w:bCs/>
        </w:rPr>
        <w:tab/>
      </w:r>
      <w:r w:rsidR="00545E71">
        <w:rPr>
          <w:rFonts w:ascii="Arial" w:hAnsi="Arial" w:cs="Arial"/>
          <w:b w:val="0"/>
          <w:bCs/>
        </w:rPr>
        <w:tab/>
      </w:r>
      <w:hyperlink r:id="rId37" w:history="1">
        <w:r w:rsidR="00545E71" w:rsidRPr="00C16566">
          <w:rPr>
            <w:rStyle w:val="Hyperlink"/>
            <w:rFonts w:ascii="Arial" w:hAnsi="Arial" w:cs="Arial"/>
            <w:b w:val="0"/>
            <w:bCs/>
          </w:rPr>
          <w:t>grahamw@lisdtx.org</w:t>
        </w:r>
      </w:hyperlink>
    </w:p>
    <w:p w14:paraId="6D1C77F0" w14:textId="53FAF284" w:rsidR="00DF6CBF" w:rsidRPr="0052427E" w:rsidRDefault="00FF361B" w:rsidP="00DC02E8">
      <w:pPr>
        <w:pStyle w:val="ListParagraph"/>
        <w:numPr>
          <w:ilvl w:val="0"/>
          <w:numId w:val="27"/>
        </w:numPr>
        <w:jc w:val="both"/>
        <w:rPr>
          <w:rFonts w:ascii="Arial" w:hAnsi="Arial" w:cs="Arial"/>
          <w:b w:val="0"/>
          <w:bCs/>
        </w:rPr>
      </w:pPr>
      <w:r w:rsidRPr="0052427E">
        <w:rPr>
          <w:rFonts w:ascii="Arial" w:hAnsi="Arial" w:cs="Arial"/>
          <w:b w:val="0"/>
          <w:bCs/>
        </w:rPr>
        <w:t>Bilingual/ESL Education</w:t>
      </w:r>
      <w:r w:rsidRPr="0052427E">
        <w:rPr>
          <w:rFonts w:ascii="Arial" w:hAnsi="Arial" w:cs="Arial"/>
          <w:b w:val="0"/>
          <w:bCs/>
        </w:rPr>
        <w:tab/>
      </w:r>
      <w:r w:rsidRPr="0052427E">
        <w:rPr>
          <w:rFonts w:ascii="Arial" w:hAnsi="Arial" w:cs="Arial"/>
          <w:b w:val="0"/>
          <w:bCs/>
        </w:rPr>
        <w:tab/>
      </w:r>
      <w:r w:rsidRPr="0052427E">
        <w:rPr>
          <w:rFonts w:ascii="Arial" w:hAnsi="Arial" w:cs="Arial"/>
          <w:b w:val="0"/>
          <w:bCs/>
        </w:rPr>
        <w:tab/>
      </w:r>
      <w:r w:rsidR="00545E71">
        <w:rPr>
          <w:rFonts w:ascii="Arial" w:hAnsi="Arial" w:cs="Arial"/>
          <w:b w:val="0"/>
          <w:bCs/>
        </w:rPr>
        <w:t>Wes Graham</w:t>
      </w:r>
      <w:r w:rsidR="00545E71" w:rsidRPr="0052427E">
        <w:rPr>
          <w:rFonts w:ascii="Arial" w:hAnsi="Arial" w:cs="Arial"/>
          <w:b w:val="0"/>
          <w:bCs/>
        </w:rPr>
        <w:tab/>
      </w:r>
      <w:r w:rsidR="00545E71">
        <w:rPr>
          <w:rFonts w:ascii="Arial" w:hAnsi="Arial" w:cs="Arial"/>
          <w:b w:val="0"/>
          <w:bCs/>
        </w:rPr>
        <w:tab/>
      </w:r>
      <w:hyperlink r:id="rId38" w:history="1">
        <w:r w:rsidR="00545E71" w:rsidRPr="00C16566">
          <w:rPr>
            <w:rStyle w:val="Hyperlink"/>
            <w:rFonts w:ascii="Arial" w:hAnsi="Arial" w:cs="Arial"/>
            <w:b w:val="0"/>
            <w:bCs/>
          </w:rPr>
          <w:t>grahamw@lisdtx.org</w:t>
        </w:r>
      </w:hyperlink>
    </w:p>
    <w:p w14:paraId="474B26EC" w14:textId="1124D658" w:rsidR="0052427E" w:rsidRPr="0052427E" w:rsidRDefault="00291822" w:rsidP="0052427E">
      <w:pPr>
        <w:pStyle w:val="ListParagraph"/>
        <w:numPr>
          <w:ilvl w:val="0"/>
          <w:numId w:val="27"/>
        </w:numPr>
        <w:jc w:val="both"/>
        <w:rPr>
          <w:rFonts w:ascii="Arial" w:hAnsi="Arial" w:cs="Arial"/>
          <w:b w:val="0"/>
          <w:bCs/>
        </w:rPr>
      </w:pPr>
      <w:r w:rsidRPr="0052427E">
        <w:rPr>
          <w:rFonts w:ascii="Arial" w:hAnsi="Arial" w:cs="Arial"/>
          <w:b w:val="0"/>
          <w:bCs/>
        </w:rPr>
        <w:lastRenderedPageBreak/>
        <w:t xml:space="preserve">Early Education </w:t>
      </w:r>
      <w:r w:rsidRPr="0052427E">
        <w:rPr>
          <w:rFonts w:ascii="Arial" w:hAnsi="Arial" w:cs="Arial"/>
          <w:b w:val="0"/>
          <w:bCs/>
        </w:rPr>
        <w:tab/>
      </w:r>
      <w:r w:rsidRPr="0052427E">
        <w:rPr>
          <w:rFonts w:ascii="Arial" w:hAnsi="Arial" w:cs="Arial"/>
          <w:b w:val="0"/>
          <w:bCs/>
        </w:rPr>
        <w:tab/>
      </w:r>
      <w:r w:rsidRPr="0052427E">
        <w:rPr>
          <w:rFonts w:ascii="Arial" w:hAnsi="Arial" w:cs="Arial"/>
          <w:b w:val="0"/>
          <w:bCs/>
        </w:rPr>
        <w:tab/>
      </w:r>
      <w:r w:rsidRPr="0052427E">
        <w:rPr>
          <w:rFonts w:ascii="Arial" w:hAnsi="Arial" w:cs="Arial"/>
          <w:b w:val="0"/>
          <w:bCs/>
        </w:rPr>
        <w:tab/>
      </w:r>
      <w:r w:rsidR="00545E71">
        <w:rPr>
          <w:rFonts w:ascii="Arial" w:hAnsi="Arial" w:cs="Arial"/>
          <w:b w:val="0"/>
          <w:bCs/>
        </w:rPr>
        <w:t>Wes Graham</w:t>
      </w:r>
      <w:r w:rsidR="00545E71" w:rsidRPr="0052427E">
        <w:rPr>
          <w:rFonts w:ascii="Arial" w:hAnsi="Arial" w:cs="Arial"/>
          <w:b w:val="0"/>
          <w:bCs/>
        </w:rPr>
        <w:tab/>
      </w:r>
      <w:r w:rsidR="00545E71">
        <w:rPr>
          <w:rFonts w:ascii="Arial" w:hAnsi="Arial" w:cs="Arial"/>
          <w:b w:val="0"/>
          <w:bCs/>
        </w:rPr>
        <w:tab/>
      </w:r>
      <w:hyperlink r:id="rId39" w:history="1">
        <w:r w:rsidR="00545E71" w:rsidRPr="00C16566">
          <w:rPr>
            <w:rStyle w:val="Hyperlink"/>
            <w:rFonts w:ascii="Arial" w:hAnsi="Arial" w:cs="Arial"/>
            <w:b w:val="0"/>
            <w:bCs/>
          </w:rPr>
          <w:t>grahamw@lisdtx.org</w:t>
        </w:r>
      </w:hyperlink>
    </w:p>
    <w:p w14:paraId="1BEC62E7" w14:textId="44528155" w:rsidR="0052427E" w:rsidRPr="0052427E" w:rsidRDefault="00291822" w:rsidP="0052427E">
      <w:pPr>
        <w:pStyle w:val="ListParagraph"/>
        <w:numPr>
          <w:ilvl w:val="0"/>
          <w:numId w:val="27"/>
        </w:numPr>
        <w:jc w:val="both"/>
        <w:rPr>
          <w:rFonts w:ascii="Arial" w:hAnsi="Arial" w:cs="Arial"/>
          <w:b w:val="0"/>
          <w:bCs/>
        </w:rPr>
      </w:pPr>
      <w:r w:rsidRPr="0052427E">
        <w:rPr>
          <w:rFonts w:ascii="Arial" w:hAnsi="Arial" w:cs="Arial"/>
          <w:b w:val="0"/>
          <w:bCs/>
        </w:rPr>
        <w:t xml:space="preserve">Dyslexia </w:t>
      </w:r>
      <w:r w:rsidRPr="0052427E">
        <w:rPr>
          <w:rFonts w:ascii="Arial" w:hAnsi="Arial" w:cs="Arial"/>
          <w:b w:val="0"/>
          <w:bCs/>
        </w:rPr>
        <w:tab/>
      </w:r>
      <w:r w:rsidRPr="0052427E">
        <w:rPr>
          <w:rFonts w:ascii="Arial" w:hAnsi="Arial" w:cs="Arial"/>
          <w:b w:val="0"/>
          <w:bCs/>
        </w:rPr>
        <w:tab/>
      </w:r>
      <w:r w:rsidRPr="0052427E">
        <w:rPr>
          <w:rFonts w:ascii="Arial" w:hAnsi="Arial" w:cs="Arial"/>
          <w:b w:val="0"/>
          <w:bCs/>
        </w:rPr>
        <w:tab/>
      </w:r>
      <w:r w:rsidRPr="0052427E">
        <w:rPr>
          <w:rFonts w:ascii="Arial" w:hAnsi="Arial" w:cs="Arial"/>
          <w:b w:val="0"/>
          <w:bCs/>
        </w:rPr>
        <w:tab/>
      </w:r>
      <w:r w:rsidRPr="0052427E">
        <w:rPr>
          <w:rFonts w:ascii="Arial" w:hAnsi="Arial" w:cs="Arial"/>
          <w:b w:val="0"/>
          <w:bCs/>
        </w:rPr>
        <w:tab/>
        <w:t xml:space="preserve">Karen Turner </w:t>
      </w:r>
      <w:r w:rsidRPr="0052427E">
        <w:rPr>
          <w:rFonts w:ascii="Arial" w:hAnsi="Arial" w:cs="Arial"/>
          <w:b w:val="0"/>
          <w:bCs/>
        </w:rPr>
        <w:tab/>
      </w:r>
      <w:r w:rsidRPr="0052427E">
        <w:rPr>
          <w:rFonts w:ascii="Arial" w:hAnsi="Arial" w:cs="Arial"/>
          <w:b w:val="0"/>
          <w:bCs/>
        </w:rPr>
        <w:tab/>
      </w:r>
      <w:hyperlink r:id="rId40" w:history="1">
        <w:r w:rsidR="0052427E" w:rsidRPr="0052427E">
          <w:rPr>
            <w:rStyle w:val="Hyperlink"/>
            <w:rFonts w:ascii="Arial" w:hAnsi="Arial" w:cs="Arial"/>
            <w:b w:val="0"/>
            <w:bCs/>
          </w:rPr>
          <w:t>turnerka@lisdtx.org</w:t>
        </w:r>
      </w:hyperlink>
    </w:p>
    <w:p w14:paraId="0EEF304E" w14:textId="1CC84819" w:rsidR="0052427E" w:rsidRPr="0052427E" w:rsidRDefault="00DF6CBF" w:rsidP="0052427E">
      <w:pPr>
        <w:pStyle w:val="ListParagraph"/>
        <w:numPr>
          <w:ilvl w:val="0"/>
          <w:numId w:val="27"/>
        </w:numPr>
        <w:jc w:val="both"/>
        <w:rPr>
          <w:rFonts w:ascii="Arial" w:hAnsi="Arial" w:cs="Arial"/>
          <w:b w:val="0"/>
          <w:bCs/>
        </w:rPr>
      </w:pPr>
      <w:r w:rsidRPr="0052427E">
        <w:rPr>
          <w:rFonts w:ascii="Arial" w:hAnsi="Arial" w:cs="Arial"/>
          <w:b w:val="0"/>
          <w:bCs/>
        </w:rPr>
        <w:t xml:space="preserve">College, Career, and Military Readiness </w:t>
      </w:r>
      <w:r w:rsidRPr="0052427E">
        <w:rPr>
          <w:rFonts w:ascii="Arial" w:hAnsi="Arial" w:cs="Arial"/>
          <w:b w:val="0"/>
          <w:bCs/>
        </w:rPr>
        <w:tab/>
      </w:r>
      <w:r w:rsidR="00545E71">
        <w:rPr>
          <w:rFonts w:ascii="Arial" w:hAnsi="Arial" w:cs="Arial"/>
          <w:b w:val="0"/>
          <w:bCs/>
        </w:rPr>
        <w:t>Wes Graham</w:t>
      </w:r>
      <w:r w:rsidR="00545E71" w:rsidRPr="0052427E">
        <w:rPr>
          <w:rFonts w:ascii="Arial" w:hAnsi="Arial" w:cs="Arial"/>
          <w:b w:val="0"/>
          <w:bCs/>
        </w:rPr>
        <w:tab/>
      </w:r>
      <w:r w:rsidR="00545E71">
        <w:rPr>
          <w:rFonts w:ascii="Arial" w:hAnsi="Arial" w:cs="Arial"/>
          <w:b w:val="0"/>
          <w:bCs/>
        </w:rPr>
        <w:tab/>
      </w:r>
      <w:hyperlink r:id="rId41" w:history="1">
        <w:r w:rsidR="00545E71" w:rsidRPr="00C16566">
          <w:rPr>
            <w:rStyle w:val="Hyperlink"/>
            <w:rFonts w:ascii="Arial" w:hAnsi="Arial" w:cs="Arial"/>
            <w:b w:val="0"/>
            <w:bCs/>
          </w:rPr>
          <w:t>grahamw@lisdtx.org</w:t>
        </w:r>
      </w:hyperlink>
    </w:p>
    <w:p w14:paraId="217EA7C4" w14:textId="1144BC8B" w:rsidR="00DF6CBF" w:rsidRPr="0052427E" w:rsidRDefault="00DF6CBF" w:rsidP="0052427E">
      <w:pPr>
        <w:pStyle w:val="ListParagraph"/>
        <w:numPr>
          <w:ilvl w:val="0"/>
          <w:numId w:val="27"/>
        </w:numPr>
        <w:jc w:val="both"/>
        <w:rPr>
          <w:rFonts w:ascii="Arial" w:hAnsi="Arial" w:cs="Arial"/>
          <w:b w:val="0"/>
          <w:bCs/>
        </w:rPr>
      </w:pPr>
      <w:r w:rsidRPr="0052427E">
        <w:rPr>
          <w:rFonts w:ascii="Arial" w:hAnsi="Arial" w:cs="Arial"/>
          <w:b w:val="0"/>
          <w:bCs/>
        </w:rPr>
        <w:t>Gifted &amp; Talented Education</w:t>
      </w:r>
      <w:r w:rsidR="0020554A">
        <w:rPr>
          <w:rFonts w:ascii="Arial" w:hAnsi="Arial" w:cs="Arial"/>
          <w:b w:val="0"/>
          <w:bCs/>
        </w:rPr>
        <w:tab/>
      </w:r>
      <w:r w:rsidRPr="0052427E">
        <w:rPr>
          <w:rFonts w:ascii="Arial" w:hAnsi="Arial" w:cs="Arial"/>
          <w:b w:val="0"/>
          <w:bCs/>
        </w:rPr>
        <w:tab/>
      </w:r>
      <w:r w:rsidR="0052427E">
        <w:rPr>
          <w:rFonts w:ascii="Arial" w:hAnsi="Arial" w:cs="Arial"/>
          <w:b w:val="0"/>
          <w:bCs/>
        </w:rPr>
        <w:tab/>
      </w:r>
      <w:r w:rsidR="00545E71">
        <w:rPr>
          <w:rFonts w:ascii="Arial" w:hAnsi="Arial" w:cs="Arial"/>
          <w:b w:val="0"/>
          <w:bCs/>
        </w:rPr>
        <w:t>Wes Graham</w:t>
      </w:r>
      <w:r w:rsidR="00545E71" w:rsidRPr="0052427E">
        <w:rPr>
          <w:rFonts w:ascii="Arial" w:hAnsi="Arial" w:cs="Arial"/>
          <w:b w:val="0"/>
          <w:bCs/>
        </w:rPr>
        <w:tab/>
      </w:r>
      <w:r w:rsidR="00545E71">
        <w:rPr>
          <w:rFonts w:ascii="Arial" w:hAnsi="Arial" w:cs="Arial"/>
          <w:b w:val="0"/>
          <w:bCs/>
        </w:rPr>
        <w:tab/>
      </w:r>
      <w:hyperlink r:id="rId42" w:history="1">
        <w:r w:rsidR="00545E71" w:rsidRPr="00C16566">
          <w:rPr>
            <w:rStyle w:val="Hyperlink"/>
            <w:rFonts w:ascii="Arial" w:hAnsi="Arial" w:cs="Arial"/>
            <w:b w:val="0"/>
            <w:bCs/>
          </w:rPr>
          <w:t>grahamw@lisdtx.org</w:t>
        </w:r>
      </w:hyperlink>
    </w:p>
    <w:p w14:paraId="1B8B2A63" w14:textId="77777777" w:rsidR="0052427E" w:rsidRPr="0052427E" w:rsidRDefault="0052427E" w:rsidP="0052427E">
      <w:pPr>
        <w:pStyle w:val="ListParagraph"/>
        <w:numPr>
          <w:ilvl w:val="0"/>
          <w:numId w:val="0"/>
        </w:numPr>
        <w:ind w:left="720"/>
        <w:jc w:val="both"/>
        <w:rPr>
          <w:rFonts w:ascii="Arial" w:hAnsi="Arial" w:cs="Arial"/>
          <w:sz w:val="16"/>
          <w:szCs w:val="16"/>
        </w:rPr>
      </w:pPr>
    </w:p>
    <w:p w14:paraId="12F6D164" w14:textId="1E12BF93" w:rsidR="00AE5A84" w:rsidRPr="006C6337" w:rsidRDefault="00AE5A84" w:rsidP="006C6337">
      <w:pPr>
        <w:spacing w:after="0"/>
        <w:jc w:val="both"/>
        <w:rPr>
          <w:rFonts w:ascii="Arial" w:hAnsi="Arial" w:cs="Arial"/>
        </w:rPr>
      </w:pPr>
      <w:r w:rsidRPr="006C6337">
        <w:rPr>
          <w:rFonts w:ascii="Arial" w:hAnsi="Arial" w:cs="Arial"/>
        </w:rPr>
        <w:t xml:space="preserve">The </w:t>
      </w:r>
      <w:r w:rsidR="004412CC" w:rsidRPr="004412CC">
        <w:rPr>
          <w:rFonts w:ascii="Arial" w:hAnsi="Arial" w:cs="Arial"/>
          <w:u w:val="single"/>
        </w:rPr>
        <w:t>accounting department</w:t>
      </w:r>
      <w:r w:rsidRPr="006C6337">
        <w:rPr>
          <w:rFonts w:ascii="Arial" w:hAnsi="Arial" w:cs="Arial"/>
        </w:rPr>
        <w:t>, specifically</w:t>
      </w:r>
      <w:r w:rsidR="0052427E">
        <w:rPr>
          <w:rFonts w:ascii="Arial" w:hAnsi="Arial" w:cs="Arial"/>
        </w:rPr>
        <w:t>,</w:t>
      </w:r>
      <w:r w:rsidRPr="006C6337">
        <w:rPr>
          <w:rFonts w:ascii="Arial" w:hAnsi="Arial" w:cs="Arial"/>
        </w:rPr>
        <w:t xml:space="preserve"> the </w:t>
      </w:r>
      <w:r w:rsidR="00AC23E5" w:rsidRPr="00AC23E5">
        <w:rPr>
          <w:rFonts w:ascii="Arial" w:hAnsi="Arial" w:cs="Arial"/>
          <w:u w:val="single"/>
        </w:rPr>
        <w:t>Director of Accounting</w:t>
      </w:r>
      <w:r w:rsidRPr="006C6337">
        <w:rPr>
          <w:rFonts w:ascii="Arial" w:hAnsi="Arial" w:cs="Arial"/>
        </w:rPr>
        <w:t xml:space="preserve">, shall be responsible for </w:t>
      </w:r>
      <w:proofErr w:type="gramStart"/>
      <w:r w:rsidRPr="006C6337">
        <w:rPr>
          <w:rFonts w:ascii="Arial" w:hAnsi="Arial" w:cs="Arial"/>
        </w:rPr>
        <w:t>the financial</w:t>
      </w:r>
      <w:proofErr w:type="gramEnd"/>
      <w:r w:rsidRPr="006C6337">
        <w:rPr>
          <w:rFonts w:ascii="Arial" w:hAnsi="Arial" w:cs="Arial"/>
        </w:rPr>
        <w:t xml:space="preserve"> compliance in each of these special programs.</w:t>
      </w:r>
      <w:r w:rsidR="000A2676" w:rsidRPr="006C6337">
        <w:rPr>
          <w:rFonts w:ascii="Arial" w:hAnsi="Arial" w:cs="Arial"/>
        </w:rPr>
        <w:t xml:space="preserve"> Financial compliance shall </w:t>
      </w:r>
      <w:proofErr w:type="gramStart"/>
      <w:r w:rsidR="000A2676" w:rsidRPr="006C6337">
        <w:rPr>
          <w:rFonts w:ascii="Arial" w:hAnsi="Arial" w:cs="Arial"/>
        </w:rPr>
        <w:t>include, but</w:t>
      </w:r>
      <w:proofErr w:type="gramEnd"/>
      <w:r w:rsidR="000A2676" w:rsidRPr="006C6337">
        <w:rPr>
          <w:rFonts w:ascii="Arial" w:hAnsi="Arial" w:cs="Arial"/>
        </w:rPr>
        <w:t xml:space="preserve"> not limited to: budget development &amp; monitoring</w:t>
      </w:r>
      <w:r w:rsidR="0020554A">
        <w:rPr>
          <w:rFonts w:ascii="Arial" w:hAnsi="Arial" w:cs="Arial"/>
        </w:rPr>
        <w:t>;</w:t>
      </w:r>
      <w:r w:rsidR="000A2676" w:rsidRPr="006C6337">
        <w:rPr>
          <w:rFonts w:ascii="Arial" w:hAnsi="Arial" w:cs="Arial"/>
        </w:rPr>
        <w:t xml:space="preserve"> approval of expenditure</w:t>
      </w:r>
      <w:r w:rsidR="0020554A">
        <w:rPr>
          <w:rFonts w:ascii="Arial" w:hAnsi="Arial" w:cs="Arial"/>
        </w:rPr>
        <w:t>;</w:t>
      </w:r>
      <w:r w:rsidR="000A2676" w:rsidRPr="006C6337">
        <w:rPr>
          <w:rFonts w:ascii="Arial" w:hAnsi="Arial" w:cs="Arial"/>
        </w:rPr>
        <w:t xml:space="preserve"> financial reporting to TEA</w:t>
      </w:r>
      <w:r w:rsidR="0020554A">
        <w:rPr>
          <w:rFonts w:ascii="Arial" w:hAnsi="Arial" w:cs="Arial"/>
        </w:rPr>
        <w:t>;</w:t>
      </w:r>
      <w:r w:rsidR="000A2676" w:rsidRPr="006C6337">
        <w:rPr>
          <w:rFonts w:ascii="Arial" w:hAnsi="Arial" w:cs="Arial"/>
        </w:rPr>
        <w:t xml:space="preserve"> financial audit</w:t>
      </w:r>
      <w:r w:rsidR="0020554A">
        <w:rPr>
          <w:rFonts w:ascii="Arial" w:hAnsi="Arial" w:cs="Arial"/>
        </w:rPr>
        <w:t>; calculating per-pupil expenditures by program; budget allocations for compensatory, intensive, and accelerated instruction; student-teacher ratios; and purchasing with state allotment funds</w:t>
      </w:r>
      <w:r w:rsidR="000A2676" w:rsidRPr="006C6337">
        <w:rPr>
          <w:rFonts w:ascii="Arial" w:hAnsi="Arial" w:cs="Arial"/>
        </w:rPr>
        <w:t>.</w:t>
      </w:r>
    </w:p>
    <w:p w14:paraId="21CBA2E0" w14:textId="77777777" w:rsidR="00AE5A84" w:rsidRPr="006C6337" w:rsidRDefault="00AE5A84" w:rsidP="006C6337">
      <w:pPr>
        <w:spacing w:after="0"/>
        <w:jc w:val="both"/>
        <w:rPr>
          <w:rFonts w:ascii="Arial" w:hAnsi="Arial" w:cs="Arial"/>
        </w:rPr>
      </w:pPr>
    </w:p>
    <w:p w14:paraId="1C343209" w14:textId="77777777" w:rsidR="008F6A6B" w:rsidRPr="006C6337" w:rsidRDefault="00BD362F" w:rsidP="006C6337">
      <w:pPr>
        <w:spacing w:after="0"/>
        <w:jc w:val="both"/>
        <w:rPr>
          <w:rFonts w:ascii="Arial" w:hAnsi="Arial" w:cs="Arial"/>
        </w:rPr>
      </w:pPr>
      <w:r w:rsidRPr="006C6337">
        <w:rPr>
          <w:rFonts w:ascii="Arial" w:hAnsi="Arial" w:cs="Arial"/>
        </w:rPr>
        <w:t xml:space="preserve">As part of the budget adoption process, </w:t>
      </w:r>
      <w:r w:rsidR="00AC23E5" w:rsidRPr="00AC23E5">
        <w:rPr>
          <w:rFonts w:ascii="Arial" w:hAnsi="Arial" w:cs="Arial"/>
          <w:u w:val="single"/>
        </w:rPr>
        <w:t>Director of Accounting</w:t>
      </w:r>
      <w:r w:rsidRPr="006C6337">
        <w:rPr>
          <w:rFonts w:ascii="Arial" w:hAnsi="Arial" w:cs="Arial"/>
        </w:rPr>
        <w:t xml:space="preserve"> shall verify that the proposed budget includes appropriations in each of the special programs of </w:t>
      </w:r>
      <w:r w:rsidRPr="006C6337">
        <w:rPr>
          <w:rFonts w:ascii="Arial" w:hAnsi="Arial" w:cs="Arial"/>
          <w:i/>
        </w:rPr>
        <w:t>no less</w:t>
      </w:r>
      <w:r w:rsidRPr="006C6337">
        <w:rPr>
          <w:rFonts w:ascii="Arial" w:hAnsi="Arial" w:cs="Arial"/>
        </w:rPr>
        <w:t xml:space="preserve"> than the percentages stated above</w:t>
      </w:r>
      <w:r w:rsidR="00A230B6" w:rsidRPr="006C6337">
        <w:rPr>
          <w:rFonts w:ascii="Arial" w:hAnsi="Arial" w:cs="Arial"/>
        </w:rPr>
        <w:t xml:space="preserve"> as required direct expenditures for each special program</w:t>
      </w:r>
      <w:r w:rsidR="007933D9">
        <w:rPr>
          <w:rFonts w:ascii="Arial" w:hAnsi="Arial" w:cs="Arial"/>
        </w:rPr>
        <w:t xml:space="preserve"> </w:t>
      </w:r>
      <w:proofErr w:type="gramStart"/>
      <w:r w:rsidR="007933D9">
        <w:rPr>
          <w:rFonts w:ascii="Arial" w:hAnsi="Arial" w:cs="Arial"/>
        </w:rPr>
        <w:t>taking into account</w:t>
      </w:r>
      <w:proofErr w:type="gramEnd"/>
      <w:r w:rsidR="007933D9">
        <w:rPr>
          <w:rFonts w:ascii="Arial" w:hAnsi="Arial" w:cs="Arial"/>
        </w:rPr>
        <w:t xml:space="preserve"> an estimated PIC 99 allocation</w:t>
      </w:r>
      <w:r w:rsidRPr="006C6337">
        <w:rPr>
          <w:rFonts w:ascii="Arial" w:hAnsi="Arial" w:cs="Arial"/>
        </w:rPr>
        <w:t>. [Note. If the District does not budget to compliance, it may not spend to compliance.]</w:t>
      </w:r>
    </w:p>
    <w:p w14:paraId="0D4A59C5" w14:textId="504C3BA0" w:rsidR="00FF5928" w:rsidRDefault="00FF5928" w:rsidP="006C6337">
      <w:pPr>
        <w:spacing w:after="0"/>
        <w:jc w:val="both"/>
        <w:rPr>
          <w:rFonts w:ascii="Arial" w:hAnsi="Arial" w:cs="Arial"/>
        </w:rPr>
      </w:pPr>
    </w:p>
    <w:p w14:paraId="7B4D9C46" w14:textId="633DB168" w:rsidR="00D31FCB" w:rsidRPr="00D31FCB" w:rsidRDefault="00D31FCB" w:rsidP="00D31FCB">
      <w:pPr>
        <w:spacing w:after="0"/>
        <w:jc w:val="both"/>
        <w:rPr>
          <w:rFonts w:ascii="Arial" w:hAnsi="Arial" w:cs="Arial"/>
        </w:rPr>
      </w:pPr>
      <w:r w:rsidRPr="00D31FCB">
        <w:rPr>
          <w:rFonts w:ascii="Arial" w:hAnsi="Arial" w:cs="Arial"/>
        </w:rPr>
        <w:t xml:space="preserve">Throughout the fiscal year and at the end of the fiscal year, the </w:t>
      </w:r>
      <w:r>
        <w:rPr>
          <w:rFonts w:ascii="Arial" w:hAnsi="Arial" w:cs="Arial"/>
          <w:u w:val="single"/>
        </w:rPr>
        <w:t xml:space="preserve">Director of </w:t>
      </w:r>
      <w:proofErr w:type="gramStart"/>
      <w:r>
        <w:rPr>
          <w:rFonts w:ascii="Arial" w:hAnsi="Arial" w:cs="Arial"/>
          <w:u w:val="single"/>
        </w:rPr>
        <w:t>Accounting</w:t>
      </w:r>
      <w:r w:rsidRPr="00D31FCB">
        <w:rPr>
          <w:rFonts w:ascii="Arial" w:hAnsi="Arial" w:cs="Arial"/>
        </w:rPr>
        <w:t>,</w:t>
      </w:r>
      <w:proofErr w:type="gramEnd"/>
      <w:r w:rsidRPr="00D31FCB">
        <w:rPr>
          <w:rFonts w:ascii="Arial" w:hAnsi="Arial" w:cs="Arial"/>
        </w:rPr>
        <w:t xml:space="preserve"> shall calculate the periodic and final spend percentages for each special program. The allocated expenditures by program intent code (PIC) shall be used to determine compliance. </w:t>
      </w:r>
      <w:r>
        <w:rPr>
          <w:rFonts w:ascii="Arial" w:hAnsi="Arial" w:cs="Arial"/>
        </w:rPr>
        <w:t xml:space="preserve"> </w:t>
      </w:r>
      <w:proofErr w:type="gramStart"/>
      <w:r w:rsidRPr="00D31FCB">
        <w:rPr>
          <w:rFonts w:ascii="Arial" w:hAnsi="Arial" w:cs="Arial"/>
        </w:rPr>
        <w:t>In the event that</w:t>
      </w:r>
      <w:proofErr w:type="gramEnd"/>
      <w:r w:rsidRPr="00D31FCB">
        <w:rPr>
          <w:rFonts w:ascii="Arial" w:hAnsi="Arial" w:cs="Arial"/>
        </w:rPr>
        <w:t xml:space="preserve"> direct expenditures fall below the mandated percentages, the </w:t>
      </w:r>
      <w:r>
        <w:rPr>
          <w:rFonts w:ascii="Arial" w:hAnsi="Arial" w:cs="Arial"/>
          <w:u w:val="single"/>
        </w:rPr>
        <w:t>Director of Accounting</w:t>
      </w:r>
      <w:r w:rsidRPr="00D31FCB">
        <w:rPr>
          <w:rFonts w:ascii="Arial" w:hAnsi="Arial" w:cs="Arial"/>
        </w:rPr>
        <w:t xml:space="preserve"> shall ensure that the deficit amount is budgeted </w:t>
      </w:r>
      <w:proofErr w:type="gramStart"/>
      <w:r w:rsidRPr="00D31FCB">
        <w:rPr>
          <w:rFonts w:ascii="Arial" w:hAnsi="Arial" w:cs="Arial"/>
        </w:rPr>
        <w:t>in</w:t>
      </w:r>
      <w:proofErr w:type="gramEnd"/>
      <w:r w:rsidRPr="00D31FCB">
        <w:rPr>
          <w:rFonts w:ascii="Arial" w:hAnsi="Arial" w:cs="Arial"/>
        </w:rPr>
        <w:t xml:space="preserve"> the following fiscal year.</w:t>
      </w:r>
    </w:p>
    <w:p w14:paraId="17983F12" w14:textId="77777777" w:rsidR="00D31FCB" w:rsidRDefault="00D31FCB" w:rsidP="006C6337">
      <w:pPr>
        <w:spacing w:after="0"/>
        <w:jc w:val="both"/>
        <w:rPr>
          <w:rFonts w:ascii="Arial" w:hAnsi="Arial" w:cs="Arial"/>
        </w:rPr>
      </w:pPr>
    </w:p>
    <w:p w14:paraId="1AE504DE" w14:textId="77777777" w:rsidR="0052427E" w:rsidRPr="004E27C9" w:rsidRDefault="0052427E" w:rsidP="0052427E">
      <w:pPr>
        <w:pStyle w:val="NormalTimeRoman"/>
        <w:jc w:val="both"/>
        <w:rPr>
          <w:rFonts w:ascii="Arial" w:hAnsi="Arial" w:cs="Arial"/>
          <w:b/>
          <w:sz w:val="22"/>
        </w:rPr>
      </w:pPr>
      <w:r w:rsidRPr="004E27C9">
        <w:rPr>
          <w:rFonts w:ascii="Arial" w:hAnsi="Arial" w:cs="Arial"/>
          <w:b/>
          <w:sz w:val="22"/>
        </w:rPr>
        <w:t>Program Intent Codes (PICs) – FASRG</w:t>
      </w:r>
    </w:p>
    <w:p w14:paraId="78629323" w14:textId="04096B16" w:rsidR="00FF5928" w:rsidRPr="00A604BF" w:rsidRDefault="00FF5928" w:rsidP="00A604BF">
      <w:pPr>
        <w:pStyle w:val="NormalTimeRoman"/>
        <w:ind w:right="0"/>
        <w:jc w:val="both"/>
        <w:rPr>
          <w:rFonts w:ascii="Arial" w:eastAsiaTheme="minorEastAsia" w:hAnsi="Arial" w:cs="Arial"/>
          <w:color w:val="auto"/>
          <w:sz w:val="22"/>
          <w:lang w:bidi="ar-SA"/>
        </w:rPr>
      </w:pPr>
      <w:r w:rsidRPr="00A604BF">
        <w:rPr>
          <w:rFonts w:ascii="Arial" w:eastAsiaTheme="minorEastAsia" w:hAnsi="Arial" w:cs="Arial"/>
          <w:color w:val="auto"/>
          <w:sz w:val="22"/>
          <w:lang w:bidi="ar-SA"/>
        </w:rPr>
        <w:t>The mandated program intent codes (as defined in the FASRG</w:t>
      </w:r>
      <w:r w:rsidR="002B0744">
        <w:rPr>
          <w:rFonts w:ascii="Arial" w:eastAsiaTheme="minorEastAsia" w:hAnsi="Arial" w:cs="Arial"/>
          <w:color w:val="auto"/>
          <w:sz w:val="22"/>
          <w:lang w:bidi="ar-SA"/>
        </w:rPr>
        <w:t xml:space="preserve"> or recently by TEA</w:t>
      </w:r>
      <w:r w:rsidRPr="00A604BF">
        <w:rPr>
          <w:rFonts w:ascii="Arial" w:eastAsiaTheme="minorEastAsia" w:hAnsi="Arial" w:cs="Arial"/>
          <w:color w:val="auto"/>
          <w:sz w:val="22"/>
          <w:lang w:bidi="ar-SA"/>
        </w:rPr>
        <w:t>) are classified as Basic or Enhanced. The PICs in these classifications for regular and special program allotments are noted below:</w:t>
      </w:r>
    </w:p>
    <w:p w14:paraId="78B39BDD" w14:textId="77777777" w:rsidR="00FF5928" w:rsidRPr="00A16DF3" w:rsidRDefault="00FF5928" w:rsidP="006C6337">
      <w:pPr>
        <w:pStyle w:val="NormalTimeRoman"/>
        <w:jc w:val="both"/>
        <w:rPr>
          <w:rFonts w:ascii="Arial" w:hAnsi="Arial" w:cs="Arial"/>
          <w:color w:val="auto"/>
          <w:sz w:val="16"/>
          <w:szCs w:val="16"/>
        </w:rPr>
      </w:pPr>
    </w:p>
    <w:p w14:paraId="1D6F6F70" w14:textId="77777777" w:rsidR="00FF5928" w:rsidRPr="006C6337" w:rsidRDefault="00FF5928" w:rsidP="006C6337">
      <w:pPr>
        <w:pStyle w:val="NormalTimeRoman"/>
        <w:jc w:val="both"/>
        <w:rPr>
          <w:rFonts w:ascii="Arial" w:hAnsi="Arial" w:cs="Arial"/>
          <w:color w:val="auto"/>
          <w:sz w:val="22"/>
        </w:rPr>
      </w:pPr>
      <w:r w:rsidRPr="006C6337">
        <w:rPr>
          <w:rFonts w:ascii="Arial" w:hAnsi="Arial" w:cs="Arial"/>
          <w:color w:val="auto"/>
          <w:sz w:val="22"/>
        </w:rPr>
        <w:t>Basic Services – PIC 1X</w:t>
      </w:r>
    </w:p>
    <w:p w14:paraId="5712E2CB" w14:textId="77777777" w:rsidR="00FF5928" w:rsidRDefault="00FF5928"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PIC 11</w:t>
      </w:r>
      <w:r w:rsidRPr="006C6337">
        <w:rPr>
          <w:rFonts w:ascii="Arial" w:hAnsi="Arial" w:cs="Arial"/>
          <w:color w:val="auto"/>
          <w:sz w:val="22"/>
        </w:rPr>
        <w:tab/>
      </w:r>
      <w:r w:rsidRPr="006C6337">
        <w:rPr>
          <w:rFonts w:ascii="Arial" w:hAnsi="Arial" w:cs="Arial"/>
          <w:color w:val="auto"/>
          <w:sz w:val="22"/>
        </w:rPr>
        <w:tab/>
        <w:t>Basic Educational Services</w:t>
      </w:r>
    </w:p>
    <w:p w14:paraId="0A936E0D" w14:textId="77777777" w:rsidR="00FF5928" w:rsidRPr="00A16DF3" w:rsidRDefault="00FF5928" w:rsidP="006C6337">
      <w:pPr>
        <w:pStyle w:val="NormalTimeRoman"/>
        <w:jc w:val="both"/>
        <w:rPr>
          <w:rFonts w:ascii="Arial" w:hAnsi="Arial" w:cs="Arial"/>
          <w:color w:val="auto"/>
          <w:sz w:val="12"/>
          <w:szCs w:val="12"/>
        </w:rPr>
      </w:pPr>
    </w:p>
    <w:p w14:paraId="54F19634" w14:textId="77777777" w:rsidR="00FF5928" w:rsidRPr="006C6337" w:rsidRDefault="00FF5928" w:rsidP="006C6337">
      <w:pPr>
        <w:pStyle w:val="NormalTimeRoman"/>
        <w:jc w:val="both"/>
        <w:rPr>
          <w:rFonts w:ascii="Arial" w:hAnsi="Arial" w:cs="Arial"/>
          <w:color w:val="auto"/>
          <w:sz w:val="22"/>
        </w:rPr>
      </w:pPr>
      <w:r w:rsidRPr="006C6337">
        <w:rPr>
          <w:rFonts w:ascii="Arial" w:hAnsi="Arial" w:cs="Arial"/>
          <w:color w:val="auto"/>
          <w:sz w:val="22"/>
        </w:rPr>
        <w:t>Enhanced Services – PIC 2X – 3X</w:t>
      </w:r>
    </w:p>
    <w:p w14:paraId="531C2C8B" w14:textId="77777777" w:rsidR="00FF5928" w:rsidRPr="00E269AA" w:rsidRDefault="00FF5928" w:rsidP="00DC02E8">
      <w:pPr>
        <w:pStyle w:val="NormalTimeRoman"/>
        <w:numPr>
          <w:ilvl w:val="0"/>
          <w:numId w:val="28"/>
        </w:numPr>
        <w:jc w:val="both"/>
        <w:rPr>
          <w:rFonts w:ascii="Arial" w:hAnsi="Arial" w:cs="Arial"/>
          <w:color w:val="auto"/>
          <w:sz w:val="22"/>
        </w:rPr>
      </w:pPr>
      <w:r w:rsidRPr="00E269AA">
        <w:rPr>
          <w:rFonts w:ascii="Arial" w:hAnsi="Arial" w:cs="Arial"/>
          <w:color w:val="auto"/>
          <w:sz w:val="22"/>
        </w:rPr>
        <w:t>PIC 21</w:t>
      </w:r>
      <w:r w:rsidRPr="00E269AA">
        <w:rPr>
          <w:rFonts w:ascii="Arial" w:hAnsi="Arial" w:cs="Arial"/>
          <w:color w:val="auto"/>
          <w:sz w:val="22"/>
        </w:rPr>
        <w:tab/>
      </w:r>
      <w:r w:rsidRPr="00E269AA">
        <w:rPr>
          <w:rFonts w:ascii="Arial" w:hAnsi="Arial" w:cs="Arial"/>
          <w:color w:val="auto"/>
          <w:sz w:val="22"/>
        </w:rPr>
        <w:tab/>
        <w:t>Gifted &amp; Talented</w:t>
      </w:r>
    </w:p>
    <w:p w14:paraId="7AE5C0A9" w14:textId="77777777" w:rsidR="00FF5928" w:rsidRPr="006C6337" w:rsidRDefault="00FF5928"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PIC 22</w:t>
      </w:r>
      <w:r w:rsidRPr="006C6337">
        <w:rPr>
          <w:rFonts w:ascii="Arial" w:hAnsi="Arial" w:cs="Arial"/>
          <w:color w:val="auto"/>
          <w:sz w:val="22"/>
        </w:rPr>
        <w:tab/>
      </w:r>
      <w:r w:rsidRPr="006C6337">
        <w:rPr>
          <w:rFonts w:ascii="Arial" w:hAnsi="Arial" w:cs="Arial"/>
          <w:color w:val="auto"/>
          <w:sz w:val="22"/>
        </w:rPr>
        <w:tab/>
        <w:t>Career &amp; Technical Education</w:t>
      </w:r>
    </w:p>
    <w:p w14:paraId="5B1D1060" w14:textId="18914AF6" w:rsidR="00FF5928" w:rsidRPr="006C6337" w:rsidRDefault="00FF5928"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PIC 23</w:t>
      </w:r>
      <w:r w:rsidR="000577D8">
        <w:rPr>
          <w:rFonts w:ascii="Arial" w:hAnsi="Arial" w:cs="Arial"/>
          <w:color w:val="auto"/>
          <w:sz w:val="22"/>
        </w:rPr>
        <w:tab/>
      </w:r>
      <w:r w:rsidRPr="006C6337">
        <w:rPr>
          <w:rFonts w:ascii="Arial" w:hAnsi="Arial" w:cs="Arial"/>
          <w:color w:val="auto"/>
          <w:sz w:val="22"/>
        </w:rPr>
        <w:tab/>
        <w:t>Special Education</w:t>
      </w:r>
      <w:r w:rsidR="002B0744">
        <w:rPr>
          <w:rFonts w:ascii="Arial" w:hAnsi="Arial" w:cs="Arial"/>
          <w:color w:val="auto"/>
          <w:sz w:val="22"/>
        </w:rPr>
        <w:t>*</w:t>
      </w:r>
    </w:p>
    <w:p w14:paraId="050A0BD2" w14:textId="04FBF8AD" w:rsidR="00FF5928" w:rsidRPr="006C6337" w:rsidRDefault="00FF5928"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PIC 24</w:t>
      </w:r>
      <w:r w:rsidRPr="006C6337">
        <w:rPr>
          <w:rFonts w:ascii="Arial" w:hAnsi="Arial" w:cs="Arial"/>
          <w:color w:val="auto"/>
          <w:sz w:val="22"/>
        </w:rPr>
        <w:tab/>
      </w:r>
      <w:r w:rsidRPr="006C6337">
        <w:rPr>
          <w:rFonts w:ascii="Arial" w:hAnsi="Arial" w:cs="Arial"/>
          <w:color w:val="auto"/>
          <w:sz w:val="22"/>
        </w:rPr>
        <w:tab/>
        <w:t>Accelerated Education (State Compensatory Education)</w:t>
      </w:r>
    </w:p>
    <w:p w14:paraId="4CC1A8D9" w14:textId="742ED9D9" w:rsidR="000577D8" w:rsidRDefault="00280177" w:rsidP="00DC02E8">
      <w:pPr>
        <w:pStyle w:val="NormalTimeRoman"/>
        <w:numPr>
          <w:ilvl w:val="0"/>
          <w:numId w:val="28"/>
        </w:numPr>
        <w:jc w:val="both"/>
        <w:rPr>
          <w:rFonts w:ascii="Arial" w:hAnsi="Arial" w:cs="Arial"/>
          <w:color w:val="auto"/>
          <w:sz w:val="22"/>
        </w:rPr>
      </w:pPr>
      <w:r w:rsidRPr="00E269AA">
        <w:rPr>
          <w:rFonts w:ascii="Arial" w:hAnsi="Arial" w:cs="Arial"/>
          <w:color w:val="auto"/>
          <w:sz w:val="22"/>
        </w:rPr>
        <w:t>PIC 3</w:t>
      </w:r>
      <w:r w:rsidR="000577D8">
        <w:rPr>
          <w:rFonts w:ascii="Arial" w:hAnsi="Arial" w:cs="Arial"/>
          <w:color w:val="auto"/>
          <w:sz w:val="22"/>
        </w:rPr>
        <w:t>3</w:t>
      </w:r>
      <w:r w:rsidRPr="00E269AA">
        <w:rPr>
          <w:rFonts w:ascii="Arial" w:hAnsi="Arial" w:cs="Arial"/>
          <w:color w:val="auto"/>
          <w:sz w:val="22"/>
        </w:rPr>
        <w:tab/>
      </w:r>
      <w:r w:rsidRPr="00E269AA">
        <w:rPr>
          <w:rFonts w:ascii="Arial" w:hAnsi="Arial" w:cs="Arial"/>
          <w:color w:val="auto"/>
          <w:sz w:val="22"/>
        </w:rPr>
        <w:tab/>
      </w:r>
      <w:r w:rsidR="000577D8">
        <w:rPr>
          <w:rFonts w:ascii="Arial" w:hAnsi="Arial" w:cs="Arial"/>
          <w:color w:val="auto"/>
          <w:sz w:val="22"/>
        </w:rPr>
        <w:t>Pre-Kindergarten</w:t>
      </w:r>
      <w:r w:rsidR="00B67874">
        <w:rPr>
          <w:rFonts w:ascii="Arial" w:hAnsi="Arial" w:cs="Arial"/>
          <w:color w:val="auto"/>
          <w:sz w:val="22"/>
        </w:rPr>
        <w:t xml:space="preserve"> – Special Education</w:t>
      </w:r>
      <w:r w:rsidR="002B0744">
        <w:rPr>
          <w:rFonts w:ascii="Arial" w:hAnsi="Arial" w:cs="Arial"/>
          <w:color w:val="auto"/>
          <w:sz w:val="22"/>
        </w:rPr>
        <w:t>*</w:t>
      </w:r>
    </w:p>
    <w:p w14:paraId="7686D2F1" w14:textId="77777777" w:rsidR="00280177" w:rsidRDefault="000577D8" w:rsidP="00DC02E8">
      <w:pPr>
        <w:pStyle w:val="NormalTimeRoman"/>
        <w:numPr>
          <w:ilvl w:val="0"/>
          <w:numId w:val="28"/>
        </w:numPr>
        <w:jc w:val="both"/>
        <w:rPr>
          <w:rFonts w:ascii="Arial" w:hAnsi="Arial" w:cs="Arial"/>
          <w:color w:val="auto"/>
          <w:sz w:val="22"/>
        </w:rPr>
      </w:pPr>
      <w:r>
        <w:rPr>
          <w:rFonts w:ascii="Arial" w:hAnsi="Arial" w:cs="Arial"/>
          <w:color w:val="auto"/>
          <w:sz w:val="22"/>
        </w:rPr>
        <w:t>PIC 36</w:t>
      </w:r>
      <w:r>
        <w:rPr>
          <w:rFonts w:ascii="Arial" w:hAnsi="Arial" w:cs="Arial"/>
          <w:color w:val="auto"/>
          <w:sz w:val="22"/>
        </w:rPr>
        <w:tab/>
      </w:r>
      <w:r>
        <w:rPr>
          <w:rFonts w:ascii="Arial" w:hAnsi="Arial" w:cs="Arial"/>
          <w:color w:val="auto"/>
          <w:sz w:val="22"/>
        </w:rPr>
        <w:tab/>
        <w:t>Early Education</w:t>
      </w:r>
    </w:p>
    <w:p w14:paraId="2D574D74" w14:textId="64AAD532" w:rsidR="000577D8" w:rsidRDefault="000577D8" w:rsidP="00DC02E8">
      <w:pPr>
        <w:pStyle w:val="NormalTimeRoman"/>
        <w:numPr>
          <w:ilvl w:val="0"/>
          <w:numId w:val="28"/>
        </w:numPr>
        <w:jc w:val="both"/>
        <w:rPr>
          <w:rFonts w:ascii="Arial" w:hAnsi="Arial" w:cs="Arial"/>
          <w:color w:val="auto"/>
          <w:sz w:val="22"/>
        </w:rPr>
      </w:pPr>
      <w:r>
        <w:rPr>
          <w:rFonts w:ascii="Arial" w:hAnsi="Arial" w:cs="Arial"/>
          <w:color w:val="auto"/>
          <w:sz w:val="22"/>
        </w:rPr>
        <w:t xml:space="preserve">PIC 37 </w:t>
      </w:r>
      <w:r>
        <w:rPr>
          <w:rFonts w:ascii="Arial" w:hAnsi="Arial" w:cs="Arial"/>
          <w:color w:val="auto"/>
          <w:sz w:val="22"/>
        </w:rPr>
        <w:tab/>
        <w:t>Dyslexia</w:t>
      </w:r>
      <w:r w:rsidR="00D56066">
        <w:rPr>
          <w:rFonts w:ascii="Arial" w:hAnsi="Arial" w:cs="Arial"/>
          <w:color w:val="auto"/>
          <w:sz w:val="22"/>
        </w:rPr>
        <w:t>**</w:t>
      </w:r>
    </w:p>
    <w:p w14:paraId="0943362F" w14:textId="2A5518EC" w:rsidR="000577D8" w:rsidRDefault="000577D8" w:rsidP="00DC02E8">
      <w:pPr>
        <w:pStyle w:val="NormalTimeRoman"/>
        <w:numPr>
          <w:ilvl w:val="0"/>
          <w:numId w:val="28"/>
        </w:numPr>
        <w:jc w:val="both"/>
        <w:rPr>
          <w:rFonts w:ascii="Arial" w:hAnsi="Arial" w:cs="Arial"/>
          <w:color w:val="auto"/>
          <w:sz w:val="22"/>
        </w:rPr>
      </w:pPr>
      <w:r>
        <w:rPr>
          <w:rFonts w:ascii="Arial" w:hAnsi="Arial" w:cs="Arial"/>
          <w:color w:val="auto"/>
          <w:sz w:val="22"/>
        </w:rPr>
        <w:t>PIC 38</w:t>
      </w:r>
      <w:r>
        <w:rPr>
          <w:rFonts w:ascii="Arial" w:hAnsi="Arial" w:cs="Arial"/>
          <w:color w:val="auto"/>
          <w:sz w:val="22"/>
        </w:rPr>
        <w:tab/>
      </w:r>
      <w:r>
        <w:rPr>
          <w:rFonts w:ascii="Arial" w:hAnsi="Arial" w:cs="Arial"/>
          <w:color w:val="auto"/>
          <w:sz w:val="22"/>
        </w:rPr>
        <w:tab/>
        <w:t>College, Career, and Military Readiness</w:t>
      </w:r>
      <w:r w:rsidR="002B0744">
        <w:rPr>
          <w:rFonts w:ascii="Arial" w:hAnsi="Arial" w:cs="Arial"/>
          <w:color w:val="auto"/>
          <w:sz w:val="22"/>
        </w:rPr>
        <w:t xml:space="preserve"> (CCMR)</w:t>
      </w:r>
    </w:p>
    <w:p w14:paraId="728250C9" w14:textId="2B61DEBD" w:rsidR="000577D8" w:rsidRPr="00177AE7" w:rsidRDefault="000577D8" w:rsidP="00DC02E8">
      <w:pPr>
        <w:pStyle w:val="NormalTimeRoman"/>
        <w:numPr>
          <w:ilvl w:val="0"/>
          <w:numId w:val="28"/>
        </w:numPr>
        <w:jc w:val="both"/>
        <w:rPr>
          <w:rFonts w:ascii="Arial" w:hAnsi="Arial" w:cs="Arial"/>
          <w:color w:val="auto"/>
          <w:sz w:val="22"/>
        </w:rPr>
      </w:pPr>
      <w:r w:rsidRPr="00177AE7">
        <w:rPr>
          <w:rFonts w:ascii="Arial" w:hAnsi="Arial" w:cs="Arial"/>
          <w:color w:val="auto"/>
          <w:sz w:val="22"/>
        </w:rPr>
        <w:t>PIC 43</w:t>
      </w:r>
      <w:r w:rsidRPr="00177AE7">
        <w:rPr>
          <w:rFonts w:ascii="Arial" w:hAnsi="Arial" w:cs="Arial"/>
          <w:color w:val="auto"/>
          <w:sz w:val="22"/>
        </w:rPr>
        <w:tab/>
      </w:r>
      <w:r w:rsidRPr="00177AE7">
        <w:rPr>
          <w:rFonts w:ascii="Arial" w:hAnsi="Arial" w:cs="Arial"/>
          <w:color w:val="auto"/>
          <w:sz w:val="22"/>
        </w:rPr>
        <w:tab/>
        <w:t>Dyslexia – Special Education</w:t>
      </w:r>
      <w:r w:rsidR="00D56066">
        <w:rPr>
          <w:rFonts w:ascii="Arial" w:hAnsi="Arial" w:cs="Arial"/>
          <w:color w:val="auto"/>
          <w:sz w:val="22"/>
        </w:rPr>
        <w:t>**</w:t>
      </w:r>
    </w:p>
    <w:p w14:paraId="504E4B6D" w14:textId="77777777" w:rsidR="002B0744" w:rsidRPr="00177AE7" w:rsidRDefault="002B0744" w:rsidP="002B0744">
      <w:pPr>
        <w:spacing w:after="0"/>
        <w:rPr>
          <w:rFonts w:ascii="Arial" w:hAnsi="Arial" w:cs="Arial"/>
        </w:rPr>
      </w:pPr>
    </w:p>
    <w:p w14:paraId="66B086A3" w14:textId="57B7D8B3" w:rsidR="002B0744" w:rsidRPr="002B0744" w:rsidRDefault="002B0744" w:rsidP="002B0744">
      <w:pPr>
        <w:spacing w:after="0"/>
        <w:rPr>
          <w:rFonts w:ascii="Arial" w:hAnsi="Arial" w:cs="Arial"/>
        </w:rPr>
      </w:pPr>
      <w:r w:rsidRPr="00177AE7">
        <w:rPr>
          <w:rFonts w:ascii="Arial" w:hAnsi="Arial" w:cs="Arial"/>
        </w:rPr>
        <w:t>*PIC codes used in</w:t>
      </w:r>
      <w:r w:rsidRPr="002B0744">
        <w:rPr>
          <w:rFonts w:ascii="Arial" w:hAnsi="Arial" w:cs="Arial"/>
        </w:rPr>
        <w:t xml:space="preserve"> Special Education </w:t>
      </w:r>
      <w:r w:rsidR="00D56066">
        <w:rPr>
          <w:rFonts w:ascii="Arial" w:hAnsi="Arial" w:cs="Arial"/>
        </w:rPr>
        <w:t xml:space="preserve">state </w:t>
      </w:r>
      <w:r w:rsidRPr="002B0744">
        <w:rPr>
          <w:rFonts w:ascii="Arial" w:hAnsi="Arial" w:cs="Arial"/>
        </w:rPr>
        <w:t>mandated spending requirement</w:t>
      </w:r>
    </w:p>
    <w:p w14:paraId="0C621334" w14:textId="517FB57A" w:rsidR="00FF5928" w:rsidRDefault="00D56066" w:rsidP="006C6337">
      <w:pPr>
        <w:spacing w:after="0"/>
        <w:jc w:val="both"/>
        <w:rPr>
          <w:rFonts w:ascii="Arial" w:hAnsi="Arial" w:cs="Arial"/>
        </w:rPr>
      </w:pPr>
      <w:r>
        <w:rPr>
          <w:rFonts w:ascii="Arial" w:hAnsi="Arial" w:cs="Arial"/>
        </w:rPr>
        <w:t>**PIC codes used for Dyslexia state mandated spending requirement</w:t>
      </w:r>
    </w:p>
    <w:p w14:paraId="658B45E3" w14:textId="77777777" w:rsidR="001D7AA4" w:rsidRPr="001D7AA4" w:rsidRDefault="001D7AA4" w:rsidP="001D7AA4">
      <w:pPr>
        <w:spacing w:after="0"/>
        <w:jc w:val="both"/>
        <w:rPr>
          <w:rFonts w:ascii="Arial" w:hAnsi="Arial" w:cs="Arial"/>
          <w:b/>
          <w:bCs/>
          <w:sz w:val="12"/>
          <w:szCs w:val="12"/>
        </w:rPr>
      </w:pPr>
    </w:p>
    <w:p w14:paraId="31CF7431" w14:textId="2C26BF72" w:rsidR="001D7AA4" w:rsidRPr="001D7AA4" w:rsidRDefault="001D7AA4" w:rsidP="001D7AA4">
      <w:pPr>
        <w:spacing w:after="0"/>
        <w:jc w:val="both"/>
        <w:rPr>
          <w:rFonts w:ascii="Arial" w:hAnsi="Arial" w:cs="Arial"/>
          <w:b/>
          <w:bCs/>
        </w:rPr>
      </w:pPr>
      <w:r w:rsidRPr="009E25E0">
        <w:rPr>
          <w:rFonts w:ascii="Arial" w:hAnsi="Arial" w:cs="Arial"/>
          <w:b/>
          <w:bCs/>
        </w:rPr>
        <w:t xml:space="preserve">Note. Changes to coding for the State Compensatory Education Program were issued in October 2025. TAA, dated 10/16/2025 is available at: </w:t>
      </w:r>
      <w:hyperlink r:id="rId43" w:history="1">
        <w:r w:rsidRPr="009E25E0">
          <w:rPr>
            <w:rStyle w:val="Hyperlink"/>
            <w:rFonts w:ascii="Arial" w:hAnsi="Arial" w:cs="Arial"/>
          </w:rPr>
          <w:t>hb-2-implementation-repeal-of-55-percent-spending-requirement-for-compensatory-education-allotment.pdf</w:t>
        </w:r>
      </w:hyperlink>
    </w:p>
    <w:p w14:paraId="7D554F1D" w14:textId="77777777" w:rsidR="00D56066" w:rsidRDefault="00D56066" w:rsidP="006C6337">
      <w:pPr>
        <w:spacing w:after="0"/>
        <w:jc w:val="both"/>
        <w:rPr>
          <w:rFonts w:ascii="Arial" w:hAnsi="Arial" w:cs="Arial"/>
        </w:rPr>
      </w:pPr>
    </w:p>
    <w:p w14:paraId="29875FD3" w14:textId="77777777" w:rsidR="00FF5928" w:rsidRPr="006C6337" w:rsidRDefault="00FF5928" w:rsidP="006C6337">
      <w:pPr>
        <w:spacing w:after="0"/>
        <w:jc w:val="both"/>
        <w:rPr>
          <w:rFonts w:ascii="Arial" w:hAnsi="Arial" w:cs="Arial"/>
        </w:rPr>
      </w:pPr>
      <w:r w:rsidRPr="009413AA">
        <w:rPr>
          <w:rFonts w:ascii="Arial" w:hAnsi="Arial" w:cs="Arial"/>
        </w:rPr>
        <w:t xml:space="preserve">If the “intent” of </w:t>
      </w:r>
      <w:proofErr w:type="gramStart"/>
      <w:r w:rsidRPr="009413AA">
        <w:rPr>
          <w:rFonts w:ascii="Arial" w:hAnsi="Arial" w:cs="Arial"/>
        </w:rPr>
        <w:t>particular course</w:t>
      </w:r>
      <w:proofErr w:type="gramEnd"/>
      <w:r w:rsidRPr="009413AA">
        <w:rPr>
          <w:rFonts w:ascii="Arial" w:hAnsi="Arial" w:cs="Arial"/>
        </w:rPr>
        <w:t xml:space="preserve"> or</w:t>
      </w:r>
      <w:r w:rsidRPr="006C6337">
        <w:rPr>
          <w:rFonts w:ascii="Arial" w:hAnsi="Arial" w:cs="Arial"/>
        </w:rPr>
        <w:t xml:space="preserve"> program is one of the Enhanced Services, the appropriate PIC shall be used for the expenditures even if an incidental student(s) benefit from the program. For example, the salary of a Bilingual Instructional Aide should be paid 100% from PIC 25, if the intent of his/her position is to support Bilingual students even though 1 or 2 non-Bilingual students also benefit from a small group instructional setting.</w:t>
      </w:r>
    </w:p>
    <w:p w14:paraId="4973E264" w14:textId="56E86E7A" w:rsidR="00BA641C" w:rsidRDefault="00BA641C" w:rsidP="006C6337">
      <w:pPr>
        <w:spacing w:after="0"/>
        <w:jc w:val="both"/>
        <w:rPr>
          <w:rFonts w:ascii="Arial" w:hAnsi="Arial" w:cs="Arial"/>
        </w:rPr>
      </w:pPr>
    </w:p>
    <w:p w14:paraId="50E31114" w14:textId="77777777" w:rsidR="00226054" w:rsidRPr="00226054" w:rsidRDefault="00226054" w:rsidP="00226054">
      <w:pPr>
        <w:spacing w:after="0"/>
        <w:jc w:val="both"/>
        <w:rPr>
          <w:rFonts w:ascii="Arial" w:hAnsi="Arial" w:cs="Arial"/>
          <w:b/>
        </w:rPr>
      </w:pPr>
      <w:bookmarkStart w:id="38" w:name="_Hlk74581740"/>
      <w:bookmarkStart w:id="39" w:name="_Hlk74340692"/>
      <w:r w:rsidRPr="00226054">
        <w:rPr>
          <w:rFonts w:ascii="Arial" w:hAnsi="Arial" w:cs="Arial"/>
          <w:b/>
        </w:rPr>
        <w:t>Student Special Program Enrollment Reporting (PEIMS)</w:t>
      </w:r>
    </w:p>
    <w:p w14:paraId="32130A14" w14:textId="1B81F828" w:rsidR="00226054" w:rsidRPr="00226054" w:rsidRDefault="00226054" w:rsidP="00226054">
      <w:pPr>
        <w:spacing w:after="0"/>
        <w:jc w:val="both"/>
        <w:rPr>
          <w:rFonts w:ascii="Arial" w:hAnsi="Arial" w:cs="Arial"/>
        </w:rPr>
      </w:pPr>
      <w:r w:rsidRPr="00226054">
        <w:rPr>
          <w:rFonts w:ascii="Arial" w:hAnsi="Arial" w:cs="Arial"/>
        </w:rPr>
        <w:t xml:space="preserve">The special program enrollment shall be reported to TEA through the PEIMS data submissions. </w:t>
      </w:r>
      <w:r w:rsidR="00636A84">
        <w:rPr>
          <w:rFonts w:ascii="Arial" w:hAnsi="Arial" w:cs="Arial"/>
        </w:rPr>
        <w:t xml:space="preserve">The </w:t>
      </w:r>
      <w:r w:rsidR="008246E1">
        <w:rPr>
          <w:rFonts w:ascii="Arial" w:hAnsi="Arial" w:cs="Arial"/>
          <w:u w:val="single"/>
        </w:rPr>
        <w:t>District PEIMS Coordinator</w:t>
      </w:r>
      <w:r w:rsidR="00636A84">
        <w:rPr>
          <w:rFonts w:ascii="Arial" w:hAnsi="Arial" w:cs="Arial"/>
        </w:rPr>
        <w:t xml:space="preserve"> along with the </w:t>
      </w:r>
      <w:r w:rsidR="00636A84" w:rsidRPr="00636A84">
        <w:rPr>
          <w:rFonts w:ascii="Arial" w:hAnsi="Arial" w:cs="Arial"/>
          <w:u w:val="single"/>
        </w:rPr>
        <w:t>Campus Principals</w:t>
      </w:r>
      <w:r w:rsidR="00636A84">
        <w:rPr>
          <w:rFonts w:ascii="Arial" w:hAnsi="Arial" w:cs="Arial"/>
        </w:rPr>
        <w:t xml:space="preserve"> shall be r</w:t>
      </w:r>
      <w:r w:rsidRPr="00226054">
        <w:rPr>
          <w:rFonts w:ascii="Arial" w:hAnsi="Arial" w:cs="Arial"/>
        </w:rPr>
        <w:t xml:space="preserve">esponsible for developing procedures to identify the entry and exit of students into the </w:t>
      </w:r>
      <w:proofErr w:type="gramStart"/>
      <w:r w:rsidRPr="00226054">
        <w:rPr>
          <w:rFonts w:ascii="Arial" w:hAnsi="Arial" w:cs="Arial"/>
        </w:rPr>
        <w:t>state mandated</w:t>
      </w:r>
      <w:proofErr w:type="gramEnd"/>
      <w:r w:rsidRPr="00226054">
        <w:rPr>
          <w:rFonts w:ascii="Arial" w:hAnsi="Arial" w:cs="Arial"/>
        </w:rPr>
        <w:t xml:space="preserve"> special programs. The procedures shall comply with the Texas Education Code, Chapter </w:t>
      </w:r>
      <w:proofErr w:type="gramStart"/>
      <w:r w:rsidRPr="00226054">
        <w:rPr>
          <w:rFonts w:ascii="Arial" w:hAnsi="Arial" w:cs="Arial"/>
        </w:rPr>
        <w:t>29</w:t>
      </w:r>
      <w:proofErr w:type="gramEnd"/>
      <w:r w:rsidRPr="00226054">
        <w:rPr>
          <w:rFonts w:ascii="Arial" w:hAnsi="Arial" w:cs="Arial"/>
        </w:rPr>
        <w:t xml:space="preserve"> for each respective special program. The entry and withdrawal of students in special programs shall be in accordance with the district’s </w:t>
      </w:r>
      <w:bookmarkStart w:id="40" w:name="_Hlk74581860"/>
      <w:r w:rsidR="00636A84" w:rsidRPr="00636A84">
        <w:rPr>
          <w:rFonts w:ascii="Arial" w:hAnsi="Arial" w:cs="Arial"/>
          <w:highlight w:val="lightGray"/>
        </w:rPr>
        <w:t>Attendance and PEIMS Procedures Manual</w:t>
      </w:r>
      <w:bookmarkEnd w:id="40"/>
      <w:r w:rsidRPr="00636A84">
        <w:rPr>
          <w:rFonts w:ascii="Arial" w:hAnsi="Arial" w:cs="Arial"/>
        </w:rPr>
        <w:t>,</w:t>
      </w:r>
      <w:r w:rsidRPr="00226054">
        <w:rPr>
          <w:rFonts w:ascii="Arial" w:hAnsi="Arial" w:cs="Arial"/>
        </w:rPr>
        <w:t xml:space="preserve"> TEA’s </w:t>
      </w:r>
      <w:r w:rsidRPr="00226054">
        <w:rPr>
          <w:rFonts w:ascii="Arial" w:hAnsi="Arial" w:cs="Arial"/>
          <w:i/>
        </w:rPr>
        <w:t>Student Attendance Accounting Handbook (SAAH)</w:t>
      </w:r>
      <w:r w:rsidRPr="00226054">
        <w:rPr>
          <w:rFonts w:ascii="Arial" w:hAnsi="Arial" w:cs="Arial"/>
        </w:rPr>
        <w:t xml:space="preserve"> and the </w:t>
      </w:r>
      <w:r w:rsidRPr="00226054">
        <w:rPr>
          <w:rFonts w:ascii="Arial" w:hAnsi="Arial" w:cs="Arial"/>
          <w:i/>
        </w:rPr>
        <w:t>Texas Student Data Standards (TSDS).</w:t>
      </w:r>
    </w:p>
    <w:bookmarkEnd w:id="38"/>
    <w:p w14:paraId="36232D73" w14:textId="77777777" w:rsidR="00226054" w:rsidRDefault="00226054" w:rsidP="00226054">
      <w:pPr>
        <w:spacing w:after="0"/>
        <w:jc w:val="both"/>
        <w:rPr>
          <w:rFonts w:ascii="Arial" w:hAnsi="Arial" w:cs="Arial"/>
        </w:rPr>
      </w:pPr>
    </w:p>
    <w:p w14:paraId="4B5CE63C" w14:textId="33577F2C" w:rsidR="00E21A07" w:rsidRPr="00E21A07" w:rsidRDefault="00E21A07" w:rsidP="00E21A07">
      <w:pPr>
        <w:spacing w:after="0"/>
        <w:jc w:val="both"/>
        <w:rPr>
          <w:rFonts w:ascii="Arial" w:hAnsi="Arial" w:cs="Arial"/>
        </w:rPr>
      </w:pPr>
      <w:r w:rsidRPr="00EA64F4">
        <w:rPr>
          <w:rFonts w:ascii="Arial" w:hAnsi="Arial" w:cs="Arial"/>
        </w:rPr>
        <w:t xml:space="preserve">In accordance with the SAAH, the district shall maintain a procedures manual that provides specific, detailed information on the district’s school attendance accounting system. The procedures manual must contain information in several areas as noted in the SAAH, including “which position(s) are responsible for the coding of special programs and how changes to the special programs are to be documented”. The </w:t>
      </w:r>
      <w:r w:rsidRPr="00EA64F4">
        <w:rPr>
          <w:rFonts w:ascii="Arial" w:hAnsi="Arial" w:cs="Arial"/>
          <w:u w:val="single"/>
        </w:rPr>
        <w:t>District PEIMS Coordinator</w:t>
      </w:r>
      <w:r w:rsidRPr="00EA64F4">
        <w:rPr>
          <w:rFonts w:ascii="Arial" w:hAnsi="Arial" w:cs="Arial"/>
        </w:rPr>
        <w:t xml:space="preserve"> shall be responsible for the development and maintenance of the LEA’s attendance procedures manual.</w:t>
      </w:r>
      <w:r w:rsidRPr="00E21A07">
        <w:rPr>
          <w:rFonts w:ascii="Arial" w:hAnsi="Arial" w:cs="Arial"/>
        </w:rPr>
        <w:t xml:space="preserve"> </w:t>
      </w:r>
    </w:p>
    <w:p w14:paraId="6096042B" w14:textId="77777777" w:rsidR="00E21A07" w:rsidRDefault="00E21A07" w:rsidP="00226054">
      <w:pPr>
        <w:spacing w:after="0"/>
        <w:jc w:val="both"/>
        <w:rPr>
          <w:rFonts w:ascii="Arial" w:hAnsi="Arial" w:cs="Arial"/>
        </w:rPr>
      </w:pPr>
    </w:p>
    <w:p w14:paraId="1F7664A1" w14:textId="25A8D261" w:rsidR="00226054" w:rsidRDefault="00226054" w:rsidP="00226054">
      <w:pPr>
        <w:spacing w:after="0"/>
        <w:jc w:val="both"/>
        <w:rPr>
          <w:rFonts w:ascii="Arial" w:hAnsi="Arial" w:cs="Arial"/>
        </w:rPr>
      </w:pPr>
      <w:r w:rsidRPr="00226054">
        <w:rPr>
          <w:rFonts w:ascii="Arial" w:hAnsi="Arial" w:cs="Arial"/>
        </w:rPr>
        <w:t>Upon enrollment and throughout the school year, the Student Information System (</w:t>
      </w:r>
      <w:r>
        <w:rPr>
          <w:rFonts w:ascii="Arial" w:hAnsi="Arial" w:cs="Arial"/>
        </w:rPr>
        <w:t>Skyward</w:t>
      </w:r>
      <w:r w:rsidR="00E21A07">
        <w:rPr>
          <w:rFonts w:ascii="Arial" w:hAnsi="Arial" w:cs="Arial"/>
        </w:rPr>
        <w:t xml:space="preserve"> SMS</w:t>
      </w:r>
      <w:r w:rsidRPr="00226054">
        <w:rPr>
          <w:rFonts w:ascii="Arial" w:hAnsi="Arial" w:cs="Arial"/>
        </w:rPr>
        <w:t>) shall be used to record student enrollment in each special program. The student enrollment record shall include the entry and exit date(s) for all special programs that generate state funding.</w:t>
      </w:r>
    </w:p>
    <w:p w14:paraId="450F7089" w14:textId="77777777" w:rsidR="00226054" w:rsidRPr="00226054" w:rsidRDefault="00226054" w:rsidP="00226054">
      <w:pPr>
        <w:spacing w:after="0"/>
        <w:jc w:val="both"/>
        <w:rPr>
          <w:rFonts w:ascii="Arial" w:hAnsi="Arial" w:cs="Arial"/>
        </w:rPr>
      </w:pPr>
    </w:p>
    <w:p w14:paraId="1BFF3348" w14:textId="0C8B8FCA" w:rsidR="00226054" w:rsidRDefault="00226054" w:rsidP="00226054">
      <w:pPr>
        <w:spacing w:after="0"/>
        <w:jc w:val="both"/>
        <w:rPr>
          <w:rFonts w:ascii="Arial" w:hAnsi="Arial" w:cs="Arial"/>
        </w:rPr>
      </w:pPr>
      <w:r w:rsidRPr="00226054">
        <w:rPr>
          <w:rFonts w:ascii="Arial" w:hAnsi="Arial" w:cs="Arial"/>
        </w:rPr>
        <w:t xml:space="preserve">The </w:t>
      </w:r>
      <w:r w:rsidR="000B6078" w:rsidRPr="00636A84">
        <w:rPr>
          <w:rFonts w:ascii="Arial" w:hAnsi="Arial" w:cs="Arial"/>
          <w:highlight w:val="lightGray"/>
        </w:rPr>
        <w:t>Submission and Resubmission Timelines by Collections</w:t>
      </w:r>
      <w:r w:rsidR="00636A84" w:rsidRPr="00636A84">
        <w:rPr>
          <w:rFonts w:ascii="Arial" w:hAnsi="Arial" w:cs="Arial"/>
          <w:highlight w:val="lightGray"/>
        </w:rPr>
        <w:t xml:space="preserve"> document provided by ESC 12</w:t>
      </w:r>
      <w:r w:rsidR="00636A84">
        <w:rPr>
          <w:rFonts w:ascii="Arial" w:hAnsi="Arial" w:cs="Arial"/>
        </w:rPr>
        <w:t xml:space="preserve"> </w:t>
      </w:r>
      <w:r w:rsidRPr="00226054">
        <w:rPr>
          <w:rFonts w:ascii="Arial" w:hAnsi="Arial" w:cs="Arial"/>
        </w:rPr>
        <w:t>shall be used to ensure that prior to the submission of the Fall, Summer</w:t>
      </w:r>
      <w:r>
        <w:rPr>
          <w:rFonts w:ascii="Arial" w:hAnsi="Arial" w:cs="Arial"/>
        </w:rPr>
        <w:t>,</w:t>
      </w:r>
      <w:r w:rsidRPr="00226054">
        <w:rPr>
          <w:rFonts w:ascii="Arial" w:hAnsi="Arial" w:cs="Arial"/>
        </w:rPr>
        <w:t xml:space="preserve"> and Extended Year PEIMS Student Data that all students are properly coded in their respective special programs. The </w:t>
      </w:r>
      <w:r w:rsidRPr="00226054">
        <w:rPr>
          <w:rFonts w:ascii="Arial" w:hAnsi="Arial" w:cs="Arial"/>
          <w:u w:val="single"/>
        </w:rPr>
        <w:t>Campus Principals</w:t>
      </w:r>
      <w:r w:rsidRPr="00226054">
        <w:rPr>
          <w:rFonts w:ascii="Arial" w:hAnsi="Arial" w:cs="Arial"/>
        </w:rPr>
        <w:t xml:space="preserve"> </w:t>
      </w:r>
      <w:r w:rsidR="00015533" w:rsidRPr="00F2442E">
        <w:rPr>
          <w:rFonts w:ascii="Arial" w:hAnsi="Arial" w:cs="Arial"/>
        </w:rPr>
        <w:t>(or designee</w:t>
      </w:r>
      <w:r w:rsidR="00015533">
        <w:rPr>
          <w:rFonts w:ascii="Arial" w:hAnsi="Arial" w:cs="Arial"/>
        </w:rPr>
        <w:t>s</w:t>
      </w:r>
      <w:r w:rsidR="00015533" w:rsidRPr="00F2442E">
        <w:rPr>
          <w:rFonts w:ascii="Arial" w:hAnsi="Arial" w:cs="Arial"/>
        </w:rPr>
        <w:t xml:space="preserve">) </w:t>
      </w:r>
      <w:r w:rsidRPr="00226054">
        <w:rPr>
          <w:rFonts w:ascii="Arial" w:hAnsi="Arial" w:cs="Arial"/>
        </w:rPr>
        <w:t xml:space="preserve">shall review the appropriate TSDS reports prior to all PEIMS Submissions to ensure that the student special program enrollment is accurate and reasonable compared to the historical data. The reports listed on the table below include some, but not all, of the reports that each principal </w:t>
      </w:r>
      <w:r w:rsidR="00015533" w:rsidRPr="00F2442E">
        <w:rPr>
          <w:rFonts w:ascii="Arial" w:hAnsi="Arial" w:cs="Arial"/>
        </w:rPr>
        <w:t xml:space="preserve">(or designee) </w:t>
      </w:r>
      <w:r w:rsidRPr="00226054">
        <w:rPr>
          <w:rFonts w:ascii="Arial" w:hAnsi="Arial" w:cs="Arial"/>
        </w:rPr>
        <w:t>shall review and sign-off on before the submission of PEIMS data to TEA.</w:t>
      </w:r>
    </w:p>
    <w:p w14:paraId="622A050A" w14:textId="77777777" w:rsidR="00E21A07" w:rsidRDefault="00E21A07" w:rsidP="00226054">
      <w:pPr>
        <w:spacing w:after="0"/>
        <w:jc w:val="both"/>
        <w:rPr>
          <w:rFonts w:ascii="Arial" w:hAnsi="Arial" w:cs="Arial"/>
        </w:rPr>
      </w:pPr>
    </w:p>
    <w:p w14:paraId="1B0C202D" w14:textId="22A82433" w:rsidR="00E21A07" w:rsidRPr="00E21A07" w:rsidRDefault="00E21A07" w:rsidP="00E21A07">
      <w:pPr>
        <w:spacing w:after="0"/>
        <w:jc w:val="both"/>
        <w:rPr>
          <w:rFonts w:ascii="Arial" w:hAnsi="Arial" w:cs="Arial"/>
        </w:rPr>
      </w:pPr>
      <w:r w:rsidRPr="00EA64F4">
        <w:rPr>
          <w:rFonts w:ascii="Arial" w:hAnsi="Arial" w:cs="Arial"/>
        </w:rPr>
        <w:t xml:space="preserve">The </w:t>
      </w:r>
      <w:r w:rsidRPr="00EA64F4">
        <w:rPr>
          <w:rFonts w:ascii="Arial" w:hAnsi="Arial" w:cs="Arial"/>
          <w:u w:val="single"/>
        </w:rPr>
        <w:t>District PEIMS Coordinator</w:t>
      </w:r>
      <w:r w:rsidRPr="00EA64F4">
        <w:rPr>
          <w:rFonts w:ascii="Arial" w:hAnsi="Arial" w:cs="Arial"/>
        </w:rPr>
        <w:t xml:space="preserve"> shall generate and provide the TSDS reports to the campus principals and special program administrators for their review and approval prior to all PEIMS submissions.</w:t>
      </w:r>
    </w:p>
    <w:tbl>
      <w:tblPr>
        <w:tblStyle w:val="GridTable4"/>
        <w:tblW w:w="0" w:type="auto"/>
        <w:tblLook w:val="04A0" w:firstRow="1" w:lastRow="0" w:firstColumn="1" w:lastColumn="0" w:noHBand="0" w:noVBand="1"/>
      </w:tblPr>
      <w:tblGrid>
        <w:gridCol w:w="1345"/>
        <w:gridCol w:w="1620"/>
        <w:gridCol w:w="6385"/>
      </w:tblGrid>
      <w:tr w:rsidR="00D44BC9" w14:paraId="4E8534E6" w14:textId="77777777" w:rsidTr="00CF19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0D2B50D1" w14:textId="77777777" w:rsidR="00D44BC9" w:rsidRDefault="00D44BC9" w:rsidP="00CF1966">
            <w:pPr>
              <w:jc w:val="center"/>
            </w:pPr>
            <w:bookmarkStart w:id="41" w:name="_Hlk96937123"/>
            <w:r>
              <w:t>Submission</w:t>
            </w:r>
          </w:p>
        </w:tc>
        <w:tc>
          <w:tcPr>
            <w:tcW w:w="1620" w:type="dxa"/>
          </w:tcPr>
          <w:p w14:paraId="51C80DC2" w14:textId="77777777" w:rsidR="00D44BC9" w:rsidRDefault="00D44BC9" w:rsidP="00CF1966">
            <w:pPr>
              <w:jc w:val="center"/>
              <w:cnfStyle w:val="100000000000" w:firstRow="1" w:lastRow="0" w:firstColumn="0" w:lastColumn="0" w:oddVBand="0" w:evenVBand="0" w:oddHBand="0" w:evenHBand="0" w:firstRowFirstColumn="0" w:firstRowLastColumn="0" w:lastRowFirstColumn="0" w:lastRowLastColumn="0"/>
            </w:pPr>
            <w:r>
              <w:t>Report #</w:t>
            </w:r>
          </w:p>
        </w:tc>
        <w:tc>
          <w:tcPr>
            <w:tcW w:w="6385" w:type="dxa"/>
          </w:tcPr>
          <w:p w14:paraId="02C4AF49" w14:textId="77777777" w:rsidR="00D44BC9" w:rsidRDefault="00D44BC9" w:rsidP="00CF1966">
            <w:pPr>
              <w:jc w:val="center"/>
              <w:cnfStyle w:val="100000000000" w:firstRow="1" w:lastRow="0" w:firstColumn="0" w:lastColumn="0" w:oddVBand="0" w:evenVBand="0" w:oddHBand="0" w:evenHBand="0" w:firstRowFirstColumn="0" w:firstRowLastColumn="0" w:lastRowFirstColumn="0" w:lastRowLastColumn="0"/>
            </w:pPr>
            <w:r>
              <w:t>Report Name</w:t>
            </w:r>
          </w:p>
        </w:tc>
      </w:tr>
      <w:tr w:rsidR="00D44BC9" w14:paraId="20703BFC" w14:textId="77777777" w:rsidTr="00CF1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674B29EE" w14:textId="77777777" w:rsidR="00D44BC9" w:rsidRPr="00B463EC" w:rsidRDefault="00D44BC9" w:rsidP="00CF1966">
            <w:pPr>
              <w:rPr>
                <w:b w:val="0"/>
              </w:rPr>
            </w:pPr>
            <w:r>
              <w:rPr>
                <w:b w:val="0"/>
              </w:rPr>
              <w:t>Fall</w:t>
            </w:r>
          </w:p>
        </w:tc>
        <w:tc>
          <w:tcPr>
            <w:tcW w:w="1620" w:type="dxa"/>
          </w:tcPr>
          <w:p w14:paraId="49948027" w14:textId="77777777" w:rsidR="00D44BC9" w:rsidRDefault="00D44BC9" w:rsidP="00CF1966">
            <w:pPr>
              <w:cnfStyle w:val="000000100000" w:firstRow="0" w:lastRow="0" w:firstColumn="0" w:lastColumn="0" w:oddVBand="0" w:evenVBand="0" w:oddHBand="1" w:evenHBand="0" w:firstRowFirstColumn="0" w:firstRowLastColumn="0" w:lastRowFirstColumn="0" w:lastRowLastColumn="0"/>
            </w:pPr>
            <w:r>
              <w:t>PDM1-120-002</w:t>
            </w:r>
          </w:p>
        </w:tc>
        <w:tc>
          <w:tcPr>
            <w:tcW w:w="6385" w:type="dxa"/>
          </w:tcPr>
          <w:p w14:paraId="61053933" w14:textId="77777777" w:rsidR="00D44BC9" w:rsidRDefault="00D44BC9" w:rsidP="00CF1966">
            <w:pPr>
              <w:cnfStyle w:val="000000100000" w:firstRow="0" w:lastRow="0" w:firstColumn="0" w:lastColumn="0" w:oddVBand="0" w:evenVBand="0" w:oddHBand="1" w:evenHBand="0" w:firstRowFirstColumn="0" w:firstRowLastColumn="0" w:lastRowFirstColumn="0" w:lastRowLastColumn="0"/>
            </w:pPr>
            <w:r>
              <w:t>LEP/BL/ESL and Parental Denial Students</w:t>
            </w:r>
          </w:p>
        </w:tc>
      </w:tr>
      <w:tr w:rsidR="00D44BC9" w14:paraId="2F5B9D4B" w14:textId="77777777" w:rsidTr="00CF1966">
        <w:tc>
          <w:tcPr>
            <w:cnfStyle w:val="001000000000" w:firstRow="0" w:lastRow="0" w:firstColumn="1" w:lastColumn="0" w:oddVBand="0" w:evenVBand="0" w:oddHBand="0" w:evenHBand="0" w:firstRowFirstColumn="0" w:firstRowLastColumn="0" w:lastRowFirstColumn="0" w:lastRowLastColumn="0"/>
            <w:tcW w:w="1345" w:type="dxa"/>
          </w:tcPr>
          <w:p w14:paraId="18C89945" w14:textId="77777777" w:rsidR="00D44BC9" w:rsidRDefault="00D44BC9" w:rsidP="00CF1966"/>
        </w:tc>
        <w:tc>
          <w:tcPr>
            <w:tcW w:w="1620" w:type="dxa"/>
          </w:tcPr>
          <w:p w14:paraId="62ACBE30" w14:textId="77777777" w:rsidR="00D44BC9" w:rsidRDefault="00D44BC9" w:rsidP="00CF1966">
            <w:pPr>
              <w:cnfStyle w:val="000000000000" w:firstRow="0" w:lastRow="0" w:firstColumn="0" w:lastColumn="0" w:oddVBand="0" w:evenVBand="0" w:oddHBand="0" w:evenHBand="0" w:firstRowFirstColumn="0" w:firstRowLastColumn="0" w:lastRowFirstColumn="0" w:lastRowLastColumn="0"/>
            </w:pPr>
            <w:r>
              <w:t>PDM1-120-005</w:t>
            </w:r>
          </w:p>
        </w:tc>
        <w:tc>
          <w:tcPr>
            <w:tcW w:w="6385" w:type="dxa"/>
          </w:tcPr>
          <w:p w14:paraId="18091447" w14:textId="77777777" w:rsidR="00D44BC9" w:rsidRDefault="00D44BC9" w:rsidP="00CF1966">
            <w:pPr>
              <w:cnfStyle w:val="000000000000" w:firstRow="0" w:lastRow="0" w:firstColumn="0" w:lastColumn="0" w:oddVBand="0" w:evenVBand="0" w:oddHBand="0" w:evenHBand="0" w:firstRowFirstColumn="0" w:firstRowLastColumn="0" w:lastRowFirstColumn="0" w:lastRowLastColumn="0"/>
            </w:pPr>
            <w:r>
              <w:t>Student Data Review</w:t>
            </w:r>
          </w:p>
        </w:tc>
      </w:tr>
      <w:tr w:rsidR="00D44BC9" w14:paraId="7013B6BA" w14:textId="77777777" w:rsidTr="00CF1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2BE34E3B" w14:textId="77777777" w:rsidR="00D44BC9" w:rsidRDefault="00D44BC9" w:rsidP="00CF1966"/>
        </w:tc>
        <w:tc>
          <w:tcPr>
            <w:tcW w:w="1620" w:type="dxa"/>
          </w:tcPr>
          <w:p w14:paraId="4A3CF00B" w14:textId="77777777" w:rsidR="00D44BC9" w:rsidRDefault="00D44BC9" w:rsidP="00CF1966">
            <w:pPr>
              <w:cnfStyle w:val="000000100000" w:firstRow="0" w:lastRow="0" w:firstColumn="0" w:lastColumn="0" w:oddVBand="0" w:evenVBand="0" w:oddHBand="1" w:evenHBand="0" w:firstRowFirstColumn="0" w:firstRowLastColumn="0" w:lastRowFirstColumn="0" w:lastRowLastColumn="0"/>
            </w:pPr>
            <w:r>
              <w:t>PDM1-120-009</w:t>
            </w:r>
          </w:p>
        </w:tc>
        <w:tc>
          <w:tcPr>
            <w:tcW w:w="6385" w:type="dxa"/>
          </w:tcPr>
          <w:p w14:paraId="1ED1C232" w14:textId="77777777" w:rsidR="00D44BC9" w:rsidRDefault="00D44BC9" w:rsidP="00CF1966">
            <w:pPr>
              <w:cnfStyle w:val="000000100000" w:firstRow="0" w:lastRow="0" w:firstColumn="0" w:lastColumn="0" w:oddVBand="0" w:evenVBand="0" w:oddHBand="1" w:evenHBand="0" w:firstRowFirstColumn="0" w:firstRowLastColumn="0" w:lastRowFirstColumn="0" w:lastRowLastColumn="0"/>
            </w:pPr>
            <w:r>
              <w:t>Disaggregation of PEIMS Student Data</w:t>
            </w:r>
          </w:p>
        </w:tc>
      </w:tr>
      <w:tr w:rsidR="00D44BC9" w:rsidRPr="00807CB8" w14:paraId="627BC1FB" w14:textId="77777777" w:rsidTr="00CF1966">
        <w:tc>
          <w:tcPr>
            <w:cnfStyle w:val="001000000000" w:firstRow="0" w:lastRow="0" w:firstColumn="1" w:lastColumn="0" w:oddVBand="0" w:evenVBand="0" w:oddHBand="0" w:evenHBand="0" w:firstRowFirstColumn="0" w:firstRowLastColumn="0" w:lastRowFirstColumn="0" w:lastRowLastColumn="0"/>
            <w:tcW w:w="1345" w:type="dxa"/>
          </w:tcPr>
          <w:p w14:paraId="3F55F11C" w14:textId="77777777" w:rsidR="00D44BC9" w:rsidRPr="00807CB8" w:rsidRDefault="00D44BC9" w:rsidP="00CF1966"/>
        </w:tc>
        <w:tc>
          <w:tcPr>
            <w:tcW w:w="1620" w:type="dxa"/>
          </w:tcPr>
          <w:p w14:paraId="5F0F9C9B" w14:textId="3CD94AAA" w:rsidR="00D44BC9" w:rsidRPr="001D7EA6" w:rsidRDefault="00D44BC9" w:rsidP="00CF1966">
            <w:pPr>
              <w:cnfStyle w:val="000000000000" w:firstRow="0" w:lastRow="0" w:firstColumn="0" w:lastColumn="0" w:oddVBand="0" w:evenVBand="0" w:oddHBand="0" w:evenHBand="0" w:firstRowFirstColumn="0" w:firstRowLastColumn="0" w:lastRowFirstColumn="0" w:lastRowLastColumn="0"/>
            </w:pPr>
            <w:r w:rsidRPr="001D7EA6">
              <w:t>PDM1-120-01</w:t>
            </w:r>
            <w:r w:rsidR="00C073D6">
              <w:t>2</w:t>
            </w:r>
          </w:p>
        </w:tc>
        <w:tc>
          <w:tcPr>
            <w:tcW w:w="6385" w:type="dxa"/>
          </w:tcPr>
          <w:p w14:paraId="74F7D38D" w14:textId="2579BBB6" w:rsidR="00D44BC9" w:rsidRDefault="00C073D6" w:rsidP="00CF1966">
            <w:pPr>
              <w:cnfStyle w:val="000000000000" w:firstRow="0" w:lastRow="0" w:firstColumn="0" w:lastColumn="0" w:oddVBand="0" w:evenVBand="0" w:oddHBand="0" w:evenHBand="0" w:firstRowFirstColumn="0" w:firstRowLastColumn="0" w:lastRowFirstColumn="0" w:lastRowLastColumn="0"/>
            </w:pPr>
            <w:r>
              <w:t>Student Indicator Report by Grade (All Students)</w:t>
            </w:r>
          </w:p>
        </w:tc>
      </w:tr>
      <w:tr w:rsidR="00007ED1" w:rsidRPr="00807CB8" w14:paraId="1FF7437D" w14:textId="77777777" w:rsidTr="00CF1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0B273E35" w14:textId="77777777" w:rsidR="00007ED1" w:rsidRPr="00807CB8" w:rsidRDefault="00007ED1" w:rsidP="00007ED1"/>
        </w:tc>
        <w:tc>
          <w:tcPr>
            <w:tcW w:w="1620" w:type="dxa"/>
          </w:tcPr>
          <w:p w14:paraId="7B8A3AB0" w14:textId="462963B2" w:rsidR="00007ED1" w:rsidRPr="001D7EA6" w:rsidRDefault="00007ED1" w:rsidP="00007ED1">
            <w:pPr>
              <w:cnfStyle w:val="000000100000" w:firstRow="0" w:lastRow="0" w:firstColumn="0" w:lastColumn="0" w:oddVBand="0" w:evenVBand="0" w:oddHBand="1" w:evenHBand="0" w:firstRowFirstColumn="0" w:firstRowLastColumn="0" w:lastRowFirstColumn="0" w:lastRowLastColumn="0"/>
            </w:pPr>
            <w:r w:rsidRPr="00C073D6">
              <w:t>PDM1-120-013</w:t>
            </w:r>
          </w:p>
        </w:tc>
        <w:tc>
          <w:tcPr>
            <w:tcW w:w="6385" w:type="dxa"/>
          </w:tcPr>
          <w:p w14:paraId="00FA5E10" w14:textId="3CE27855" w:rsidR="00007ED1" w:rsidRDefault="00007ED1" w:rsidP="00007ED1">
            <w:pPr>
              <w:cnfStyle w:val="000000100000" w:firstRow="0" w:lastRow="0" w:firstColumn="0" w:lastColumn="0" w:oddVBand="0" w:evenVBand="0" w:oddHBand="1" w:evenHBand="0" w:firstRowFirstColumn="0" w:firstRowLastColumn="0" w:lastRowFirstColumn="0" w:lastRowLastColumn="0"/>
            </w:pPr>
            <w:r w:rsidRPr="00C073D6">
              <w:t>PK Student Roster</w:t>
            </w:r>
          </w:p>
        </w:tc>
      </w:tr>
      <w:tr w:rsidR="00007ED1" w:rsidRPr="00807CB8" w14:paraId="1A6AC128" w14:textId="77777777" w:rsidTr="00CF1966">
        <w:tc>
          <w:tcPr>
            <w:cnfStyle w:val="001000000000" w:firstRow="0" w:lastRow="0" w:firstColumn="1" w:lastColumn="0" w:oddVBand="0" w:evenVBand="0" w:oddHBand="0" w:evenHBand="0" w:firstRowFirstColumn="0" w:firstRowLastColumn="0" w:lastRowFirstColumn="0" w:lastRowLastColumn="0"/>
            <w:tcW w:w="1345" w:type="dxa"/>
          </w:tcPr>
          <w:p w14:paraId="40CD9A77" w14:textId="77777777" w:rsidR="00007ED1" w:rsidRPr="00807CB8" w:rsidRDefault="00007ED1" w:rsidP="00007ED1"/>
        </w:tc>
        <w:tc>
          <w:tcPr>
            <w:tcW w:w="1620" w:type="dxa"/>
          </w:tcPr>
          <w:p w14:paraId="2AABB0BB" w14:textId="7EB66E3C" w:rsidR="00007ED1" w:rsidRPr="00C073D6" w:rsidRDefault="00007ED1" w:rsidP="00007ED1">
            <w:pPr>
              <w:cnfStyle w:val="000000000000" w:firstRow="0" w:lastRow="0" w:firstColumn="0" w:lastColumn="0" w:oddVBand="0" w:evenVBand="0" w:oddHBand="0" w:evenHBand="0" w:firstRowFirstColumn="0" w:firstRowLastColumn="0" w:lastRowFirstColumn="0" w:lastRowLastColumn="0"/>
            </w:pPr>
            <w:r w:rsidRPr="00C073D6">
              <w:t>PDM1-</w:t>
            </w:r>
            <w:r>
              <w:t>231</w:t>
            </w:r>
            <w:r w:rsidRPr="00C073D6">
              <w:t>-</w:t>
            </w:r>
            <w:r>
              <w:t>002</w:t>
            </w:r>
          </w:p>
        </w:tc>
        <w:tc>
          <w:tcPr>
            <w:tcW w:w="6385" w:type="dxa"/>
          </w:tcPr>
          <w:p w14:paraId="17A7C62F" w14:textId="755909E5" w:rsidR="00007ED1" w:rsidRPr="00C073D6" w:rsidRDefault="000D7561" w:rsidP="00007ED1">
            <w:pPr>
              <w:cnfStyle w:val="000000000000" w:firstRow="0" w:lastRow="0" w:firstColumn="0" w:lastColumn="0" w:oddVBand="0" w:evenVBand="0" w:oddHBand="0" w:evenHBand="0" w:firstRowFirstColumn="0" w:firstRowLastColumn="0" w:lastRowFirstColumn="0" w:lastRowLastColumn="0"/>
            </w:pPr>
            <w:r>
              <w:t>Percentage of Change from Prior Year; Student Demographic…</w:t>
            </w:r>
          </w:p>
        </w:tc>
      </w:tr>
      <w:tr w:rsidR="00007ED1" w:rsidRPr="00807CB8" w14:paraId="4BBF4349" w14:textId="77777777" w:rsidTr="00CF1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0C80EB55" w14:textId="77777777" w:rsidR="00007ED1" w:rsidRPr="00CA3005" w:rsidRDefault="00007ED1" w:rsidP="00007ED1">
            <w:pPr>
              <w:rPr>
                <w:b w:val="0"/>
                <w:highlight w:val="magenta"/>
              </w:rPr>
            </w:pPr>
            <w:r w:rsidRPr="001D7EA6">
              <w:rPr>
                <w:b w:val="0"/>
              </w:rPr>
              <w:lastRenderedPageBreak/>
              <w:t>Summer</w:t>
            </w:r>
          </w:p>
        </w:tc>
        <w:tc>
          <w:tcPr>
            <w:tcW w:w="1620" w:type="dxa"/>
          </w:tcPr>
          <w:p w14:paraId="48D0E083" w14:textId="77777777" w:rsidR="00007ED1" w:rsidRPr="00CA3005" w:rsidRDefault="00007ED1" w:rsidP="00007ED1">
            <w:pPr>
              <w:cnfStyle w:val="000000100000" w:firstRow="0" w:lastRow="0" w:firstColumn="0" w:lastColumn="0" w:oddVBand="0" w:evenVBand="0" w:oddHBand="1" w:evenHBand="0" w:firstRowFirstColumn="0" w:firstRowLastColumn="0" w:lastRowFirstColumn="0" w:lastRowLastColumn="0"/>
              <w:rPr>
                <w:highlight w:val="magenta"/>
              </w:rPr>
            </w:pPr>
            <w:r w:rsidRPr="001D7EA6">
              <w:t>PDM3-130-001</w:t>
            </w:r>
          </w:p>
        </w:tc>
        <w:tc>
          <w:tcPr>
            <w:tcW w:w="6385" w:type="dxa"/>
          </w:tcPr>
          <w:p w14:paraId="1041EA1E" w14:textId="77777777" w:rsidR="00007ED1" w:rsidRPr="00807CB8" w:rsidRDefault="00007ED1" w:rsidP="00007ED1">
            <w:pPr>
              <w:cnfStyle w:val="000000100000" w:firstRow="0" w:lastRow="0" w:firstColumn="0" w:lastColumn="0" w:oddVBand="0" w:evenVBand="0" w:oddHBand="1" w:evenHBand="0" w:firstRowFirstColumn="0" w:firstRowLastColumn="0" w:lastRowFirstColumn="0" w:lastRowLastColumn="0"/>
            </w:pPr>
            <w:r w:rsidRPr="001D7EA6">
              <w:t xml:space="preserve">Superintendent’s Report </w:t>
            </w:r>
            <w:proofErr w:type="gramStart"/>
            <w:r w:rsidRPr="001D7EA6">
              <w:t>of</w:t>
            </w:r>
            <w:proofErr w:type="gramEnd"/>
            <w:r w:rsidRPr="001D7EA6">
              <w:t xml:space="preserve"> Student Attendance</w:t>
            </w:r>
          </w:p>
        </w:tc>
      </w:tr>
      <w:tr w:rsidR="00007ED1" w:rsidRPr="00807CB8" w14:paraId="48881B81" w14:textId="77777777" w:rsidTr="00CF1966">
        <w:tc>
          <w:tcPr>
            <w:cnfStyle w:val="001000000000" w:firstRow="0" w:lastRow="0" w:firstColumn="1" w:lastColumn="0" w:oddVBand="0" w:evenVBand="0" w:oddHBand="0" w:evenHBand="0" w:firstRowFirstColumn="0" w:firstRowLastColumn="0" w:lastRowFirstColumn="0" w:lastRowLastColumn="0"/>
            <w:tcW w:w="1345" w:type="dxa"/>
          </w:tcPr>
          <w:p w14:paraId="03851ED1" w14:textId="77777777" w:rsidR="00007ED1" w:rsidRPr="00807CB8" w:rsidRDefault="00007ED1" w:rsidP="00007ED1"/>
        </w:tc>
        <w:tc>
          <w:tcPr>
            <w:tcW w:w="1620" w:type="dxa"/>
          </w:tcPr>
          <w:p w14:paraId="24FBDC7E" w14:textId="77777777" w:rsidR="00007ED1" w:rsidRDefault="00007ED1" w:rsidP="00007ED1">
            <w:pPr>
              <w:cnfStyle w:val="000000000000" w:firstRow="0" w:lastRow="0" w:firstColumn="0" w:lastColumn="0" w:oddVBand="0" w:evenVBand="0" w:oddHBand="0" w:evenHBand="0" w:firstRowFirstColumn="0" w:firstRowLastColumn="0" w:lastRowFirstColumn="0" w:lastRowLastColumn="0"/>
            </w:pPr>
            <w:r>
              <w:t>PDM3-120-004</w:t>
            </w:r>
          </w:p>
        </w:tc>
        <w:tc>
          <w:tcPr>
            <w:tcW w:w="6385" w:type="dxa"/>
          </w:tcPr>
          <w:p w14:paraId="6D4699D3" w14:textId="77777777" w:rsidR="00007ED1" w:rsidRDefault="00007ED1" w:rsidP="00007ED1">
            <w:pPr>
              <w:cnfStyle w:val="000000000000" w:firstRow="0" w:lastRow="0" w:firstColumn="0" w:lastColumn="0" w:oddVBand="0" w:evenVBand="0" w:oddHBand="0" w:evenHBand="0" w:firstRowFirstColumn="0" w:firstRowLastColumn="0" w:lastRowFirstColumn="0" w:lastRowLastColumn="0"/>
            </w:pPr>
            <w:r>
              <w:t>Disaggregation of PEIMS Summer Attendance Data</w:t>
            </w:r>
          </w:p>
        </w:tc>
      </w:tr>
      <w:tr w:rsidR="00007ED1" w:rsidRPr="00807CB8" w14:paraId="31AAF6F9" w14:textId="77777777" w:rsidTr="00CF1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2893F46A" w14:textId="77777777" w:rsidR="00007ED1" w:rsidRPr="00807CB8" w:rsidRDefault="00007ED1" w:rsidP="00007ED1"/>
        </w:tc>
        <w:tc>
          <w:tcPr>
            <w:tcW w:w="1620" w:type="dxa"/>
          </w:tcPr>
          <w:p w14:paraId="4F144419" w14:textId="77777777" w:rsidR="00007ED1" w:rsidRDefault="00007ED1" w:rsidP="00007ED1">
            <w:pPr>
              <w:cnfStyle w:val="000000100000" w:firstRow="0" w:lastRow="0" w:firstColumn="0" w:lastColumn="0" w:oddVBand="0" w:evenVBand="0" w:oddHBand="1" w:evenHBand="0" w:firstRowFirstColumn="0" w:firstRowLastColumn="0" w:lastRowFirstColumn="0" w:lastRowLastColumn="0"/>
            </w:pPr>
            <w:r>
              <w:t>PDM3-120-013</w:t>
            </w:r>
          </w:p>
        </w:tc>
        <w:tc>
          <w:tcPr>
            <w:tcW w:w="6385" w:type="dxa"/>
          </w:tcPr>
          <w:p w14:paraId="578558C2" w14:textId="77777777" w:rsidR="00007ED1" w:rsidRDefault="00007ED1" w:rsidP="00007ED1">
            <w:pPr>
              <w:cnfStyle w:val="000000100000" w:firstRow="0" w:lastRow="0" w:firstColumn="0" w:lastColumn="0" w:oddVBand="0" w:evenVBand="0" w:oddHBand="1" w:evenHBand="0" w:firstRowFirstColumn="0" w:firstRowLastColumn="0" w:lastRowFirstColumn="0" w:lastRowLastColumn="0"/>
            </w:pPr>
            <w:r>
              <w:t>Special Programs Attendance Data</w:t>
            </w:r>
          </w:p>
        </w:tc>
      </w:tr>
      <w:tr w:rsidR="00007ED1" w:rsidRPr="00807CB8" w14:paraId="2BC6C6B5" w14:textId="77777777" w:rsidTr="00CF1966">
        <w:tc>
          <w:tcPr>
            <w:cnfStyle w:val="001000000000" w:firstRow="0" w:lastRow="0" w:firstColumn="1" w:lastColumn="0" w:oddVBand="0" w:evenVBand="0" w:oddHBand="0" w:evenHBand="0" w:firstRowFirstColumn="0" w:firstRowLastColumn="0" w:lastRowFirstColumn="0" w:lastRowLastColumn="0"/>
            <w:tcW w:w="1345" w:type="dxa"/>
          </w:tcPr>
          <w:p w14:paraId="06D188E6" w14:textId="77777777" w:rsidR="00007ED1" w:rsidRPr="00807CB8" w:rsidRDefault="00007ED1" w:rsidP="00007ED1"/>
        </w:tc>
        <w:tc>
          <w:tcPr>
            <w:tcW w:w="1620" w:type="dxa"/>
          </w:tcPr>
          <w:p w14:paraId="2F7D9C3F" w14:textId="42C7911C" w:rsidR="00007ED1" w:rsidRDefault="00007ED1" w:rsidP="00007ED1">
            <w:pPr>
              <w:cnfStyle w:val="000000000000" w:firstRow="0" w:lastRow="0" w:firstColumn="0" w:lastColumn="0" w:oddVBand="0" w:evenVBand="0" w:oddHBand="0" w:evenHBand="0" w:firstRowFirstColumn="0" w:firstRowLastColumn="0" w:lastRowFirstColumn="0" w:lastRowLastColumn="0"/>
            </w:pPr>
            <w:r w:rsidRPr="001D7EA6">
              <w:t>PDM3-120-017</w:t>
            </w:r>
          </w:p>
        </w:tc>
        <w:tc>
          <w:tcPr>
            <w:tcW w:w="6385" w:type="dxa"/>
          </w:tcPr>
          <w:p w14:paraId="00DFFBAD" w14:textId="7D16AEF8" w:rsidR="00007ED1" w:rsidRDefault="00007ED1" w:rsidP="00007ED1">
            <w:pPr>
              <w:cnfStyle w:val="000000000000" w:firstRow="0" w:lastRow="0" w:firstColumn="0" w:lastColumn="0" w:oddVBand="0" w:evenVBand="0" w:oddHBand="0" w:evenHBand="0" w:firstRowFirstColumn="0" w:firstRowLastColumn="0" w:lastRowFirstColumn="0" w:lastRowLastColumn="0"/>
            </w:pPr>
            <w:r w:rsidRPr="001D7EA6">
              <w:t>PK Student Roster</w:t>
            </w:r>
          </w:p>
        </w:tc>
      </w:tr>
      <w:tr w:rsidR="00007ED1" w:rsidRPr="00346979" w14:paraId="5BE5B547" w14:textId="77777777" w:rsidTr="00CF1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03C1E3B4" w14:textId="77777777" w:rsidR="00007ED1" w:rsidRPr="00007ED1" w:rsidRDefault="00007ED1" w:rsidP="00007ED1">
            <w:bookmarkStart w:id="42" w:name="_Hlk233202336"/>
          </w:p>
        </w:tc>
        <w:tc>
          <w:tcPr>
            <w:tcW w:w="1620" w:type="dxa"/>
          </w:tcPr>
          <w:p w14:paraId="4049161E" w14:textId="32A499E2" w:rsidR="00007ED1" w:rsidRPr="00007ED1" w:rsidRDefault="00007ED1" w:rsidP="00007ED1">
            <w:pPr>
              <w:cnfStyle w:val="000000100000" w:firstRow="0" w:lastRow="0" w:firstColumn="0" w:lastColumn="0" w:oddVBand="0" w:evenVBand="0" w:oddHBand="1" w:evenHBand="0" w:firstRowFirstColumn="0" w:firstRowLastColumn="0" w:lastRowFirstColumn="0" w:lastRowLastColumn="0"/>
            </w:pPr>
            <w:r w:rsidRPr="00007ED1">
              <w:t>PDM3-120-018</w:t>
            </w:r>
          </w:p>
        </w:tc>
        <w:tc>
          <w:tcPr>
            <w:tcW w:w="6385" w:type="dxa"/>
          </w:tcPr>
          <w:p w14:paraId="4EE2550D" w14:textId="5600D3B3" w:rsidR="00007ED1" w:rsidRPr="00007ED1" w:rsidRDefault="00007ED1" w:rsidP="00007ED1">
            <w:pPr>
              <w:cnfStyle w:val="000000100000" w:firstRow="0" w:lastRow="0" w:firstColumn="0" w:lastColumn="0" w:oddVBand="0" w:evenVBand="0" w:oddHBand="1" w:evenHBand="0" w:firstRowFirstColumn="0" w:firstRowLastColumn="0" w:lastRowFirstColumn="0" w:lastRowLastColumn="0"/>
            </w:pPr>
            <w:r w:rsidRPr="00007ED1">
              <w:t>Student Dyslexia or Related Services Roster</w:t>
            </w:r>
          </w:p>
        </w:tc>
      </w:tr>
      <w:tr w:rsidR="00007ED1" w:rsidRPr="00346979" w14:paraId="34629845" w14:textId="77777777" w:rsidTr="00CF1966">
        <w:tc>
          <w:tcPr>
            <w:cnfStyle w:val="001000000000" w:firstRow="0" w:lastRow="0" w:firstColumn="1" w:lastColumn="0" w:oddVBand="0" w:evenVBand="0" w:oddHBand="0" w:evenHBand="0" w:firstRowFirstColumn="0" w:firstRowLastColumn="0" w:lastRowFirstColumn="0" w:lastRowLastColumn="0"/>
            <w:tcW w:w="1345" w:type="dxa"/>
          </w:tcPr>
          <w:p w14:paraId="166851AB" w14:textId="77777777" w:rsidR="00007ED1" w:rsidRPr="00007ED1" w:rsidRDefault="00007ED1" w:rsidP="00007ED1"/>
        </w:tc>
        <w:tc>
          <w:tcPr>
            <w:tcW w:w="1620" w:type="dxa"/>
          </w:tcPr>
          <w:p w14:paraId="3B11BDAD" w14:textId="0598E81C" w:rsidR="00007ED1" w:rsidRPr="00007ED1" w:rsidRDefault="00007ED1" w:rsidP="00007ED1">
            <w:pPr>
              <w:cnfStyle w:val="000000000000" w:firstRow="0" w:lastRow="0" w:firstColumn="0" w:lastColumn="0" w:oddVBand="0" w:evenVBand="0" w:oddHBand="0" w:evenHBand="0" w:firstRowFirstColumn="0" w:firstRowLastColumn="0" w:lastRowFirstColumn="0" w:lastRowLastColumn="0"/>
            </w:pPr>
            <w:r w:rsidRPr="00007ED1">
              <w:t>PDM3-231-002</w:t>
            </w:r>
          </w:p>
        </w:tc>
        <w:tc>
          <w:tcPr>
            <w:tcW w:w="6385" w:type="dxa"/>
          </w:tcPr>
          <w:p w14:paraId="32A6644C" w14:textId="6AB05DE1" w:rsidR="00007ED1" w:rsidRDefault="000D7561" w:rsidP="00007ED1">
            <w:pPr>
              <w:cnfStyle w:val="000000000000" w:firstRow="0" w:lastRow="0" w:firstColumn="0" w:lastColumn="0" w:oddVBand="0" w:evenVBand="0" w:oddHBand="0" w:evenHBand="0" w:firstRowFirstColumn="0" w:firstRowLastColumn="0" w:lastRowFirstColumn="0" w:lastRowLastColumn="0"/>
            </w:pPr>
            <w:r>
              <w:t>Percentage of Change from Previous Year</w:t>
            </w:r>
          </w:p>
        </w:tc>
      </w:tr>
      <w:bookmarkEnd w:id="42"/>
      <w:tr w:rsidR="00007ED1" w:rsidRPr="00346979" w14:paraId="185EE12A" w14:textId="77777777" w:rsidTr="00CF1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45784EAE" w14:textId="77777777" w:rsidR="00007ED1" w:rsidRPr="00346979" w:rsidRDefault="00007ED1" w:rsidP="00007ED1">
            <w:pPr>
              <w:rPr>
                <w:b w:val="0"/>
              </w:rPr>
            </w:pPr>
            <w:r w:rsidRPr="00346979">
              <w:rPr>
                <w:b w:val="0"/>
              </w:rPr>
              <w:t>Extended Yr</w:t>
            </w:r>
          </w:p>
        </w:tc>
        <w:tc>
          <w:tcPr>
            <w:tcW w:w="1620" w:type="dxa"/>
          </w:tcPr>
          <w:p w14:paraId="336F4B38" w14:textId="77777777" w:rsidR="00007ED1" w:rsidRPr="00346979" w:rsidRDefault="00007ED1" w:rsidP="00007ED1">
            <w:pPr>
              <w:cnfStyle w:val="000000100000" w:firstRow="0" w:lastRow="0" w:firstColumn="0" w:lastColumn="0" w:oddVBand="0" w:evenVBand="0" w:oddHBand="1" w:evenHBand="0" w:firstRowFirstColumn="0" w:firstRowLastColumn="0" w:lastRowFirstColumn="0" w:lastRowLastColumn="0"/>
            </w:pPr>
            <w:r>
              <w:t>PDM4-120-001</w:t>
            </w:r>
          </w:p>
        </w:tc>
        <w:tc>
          <w:tcPr>
            <w:tcW w:w="6385" w:type="dxa"/>
          </w:tcPr>
          <w:p w14:paraId="4FA56D4C" w14:textId="77777777" w:rsidR="00007ED1" w:rsidRPr="00346979" w:rsidRDefault="00007ED1" w:rsidP="00007ED1">
            <w:pPr>
              <w:cnfStyle w:val="000000100000" w:firstRow="0" w:lastRow="0" w:firstColumn="0" w:lastColumn="0" w:oddVBand="0" w:evenVBand="0" w:oddHBand="1" w:evenHBand="0" w:firstRowFirstColumn="0" w:firstRowLastColumn="0" w:lastRowFirstColumn="0" w:lastRowLastColumn="0"/>
            </w:pPr>
            <w:r>
              <w:t>Extended School Year (ESY) Services Roster</w:t>
            </w:r>
          </w:p>
        </w:tc>
      </w:tr>
      <w:tr w:rsidR="00007ED1" w:rsidRPr="00346979" w14:paraId="31C1F55A" w14:textId="77777777" w:rsidTr="00CF1966">
        <w:tc>
          <w:tcPr>
            <w:cnfStyle w:val="001000000000" w:firstRow="0" w:lastRow="0" w:firstColumn="1" w:lastColumn="0" w:oddVBand="0" w:evenVBand="0" w:oddHBand="0" w:evenHBand="0" w:firstRowFirstColumn="0" w:firstRowLastColumn="0" w:lastRowFirstColumn="0" w:lastRowLastColumn="0"/>
            <w:tcW w:w="1345" w:type="dxa"/>
          </w:tcPr>
          <w:p w14:paraId="0AF0D8F6" w14:textId="77777777" w:rsidR="00007ED1" w:rsidRPr="00346979" w:rsidRDefault="00007ED1" w:rsidP="00007ED1"/>
        </w:tc>
        <w:tc>
          <w:tcPr>
            <w:tcW w:w="1620" w:type="dxa"/>
          </w:tcPr>
          <w:p w14:paraId="54BFFA88" w14:textId="77777777" w:rsidR="00007ED1" w:rsidRDefault="00007ED1" w:rsidP="00007ED1">
            <w:pPr>
              <w:cnfStyle w:val="000000000000" w:firstRow="0" w:lastRow="0" w:firstColumn="0" w:lastColumn="0" w:oddVBand="0" w:evenVBand="0" w:oddHBand="0" w:evenHBand="0" w:firstRowFirstColumn="0" w:firstRowLastColumn="0" w:lastRowFirstColumn="0" w:lastRowLastColumn="0"/>
            </w:pPr>
            <w:r>
              <w:t>PDM4-120-004</w:t>
            </w:r>
          </w:p>
        </w:tc>
        <w:tc>
          <w:tcPr>
            <w:tcW w:w="6385" w:type="dxa"/>
          </w:tcPr>
          <w:p w14:paraId="63FB10D7" w14:textId="77777777" w:rsidR="00007ED1" w:rsidRDefault="00007ED1" w:rsidP="00007ED1">
            <w:pPr>
              <w:cnfStyle w:val="000000000000" w:firstRow="0" w:lastRow="0" w:firstColumn="0" w:lastColumn="0" w:oddVBand="0" w:evenVBand="0" w:oddHBand="0" w:evenHBand="0" w:firstRowFirstColumn="0" w:firstRowLastColumn="0" w:lastRowFirstColumn="0" w:lastRowLastColumn="0"/>
            </w:pPr>
            <w:r>
              <w:t>Bilingual/ESL Summer School Roster</w:t>
            </w:r>
          </w:p>
        </w:tc>
      </w:tr>
      <w:tr w:rsidR="00007ED1" w:rsidRPr="00346979" w14:paraId="74860D5F" w14:textId="77777777" w:rsidTr="00CF1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64CCEA26" w14:textId="77777777" w:rsidR="00007ED1" w:rsidRPr="00346979" w:rsidRDefault="00007ED1" w:rsidP="00007ED1"/>
        </w:tc>
        <w:tc>
          <w:tcPr>
            <w:tcW w:w="1620" w:type="dxa"/>
          </w:tcPr>
          <w:p w14:paraId="243FA2ED" w14:textId="22A33A6F" w:rsidR="00007ED1" w:rsidRDefault="00007ED1" w:rsidP="00007ED1">
            <w:pPr>
              <w:cnfStyle w:val="000000100000" w:firstRow="0" w:lastRow="0" w:firstColumn="0" w:lastColumn="0" w:oddVBand="0" w:evenVBand="0" w:oddHBand="1" w:evenHBand="0" w:firstRowFirstColumn="0" w:firstRowLastColumn="0" w:lastRowFirstColumn="0" w:lastRowLastColumn="0"/>
            </w:pPr>
            <w:r>
              <w:t>PDM4-133-001</w:t>
            </w:r>
          </w:p>
        </w:tc>
        <w:tc>
          <w:tcPr>
            <w:tcW w:w="6385" w:type="dxa"/>
          </w:tcPr>
          <w:p w14:paraId="385A1FE3" w14:textId="56DDD276" w:rsidR="00007ED1" w:rsidRDefault="00007ED1" w:rsidP="00007ED1">
            <w:pPr>
              <w:cnfStyle w:val="000000100000" w:firstRow="0" w:lastRow="0" w:firstColumn="0" w:lastColumn="0" w:oddVBand="0" w:evenVBand="0" w:oddHBand="1" w:evenHBand="0" w:firstRowFirstColumn="0" w:firstRowLastColumn="0" w:lastRowFirstColumn="0" w:lastRowLastColumn="0"/>
            </w:pPr>
            <w:r>
              <w:t>Students with Dual Credit Courses and College Credit Hours</w:t>
            </w:r>
          </w:p>
        </w:tc>
      </w:tr>
      <w:bookmarkEnd w:id="41"/>
      <w:tr w:rsidR="00007ED1" w:rsidRPr="00346979" w14:paraId="4471C71E" w14:textId="77777777" w:rsidTr="007C5C03">
        <w:tc>
          <w:tcPr>
            <w:cnfStyle w:val="001000000000" w:firstRow="0" w:lastRow="0" w:firstColumn="1" w:lastColumn="0" w:oddVBand="0" w:evenVBand="0" w:oddHBand="0" w:evenHBand="0" w:firstRowFirstColumn="0" w:firstRowLastColumn="0" w:lastRowFirstColumn="0" w:lastRowLastColumn="0"/>
            <w:tcW w:w="1345" w:type="dxa"/>
          </w:tcPr>
          <w:p w14:paraId="5FD4BA3B" w14:textId="77777777" w:rsidR="00007ED1" w:rsidRPr="00346979" w:rsidRDefault="00007ED1" w:rsidP="007C5C03"/>
        </w:tc>
        <w:tc>
          <w:tcPr>
            <w:tcW w:w="1620" w:type="dxa"/>
          </w:tcPr>
          <w:p w14:paraId="7EF95241" w14:textId="4B116FAB" w:rsidR="00007ED1" w:rsidRPr="001D7EA6" w:rsidRDefault="00007ED1" w:rsidP="007C5C03">
            <w:pPr>
              <w:cnfStyle w:val="000000000000" w:firstRow="0" w:lastRow="0" w:firstColumn="0" w:lastColumn="0" w:oddVBand="0" w:evenVBand="0" w:oddHBand="0" w:evenHBand="0" w:firstRowFirstColumn="0" w:firstRowLastColumn="0" w:lastRowFirstColumn="0" w:lastRowLastColumn="0"/>
              <w:rPr>
                <w:highlight w:val="lightGray"/>
              </w:rPr>
            </w:pPr>
            <w:r w:rsidRPr="00007ED1">
              <w:t>PDM</w:t>
            </w:r>
            <w:r>
              <w:t>4</w:t>
            </w:r>
            <w:r w:rsidRPr="00007ED1">
              <w:t>-231-002</w:t>
            </w:r>
          </w:p>
        </w:tc>
        <w:tc>
          <w:tcPr>
            <w:tcW w:w="6385" w:type="dxa"/>
          </w:tcPr>
          <w:p w14:paraId="3DD58C3D" w14:textId="0B0E64EC" w:rsidR="00007ED1" w:rsidRDefault="000D7561" w:rsidP="007C5C03">
            <w:pPr>
              <w:cnfStyle w:val="000000000000" w:firstRow="0" w:lastRow="0" w:firstColumn="0" w:lastColumn="0" w:oddVBand="0" w:evenVBand="0" w:oddHBand="0" w:evenHBand="0" w:firstRowFirstColumn="0" w:firstRowLastColumn="0" w:lastRowFirstColumn="0" w:lastRowLastColumn="0"/>
            </w:pPr>
            <w:r>
              <w:t>Percentage of Change from Previous Year</w:t>
            </w:r>
          </w:p>
        </w:tc>
      </w:tr>
    </w:tbl>
    <w:p w14:paraId="45DB67D6" w14:textId="77777777" w:rsidR="00D44BC9" w:rsidRDefault="00D44BC9" w:rsidP="00226054">
      <w:pPr>
        <w:spacing w:after="0"/>
        <w:jc w:val="both"/>
        <w:rPr>
          <w:rFonts w:ascii="Arial" w:hAnsi="Arial" w:cs="Arial"/>
        </w:rPr>
      </w:pPr>
    </w:p>
    <w:p w14:paraId="49240CE2" w14:textId="77777777" w:rsidR="00226054" w:rsidRPr="00226054" w:rsidRDefault="00226054" w:rsidP="00226054">
      <w:pPr>
        <w:spacing w:after="0"/>
        <w:jc w:val="both"/>
        <w:rPr>
          <w:rFonts w:ascii="Arial" w:hAnsi="Arial" w:cs="Arial"/>
        </w:rPr>
      </w:pPr>
    </w:p>
    <w:bookmarkEnd w:id="39"/>
    <w:p w14:paraId="375CEA08" w14:textId="77777777" w:rsidR="00226054" w:rsidRPr="00226054" w:rsidRDefault="00226054" w:rsidP="00226054">
      <w:pPr>
        <w:spacing w:after="0"/>
        <w:jc w:val="both"/>
        <w:rPr>
          <w:rFonts w:ascii="Arial" w:hAnsi="Arial" w:cs="Arial"/>
          <w:b/>
        </w:rPr>
      </w:pPr>
      <w:r w:rsidRPr="00226054">
        <w:rPr>
          <w:rFonts w:ascii="Arial" w:hAnsi="Arial" w:cs="Arial"/>
          <w:b/>
        </w:rPr>
        <w:t>Staff Full-time Equivalents (FTEs) and Payroll Account Coding</w:t>
      </w:r>
    </w:p>
    <w:p w14:paraId="7DC0EDC4" w14:textId="77777777" w:rsidR="007D6F6F" w:rsidRPr="006C6337" w:rsidRDefault="007D6F6F" w:rsidP="00A604BF">
      <w:pPr>
        <w:spacing w:after="0" w:line="240" w:lineRule="auto"/>
        <w:jc w:val="both"/>
        <w:rPr>
          <w:rFonts w:ascii="Arial" w:hAnsi="Arial" w:cs="Arial"/>
        </w:rPr>
      </w:pPr>
      <w:r w:rsidRPr="006C6337">
        <w:rPr>
          <w:rFonts w:ascii="Arial" w:hAnsi="Arial" w:cs="Arial"/>
        </w:rPr>
        <w:t>At the beginning of each school year, the salaries of all staff should be determined based on their position and assignment. Specifically, we need to know the following:</w:t>
      </w:r>
    </w:p>
    <w:p w14:paraId="6D6E776E" w14:textId="6A3E20CC" w:rsidR="007D6F6F" w:rsidRPr="00BF5F5C" w:rsidRDefault="007D6F6F" w:rsidP="00BF5F5C">
      <w:pPr>
        <w:pStyle w:val="ListParagraph"/>
        <w:numPr>
          <w:ilvl w:val="0"/>
          <w:numId w:val="29"/>
        </w:numPr>
        <w:ind w:left="540" w:hanging="270"/>
        <w:jc w:val="both"/>
        <w:rPr>
          <w:rFonts w:ascii="Arial" w:hAnsi="Arial" w:cs="Arial"/>
          <w:b w:val="0"/>
        </w:rPr>
      </w:pPr>
      <w:r w:rsidRPr="00BF5F5C">
        <w:rPr>
          <w:rFonts w:ascii="Arial" w:hAnsi="Arial" w:cs="Arial"/>
          <w:b w:val="0"/>
        </w:rPr>
        <w:t xml:space="preserve">What </w:t>
      </w:r>
      <w:proofErr w:type="gramStart"/>
      <w:r w:rsidRPr="00BF5F5C">
        <w:rPr>
          <w:rFonts w:ascii="Arial" w:hAnsi="Arial" w:cs="Arial"/>
          <w:b w:val="0"/>
        </w:rPr>
        <w:t>the employee will</w:t>
      </w:r>
      <w:proofErr w:type="gramEnd"/>
      <w:r w:rsidRPr="00BF5F5C">
        <w:rPr>
          <w:rFonts w:ascii="Arial" w:hAnsi="Arial" w:cs="Arial"/>
          <w:b w:val="0"/>
        </w:rPr>
        <w:t xml:space="preserve"> do?</w:t>
      </w:r>
      <w:r w:rsidRPr="00BF5F5C">
        <w:rPr>
          <w:rFonts w:ascii="Arial" w:hAnsi="Arial" w:cs="Arial"/>
          <w:b w:val="0"/>
        </w:rPr>
        <w:tab/>
      </w:r>
      <w:r w:rsidRPr="00BF5F5C">
        <w:rPr>
          <w:rFonts w:ascii="Arial" w:hAnsi="Arial" w:cs="Arial"/>
          <w:b w:val="0"/>
        </w:rPr>
        <w:tab/>
        <w:t>Determines the function code</w:t>
      </w:r>
    </w:p>
    <w:p w14:paraId="41E8A149" w14:textId="66E54ABF" w:rsidR="007D6F6F" w:rsidRPr="00BF5F5C" w:rsidRDefault="007D6F6F" w:rsidP="00BF5F5C">
      <w:pPr>
        <w:pStyle w:val="ListParagraph"/>
        <w:numPr>
          <w:ilvl w:val="0"/>
          <w:numId w:val="29"/>
        </w:numPr>
        <w:ind w:left="540" w:hanging="270"/>
        <w:jc w:val="both"/>
        <w:rPr>
          <w:rFonts w:ascii="Arial" w:hAnsi="Arial" w:cs="Arial"/>
          <w:b w:val="0"/>
          <w:bCs/>
        </w:rPr>
      </w:pPr>
      <w:r w:rsidRPr="00BF5F5C">
        <w:rPr>
          <w:rFonts w:ascii="Arial" w:hAnsi="Arial" w:cs="Arial"/>
          <w:b w:val="0"/>
          <w:bCs/>
        </w:rPr>
        <w:t xml:space="preserve">Where </w:t>
      </w:r>
      <w:proofErr w:type="gramStart"/>
      <w:r w:rsidRPr="00BF5F5C">
        <w:rPr>
          <w:rFonts w:ascii="Arial" w:hAnsi="Arial" w:cs="Arial"/>
          <w:b w:val="0"/>
          <w:bCs/>
        </w:rPr>
        <w:t>the employee will</w:t>
      </w:r>
      <w:proofErr w:type="gramEnd"/>
      <w:r w:rsidRPr="00BF5F5C">
        <w:rPr>
          <w:rFonts w:ascii="Arial" w:hAnsi="Arial" w:cs="Arial"/>
          <w:b w:val="0"/>
          <w:bCs/>
        </w:rPr>
        <w:t xml:space="preserve"> work?</w:t>
      </w:r>
      <w:r w:rsidRPr="00BF5F5C">
        <w:rPr>
          <w:rFonts w:ascii="Arial" w:hAnsi="Arial" w:cs="Arial"/>
          <w:b w:val="0"/>
          <w:bCs/>
        </w:rPr>
        <w:tab/>
      </w:r>
      <w:r w:rsidR="00BF5F5C" w:rsidRPr="00BF5F5C">
        <w:rPr>
          <w:rFonts w:ascii="Arial" w:hAnsi="Arial" w:cs="Arial"/>
          <w:b w:val="0"/>
          <w:bCs/>
        </w:rPr>
        <w:tab/>
      </w:r>
      <w:r w:rsidRPr="00BF5F5C">
        <w:rPr>
          <w:rFonts w:ascii="Arial" w:hAnsi="Arial" w:cs="Arial"/>
          <w:b w:val="0"/>
          <w:bCs/>
        </w:rPr>
        <w:t>Determines the organization code (may be split)</w:t>
      </w:r>
    </w:p>
    <w:p w14:paraId="14803DC5" w14:textId="136D51CD" w:rsidR="007D6F6F" w:rsidRPr="00BF5F5C" w:rsidRDefault="007D6F6F" w:rsidP="00BF5F5C">
      <w:pPr>
        <w:pStyle w:val="ListParagraph"/>
        <w:numPr>
          <w:ilvl w:val="0"/>
          <w:numId w:val="29"/>
        </w:numPr>
        <w:ind w:left="540" w:hanging="270"/>
        <w:jc w:val="both"/>
        <w:rPr>
          <w:rFonts w:ascii="Arial" w:hAnsi="Arial" w:cs="Arial"/>
          <w:b w:val="0"/>
        </w:rPr>
      </w:pPr>
      <w:r w:rsidRPr="00BF5F5C">
        <w:rPr>
          <w:rFonts w:ascii="Arial" w:hAnsi="Arial" w:cs="Arial"/>
          <w:b w:val="0"/>
        </w:rPr>
        <w:t>Who will benefit?</w:t>
      </w:r>
      <w:r w:rsidRPr="00BF5F5C">
        <w:rPr>
          <w:rFonts w:ascii="Arial" w:hAnsi="Arial" w:cs="Arial"/>
          <w:b w:val="0"/>
        </w:rPr>
        <w:tab/>
      </w:r>
      <w:r w:rsidRPr="00BF5F5C">
        <w:rPr>
          <w:rFonts w:ascii="Arial" w:hAnsi="Arial" w:cs="Arial"/>
          <w:b w:val="0"/>
        </w:rPr>
        <w:tab/>
      </w:r>
      <w:r w:rsidRPr="00BF5F5C">
        <w:rPr>
          <w:rFonts w:ascii="Arial" w:hAnsi="Arial" w:cs="Arial"/>
          <w:b w:val="0"/>
        </w:rPr>
        <w:tab/>
        <w:t>Determines the population served</w:t>
      </w:r>
      <w:r w:rsidR="00D607ED" w:rsidRPr="00BF5F5C">
        <w:rPr>
          <w:rFonts w:ascii="Arial" w:hAnsi="Arial" w:cs="Arial"/>
          <w:b w:val="0"/>
        </w:rPr>
        <w:t>/</w:t>
      </w:r>
      <w:r w:rsidRPr="00BF5F5C">
        <w:rPr>
          <w:rFonts w:ascii="Arial" w:hAnsi="Arial" w:cs="Arial"/>
          <w:b w:val="0"/>
        </w:rPr>
        <w:t>PIC</w:t>
      </w:r>
      <w:r w:rsidR="00BF5F5C">
        <w:rPr>
          <w:rFonts w:ascii="Arial" w:hAnsi="Arial" w:cs="Arial"/>
          <w:b w:val="0"/>
        </w:rPr>
        <w:t xml:space="preserve"> </w:t>
      </w:r>
      <w:r w:rsidRPr="00BF5F5C">
        <w:rPr>
          <w:rFonts w:ascii="Arial" w:hAnsi="Arial" w:cs="Arial"/>
          <w:b w:val="0"/>
        </w:rPr>
        <w:t>(may</w:t>
      </w:r>
      <w:r w:rsidR="00BF5F5C">
        <w:rPr>
          <w:rFonts w:ascii="Arial" w:hAnsi="Arial" w:cs="Arial"/>
          <w:b w:val="0"/>
        </w:rPr>
        <w:t xml:space="preserve"> </w:t>
      </w:r>
      <w:r w:rsidRPr="00BF5F5C">
        <w:rPr>
          <w:rFonts w:ascii="Arial" w:hAnsi="Arial" w:cs="Arial"/>
          <w:b w:val="0"/>
        </w:rPr>
        <w:t>be split)</w:t>
      </w:r>
    </w:p>
    <w:p w14:paraId="2EEB1A84" w14:textId="2ABCD39B" w:rsidR="00BF5F5C" w:rsidRPr="00BF5F5C" w:rsidRDefault="00BF5F5C" w:rsidP="00BF5F5C">
      <w:pPr>
        <w:pStyle w:val="ListParagraph"/>
        <w:numPr>
          <w:ilvl w:val="0"/>
          <w:numId w:val="29"/>
        </w:numPr>
        <w:ind w:left="540" w:hanging="270"/>
        <w:jc w:val="both"/>
        <w:rPr>
          <w:rFonts w:ascii="Arial" w:hAnsi="Arial" w:cs="Arial"/>
          <w:b w:val="0"/>
        </w:rPr>
      </w:pPr>
      <w:r w:rsidRPr="00BF5F5C">
        <w:rPr>
          <w:rFonts w:ascii="Arial" w:hAnsi="Arial" w:cs="Arial"/>
          <w:b w:val="0"/>
        </w:rPr>
        <w:t xml:space="preserve">What is the </w:t>
      </w:r>
      <w:r>
        <w:rPr>
          <w:rFonts w:ascii="Arial" w:hAnsi="Arial" w:cs="Arial"/>
          <w:b w:val="0"/>
        </w:rPr>
        <w:t xml:space="preserve">employee </w:t>
      </w:r>
      <w:r w:rsidRPr="00BF5F5C">
        <w:rPr>
          <w:rFonts w:ascii="Arial" w:hAnsi="Arial" w:cs="Arial"/>
          <w:b w:val="0"/>
        </w:rPr>
        <w:t>FLSA status</w:t>
      </w:r>
      <w:r>
        <w:rPr>
          <w:rFonts w:ascii="Arial" w:hAnsi="Arial" w:cs="Arial"/>
          <w:b w:val="0"/>
        </w:rPr>
        <w:t>?</w:t>
      </w:r>
      <w:r w:rsidRPr="00BF5F5C">
        <w:rPr>
          <w:rFonts w:ascii="Arial" w:hAnsi="Arial" w:cs="Arial"/>
          <w:b w:val="0"/>
        </w:rPr>
        <w:tab/>
        <w:t>Determines the object code (6119-</w:t>
      </w:r>
      <w:r>
        <w:rPr>
          <w:rFonts w:ascii="Arial" w:hAnsi="Arial" w:cs="Arial"/>
          <w:b w:val="0"/>
        </w:rPr>
        <w:t>e</w:t>
      </w:r>
      <w:r w:rsidRPr="00BF5F5C">
        <w:rPr>
          <w:rFonts w:ascii="Arial" w:hAnsi="Arial" w:cs="Arial"/>
          <w:b w:val="0"/>
        </w:rPr>
        <w:t>xempt staff</w:t>
      </w:r>
      <w:r>
        <w:rPr>
          <w:rFonts w:ascii="Arial" w:hAnsi="Arial" w:cs="Arial"/>
          <w:b w:val="0"/>
        </w:rPr>
        <w:t xml:space="preserve"> or</w:t>
      </w:r>
      <w:r w:rsidRPr="00BF5F5C">
        <w:rPr>
          <w:rFonts w:ascii="Arial" w:hAnsi="Arial" w:cs="Arial"/>
          <w:b w:val="0"/>
        </w:rPr>
        <w:t xml:space="preserve"> </w:t>
      </w:r>
    </w:p>
    <w:p w14:paraId="0C651080" w14:textId="60D15C7E" w:rsidR="00BF5F5C" w:rsidRPr="00BF5F5C" w:rsidRDefault="00BF5F5C" w:rsidP="00BF5F5C">
      <w:pPr>
        <w:ind w:left="4140" w:firstLine="180"/>
        <w:jc w:val="both"/>
        <w:rPr>
          <w:rFonts w:ascii="Arial" w:hAnsi="Arial" w:cs="Arial"/>
        </w:rPr>
      </w:pPr>
      <w:r w:rsidRPr="00BF5F5C">
        <w:rPr>
          <w:rFonts w:ascii="Arial" w:hAnsi="Arial" w:cs="Arial"/>
        </w:rPr>
        <w:t>6129 non-exempt staff)</w:t>
      </w:r>
    </w:p>
    <w:p w14:paraId="09AA8E1B" w14:textId="05EF3414" w:rsidR="007D6F6F" w:rsidRPr="006C6337" w:rsidRDefault="003A4044" w:rsidP="006C6337">
      <w:pPr>
        <w:spacing w:after="0"/>
        <w:jc w:val="both"/>
        <w:rPr>
          <w:rFonts w:ascii="Arial" w:hAnsi="Arial" w:cs="Arial"/>
        </w:rPr>
      </w:pPr>
      <w:r w:rsidRPr="006C6337">
        <w:rPr>
          <w:rFonts w:ascii="Arial" w:hAnsi="Arial" w:cs="Arial"/>
        </w:rPr>
        <w:t>Determining the correct payroll account distribution code(s) is critical to ensure that all payroll costs are expensed in the correct account code(s). This is extrem</w:t>
      </w:r>
      <w:r w:rsidR="00D057EF" w:rsidRPr="006C6337">
        <w:rPr>
          <w:rFonts w:ascii="Arial" w:hAnsi="Arial" w:cs="Arial"/>
        </w:rPr>
        <w:t>ely important for staff</w:t>
      </w:r>
      <w:r w:rsidRPr="006C6337">
        <w:rPr>
          <w:rFonts w:ascii="Arial" w:hAnsi="Arial" w:cs="Arial"/>
        </w:rPr>
        <w:t xml:space="preserve"> assigned on a part</w:t>
      </w:r>
      <w:r w:rsidR="00BF5F5C">
        <w:rPr>
          <w:rFonts w:ascii="Arial" w:hAnsi="Arial" w:cs="Arial"/>
        </w:rPr>
        <w:t>-time</w:t>
      </w:r>
      <w:r w:rsidRPr="006C6337">
        <w:rPr>
          <w:rFonts w:ascii="Arial" w:hAnsi="Arial" w:cs="Arial"/>
        </w:rPr>
        <w:t xml:space="preserve"> or full</w:t>
      </w:r>
      <w:r w:rsidR="00BF5F5C">
        <w:rPr>
          <w:rFonts w:ascii="Arial" w:hAnsi="Arial" w:cs="Arial"/>
        </w:rPr>
        <w:t>-</w:t>
      </w:r>
      <w:r w:rsidRPr="006C6337">
        <w:rPr>
          <w:rFonts w:ascii="Arial" w:hAnsi="Arial" w:cs="Arial"/>
        </w:rPr>
        <w:t>time basis to support a special program. Only the payroll costs for services whose intent is to serve one or more special program</w:t>
      </w:r>
      <w:r w:rsidR="00BF5F5C">
        <w:rPr>
          <w:rFonts w:ascii="Arial" w:hAnsi="Arial" w:cs="Arial"/>
        </w:rPr>
        <w:t>(s)</w:t>
      </w:r>
      <w:r w:rsidRPr="006C6337">
        <w:rPr>
          <w:rFonts w:ascii="Arial" w:hAnsi="Arial" w:cs="Arial"/>
        </w:rPr>
        <w:t xml:space="preserve"> may be charged to the special program PIC.</w:t>
      </w:r>
    </w:p>
    <w:p w14:paraId="6F1A6671" w14:textId="77777777" w:rsidR="00217B0D" w:rsidRPr="006C6337" w:rsidRDefault="00217B0D" w:rsidP="006C6337">
      <w:pPr>
        <w:spacing w:after="0"/>
        <w:jc w:val="both"/>
        <w:rPr>
          <w:rFonts w:ascii="Arial" w:hAnsi="Arial" w:cs="Arial"/>
        </w:rPr>
      </w:pPr>
    </w:p>
    <w:p w14:paraId="62D8E593" w14:textId="1983C5A0" w:rsidR="00217B0D" w:rsidRPr="00B231B4" w:rsidRDefault="006C2DE8" w:rsidP="006C6337">
      <w:pPr>
        <w:spacing w:after="0"/>
        <w:jc w:val="both"/>
        <w:rPr>
          <w:rFonts w:ascii="Arial" w:hAnsi="Arial" w:cs="Arial"/>
          <w:u w:val="single"/>
        </w:rPr>
      </w:pPr>
      <w:bookmarkStart w:id="43" w:name="_Hlk74341565"/>
      <w:r>
        <w:rPr>
          <w:rFonts w:ascii="Arial" w:hAnsi="Arial" w:cs="Arial"/>
        </w:rPr>
        <w:t xml:space="preserve">By </w:t>
      </w:r>
      <w:r w:rsidRPr="00112A93">
        <w:rPr>
          <w:rFonts w:ascii="Arial" w:hAnsi="Arial" w:cs="Arial"/>
          <w:u w:val="single"/>
        </w:rPr>
        <w:t xml:space="preserve">August </w:t>
      </w:r>
      <w:r w:rsidR="006C488B">
        <w:rPr>
          <w:rFonts w:ascii="Arial" w:hAnsi="Arial" w:cs="Arial"/>
          <w:u w:val="single"/>
        </w:rPr>
        <w:t>7</w:t>
      </w:r>
      <w:r w:rsidR="006D516D" w:rsidRPr="00112A93">
        <w:rPr>
          <w:rFonts w:ascii="Arial" w:hAnsi="Arial" w:cs="Arial"/>
          <w:u w:val="single"/>
          <w:vertAlign w:val="superscript"/>
        </w:rPr>
        <w:t>th</w:t>
      </w:r>
      <w:r w:rsidRPr="00112A93">
        <w:rPr>
          <w:rFonts w:ascii="Arial" w:hAnsi="Arial" w:cs="Arial"/>
        </w:rPr>
        <w:t>,</w:t>
      </w:r>
      <w:r>
        <w:rPr>
          <w:rFonts w:ascii="Arial" w:hAnsi="Arial" w:cs="Arial"/>
        </w:rPr>
        <w:t xml:space="preserve"> each school year, the Campus Principals shall prepare a </w:t>
      </w:r>
      <w:r w:rsidRPr="006C2DE8">
        <w:rPr>
          <w:rFonts w:ascii="Arial" w:hAnsi="Arial" w:cs="Arial"/>
          <w:b/>
        </w:rPr>
        <w:t>preliminary</w:t>
      </w:r>
      <w:r>
        <w:rPr>
          <w:rFonts w:ascii="Arial" w:hAnsi="Arial" w:cs="Arial"/>
        </w:rPr>
        <w:t xml:space="preserve"> </w:t>
      </w:r>
      <w:r w:rsidR="00597365" w:rsidRPr="00DC7E06">
        <w:rPr>
          <w:rFonts w:ascii="Arial" w:hAnsi="Arial" w:cs="Arial"/>
          <w:highlight w:val="lightGray"/>
        </w:rPr>
        <w:t>Staff FTE R</w:t>
      </w:r>
      <w:r w:rsidRPr="00DC7E06">
        <w:rPr>
          <w:rFonts w:ascii="Arial" w:hAnsi="Arial" w:cs="Arial"/>
          <w:highlight w:val="lightGray"/>
        </w:rPr>
        <w:t>eport</w:t>
      </w:r>
      <w:r>
        <w:rPr>
          <w:rFonts w:ascii="Arial" w:hAnsi="Arial" w:cs="Arial"/>
        </w:rPr>
        <w:t xml:space="preserve"> that is based on the campus Master Schedule</w:t>
      </w:r>
      <w:r w:rsidR="00597365">
        <w:rPr>
          <w:rFonts w:ascii="Arial" w:hAnsi="Arial" w:cs="Arial"/>
        </w:rPr>
        <w:t xml:space="preserve"> and submit it to the </w:t>
      </w:r>
      <w:r w:rsidR="00597365" w:rsidRPr="008354E0">
        <w:rPr>
          <w:rFonts w:ascii="Arial" w:hAnsi="Arial" w:cs="Arial"/>
          <w:u w:val="single"/>
        </w:rPr>
        <w:t>Director of Human Resource</w:t>
      </w:r>
      <w:r>
        <w:rPr>
          <w:rFonts w:ascii="Arial" w:hAnsi="Arial" w:cs="Arial"/>
        </w:rPr>
        <w:t xml:space="preserve">.  </w:t>
      </w:r>
      <w:r w:rsidR="00217B0D" w:rsidRPr="006C6337">
        <w:rPr>
          <w:rFonts w:ascii="Arial" w:hAnsi="Arial" w:cs="Arial"/>
        </w:rPr>
        <w:t xml:space="preserve">By </w:t>
      </w:r>
      <w:r w:rsidR="009521B7" w:rsidRPr="00112A93">
        <w:rPr>
          <w:rFonts w:ascii="Arial" w:hAnsi="Arial" w:cs="Arial"/>
          <w:u w:val="single"/>
        </w:rPr>
        <w:t xml:space="preserve">September </w:t>
      </w:r>
      <w:r w:rsidR="006C488B">
        <w:rPr>
          <w:rFonts w:ascii="Arial" w:hAnsi="Arial" w:cs="Arial"/>
          <w:u w:val="single"/>
        </w:rPr>
        <w:t>4</w:t>
      </w:r>
      <w:r w:rsidR="00880573" w:rsidRPr="00880573">
        <w:rPr>
          <w:rFonts w:ascii="Arial" w:hAnsi="Arial" w:cs="Arial"/>
          <w:u w:val="single"/>
          <w:vertAlign w:val="superscript"/>
        </w:rPr>
        <w:t>th</w:t>
      </w:r>
      <w:r w:rsidR="00217B0D" w:rsidRPr="00112A93">
        <w:rPr>
          <w:rFonts w:ascii="Arial" w:hAnsi="Arial" w:cs="Arial"/>
        </w:rPr>
        <w:t>,</w:t>
      </w:r>
      <w:r w:rsidR="00217B0D" w:rsidRPr="006C6337">
        <w:rPr>
          <w:rFonts w:ascii="Arial" w:hAnsi="Arial" w:cs="Arial"/>
        </w:rPr>
        <w:t xml:space="preserve"> each school year, the </w:t>
      </w:r>
      <w:r w:rsidR="00217B0D" w:rsidRPr="009521B7">
        <w:rPr>
          <w:rFonts w:ascii="Arial" w:hAnsi="Arial" w:cs="Arial"/>
          <w:u w:val="single"/>
        </w:rPr>
        <w:t>Campus Principals</w:t>
      </w:r>
      <w:r w:rsidR="00217B0D" w:rsidRPr="006C6337">
        <w:rPr>
          <w:rFonts w:ascii="Arial" w:hAnsi="Arial" w:cs="Arial"/>
        </w:rPr>
        <w:t xml:space="preserve"> shall prepare a</w:t>
      </w:r>
      <w:r w:rsidRPr="006C2DE8">
        <w:rPr>
          <w:rFonts w:ascii="Arial" w:hAnsi="Arial" w:cs="Arial"/>
          <w:b/>
        </w:rPr>
        <w:t xml:space="preserve"> final</w:t>
      </w:r>
      <w:r>
        <w:rPr>
          <w:rFonts w:ascii="Arial" w:hAnsi="Arial" w:cs="Arial"/>
        </w:rPr>
        <w:t xml:space="preserve"> </w:t>
      </w:r>
      <w:r w:rsidR="00217B0D" w:rsidRPr="00DC7E06">
        <w:rPr>
          <w:rFonts w:ascii="Arial" w:hAnsi="Arial" w:cs="Arial"/>
          <w:highlight w:val="lightGray"/>
        </w:rPr>
        <w:t xml:space="preserve">Staff FTE </w:t>
      </w:r>
      <w:r w:rsidR="00597365" w:rsidRPr="00DC7E06">
        <w:rPr>
          <w:rFonts w:ascii="Arial" w:hAnsi="Arial" w:cs="Arial"/>
          <w:highlight w:val="lightGray"/>
        </w:rPr>
        <w:t>R</w:t>
      </w:r>
      <w:r w:rsidR="00217B0D" w:rsidRPr="00DC7E06">
        <w:rPr>
          <w:rFonts w:ascii="Arial" w:hAnsi="Arial" w:cs="Arial"/>
          <w:highlight w:val="lightGray"/>
        </w:rPr>
        <w:t>eport</w:t>
      </w:r>
      <w:r w:rsidR="00217B0D" w:rsidRPr="006C6337">
        <w:rPr>
          <w:rFonts w:ascii="Arial" w:hAnsi="Arial" w:cs="Arial"/>
        </w:rPr>
        <w:t xml:space="preserve"> that is based on the </w:t>
      </w:r>
      <w:r w:rsidR="00A5423C" w:rsidRPr="006C6337">
        <w:rPr>
          <w:rFonts w:ascii="Arial" w:hAnsi="Arial" w:cs="Arial"/>
        </w:rPr>
        <w:t xml:space="preserve">campus </w:t>
      </w:r>
      <w:r w:rsidR="00217B0D" w:rsidRPr="006C6337">
        <w:rPr>
          <w:rFonts w:ascii="Arial" w:hAnsi="Arial" w:cs="Arial"/>
        </w:rPr>
        <w:t>Master Schedule.</w:t>
      </w:r>
      <w:r w:rsidR="00597365">
        <w:rPr>
          <w:rFonts w:ascii="Arial" w:hAnsi="Arial" w:cs="Arial"/>
        </w:rPr>
        <w:t xml:space="preserve">  At mid-year, Campus Principals should review and submit an updated </w:t>
      </w:r>
      <w:r w:rsidR="00597365" w:rsidRPr="00DC7E06">
        <w:rPr>
          <w:rFonts w:ascii="Arial" w:hAnsi="Arial" w:cs="Arial"/>
          <w:highlight w:val="lightGray"/>
        </w:rPr>
        <w:t>Staff FTE Report</w:t>
      </w:r>
      <w:r w:rsidR="00597365">
        <w:rPr>
          <w:rFonts w:ascii="Arial" w:hAnsi="Arial" w:cs="Arial"/>
        </w:rPr>
        <w:t xml:space="preserve"> to the </w:t>
      </w:r>
      <w:r w:rsidR="00597365" w:rsidRPr="008354E0">
        <w:rPr>
          <w:rFonts w:ascii="Arial" w:hAnsi="Arial" w:cs="Arial"/>
          <w:u w:val="single"/>
        </w:rPr>
        <w:t>Director of Human Resource</w:t>
      </w:r>
      <w:r w:rsidR="00597365">
        <w:rPr>
          <w:rFonts w:ascii="Arial" w:hAnsi="Arial" w:cs="Arial"/>
        </w:rPr>
        <w:t xml:space="preserve"> by </w:t>
      </w:r>
      <w:r w:rsidR="00597365" w:rsidRPr="00112A93">
        <w:rPr>
          <w:rFonts w:ascii="Arial" w:hAnsi="Arial" w:cs="Arial"/>
          <w:u w:val="single"/>
        </w:rPr>
        <w:t xml:space="preserve">February </w:t>
      </w:r>
      <w:r w:rsidR="006C488B">
        <w:rPr>
          <w:rFonts w:ascii="Arial" w:hAnsi="Arial" w:cs="Arial"/>
          <w:u w:val="single"/>
        </w:rPr>
        <w:t>5</w:t>
      </w:r>
      <w:r w:rsidR="00597365" w:rsidRPr="00112A93">
        <w:rPr>
          <w:rFonts w:ascii="Arial" w:hAnsi="Arial" w:cs="Arial"/>
          <w:u w:val="single"/>
          <w:vertAlign w:val="superscript"/>
        </w:rPr>
        <w:t>th</w:t>
      </w:r>
      <w:r w:rsidR="00597365" w:rsidRPr="00112A93">
        <w:rPr>
          <w:rFonts w:ascii="Arial" w:hAnsi="Arial" w:cs="Arial"/>
        </w:rPr>
        <w:t>.</w:t>
      </w:r>
      <w:r w:rsidR="00597365">
        <w:rPr>
          <w:rFonts w:ascii="Arial" w:hAnsi="Arial" w:cs="Arial"/>
        </w:rPr>
        <w:t xml:space="preserve">  </w:t>
      </w:r>
      <w:r w:rsidR="00217B0D" w:rsidRPr="006C6337">
        <w:rPr>
          <w:rFonts w:ascii="Arial" w:hAnsi="Arial" w:cs="Arial"/>
        </w:rPr>
        <w:t xml:space="preserve">The Staff FTE report shall reflect the names of all staff, the position, and the assignment(s) by PIC code. </w:t>
      </w:r>
      <w:r w:rsidR="00DC4478">
        <w:rPr>
          <w:rFonts w:ascii="Arial" w:hAnsi="Arial" w:cs="Arial"/>
        </w:rPr>
        <w:t xml:space="preserve"> </w:t>
      </w:r>
      <w:bookmarkEnd w:id="43"/>
      <w:r w:rsidR="00217B0D" w:rsidRPr="006C6337">
        <w:rPr>
          <w:rFonts w:ascii="Arial" w:hAnsi="Arial" w:cs="Arial"/>
        </w:rPr>
        <w:t>For example, a teacher that teache</w:t>
      </w:r>
      <w:r w:rsidR="00DC4478">
        <w:rPr>
          <w:rFonts w:ascii="Arial" w:hAnsi="Arial" w:cs="Arial"/>
        </w:rPr>
        <w:t>s</w:t>
      </w:r>
      <w:r w:rsidR="00217B0D" w:rsidRPr="006C6337">
        <w:rPr>
          <w:rFonts w:ascii="Arial" w:hAnsi="Arial" w:cs="Arial"/>
        </w:rPr>
        <w:t xml:space="preserve"> 4 special education classes and 4 career and technical education courses, should have .5 FTEs in PIC 23 </w:t>
      </w:r>
      <w:r w:rsidR="00BF5F5C">
        <w:rPr>
          <w:rFonts w:ascii="Arial" w:hAnsi="Arial" w:cs="Arial"/>
        </w:rPr>
        <w:t xml:space="preserve">(Special Education) </w:t>
      </w:r>
      <w:r w:rsidR="00217B0D" w:rsidRPr="006C6337">
        <w:rPr>
          <w:rFonts w:ascii="Arial" w:hAnsi="Arial" w:cs="Arial"/>
        </w:rPr>
        <w:t>and .5 FTEs in PIC 22</w:t>
      </w:r>
      <w:r w:rsidR="00BF5F5C">
        <w:rPr>
          <w:rFonts w:ascii="Arial" w:hAnsi="Arial" w:cs="Arial"/>
        </w:rPr>
        <w:t xml:space="preserve"> (Career and Technology)</w:t>
      </w:r>
      <w:r w:rsidR="00217B0D" w:rsidRPr="006C6337">
        <w:rPr>
          <w:rFonts w:ascii="Arial" w:hAnsi="Arial" w:cs="Arial"/>
        </w:rPr>
        <w:t xml:space="preserve">. [Note. The master schedule shall reflect the teaching assignment for all </w:t>
      </w:r>
      <w:proofErr w:type="gramStart"/>
      <w:r w:rsidR="00217B0D" w:rsidRPr="006C6337">
        <w:rPr>
          <w:rFonts w:ascii="Arial" w:hAnsi="Arial" w:cs="Arial"/>
        </w:rPr>
        <w:t>teachers</w:t>
      </w:r>
      <w:proofErr w:type="gramEnd"/>
      <w:r w:rsidR="00217B0D" w:rsidRPr="006C6337">
        <w:rPr>
          <w:rFonts w:ascii="Arial" w:hAnsi="Arial" w:cs="Arial"/>
        </w:rPr>
        <w:t xml:space="preserve"> and every course section shall reflect the “intent”, or population served code. The population served codes </w:t>
      </w:r>
      <w:r w:rsidR="00217B0D" w:rsidRPr="005151CC">
        <w:rPr>
          <w:rFonts w:ascii="Arial" w:hAnsi="Arial" w:cs="Arial"/>
        </w:rPr>
        <w:t>(</w:t>
      </w:r>
      <w:r w:rsidR="00766C2C" w:rsidRPr="00DC7E06">
        <w:rPr>
          <w:rFonts w:ascii="Arial" w:hAnsi="Arial" w:cs="Arial"/>
          <w:highlight w:val="lightGray"/>
        </w:rPr>
        <w:t xml:space="preserve">TEDS </w:t>
      </w:r>
      <w:r w:rsidR="00DF5DC8" w:rsidRPr="00DC7E06">
        <w:rPr>
          <w:rFonts w:ascii="Arial" w:hAnsi="Arial" w:cs="Arial"/>
          <w:highlight w:val="lightGray"/>
        </w:rPr>
        <w:t>Population Served Code Table 030</w:t>
      </w:r>
      <w:proofErr w:type="gramStart"/>
      <w:r w:rsidR="00217B0D" w:rsidRPr="005151CC">
        <w:rPr>
          <w:rFonts w:ascii="Arial" w:hAnsi="Arial" w:cs="Arial"/>
        </w:rPr>
        <w:t>)</w:t>
      </w:r>
      <w:proofErr w:type="gramEnd"/>
      <w:r w:rsidR="00217B0D" w:rsidRPr="006C6337">
        <w:rPr>
          <w:rFonts w:ascii="Arial" w:hAnsi="Arial" w:cs="Arial"/>
        </w:rPr>
        <w:t xml:space="preserve"> and program intent codes are correlated below:</w:t>
      </w:r>
    </w:p>
    <w:p w14:paraId="3EC38C55" w14:textId="77777777" w:rsidR="00A01273" w:rsidRPr="006C6337" w:rsidRDefault="00561CC4"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Population Served Code 04</w:t>
      </w:r>
      <w:r w:rsidR="00A01273" w:rsidRPr="006C6337">
        <w:rPr>
          <w:rFonts w:ascii="Arial" w:hAnsi="Arial" w:cs="Arial"/>
          <w:color w:val="auto"/>
          <w:sz w:val="22"/>
        </w:rPr>
        <w:tab/>
        <w:t>PIC 21</w:t>
      </w:r>
      <w:r w:rsidR="00A01273" w:rsidRPr="006C6337">
        <w:rPr>
          <w:rFonts w:ascii="Arial" w:hAnsi="Arial" w:cs="Arial"/>
          <w:color w:val="auto"/>
          <w:sz w:val="22"/>
        </w:rPr>
        <w:tab/>
      </w:r>
      <w:r w:rsidR="00A01273" w:rsidRPr="006C6337">
        <w:rPr>
          <w:rFonts w:ascii="Arial" w:hAnsi="Arial" w:cs="Arial"/>
          <w:color w:val="auto"/>
          <w:sz w:val="22"/>
        </w:rPr>
        <w:tab/>
        <w:t>Gifted &amp; Talented</w:t>
      </w:r>
    </w:p>
    <w:p w14:paraId="6EEB5FAF" w14:textId="77777777" w:rsidR="00A01273" w:rsidRPr="006C6337" w:rsidRDefault="00561CC4"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Population Served Code 05</w:t>
      </w:r>
      <w:r w:rsidR="00A01273" w:rsidRPr="006C6337">
        <w:rPr>
          <w:rFonts w:ascii="Arial" w:hAnsi="Arial" w:cs="Arial"/>
          <w:color w:val="auto"/>
          <w:sz w:val="22"/>
        </w:rPr>
        <w:tab/>
        <w:t>PIC 22</w:t>
      </w:r>
      <w:r w:rsidR="00A01273" w:rsidRPr="006C6337">
        <w:rPr>
          <w:rFonts w:ascii="Arial" w:hAnsi="Arial" w:cs="Arial"/>
          <w:color w:val="auto"/>
          <w:sz w:val="22"/>
        </w:rPr>
        <w:tab/>
      </w:r>
      <w:r w:rsidR="00A01273" w:rsidRPr="006C6337">
        <w:rPr>
          <w:rFonts w:ascii="Arial" w:hAnsi="Arial" w:cs="Arial"/>
          <w:color w:val="auto"/>
          <w:sz w:val="22"/>
        </w:rPr>
        <w:tab/>
        <w:t>Career &amp; Technical Education</w:t>
      </w:r>
    </w:p>
    <w:p w14:paraId="56C2AF5D" w14:textId="77777777" w:rsidR="00A01273" w:rsidRPr="006C6337" w:rsidRDefault="00561CC4"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Population Served Code 06</w:t>
      </w:r>
      <w:r w:rsidR="00A01273" w:rsidRPr="006C6337">
        <w:rPr>
          <w:rFonts w:ascii="Arial" w:hAnsi="Arial" w:cs="Arial"/>
          <w:color w:val="auto"/>
          <w:sz w:val="22"/>
        </w:rPr>
        <w:tab/>
        <w:t>PIC 23</w:t>
      </w:r>
      <w:r w:rsidR="00A01273" w:rsidRPr="006C6337">
        <w:rPr>
          <w:rFonts w:ascii="Arial" w:hAnsi="Arial" w:cs="Arial"/>
          <w:color w:val="auto"/>
          <w:sz w:val="22"/>
        </w:rPr>
        <w:tab/>
      </w:r>
      <w:r w:rsidR="00A01273" w:rsidRPr="006C6337">
        <w:rPr>
          <w:rFonts w:ascii="Arial" w:hAnsi="Arial" w:cs="Arial"/>
          <w:color w:val="auto"/>
          <w:sz w:val="22"/>
        </w:rPr>
        <w:tab/>
        <w:t>Special Education</w:t>
      </w:r>
    </w:p>
    <w:p w14:paraId="05CE671E" w14:textId="77777777" w:rsidR="00A01273" w:rsidRPr="006C6337" w:rsidRDefault="00561CC4"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Population Served Code 03</w:t>
      </w:r>
      <w:r w:rsidR="00A01273" w:rsidRPr="006C6337">
        <w:rPr>
          <w:rFonts w:ascii="Arial" w:hAnsi="Arial" w:cs="Arial"/>
          <w:color w:val="auto"/>
          <w:sz w:val="22"/>
        </w:rPr>
        <w:tab/>
        <w:t>PIC 24</w:t>
      </w:r>
      <w:r w:rsidR="00A01273" w:rsidRPr="006C6337">
        <w:rPr>
          <w:rFonts w:ascii="Arial" w:hAnsi="Arial" w:cs="Arial"/>
          <w:color w:val="auto"/>
          <w:sz w:val="22"/>
        </w:rPr>
        <w:tab/>
      </w:r>
      <w:r w:rsidR="00A01273" w:rsidRPr="006C6337">
        <w:rPr>
          <w:rFonts w:ascii="Arial" w:hAnsi="Arial" w:cs="Arial"/>
          <w:color w:val="auto"/>
          <w:sz w:val="22"/>
        </w:rPr>
        <w:tab/>
        <w:t>Accelerated Education (State</w:t>
      </w:r>
      <w:r w:rsidR="008A012F">
        <w:rPr>
          <w:rFonts w:ascii="Arial" w:hAnsi="Arial" w:cs="Arial"/>
          <w:color w:val="auto"/>
          <w:sz w:val="22"/>
        </w:rPr>
        <w:t xml:space="preserve"> </w:t>
      </w:r>
      <w:r w:rsidR="003E5ED3">
        <w:rPr>
          <w:rFonts w:ascii="Arial" w:hAnsi="Arial" w:cs="Arial"/>
          <w:color w:val="auto"/>
          <w:sz w:val="22"/>
        </w:rPr>
        <w:t>Compensatory</w:t>
      </w:r>
      <w:r w:rsidR="008A012F">
        <w:rPr>
          <w:rFonts w:ascii="Arial" w:hAnsi="Arial" w:cs="Arial"/>
          <w:color w:val="auto"/>
          <w:sz w:val="22"/>
        </w:rPr>
        <w:t xml:space="preserve"> Ed</w:t>
      </w:r>
      <w:r w:rsidR="00A01273" w:rsidRPr="006C6337">
        <w:rPr>
          <w:rFonts w:ascii="Arial" w:hAnsi="Arial" w:cs="Arial"/>
          <w:color w:val="auto"/>
          <w:sz w:val="22"/>
        </w:rPr>
        <w:t>)</w:t>
      </w:r>
    </w:p>
    <w:p w14:paraId="5A56A5B1" w14:textId="77777777" w:rsidR="00A01273" w:rsidRPr="006C6337" w:rsidRDefault="00561CC4"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Population Served Code 0</w:t>
      </w:r>
      <w:r w:rsidR="00EC44A5" w:rsidRPr="006C6337">
        <w:rPr>
          <w:rFonts w:ascii="Arial" w:hAnsi="Arial" w:cs="Arial"/>
          <w:color w:val="auto"/>
          <w:sz w:val="22"/>
        </w:rPr>
        <w:t>2</w:t>
      </w:r>
      <w:r w:rsidR="00A01273" w:rsidRPr="006C6337">
        <w:rPr>
          <w:rFonts w:ascii="Arial" w:hAnsi="Arial" w:cs="Arial"/>
          <w:color w:val="auto"/>
          <w:sz w:val="22"/>
        </w:rPr>
        <w:tab/>
        <w:t>PIC 25</w:t>
      </w:r>
      <w:r w:rsidR="00A01273" w:rsidRPr="006C6337">
        <w:rPr>
          <w:rFonts w:ascii="Arial" w:hAnsi="Arial" w:cs="Arial"/>
          <w:color w:val="auto"/>
          <w:sz w:val="22"/>
        </w:rPr>
        <w:tab/>
      </w:r>
      <w:r w:rsidR="00A01273" w:rsidRPr="006C6337">
        <w:rPr>
          <w:rFonts w:ascii="Arial" w:hAnsi="Arial" w:cs="Arial"/>
          <w:color w:val="auto"/>
          <w:sz w:val="22"/>
        </w:rPr>
        <w:tab/>
        <w:t xml:space="preserve">Bilingual </w:t>
      </w:r>
      <w:r w:rsidR="00EC44A5" w:rsidRPr="006C6337">
        <w:rPr>
          <w:rFonts w:ascii="Arial" w:hAnsi="Arial" w:cs="Arial"/>
          <w:color w:val="auto"/>
          <w:sz w:val="22"/>
        </w:rPr>
        <w:t>Education</w:t>
      </w:r>
    </w:p>
    <w:p w14:paraId="491F4F31" w14:textId="77777777" w:rsidR="00561CC4" w:rsidRPr="006C6337" w:rsidRDefault="00561CC4" w:rsidP="00DC02E8">
      <w:pPr>
        <w:pStyle w:val="NormalTimeRoman"/>
        <w:numPr>
          <w:ilvl w:val="0"/>
          <w:numId w:val="28"/>
        </w:numPr>
        <w:jc w:val="both"/>
        <w:rPr>
          <w:rFonts w:ascii="Arial" w:hAnsi="Arial" w:cs="Arial"/>
          <w:color w:val="auto"/>
          <w:sz w:val="22"/>
        </w:rPr>
      </w:pPr>
      <w:r w:rsidRPr="006C6337">
        <w:rPr>
          <w:rFonts w:ascii="Arial" w:hAnsi="Arial" w:cs="Arial"/>
          <w:color w:val="auto"/>
          <w:sz w:val="22"/>
        </w:rPr>
        <w:t>Population Served Code 0</w:t>
      </w:r>
      <w:r w:rsidR="00EC44A5" w:rsidRPr="006C6337">
        <w:rPr>
          <w:rFonts w:ascii="Arial" w:hAnsi="Arial" w:cs="Arial"/>
          <w:color w:val="auto"/>
          <w:sz w:val="22"/>
        </w:rPr>
        <w:t>7</w:t>
      </w:r>
      <w:r w:rsidRPr="006C6337">
        <w:rPr>
          <w:rFonts w:ascii="Arial" w:hAnsi="Arial" w:cs="Arial"/>
          <w:color w:val="auto"/>
          <w:sz w:val="22"/>
        </w:rPr>
        <w:tab/>
        <w:t>PIC 25</w:t>
      </w:r>
      <w:r w:rsidRPr="006C6337">
        <w:rPr>
          <w:rFonts w:ascii="Arial" w:hAnsi="Arial" w:cs="Arial"/>
          <w:color w:val="auto"/>
          <w:sz w:val="22"/>
        </w:rPr>
        <w:tab/>
      </w:r>
      <w:r w:rsidRPr="006C6337">
        <w:rPr>
          <w:rFonts w:ascii="Arial" w:hAnsi="Arial" w:cs="Arial"/>
          <w:color w:val="auto"/>
          <w:sz w:val="22"/>
        </w:rPr>
        <w:tab/>
        <w:t>ESL Education</w:t>
      </w:r>
    </w:p>
    <w:p w14:paraId="7B1A3AB6" w14:textId="5ABF700D" w:rsidR="00DD73F0" w:rsidRPr="006C6337" w:rsidRDefault="00DD73F0" w:rsidP="00DD73F0">
      <w:pPr>
        <w:pStyle w:val="NormalTimeRoman"/>
        <w:numPr>
          <w:ilvl w:val="0"/>
          <w:numId w:val="28"/>
        </w:numPr>
        <w:jc w:val="both"/>
        <w:rPr>
          <w:rFonts w:ascii="Arial" w:hAnsi="Arial" w:cs="Arial"/>
          <w:color w:val="auto"/>
          <w:sz w:val="22"/>
        </w:rPr>
      </w:pPr>
      <w:r w:rsidRPr="006C6337">
        <w:rPr>
          <w:rFonts w:ascii="Arial" w:hAnsi="Arial" w:cs="Arial"/>
          <w:color w:val="auto"/>
          <w:sz w:val="22"/>
        </w:rPr>
        <w:t>Population Served Code 0</w:t>
      </w:r>
      <w:r>
        <w:rPr>
          <w:rFonts w:ascii="Arial" w:hAnsi="Arial" w:cs="Arial"/>
          <w:color w:val="auto"/>
          <w:sz w:val="22"/>
        </w:rPr>
        <w:t>6</w:t>
      </w:r>
      <w:r w:rsidRPr="006C6337">
        <w:rPr>
          <w:rFonts w:ascii="Arial" w:hAnsi="Arial" w:cs="Arial"/>
          <w:color w:val="auto"/>
          <w:sz w:val="22"/>
        </w:rPr>
        <w:tab/>
        <w:t xml:space="preserve">PIC </w:t>
      </w:r>
      <w:r>
        <w:rPr>
          <w:rFonts w:ascii="Arial" w:hAnsi="Arial" w:cs="Arial"/>
          <w:color w:val="auto"/>
          <w:sz w:val="22"/>
        </w:rPr>
        <w:t>33</w:t>
      </w:r>
      <w:r w:rsidRPr="006C6337">
        <w:rPr>
          <w:rFonts w:ascii="Arial" w:hAnsi="Arial" w:cs="Arial"/>
          <w:color w:val="auto"/>
          <w:sz w:val="22"/>
        </w:rPr>
        <w:tab/>
      </w:r>
      <w:r w:rsidRPr="006C6337">
        <w:rPr>
          <w:rFonts w:ascii="Arial" w:hAnsi="Arial" w:cs="Arial"/>
          <w:color w:val="auto"/>
          <w:sz w:val="22"/>
        </w:rPr>
        <w:tab/>
      </w:r>
      <w:r>
        <w:rPr>
          <w:rFonts w:ascii="Arial" w:hAnsi="Arial" w:cs="Arial"/>
          <w:color w:val="auto"/>
          <w:sz w:val="22"/>
        </w:rPr>
        <w:t>Pre-K Special Education</w:t>
      </w:r>
    </w:p>
    <w:p w14:paraId="0368760A" w14:textId="5403EDA2" w:rsidR="00DD73F0" w:rsidRDefault="00DD73F0" w:rsidP="00DD73F0">
      <w:pPr>
        <w:pStyle w:val="NormalTimeRoman"/>
        <w:numPr>
          <w:ilvl w:val="0"/>
          <w:numId w:val="28"/>
        </w:numPr>
        <w:jc w:val="both"/>
        <w:rPr>
          <w:rFonts w:ascii="Arial" w:hAnsi="Arial" w:cs="Arial"/>
          <w:color w:val="auto"/>
          <w:sz w:val="22"/>
        </w:rPr>
      </w:pPr>
      <w:r w:rsidRPr="006C6337">
        <w:rPr>
          <w:rFonts w:ascii="Arial" w:hAnsi="Arial" w:cs="Arial"/>
          <w:color w:val="auto"/>
          <w:sz w:val="22"/>
        </w:rPr>
        <w:t>Population Served Code 0</w:t>
      </w:r>
      <w:r>
        <w:rPr>
          <w:rFonts w:ascii="Arial" w:hAnsi="Arial" w:cs="Arial"/>
          <w:color w:val="auto"/>
          <w:sz w:val="22"/>
        </w:rPr>
        <w:t>6</w:t>
      </w:r>
      <w:r w:rsidRPr="006C6337">
        <w:rPr>
          <w:rFonts w:ascii="Arial" w:hAnsi="Arial" w:cs="Arial"/>
          <w:color w:val="auto"/>
          <w:sz w:val="22"/>
        </w:rPr>
        <w:tab/>
        <w:t xml:space="preserve">PIC </w:t>
      </w:r>
      <w:r>
        <w:rPr>
          <w:rFonts w:ascii="Arial" w:hAnsi="Arial" w:cs="Arial"/>
          <w:color w:val="auto"/>
          <w:sz w:val="22"/>
        </w:rPr>
        <w:t>43</w:t>
      </w:r>
      <w:r w:rsidRPr="006C6337">
        <w:rPr>
          <w:rFonts w:ascii="Arial" w:hAnsi="Arial" w:cs="Arial"/>
          <w:color w:val="auto"/>
          <w:sz w:val="22"/>
        </w:rPr>
        <w:tab/>
      </w:r>
      <w:r w:rsidRPr="006C6337">
        <w:rPr>
          <w:rFonts w:ascii="Arial" w:hAnsi="Arial" w:cs="Arial"/>
          <w:color w:val="auto"/>
          <w:sz w:val="22"/>
        </w:rPr>
        <w:tab/>
      </w:r>
      <w:r>
        <w:rPr>
          <w:rFonts w:ascii="Arial" w:hAnsi="Arial" w:cs="Arial"/>
          <w:color w:val="auto"/>
          <w:sz w:val="22"/>
        </w:rPr>
        <w:t>Dyslexia, Special Education</w:t>
      </w:r>
    </w:p>
    <w:p w14:paraId="32CC4A14" w14:textId="77777777" w:rsidR="004A0D6B" w:rsidRPr="004A0D6B" w:rsidRDefault="004A0D6B" w:rsidP="004A0D6B">
      <w:pPr>
        <w:jc w:val="both"/>
        <w:rPr>
          <w:rFonts w:ascii="Arial" w:hAnsi="Arial" w:cs="Arial"/>
          <w:bCs/>
        </w:rPr>
      </w:pPr>
      <w:r w:rsidRPr="009E25E0">
        <w:rPr>
          <w:rFonts w:ascii="Arial" w:hAnsi="Arial" w:cs="Arial"/>
          <w:b/>
        </w:rPr>
        <w:lastRenderedPageBreak/>
        <w:t>Note. Changes to coding for the State Compensatory Education Program were issued in October 2025. TAA, dated 10/16/2025 is available at:</w:t>
      </w:r>
      <w:r w:rsidRPr="009E25E0">
        <w:rPr>
          <w:rFonts w:ascii="Arial" w:hAnsi="Arial" w:cs="Arial"/>
          <w:bCs/>
        </w:rPr>
        <w:t xml:space="preserve"> </w:t>
      </w:r>
      <w:hyperlink r:id="rId44" w:history="1">
        <w:r w:rsidRPr="009E25E0">
          <w:rPr>
            <w:rStyle w:val="Hyperlink"/>
            <w:rFonts w:ascii="Arial" w:hAnsi="Arial" w:cs="Arial"/>
          </w:rPr>
          <w:t>hb-2-implementation-repeal-of-55-percent-spending-requirement-for-compensatory-education-allotment.pdf</w:t>
        </w:r>
      </w:hyperlink>
    </w:p>
    <w:p w14:paraId="72942585" w14:textId="23847C34" w:rsidR="00217B0D" w:rsidRPr="006C6337" w:rsidRDefault="003478E1" w:rsidP="006C6337">
      <w:pPr>
        <w:spacing w:after="0"/>
        <w:jc w:val="both"/>
        <w:rPr>
          <w:rFonts w:ascii="Arial" w:hAnsi="Arial" w:cs="Arial"/>
        </w:rPr>
      </w:pPr>
      <w:r w:rsidRPr="006C6337">
        <w:rPr>
          <w:rFonts w:ascii="Arial" w:hAnsi="Arial" w:cs="Arial"/>
        </w:rPr>
        <w:t>All staff assigned to support all students, not specifically served in a special program, shall be coded as basic population served (01) and the basic program intent code (11).</w:t>
      </w:r>
    </w:p>
    <w:p w14:paraId="38706643" w14:textId="77777777" w:rsidR="007D6F6F" w:rsidRPr="006C6337" w:rsidRDefault="007D6F6F" w:rsidP="006C6337">
      <w:pPr>
        <w:spacing w:after="0"/>
        <w:jc w:val="both"/>
        <w:rPr>
          <w:rFonts w:ascii="Arial" w:hAnsi="Arial" w:cs="Arial"/>
        </w:rPr>
      </w:pPr>
    </w:p>
    <w:p w14:paraId="4B0FF76C" w14:textId="00F46C66" w:rsidR="001325A6" w:rsidRPr="006C6337" w:rsidRDefault="00BE79E6" w:rsidP="006C6337">
      <w:pPr>
        <w:jc w:val="both"/>
        <w:rPr>
          <w:rFonts w:ascii="Arial" w:hAnsi="Arial" w:cs="Arial"/>
        </w:rPr>
      </w:pPr>
      <w:r w:rsidRPr="00BE79E6">
        <w:rPr>
          <w:rFonts w:ascii="Arial" w:hAnsi="Arial" w:cs="Arial"/>
          <w:u w:val="single"/>
        </w:rPr>
        <w:t>Special Program Administrator</w:t>
      </w:r>
      <w:r w:rsidR="00C93790" w:rsidRPr="008354E0">
        <w:rPr>
          <w:rFonts w:ascii="Arial" w:hAnsi="Arial" w:cs="Arial"/>
          <w:u w:val="single"/>
        </w:rPr>
        <w:t>s</w:t>
      </w:r>
      <w:r w:rsidR="001325A6" w:rsidRPr="006C6337">
        <w:rPr>
          <w:rFonts w:ascii="Arial" w:hAnsi="Arial" w:cs="Arial"/>
        </w:rPr>
        <w:t xml:space="preserve"> shall also submit a </w:t>
      </w:r>
      <w:r w:rsidR="00455322" w:rsidRPr="00455322">
        <w:rPr>
          <w:rFonts w:ascii="Arial" w:hAnsi="Arial" w:cs="Arial"/>
          <w:b/>
        </w:rPr>
        <w:t>preliminary</w:t>
      </w:r>
      <w:r w:rsidR="00455322">
        <w:rPr>
          <w:rFonts w:ascii="Arial" w:hAnsi="Arial" w:cs="Arial"/>
        </w:rPr>
        <w:t xml:space="preserve"> </w:t>
      </w:r>
      <w:r w:rsidR="00C55E69" w:rsidRPr="00DC7E06">
        <w:rPr>
          <w:rFonts w:ascii="Arial" w:hAnsi="Arial" w:cs="Arial"/>
          <w:highlight w:val="lightGray"/>
        </w:rPr>
        <w:t>Staff FTE Report</w:t>
      </w:r>
      <w:r w:rsidR="001325A6" w:rsidRPr="006C6337">
        <w:rPr>
          <w:rFonts w:ascii="Arial" w:hAnsi="Arial" w:cs="Arial"/>
        </w:rPr>
        <w:t xml:space="preserve"> for non-campus administrative staff by </w:t>
      </w:r>
      <w:r w:rsidR="00DE3726" w:rsidRPr="00112A93">
        <w:rPr>
          <w:rFonts w:ascii="Arial" w:hAnsi="Arial" w:cs="Arial"/>
          <w:u w:val="single"/>
        </w:rPr>
        <w:t xml:space="preserve">August </w:t>
      </w:r>
      <w:r w:rsidR="004A0D6B">
        <w:rPr>
          <w:rFonts w:ascii="Arial" w:hAnsi="Arial" w:cs="Arial"/>
          <w:u w:val="single"/>
        </w:rPr>
        <w:t>7</w:t>
      </w:r>
      <w:r w:rsidR="00DE3726" w:rsidRPr="00112A93">
        <w:rPr>
          <w:rFonts w:ascii="Arial" w:hAnsi="Arial" w:cs="Arial"/>
          <w:u w:val="single"/>
          <w:vertAlign w:val="superscript"/>
        </w:rPr>
        <w:t>th</w:t>
      </w:r>
      <w:r w:rsidR="00DE3726">
        <w:rPr>
          <w:rFonts w:ascii="Arial" w:hAnsi="Arial" w:cs="Arial"/>
        </w:rPr>
        <w:t>,</w:t>
      </w:r>
      <w:r w:rsidR="001325A6" w:rsidRPr="006C6337">
        <w:rPr>
          <w:rFonts w:ascii="Arial" w:hAnsi="Arial" w:cs="Arial"/>
        </w:rPr>
        <w:t xml:space="preserve"> </w:t>
      </w:r>
      <w:r w:rsidR="00DE3726">
        <w:rPr>
          <w:rFonts w:ascii="Arial" w:hAnsi="Arial" w:cs="Arial"/>
        </w:rPr>
        <w:t xml:space="preserve">prior to the </w:t>
      </w:r>
      <w:r w:rsidR="001325A6" w:rsidRPr="006C6337">
        <w:rPr>
          <w:rFonts w:ascii="Arial" w:hAnsi="Arial" w:cs="Arial"/>
        </w:rPr>
        <w:t>beginning of each fiscal year. The PIC codes for the non-campus staff shall reflect what they do, where they are assigned to work, and the special program(s) that they support.</w:t>
      </w:r>
    </w:p>
    <w:p w14:paraId="3E93D755" w14:textId="6558340F" w:rsidR="000A6E54" w:rsidRPr="006C6337" w:rsidRDefault="001325A6" w:rsidP="006C6337">
      <w:pPr>
        <w:jc w:val="both"/>
        <w:rPr>
          <w:rFonts w:ascii="Arial" w:hAnsi="Arial" w:cs="Arial"/>
        </w:rPr>
      </w:pPr>
      <w:r w:rsidRPr="006C6337">
        <w:rPr>
          <w:rFonts w:ascii="Arial" w:hAnsi="Arial" w:cs="Arial"/>
        </w:rPr>
        <w:t xml:space="preserve">The </w:t>
      </w:r>
      <w:r w:rsidR="006C2DE8" w:rsidRPr="006C2DE8">
        <w:rPr>
          <w:rFonts w:ascii="Arial" w:hAnsi="Arial" w:cs="Arial"/>
          <w:b/>
        </w:rPr>
        <w:t>final</w:t>
      </w:r>
      <w:r w:rsidR="006C2DE8">
        <w:rPr>
          <w:rFonts w:ascii="Arial" w:hAnsi="Arial" w:cs="Arial"/>
        </w:rPr>
        <w:t xml:space="preserve"> </w:t>
      </w:r>
      <w:r w:rsidR="00C55E69" w:rsidRPr="00DC7E06">
        <w:rPr>
          <w:rFonts w:ascii="Arial" w:hAnsi="Arial" w:cs="Arial"/>
          <w:highlight w:val="lightGray"/>
        </w:rPr>
        <w:t>Staff FTE Report</w:t>
      </w:r>
      <w:r w:rsidR="000A6E54" w:rsidRPr="006C6337">
        <w:rPr>
          <w:rFonts w:ascii="Arial" w:hAnsi="Arial" w:cs="Arial"/>
        </w:rPr>
        <w:t xml:space="preserve"> shall be submitted to the</w:t>
      </w:r>
      <w:r w:rsidR="00DE3726">
        <w:rPr>
          <w:rFonts w:ascii="Arial" w:hAnsi="Arial" w:cs="Arial"/>
        </w:rPr>
        <w:t xml:space="preserve"> </w:t>
      </w:r>
      <w:r w:rsidR="004412CC" w:rsidRPr="004412CC">
        <w:rPr>
          <w:rFonts w:ascii="Arial" w:hAnsi="Arial" w:cs="Arial"/>
          <w:u w:val="single"/>
        </w:rPr>
        <w:t>Director of Human Resources</w:t>
      </w:r>
      <w:r w:rsidR="000A6E54" w:rsidRPr="006C6337">
        <w:rPr>
          <w:rFonts w:ascii="Arial" w:hAnsi="Arial" w:cs="Arial"/>
        </w:rPr>
        <w:t xml:space="preserve"> no later than the deadline of </w:t>
      </w:r>
      <w:r w:rsidR="009521B7" w:rsidRPr="00112A93">
        <w:rPr>
          <w:rFonts w:ascii="Arial" w:hAnsi="Arial" w:cs="Arial"/>
          <w:u w:val="single"/>
        </w:rPr>
        <w:t xml:space="preserve">September </w:t>
      </w:r>
      <w:r w:rsidR="004A0D6B">
        <w:rPr>
          <w:rFonts w:ascii="Arial" w:hAnsi="Arial" w:cs="Arial"/>
          <w:u w:val="single"/>
        </w:rPr>
        <w:t>4</w:t>
      </w:r>
      <w:r w:rsidR="00880573" w:rsidRPr="00880573">
        <w:rPr>
          <w:rFonts w:ascii="Arial" w:hAnsi="Arial" w:cs="Arial"/>
          <w:u w:val="single"/>
          <w:vertAlign w:val="superscript"/>
        </w:rPr>
        <w:t>th</w:t>
      </w:r>
      <w:r w:rsidR="00DE3726" w:rsidRPr="00112A93">
        <w:rPr>
          <w:rFonts w:ascii="Arial" w:hAnsi="Arial" w:cs="Arial"/>
        </w:rPr>
        <w:t>,</w:t>
      </w:r>
      <w:r w:rsidR="00DE3726">
        <w:rPr>
          <w:rFonts w:ascii="Arial" w:hAnsi="Arial" w:cs="Arial"/>
        </w:rPr>
        <w:t xml:space="preserve"> prior to the </w:t>
      </w:r>
      <w:r w:rsidR="000A6E54" w:rsidRPr="006C6337">
        <w:rPr>
          <w:rFonts w:ascii="Arial" w:hAnsi="Arial" w:cs="Arial"/>
        </w:rPr>
        <w:t>beginning of each fiscal year. T</w:t>
      </w:r>
      <w:r w:rsidR="000A6E54" w:rsidRPr="00A84939">
        <w:rPr>
          <w:rFonts w:ascii="Arial" w:hAnsi="Arial" w:cs="Arial"/>
        </w:rPr>
        <w:t xml:space="preserve">he </w:t>
      </w:r>
      <w:r w:rsidR="004412CC" w:rsidRPr="00A84939">
        <w:rPr>
          <w:rFonts w:ascii="Arial" w:hAnsi="Arial" w:cs="Arial"/>
          <w:u w:val="single"/>
        </w:rPr>
        <w:t>Director of Human Resources</w:t>
      </w:r>
      <w:r w:rsidR="00DE3726" w:rsidRPr="00A84939">
        <w:rPr>
          <w:rFonts w:ascii="Arial" w:hAnsi="Arial" w:cs="Arial"/>
        </w:rPr>
        <w:t xml:space="preserve"> and </w:t>
      </w:r>
      <w:r w:rsidR="00AC23E5" w:rsidRPr="00A84939">
        <w:rPr>
          <w:rFonts w:ascii="Arial" w:hAnsi="Arial" w:cs="Arial"/>
          <w:u w:val="single"/>
        </w:rPr>
        <w:t>Director of Accounting</w:t>
      </w:r>
      <w:r w:rsidR="00DE3726" w:rsidRPr="00A84939">
        <w:rPr>
          <w:rFonts w:ascii="Arial" w:hAnsi="Arial" w:cs="Arial"/>
        </w:rPr>
        <w:t xml:space="preserve"> </w:t>
      </w:r>
      <w:r w:rsidR="000A6E54" w:rsidRPr="00A84939">
        <w:rPr>
          <w:rFonts w:ascii="Arial" w:hAnsi="Arial" w:cs="Arial"/>
        </w:rPr>
        <w:t>shall ver</w:t>
      </w:r>
      <w:r w:rsidR="000A6E54" w:rsidRPr="006C6337">
        <w:rPr>
          <w:rFonts w:ascii="Arial" w:hAnsi="Arial" w:cs="Arial"/>
        </w:rPr>
        <w:t xml:space="preserve">ify the Staff FTEs and ensure that funds are budgeted in the appropriate payroll account codes. Budget changes and/or amendments, if any, shall be prepared by </w:t>
      </w:r>
      <w:r w:rsidR="00DE3726">
        <w:rPr>
          <w:rFonts w:ascii="Arial" w:hAnsi="Arial" w:cs="Arial"/>
        </w:rPr>
        <w:t xml:space="preserve">the </w:t>
      </w:r>
      <w:r w:rsidR="00AC23E5" w:rsidRPr="00AC23E5">
        <w:rPr>
          <w:rFonts w:ascii="Arial" w:hAnsi="Arial" w:cs="Arial"/>
          <w:u w:val="single"/>
        </w:rPr>
        <w:t>Director of Accounting</w:t>
      </w:r>
      <w:r w:rsidR="000A6E54" w:rsidRPr="006C6337">
        <w:rPr>
          <w:rFonts w:ascii="Arial" w:hAnsi="Arial" w:cs="Arial"/>
        </w:rPr>
        <w:t>.  [Note. The minimum spend percentages shall be verified again to ensure that the budgeted amount by PIC still meets or exceeds the minimum spend percentage by special program.]</w:t>
      </w:r>
    </w:p>
    <w:p w14:paraId="48B89D56" w14:textId="34E08491" w:rsidR="001325A6" w:rsidRDefault="000A6E54" w:rsidP="006C6337">
      <w:pPr>
        <w:jc w:val="both"/>
        <w:rPr>
          <w:rFonts w:ascii="Arial" w:hAnsi="Arial" w:cs="Arial"/>
        </w:rPr>
      </w:pPr>
      <w:r w:rsidRPr="006C6337">
        <w:rPr>
          <w:rFonts w:ascii="Arial" w:hAnsi="Arial" w:cs="Arial"/>
        </w:rPr>
        <w:t xml:space="preserve">After approval of the Staff FTE reports, the </w:t>
      </w:r>
      <w:r w:rsidR="004412CC" w:rsidRPr="004412CC">
        <w:rPr>
          <w:rFonts w:ascii="Arial" w:hAnsi="Arial" w:cs="Arial"/>
          <w:u w:val="single"/>
        </w:rPr>
        <w:t>Director of Human Resources</w:t>
      </w:r>
      <w:r w:rsidRPr="006C6337">
        <w:rPr>
          <w:rFonts w:ascii="Arial" w:hAnsi="Arial" w:cs="Arial"/>
        </w:rPr>
        <w:t xml:space="preserve"> shall submit the Staff FTEs to the payroll department for the purpose of updating the payroll distribution record(s) of each district employee. </w:t>
      </w:r>
    </w:p>
    <w:p w14:paraId="6D78D4B1" w14:textId="2AE32690" w:rsidR="008354E0" w:rsidRPr="006C6337" w:rsidRDefault="008354E0" w:rsidP="006C6337">
      <w:pPr>
        <w:jc w:val="both"/>
        <w:rPr>
          <w:rFonts w:ascii="Arial" w:hAnsi="Arial" w:cs="Arial"/>
        </w:rPr>
      </w:pPr>
      <w:r>
        <w:rPr>
          <w:rFonts w:ascii="Arial" w:hAnsi="Arial" w:cs="Arial"/>
        </w:rPr>
        <w:t xml:space="preserve">At mid-year, </w:t>
      </w:r>
      <w:r w:rsidRPr="00BE79E6">
        <w:rPr>
          <w:rFonts w:ascii="Arial" w:hAnsi="Arial" w:cs="Arial"/>
          <w:u w:val="single"/>
        </w:rPr>
        <w:t>Special Program Administrator</w:t>
      </w:r>
      <w:r w:rsidRPr="008354E0">
        <w:rPr>
          <w:rFonts w:ascii="Arial" w:hAnsi="Arial" w:cs="Arial"/>
          <w:u w:val="single"/>
        </w:rPr>
        <w:t>s</w:t>
      </w:r>
      <w:r w:rsidRPr="006C6337">
        <w:rPr>
          <w:rFonts w:ascii="Arial" w:hAnsi="Arial" w:cs="Arial"/>
        </w:rPr>
        <w:t xml:space="preserve"> </w:t>
      </w:r>
      <w:r>
        <w:rPr>
          <w:rFonts w:ascii="Arial" w:hAnsi="Arial" w:cs="Arial"/>
        </w:rPr>
        <w:t xml:space="preserve">should review and submit an updated </w:t>
      </w:r>
      <w:r w:rsidR="00C55E69" w:rsidRPr="00DC7E06">
        <w:rPr>
          <w:rFonts w:ascii="Arial" w:hAnsi="Arial" w:cs="Arial"/>
          <w:highlight w:val="lightGray"/>
        </w:rPr>
        <w:t>Staff FTE Report</w:t>
      </w:r>
      <w:r>
        <w:rPr>
          <w:rFonts w:ascii="Arial" w:hAnsi="Arial" w:cs="Arial"/>
        </w:rPr>
        <w:t xml:space="preserve"> to the </w:t>
      </w:r>
      <w:r w:rsidRPr="008354E0">
        <w:rPr>
          <w:rFonts w:ascii="Arial" w:hAnsi="Arial" w:cs="Arial"/>
          <w:u w:val="single"/>
        </w:rPr>
        <w:t>Director of Human Resource</w:t>
      </w:r>
      <w:r>
        <w:rPr>
          <w:rFonts w:ascii="Arial" w:hAnsi="Arial" w:cs="Arial"/>
        </w:rPr>
        <w:t xml:space="preserve"> no later than </w:t>
      </w:r>
      <w:r w:rsidR="0017173F" w:rsidRPr="00112A93">
        <w:rPr>
          <w:rFonts w:ascii="Arial" w:hAnsi="Arial" w:cs="Arial"/>
          <w:u w:val="single"/>
        </w:rPr>
        <w:t xml:space="preserve">February </w:t>
      </w:r>
      <w:r w:rsidR="004A0D6B">
        <w:rPr>
          <w:rFonts w:ascii="Arial" w:hAnsi="Arial" w:cs="Arial"/>
          <w:u w:val="single"/>
        </w:rPr>
        <w:t>5</w:t>
      </w:r>
      <w:r w:rsidRPr="00112A93">
        <w:rPr>
          <w:rFonts w:ascii="Arial" w:hAnsi="Arial" w:cs="Arial"/>
          <w:u w:val="single"/>
          <w:vertAlign w:val="superscript"/>
        </w:rPr>
        <w:t>th</w:t>
      </w:r>
      <w:r>
        <w:rPr>
          <w:rFonts w:ascii="Arial" w:hAnsi="Arial" w:cs="Arial"/>
        </w:rPr>
        <w:t xml:space="preserve"> each year.</w:t>
      </w:r>
    </w:p>
    <w:p w14:paraId="4F846C15" w14:textId="50EA5C4B" w:rsidR="007D6F6F" w:rsidRDefault="005B2AD9" w:rsidP="006C6337">
      <w:pPr>
        <w:jc w:val="both"/>
        <w:rPr>
          <w:rFonts w:ascii="Arial" w:hAnsi="Arial" w:cs="Arial"/>
        </w:rPr>
      </w:pPr>
      <w:r w:rsidRPr="00A84939">
        <w:rPr>
          <w:rFonts w:ascii="Arial" w:hAnsi="Arial" w:cs="Arial"/>
          <w:u w:val="single"/>
        </w:rPr>
        <w:t>Campus Principals</w:t>
      </w:r>
      <w:r w:rsidRPr="006C6337">
        <w:rPr>
          <w:rFonts w:ascii="Arial" w:hAnsi="Arial" w:cs="Arial"/>
        </w:rPr>
        <w:t xml:space="preserve"> and </w:t>
      </w:r>
      <w:r w:rsidRPr="00A84939">
        <w:rPr>
          <w:rFonts w:ascii="Arial" w:hAnsi="Arial" w:cs="Arial"/>
          <w:u w:val="single"/>
        </w:rPr>
        <w:t xml:space="preserve">Special Program </w:t>
      </w:r>
      <w:r w:rsidR="00CA7549">
        <w:rPr>
          <w:rFonts w:ascii="Arial" w:hAnsi="Arial" w:cs="Arial"/>
          <w:u w:val="single"/>
        </w:rPr>
        <w:t>Administrators</w:t>
      </w:r>
      <w:r w:rsidRPr="006C6337">
        <w:rPr>
          <w:rFonts w:ascii="Arial" w:hAnsi="Arial" w:cs="Arial"/>
        </w:rPr>
        <w:t xml:space="preserve"> shall be responsible </w:t>
      </w:r>
      <w:proofErr w:type="gramStart"/>
      <w:r w:rsidRPr="006C6337">
        <w:rPr>
          <w:rFonts w:ascii="Arial" w:hAnsi="Arial" w:cs="Arial"/>
        </w:rPr>
        <w:t>to ensure</w:t>
      </w:r>
      <w:proofErr w:type="gramEnd"/>
      <w:r w:rsidRPr="006C6337">
        <w:rPr>
          <w:rFonts w:ascii="Arial" w:hAnsi="Arial" w:cs="Arial"/>
        </w:rPr>
        <w:t xml:space="preserve"> that any changes to staff assignments are submitted to the </w:t>
      </w:r>
      <w:r w:rsidR="004412CC" w:rsidRPr="004412CC">
        <w:rPr>
          <w:rFonts w:ascii="Arial" w:hAnsi="Arial" w:cs="Arial"/>
          <w:u w:val="single"/>
        </w:rPr>
        <w:t xml:space="preserve">Director of Human </w:t>
      </w:r>
      <w:r w:rsidR="004412CC" w:rsidRPr="00A84939">
        <w:rPr>
          <w:rFonts w:ascii="Arial" w:hAnsi="Arial" w:cs="Arial"/>
          <w:u w:val="single"/>
        </w:rPr>
        <w:t>Resources</w:t>
      </w:r>
      <w:r w:rsidRPr="00A84939">
        <w:rPr>
          <w:rFonts w:ascii="Arial" w:hAnsi="Arial" w:cs="Arial"/>
        </w:rPr>
        <w:t xml:space="preserve"> within </w:t>
      </w:r>
      <w:r w:rsidRPr="00A84939">
        <w:rPr>
          <w:rFonts w:ascii="Arial" w:hAnsi="Arial" w:cs="Arial"/>
          <w:u w:val="single"/>
        </w:rPr>
        <w:t>five (5) days</w:t>
      </w:r>
      <w:r w:rsidRPr="006C6337">
        <w:rPr>
          <w:rFonts w:ascii="Arial" w:hAnsi="Arial" w:cs="Arial"/>
        </w:rPr>
        <w:t xml:space="preserve"> of the assignment change. The prior process of verifying the FTEs/account codes, approval of the FTE report, and submission of the reports to the payroll department shall occur upon the receipt of assignment changes.</w:t>
      </w:r>
    </w:p>
    <w:p w14:paraId="67A7066D" w14:textId="6E4FFDA4" w:rsidR="00775886" w:rsidRPr="00775886" w:rsidRDefault="00775886" w:rsidP="00775886">
      <w:pPr>
        <w:jc w:val="both"/>
        <w:rPr>
          <w:rFonts w:ascii="Arial" w:hAnsi="Arial" w:cs="Arial"/>
        </w:rPr>
      </w:pPr>
      <w:bookmarkStart w:id="44" w:name="_Hlk74388102"/>
      <w:bookmarkStart w:id="45" w:name="_Hlk74342926"/>
      <w:r w:rsidRPr="00775886">
        <w:rPr>
          <w:rFonts w:ascii="Arial" w:hAnsi="Arial" w:cs="Arial"/>
        </w:rPr>
        <w:t xml:space="preserve">The staff FTEs by special program shall be reported to TEA through the PEIMS data submissions. </w:t>
      </w:r>
      <w:r w:rsidRPr="00775886">
        <w:rPr>
          <w:rFonts w:ascii="Arial" w:hAnsi="Arial" w:cs="Arial"/>
          <w:u w:val="single"/>
        </w:rPr>
        <w:t>Campus Principals</w:t>
      </w:r>
      <w:r w:rsidRPr="00775886">
        <w:rPr>
          <w:rFonts w:ascii="Arial" w:hAnsi="Arial" w:cs="Arial"/>
        </w:rPr>
        <w:t xml:space="preserve"> shall be responsible for developing procedures to ensure that all staff, especially instructional staff, </w:t>
      </w:r>
      <w:proofErr w:type="gramStart"/>
      <w:r w:rsidRPr="00775886">
        <w:rPr>
          <w:rFonts w:ascii="Arial" w:hAnsi="Arial" w:cs="Arial"/>
        </w:rPr>
        <w:t>has</w:t>
      </w:r>
      <w:proofErr w:type="gramEnd"/>
      <w:r w:rsidRPr="00775886">
        <w:rPr>
          <w:rFonts w:ascii="Arial" w:hAnsi="Arial" w:cs="Arial"/>
        </w:rPr>
        <w:t xml:space="preserve"> the correct populated served code in the campus master schedule. </w:t>
      </w:r>
      <w:r w:rsidR="001D50FD" w:rsidRPr="00112A93">
        <w:rPr>
          <w:rFonts w:ascii="Arial" w:hAnsi="Arial" w:cs="Arial"/>
        </w:rPr>
        <w:t xml:space="preserve">The </w:t>
      </w:r>
      <w:r w:rsidR="001D50FD" w:rsidRPr="00112A93">
        <w:rPr>
          <w:rFonts w:ascii="Arial" w:hAnsi="Arial" w:cs="Arial"/>
          <w:u w:val="single"/>
        </w:rPr>
        <w:t>Campus Principals</w:t>
      </w:r>
      <w:r w:rsidR="001D50FD" w:rsidRPr="00112A93">
        <w:rPr>
          <w:rFonts w:ascii="Arial" w:hAnsi="Arial" w:cs="Arial"/>
        </w:rPr>
        <w:t xml:space="preserve"> will work with the </w:t>
      </w:r>
      <w:r w:rsidR="001D50FD" w:rsidRPr="00112A93">
        <w:rPr>
          <w:rFonts w:ascii="Arial" w:hAnsi="Arial" w:cs="Arial"/>
          <w:u w:val="single"/>
        </w:rPr>
        <w:t>Director of Human Resources</w:t>
      </w:r>
      <w:r w:rsidR="001D50FD" w:rsidRPr="00112A93">
        <w:rPr>
          <w:rFonts w:ascii="Arial" w:hAnsi="Arial" w:cs="Arial"/>
        </w:rPr>
        <w:t xml:space="preserve"> to ensure this is reported correctly.  </w:t>
      </w:r>
      <w:r w:rsidRPr="00112A93">
        <w:rPr>
          <w:rFonts w:ascii="Arial" w:hAnsi="Arial" w:cs="Arial"/>
        </w:rPr>
        <w:t>The</w:t>
      </w:r>
      <w:r w:rsidRPr="00775886">
        <w:rPr>
          <w:rFonts w:ascii="Arial" w:hAnsi="Arial" w:cs="Arial"/>
        </w:rPr>
        <w:t xml:space="preserve"> procedures shall comply with the district’s </w:t>
      </w:r>
      <w:r w:rsidR="00636A84" w:rsidRPr="00636A84">
        <w:rPr>
          <w:rFonts w:ascii="Arial" w:hAnsi="Arial" w:cs="Arial"/>
          <w:highlight w:val="lightGray"/>
        </w:rPr>
        <w:t>Attendance and PEIMS Procedures Manual</w:t>
      </w:r>
      <w:r w:rsidRPr="00775886">
        <w:rPr>
          <w:rFonts w:ascii="Arial" w:hAnsi="Arial" w:cs="Arial"/>
        </w:rPr>
        <w:t xml:space="preserve">, TEA’s </w:t>
      </w:r>
      <w:r w:rsidRPr="00775886">
        <w:rPr>
          <w:rFonts w:ascii="Arial" w:hAnsi="Arial" w:cs="Arial"/>
          <w:i/>
        </w:rPr>
        <w:t>Student Attendance Accounting Handbook (SAAH)</w:t>
      </w:r>
      <w:r w:rsidRPr="00775886">
        <w:rPr>
          <w:rFonts w:ascii="Arial" w:hAnsi="Arial" w:cs="Arial"/>
        </w:rPr>
        <w:t xml:space="preserve"> and the </w:t>
      </w:r>
      <w:r w:rsidRPr="00775886">
        <w:rPr>
          <w:rFonts w:ascii="Arial" w:hAnsi="Arial" w:cs="Arial"/>
          <w:i/>
        </w:rPr>
        <w:t>Texas Student Data Standards (TSDS).</w:t>
      </w:r>
    </w:p>
    <w:bookmarkEnd w:id="44"/>
    <w:p w14:paraId="0DAE6143" w14:textId="3D31A688" w:rsidR="00775886" w:rsidRPr="00775886" w:rsidRDefault="00775886" w:rsidP="00775886">
      <w:pPr>
        <w:jc w:val="both"/>
        <w:rPr>
          <w:rFonts w:ascii="Arial" w:hAnsi="Arial" w:cs="Arial"/>
        </w:rPr>
      </w:pPr>
      <w:r w:rsidRPr="00775886">
        <w:rPr>
          <w:rFonts w:ascii="Arial" w:hAnsi="Arial" w:cs="Arial"/>
        </w:rPr>
        <w:t>The Student Information System (</w:t>
      </w:r>
      <w:r>
        <w:rPr>
          <w:rFonts w:ascii="Arial" w:hAnsi="Arial" w:cs="Arial"/>
        </w:rPr>
        <w:t>Skyward</w:t>
      </w:r>
      <w:r w:rsidRPr="00775886">
        <w:rPr>
          <w:rFonts w:ascii="Arial" w:hAnsi="Arial" w:cs="Arial"/>
        </w:rPr>
        <w:t xml:space="preserve">) shall be used to create the district/campus master schedule, instructor records, and course/section records. Specifically, every course record shall reflect the correct Service ID (as noted on TEDS Code Table C022 Service-ID); </w:t>
      </w:r>
      <w:proofErr w:type="gramStart"/>
      <w:r w:rsidRPr="00775886">
        <w:rPr>
          <w:rFonts w:ascii="Arial" w:hAnsi="Arial" w:cs="Arial"/>
        </w:rPr>
        <w:t>and,</w:t>
      </w:r>
      <w:proofErr w:type="gramEnd"/>
      <w:r w:rsidRPr="00775886">
        <w:rPr>
          <w:rFonts w:ascii="Arial" w:hAnsi="Arial" w:cs="Arial"/>
        </w:rPr>
        <w:t xml:space="preserve"> every section course record shall reflect the correct Population Served Code (as noted on TEDS Code Table C030 Population-Served-Code). </w:t>
      </w:r>
    </w:p>
    <w:p w14:paraId="75D5FCC3" w14:textId="30A59146" w:rsidR="00775886" w:rsidRDefault="00775886" w:rsidP="00775886">
      <w:pPr>
        <w:jc w:val="both"/>
        <w:rPr>
          <w:rFonts w:ascii="Arial" w:hAnsi="Arial" w:cs="Arial"/>
        </w:rPr>
      </w:pPr>
      <w:r w:rsidRPr="00775886">
        <w:rPr>
          <w:rFonts w:ascii="Arial" w:hAnsi="Arial" w:cs="Arial"/>
        </w:rPr>
        <w:lastRenderedPageBreak/>
        <w:t xml:space="preserve">The </w:t>
      </w:r>
      <w:r w:rsidR="00636A84" w:rsidRPr="00636A84">
        <w:rPr>
          <w:rFonts w:ascii="Arial" w:hAnsi="Arial" w:cs="Arial"/>
          <w:highlight w:val="lightGray"/>
        </w:rPr>
        <w:t>Submission and Resubmission Timelines by Collections document provided by ESC 12</w:t>
      </w:r>
      <w:r w:rsidR="00636A84">
        <w:rPr>
          <w:rFonts w:ascii="Arial" w:hAnsi="Arial" w:cs="Arial"/>
        </w:rPr>
        <w:t xml:space="preserve"> </w:t>
      </w:r>
      <w:r w:rsidRPr="00775886">
        <w:rPr>
          <w:rFonts w:ascii="Arial" w:hAnsi="Arial" w:cs="Arial"/>
        </w:rPr>
        <w:t xml:space="preserve">shall be used to ensure that prior to the submission of the Fall and Summer PEIMS Staff Data that all staff are properly coded in their respective special programs. The </w:t>
      </w:r>
      <w:r w:rsidRPr="00015533">
        <w:rPr>
          <w:rFonts w:ascii="Arial" w:hAnsi="Arial" w:cs="Arial"/>
          <w:u w:val="single"/>
        </w:rPr>
        <w:t>Campus Principals</w:t>
      </w:r>
      <w:r w:rsidRPr="00775886">
        <w:rPr>
          <w:rFonts w:ascii="Arial" w:hAnsi="Arial" w:cs="Arial"/>
        </w:rPr>
        <w:t xml:space="preserve"> </w:t>
      </w:r>
      <w:r w:rsidR="00015533" w:rsidRPr="00F2442E">
        <w:rPr>
          <w:rFonts w:ascii="Arial" w:hAnsi="Arial" w:cs="Arial"/>
        </w:rPr>
        <w:t xml:space="preserve">(or designees) </w:t>
      </w:r>
      <w:r w:rsidRPr="00775886">
        <w:rPr>
          <w:rFonts w:ascii="Arial" w:hAnsi="Arial" w:cs="Arial"/>
        </w:rPr>
        <w:t xml:space="preserve">shall review the appropriate TSDS reports prior to all PEIMS Submissions to ensure that the staff data by special program enrollment is accurate and reasonable compared to the historical data. The reports listed on the table below include some, but not all, of the reports that each </w:t>
      </w:r>
      <w:r w:rsidRPr="00015533">
        <w:rPr>
          <w:rFonts w:ascii="Arial" w:hAnsi="Arial" w:cs="Arial"/>
          <w:u w:val="single"/>
        </w:rPr>
        <w:t>principal</w:t>
      </w:r>
      <w:r w:rsidRPr="00775886">
        <w:rPr>
          <w:rFonts w:ascii="Arial" w:hAnsi="Arial" w:cs="Arial"/>
        </w:rPr>
        <w:t xml:space="preserve"> </w:t>
      </w:r>
      <w:r w:rsidR="00015533" w:rsidRPr="00F2442E">
        <w:rPr>
          <w:rFonts w:ascii="Arial" w:hAnsi="Arial" w:cs="Arial"/>
        </w:rPr>
        <w:t xml:space="preserve">(or designee) </w:t>
      </w:r>
      <w:r w:rsidRPr="00775886">
        <w:rPr>
          <w:rFonts w:ascii="Arial" w:hAnsi="Arial" w:cs="Arial"/>
        </w:rPr>
        <w:t>shall review and sign-off on before the submission of PEIMS data to TEA.</w:t>
      </w:r>
    </w:p>
    <w:p w14:paraId="77196724" w14:textId="77777777" w:rsidR="00712AE7" w:rsidRPr="00E21A07" w:rsidRDefault="00712AE7" w:rsidP="00712AE7">
      <w:pPr>
        <w:spacing w:after="0"/>
        <w:jc w:val="both"/>
        <w:rPr>
          <w:rFonts w:ascii="Arial" w:hAnsi="Arial" w:cs="Arial"/>
        </w:rPr>
      </w:pPr>
      <w:r w:rsidRPr="00EA64F4">
        <w:rPr>
          <w:rFonts w:ascii="Arial" w:hAnsi="Arial" w:cs="Arial"/>
        </w:rPr>
        <w:t xml:space="preserve">The </w:t>
      </w:r>
      <w:r w:rsidRPr="00EA64F4">
        <w:rPr>
          <w:rFonts w:ascii="Arial" w:hAnsi="Arial" w:cs="Arial"/>
          <w:u w:val="single"/>
        </w:rPr>
        <w:t>District PEIMS Coordinator</w:t>
      </w:r>
      <w:r w:rsidRPr="00EA64F4">
        <w:rPr>
          <w:rFonts w:ascii="Arial" w:hAnsi="Arial" w:cs="Arial"/>
        </w:rPr>
        <w:t xml:space="preserve"> shall generate and provide the TSDS reports to the campus principals and special program administrators for their review and approval prior to all PEIMS submissions.</w:t>
      </w:r>
    </w:p>
    <w:tbl>
      <w:tblPr>
        <w:tblStyle w:val="GridTable4"/>
        <w:tblW w:w="0" w:type="auto"/>
        <w:tblLook w:val="04A0" w:firstRow="1" w:lastRow="0" w:firstColumn="1" w:lastColumn="0" w:noHBand="0" w:noVBand="1"/>
      </w:tblPr>
      <w:tblGrid>
        <w:gridCol w:w="1463"/>
        <w:gridCol w:w="1772"/>
        <w:gridCol w:w="6115"/>
      </w:tblGrid>
      <w:tr w:rsidR="00775886" w:rsidRPr="00775886" w14:paraId="72E609EB" w14:textId="77777777" w:rsidTr="00775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2D4EB23D" w14:textId="77777777" w:rsidR="00775886" w:rsidRPr="00775886" w:rsidRDefault="00775886" w:rsidP="00775886">
            <w:pPr>
              <w:spacing w:after="200" w:line="276" w:lineRule="auto"/>
              <w:jc w:val="both"/>
              <w:rPr>
                <w:rFonts w:ascii="Arial" w:hAnsi="Arial" w:cs="Arial"/>
              </w:rPr>
            </w:pPr>
            <w:bookmarkStart w:id="46" w:name="_Hlk96938134"/>
            <w:r w:rsidRPr="00775886">
              <w:rPr>
                <w:rFonts w:ascii="Arial" w:hAnsi="Arial" w:cs="Arial"/>
              </w:rPr>
              <w:t>Submission</w:t>
            </w:r>
          </w:p>
        </w:tc>
        <w:tc>
          <w:tcPr>
            <w:tcW w:w="1772" w:type="dxa"/>
          </w:tcPr>
          <w:p w14:paraId="3F188921" w14:textId="77777777" w:rsidR="00775886" w:rsidRPr="00775886" w:rsidRDefault="00775886" w:rsidP="00775886">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75886">
              <w:rPr>
                <w:rFonts w:ascii="Arial" w:hAnsi="Arial" w:cs="Arial"/>
              </w:rPr>
              <w:t>Report #</w:t>
            </w:r>
          </w:p>
        </w:tc>
        <w:tc>
          <w:tcPr>
            <w:tcW w:w="6115" w:type="dxa"/>
          </w:tcPr>
          <w:p w14:paraId="2B518EF5" w14:textId="77777777" w:rsidR="00775886" w:rsidRPr="00775886" w:rsidRDefault="00775886" w:rsidP="00775886">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75886">
              <w:rPr>
                <w:rFonts w:ascii="Arial" w:hAnsi="Arial" w:cs="Arial"/>
              </w:rPr>
              <w:t>Report Name</w:t>
            </w:r>
          </w:p>
        </w:tc>
      </w:tr>
      <w:tr w:rsidR="00775886" w:rsidRPr="00775886" w14:paraId="7C028FA4" w14:textId="77777777" w:rsidTr="00775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54A0D3CF" w14:textId="41AAE63A" w:rsidR="00775886" w:rsidRPr="00775886" w:rsidRDefault="00C073D6" w:rsidP="00DD73F0">
            <w:pPr>
              <w:spacing w:line="276" w:lineRule="auto"/>
              <w:jc w:val="both"/>
              <w:rPr>
                <w:rFonts w:ascii="Arial" w:hAnsi="Arial" w:cs="Arial"/>
              </w:rPr>
            </w:pPr>
            <w:r>
              <w:rPr>
                <w:rFonts w:ascii="Arial" w:hAnsi="Arial" w:cs="Arial"/>
              </w:rPr>
              <w:t>Fall</w:t>
            </w:r>
          </w:p>
        </w:tc>
        <w:tc>
          <w:tcPr>
            <w:tcW w:w="1772" w:type="dxa"/>
          </w:tcPr>
          <w:p w14:paraId="38EA82AB" w14:textId="77777777" w:rsidR="00775886" w:rsidRPr="00775886" w:rsidRDefault="00775886" w:rsidP="00DD73F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75886">
              <w:rPr>
                <w:rFonts w:ascii="Arial" w:hAnsi="Arial" w:cs="Arial"/>
              </w:rPr>
              <w:t>PDM1-110-007</w:t>
            </w:r>
          </w:p>
        </w:tc>
        <w:tc>
          <w:tcPr>
            <w:tcW w:w="6115" w:type="dxa"/>
          </w:tcPr>
          <w:p w14:paraId="17A3A521" w14:textId="5AFB6CB1" w:rsidR="00775886" w:rsidRPr="00775886" w:rsidRDefault="00775886" w:rsidP="00DD73F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75886">
              <w:rPr>
                <w:rFonts w:ascii="Arial" w:hAnsi="Arial" w:cs="Arial"/>
              </w:rPr>
              <w:t xml:space="preserve">Payroll Information by Program Intent Code 21 thru </w:t>
            </w:r>
            <w:r w:rsidR="00DD73F0">
              <w:rPr>
                <w:rFonts w:ascii="Arial" w:hAnsi="Arial" w:cs="Arial"/>
              </w:rPr>
              <w:t>43</w:t>
            </w:r>
          </w:p>
        </w:tc>
      </w:tr>
      <w:tr w:rsidR="000D7561" w:rsidRPr="00775886" w14:paraId="2E2EFD43" w14:textId="77777777" w:rsidTr="00775886">
        <w:tc>
          <w:tcPr>
            <w:cnfStyle w:val="001000000000" w:firstRow="0" w:lastRow="0" w:firstColumn="1" w:lastColumn="0" w:oddVBand="0" w:evenVBand="0" w:oddHBand="0" w:evenHBand="0" w:firstRowFirstColumn="0" w:firstRowLastColumn="0" w:lastRowFirstColumn="0" w:lastRowLastColumn="0"/>
            <w:tcW w:w="1463" w:type="dxa"/>
          </w:tcPr>
          <w:p w14:paraId="5B5C7C84" w14:textId="77777777" w:rsidR="000D7561" w:rsidRDefault="000D7561" w:rsidP="00DD73F0">
            <w:pPr>
              <w:jc w:val="both"/>
              <w:rPr>
                <w:rFonts w:ascii="Arial" w:hAnsi="Arial" w:cs="Arial"/>
              </w:rPr>
            </w:pPr>
          </w:p>
        </w:tc>
        <w:tc>
          <w:tcPr>
            <w:tcW w:w="1772" w:type="dxa"/>
          </w:tcPr>
          <w:p w14:paraId="0621C9E5" w14:textId="6435D13C" w:rsidR="000D7561" w:rsidRPr="009E25E0" w:rsidRDefault="000D7561" w:rsidP="00DD73F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E25E0">
              <w:rPr>
                <w:rFonts w:ascii="Arial" w:hAnsi="Arial" w:cs="Arial"/>
              </w:rPr>
              <w:t>PDM1-111-002</w:t>
            </w:r>
          </w:p>
        </w:tc>
        <w:tc>
          <w:tcPr>
            <w:tcW w:w="6115" w:type="dxa"/>
          </w:tcPr>
          <w:p w14:paraId="594B05EB" w14:textId="666042D5" w:rsidR="000D7561" w:rsidRPr="009E25E0" w:rsidRDefault="000D7561" w:rsidP="00DD73F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E25E0">
              <w:rPr>
                <w:rFonts w:ascii="Arial" w:hAnsi="Arial" w:cs="Arial"/>
              </w:rPr>
              <w:t>Staff Roster</w:t>
            </w:r>
          </w:p>
        </w:tc>
      </w:tr>
      <w:tr w:rsidR="00775886" w:rsidRPr="00775886" w14:paraId="2E74E250" w14:textId="77777777" w:rsidTr="00C073D6">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463" w:type="dxa"/>
          </w:tcPr>
          <w:p w14:paraId="094D90AD" w14:textId="7F03BC50" w:rsidR="00775886" w:rsidRPr="00775886" w:rsidRDefault="00775886" w:rsidP="00DD73F0">
            <w:pPr>
              <w:spacing w:line="276" w:lineRule="auto"/>
              <w:rPr>
                <w:rFonts w:ascii="Arial" w:hAnsi="Arial" w:cs="Arial"/>
              </w:rPr>
            </w:pPr>
          </w:p>
        </w:tc>
        <w:tc>
          <w:tcPr>
            <w:tcW w:w="1772" w:type="dxa"/>
          </w:tcPr>
          <w:p w14:paraId="7FB3E754" w14:textId="70F3BB15" w:rsidR="00775886" w:rsidRPr="00775886" w:rsidRDefault="00775886" w:rsidP="00DD73F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75886">
              <w:rPr>
                <w:rFonts w:ascii="Arial" w:hAnsi="Arial" w:cs="Arial"/>
              </w:rPr>
              <w:t>PDM1-111-00</w:t>
            </w:r>
            <w:r w:rsidR="00C073D6">
              <w:rPr>
                <w:rFonts w:ascii="Arial" w:hAnsi="Arial" w:cs="Arial"/>
              </w:rPr>
              <w:t>3</w:t>
            </w:r>
          </w:p>
        </w:tc>
        <w:tc>
          <w:tcPr>
            <w:tcW w:w="6115" w:type="dxa"/>
          </w:tcPr>
          <w:p w14:paraId="33BE8158" w14:textId="387F6A25" w:rsidR="00775886" w:rsidRPr="00775886" w:rsidRDefault="00C073D6" w:rsidP="00DD73F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Class Size by Staff and Service ID</w:t>
            </w:r>
          </w:p>
        </w:tc>
      </w:tr>
      <w:bookmarkEnd w:id="46"/>
    </w:tbl>
    <w:p w14:paraId="551AECA1" w14:textId="77777777" w:rsidR="00775886" w:rsidRDefault="00775886" w:rsidP="00775886">
      <w:pPr>
        <w:jc w:val="both"/>
        <w:rPr>
          <w:rFonts w:ascii="Arial" w:hAnsi="Arial" w:cs="Arial"/>
        </w:rPr>
      </w:pPr>
    </w:p>
    <w:p w14:paraId="521E45DE" w14:textId="3A27BF1B" w:rsidR="00712AE7" w:rsidRPr="00E21A07" w:rsidRDefault="00712AE7" w:rsidP="00712AE7">
      <w:pPr>
        <w:spacing w:after="0"/>
        <w:jc w:val="both"/>
        <w:rPr>
          <w:rFonts w:ascii="Arial" w:hAnsi="Arial" w:cs="Arial"/>
        </w:rPr>
      </w:pPr>
      <w:r w:rsidRPr="00EA64F4">
        <w:rPr>
          <w:rFonts w:ascii="Arial" w:hAnsi="Arial" w:cs="Arial"/>
        </w:rPr>
        <w:t xml:space="preserve">The </w:t>
      </w:r>
      <w:r w:rsidRPr="00EA64F4">
        <w:rPr>
          <w:rFonts w:ascii="Arial" w:hAnsi="Arial" w:cs="Arial"/>
          <w:u w:val="single"/>
        </w:rPr>
        <w:t>Human Resources</w:t>
      </w:r>
      <w:r w:rsidR="00BF5B67" w:rsidRPr="00EA64F4">
        <w:rPr>
          <w:rFonts w:ascii="Arial" w:hAnsi="Arial" w:cs="Arial"/>
          <w:u w:val="single"/>
        </w:rPr>
        <w:t xml:space="preserve"> Department</w:t>
      </w:r>
      <w:r w:rsidRPr="00EA64F4">
        <w:rPr>
          <w:rFonts w:ascii="Arial" w:hAnsi="Arial" w:cs="Arial"/>
        </w:rPr>
        <w:t xml:space="preserve"> shall review these TSDS reports prior to all PEIMS submissions.</w:t>
      </w:r>
    </w:p>
    <w:tbl>
      <w:tblPr>
        <w:tblStyle w:val="GridTable4"/>
        <w:tblW w:w="0" w:type="auto"/>
        <w:tblLook w:val="04A0" w:firstRow="1" w:lastRow="0" w:firstColumn="1" w:lastColumn="0" w:noHBand="0" w:noVBand="1"/>
      </w:tblPr>
      <w:tblGrid>
        <w:gridCol w:w="1463"/>
        <w:gridCol w:w="1772"/>
        <w:gridCol w:w="6115"/>
      </w:tblGrid>
      <w:tr w:rsidR="00712AE7" w:rsidRPr="00775886" w14:paraId="4FF27357" w14:textId="77777777" w:rsidTr="003B29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207426CF" w14:textId="77777777" w:rsidR="00712AE7" w:rsidRPr="00775886" w:rsidRDefault="00712AE7" w:rsidP="003B29E0">
            <w:pPr>
              <w:spacing w:after="200" w:line="276" w:lineRule="auto"/>
              <w:jc w:val="both"/>
              <w:rPr>
                <w:rFonts w:ascii="Arial" w:hAnsi="Arial" w:cs="Arial"/>
              </w:rPr>
            </w:pPr>
            <w:r w:rsidRPr="00775886">
              <w:rPr>
                <w:rFonts w:ascii="Arial" w:hAnsi="Arial" w:cs="Arial"/>
              </w:rPr>
              <w:t>Submission</w:t>
            </w:r>
          </w:p>
        </w:tc>
        <w:tc>
          <w:tcPr>
            <w:tcW w:w="1772" w:type="dxa"/>
          </w:tcPr>
          <w:p w14:paraId="23019CDB" w14:textId="77777777" w:rsidR="00712AE7" w:rsidRPr="00775886" w:rsidRDefault="00712AE7" w:rsidP="003B29E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75886">
              <w:rPr>
                <w:rFonts w:ascii="Arial" w:hAnsi="Arial" w:cs="Arial"/>
              </w:rPr>
              <w:t>Report #</w:t>
            </w:r>
          </w:p>
        </w:tc>
        <w:tc>
          <w:tcPr>
            <w:tcW w:w="6115" w:type="dxa"/>
          </w:tcPr>
          <w:p w14:paraId="0FEB463E" w14:textId="77777777" w:rsidR="00712AE7" w:rsidRPr="00775886" w:rsidRDefault="00712AE7" w:rsidP="003B29E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75886">
              <w:rPr>
                <w:rFonts w:ascii="Arial" w:hAnsi="Arial" w:cs="Arial"/>
              </w:rPr>
              <w:t>Report Name</w:t>
            </w:r>
          </w:p>
        </w:tc>
      </w:tr>
      <w:tr w:rsidR="00712AE7" w:rsidRPr="00775886" w14:paraId="7844ECDB" w14:textId="77777777" w:rsidTr="003B2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233FC100" w14:textId="77777777" w:rsidR="00712AE7" w:rsidRPr="00775886" w:rsidRDefault="00712AE7" w:rsidP="003B29E0">
            <w:pPr>
              <w:spacing w:line="276" w:lineRule="auto"/>
              <w:jc w:val="both"/>
              <w:rPr>
                <w:rFonts w:ascii="Arial" w:hAnsi="Arial" w:cs="Arial"/>
              </w:rPr>
            </w:pPr>
            <w:r>
              <w:rPr>
                <w:rFonts w:ascii="Arial" w:hAnsi="Arial" w:cs="Arial"/>
              </w:rPr>
              <w:t>Fall</w:t>
            </w:r>
          </w:p>
        </w:tc>
        <w:tc>
          <w:tcPr>
            <w:tcW w:w="1772" w:type="dxa"/>
          </w:tcPr>
          <w:p w14:paraId="5FDBE228" w14:textId="54068633" w:rsidR="00712AE7" w:rsidRPr="00775886" w:rsidRDefault="00712AE7" w:rsidP="003B29E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75886">
              <w:rPr>
                <w:rFonts w:ascii="Arial" w:hAnsi="Arial" w:cs="Arial"/>
              </w:rPr>
              <w:t>PDM1-110-00</w:t>
            </w:r>
            <w:r>
              <w:rPr>
                <w:rFonts w:ascii="Arial" w:hAnsi="Arial" w:cs="Arial"/>
              </w:rPr>
              <w:t>4</w:t>
            </w:r>
          </w:p>
        </w:tc>
        <w:tc>
          <w:tcPr>
            <w:tcW w:w="6115" w:type="dxa"/>
          </w:tcPr>
          <w:p w14:paraId="11800B79" w14:textId="1F8F5302" w:rsidR="00712AE7" w:rsidRPr="00775886" w:rsidRDefault="00712AE7" w:rsidP="003B29E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Staff FTE Summary</w:t>
            </w:r>
          </w:p>
        </w:tc>
      </w:tr>
      <w:tr w:rsidR="00712AE7" w:rsidRPr="00775886" w14:paraId="2030A89D" w14:textId="77777777" w:rsidTr="003B29E0">
        <w:trPr>
          <w:trHeight w:val="242"/>
        </w:trPr>
        <w:tc>
          <w:tcPr>
            <w:cnfStyle w:val="001000000000" w:firstRow="0" w:lastRow="0" w:firstColumn="1" w:lastColumn="0" w:oddVBand="0" w:evenVBand="0" w:oddHBand="0" w:evenHBand="0" w:firstRowFirstColumn="0" w:firstRowLastColumn="0" w:lastRowFirstColumn="0" w:lastRowLastColumn="0"/>
            <w:tcW w:w="1463" w:type="dxa"/>
          </w:tcPr>
          <w:p w14:paraId="073F8DD7" w14:textId="77777777" w:rsidR="00712AE7" w:rsidRPr="00775886" w:rsidRDefault="00712AE7" w:rsidP="003B29E0">
            <w:pPr>
              <w:spacing w:line="276" w:lineRule="auto"/>
              <w:rPr>
                <w:rFonts w:ascii="Arial" w:hAnsi="Arial" w:cs="Arial"/>
              </w:rPr>
            </w:pPr>
          </w:p>
        </w:tc>
        <w:tc>
          <w:tcPr>
            <w:tcW w:w="1772" w:type="dxa"/>
          </w:tcPr>
          <w:p w14:paraId="2C312362" w14:textId="35D2A2EF" w:rsidR="00712AE7" w:rsidRPr="00775886" w:rsidRDefault="00712AE7" w:rsidP="003B29E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75886">
              <w:rPr>
                <w:rFonts w:ascii="Arial" w:hAnsi="Arial" w:cs="Arial"/>
              </w:rPr>
              <w:t>PDM1-11</w:t>
            </w:r>
            <w:r>
              <w:rPr>
                <w:rFonts w:ascii="Arial" w:hAnsi="Arial" w:cs="Arial"/>
              </w:rPr>
              <w:t>0</w:t>
            </w:r>
            <w:r w:rsidRPr="00775886">
              <w:rPr>
                <w:rFonts w:ascii="Arial" w:hAnsi="Arial" w:cs="Arial"/>
              </w:rPr>
              <w:t>-00</w:t>
            </w:r>
            <w:r>
              <w:rPr>
                <w:rFonts w:ascii="Arial" w:hAnsi="Arial" w:cs="Arial"/>
              </w:rPr>
              <w:t>5</w:t>
            </w:r>
          </w:p>
        </w:tc>
        <w:tc>
          <w:tcPr>
            <w:tcW w:w="6115" w:type="dxa"/>
          </w:tcPr>
          <w:p w14:paraId="74273BDE" w14:textId="1A63735C" w:rsidR="00712AE7" w:rsidRPr="00775886" w:rsidRDefault="00712AE7" w:rsidP="003B29E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Student and Staff Counts by Service ID</w:t>
            </w:r>
          </w:p>
        </w:tc>
      </w:tr>
      <w:tr w:rsidR="00712AE7" w:rsidRPr="00775886" w14:paraId="13246F6F" w14:textId="77777777" w:rsidTr="0088772B">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463" w:type="dxa"/>
          </w:tcPr>
          <w:p w14:paraId="4D728705" w14:textId="77777777" w:rsidR="00712AE7" w:rsidRPr="00775886" w:rsidRDefault="00712AE7" w:rsidP="003B29E0">
            <w:pPr>
              <w:rPr>
                <w:rFonts w:ascii="Arial" w:hAnsi="Arial" w:cs="Arial"/>
              </w:rPr>
            </w:pPr>
          </w:p>
        </w:tc>
        <w:tc>
          <w:tcPr>
            <w:tcW w:w="1772" w:type="dxa"/>
          </w:tcPr>
          <w:p w14:paraId="3DB29A9E" w14:textId="4B89CD23" w:rsidR="00712AE7" w:rsidRPr="00775886" w:rsidRDefault="00712AE7" w:rsidP="003B29E0">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PDM1-110-006</w:t>
            </w:r>
          </w:p>
        </w:tc>
        <w:tc>
          <w:tcPr>
            <w:tcW w:w="6115" w:type="dxa"/>
          </w:tcPr>
          <w:p w14:paraId="07E26409" w14:textId="51AF2319" w:rsidR="00712AE7" w:rsidRDefault="00712AE7" w:rsidP="003B29E0">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Staff FTE by Role ID</w:t>
            </w:r>
          </w:p>
        </w:tc>
      </w:tr>
      <w:tr w:rsidR="00712AE7" w:rsidRPr="00775886" w14:paraId="1AE84A60" w14:textId="77777777" w:rsidTr="0088772B">
        <w:trPr>
          <w:trHeight w:val="350"/>
        </w:trPr>
        <w:tc>
          <w:tcPr>
            <w:cnfStyle w:val="001000000000" w:firstRow="0" w:lastRow="0" w:firstColumn="1" w:lastColumn="0" w:oddVBand="0" w:evenVBand="0" w:oddHBand="0" w:evenHBand="0" w:firstRowFirstColumn="0" w:firstRowLastColumn="0" w:lastRowFirstColumn="0" w:lastRowLastColumn="0"/>
            <w:tcW w:w="1463" w:type="dxa"/>
          </w:tcPr>
          <w:p w14:paraId="567BE7D3" w14:textId="77777777" w:rsidR="00712AE7" w:rsidRPr="00775886" w:rsidRDefault="00712AE7" w:rsidP="003B29E0">
            <w:pPr>
              <w:rPr>
                <w:rFonts w:ascii="Arial" w:hAnsi="Arial" w:cs="Arial"/>
              </w:rPr>
            </w:pPr>
          </w:p>
        </w:tc>
        <w:tc>
          <w:tcPr>
            <w:tcW w:w="1772" w:type="dxa"/>
          </w:tcPr>
          <w:p w14:paraId="6A796D61" w14:textId="7B4F6EE4" w:rsidR="00712AE7" w:rsidRPr="00775886" w:rsidRDefault="0088772B" w:rsidP="003B29E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PDM1-111-001</w:t>
            </w:r>
          </w:p>
        </w:tc>
        <w:tc>
          <w:tcPr>
            <w:tcW w:w="6115" w:type="dxa"/>
          </w:tcPr>
          <w:p w14:paraId="4F661960" w14:textId="28EC974A" w:rsidR="00712AE7" w:rsidRDefault="0088772B" w:rsidP="003B29E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Individual Staff Profiles (PIC and Pop Served should match)</w:t>
            </w:r>
          </w:p>
        </w:tc>
      </w:tr>
    </w:tbl>
    <w:p w14:paraId="5E2146D2" w14:textId="77777777" w:rsidR="00712AE7" w:rsidRPr="00775886" w:rsidRDefault="00712AE7" w:rsidP="00775886">
      <w:pPr>
        <w:jc w:val="both"/>
        <w:rPr>
          <w:rFonts w:ascii="Arial" w:hAnsi="Arial" w:cs="Arial"/>
        </w:rPr>
      </w:pPr>
    </w:p>
    <w:bookmarkEnd w:id="45"/>
    <w:p w14:paraId="04F4C6F7" w14:textId="77777777" w:rsidR="00775886" w:rsidRPr="00775886" w:rsidRDefault="00775886" w:rsidP="00775886">
      <w:pPr>
        <w:spacing w:after="0"/>
        <w:jc w:val="both"/>
        <w:rPr>
          <w:rFonts w:ascii="Arial" w:hAnsi="Arial" w:cs="Arial"/>
          <w:b/>
        </w:rPr>
      </w:pPr>
      <w:r w:rsidRPr="00775886">
        <w:rPr>
          <w:rFonts w:ascii="Arial" w:hAnsi="Arial" w:cs="Arial"/>
          <w:b/>
        </w:rPr>
        <w:t>State Allotment Program Expenditures Compliance</w:t>
      </w:r>
    </w:p>
    <w:p w14:paraId="35CA2631" w14:textId="1EB40440" w:rsidR="0088772B" w:rsidRDefault="00775886" w:rsidP="003B0FEC">
      <w:pPr>
        <w:spacing w:after="0"/>
        <w:jc w:val="both"/>
        <w:rPr>
          <w:rFonts w:ascii="Arial" w:hAnsi="Arial" w:cs="Arial"/>
        </w:rPr>
      </w:pPr>
      <w:r w:rsidRPr="00775886">
        <w:rPr>
          <w:rFonts w:ascii="Arial" w:hAnsi="Arial" w:cs="Arial"/>
        </w:rPr>
        <w:t>Throughout the fiscal year and at the end of the fiscal year, the</w:t>
      </w:r>
      <w:r>
        <w:rPr>
          <w:rFonts w:ascii="Arial" w:hAnsi="Arial" w:cs="Arial"/>
        </w:rPr>
        <w:t xml:space="preserve"> </w:t>
      </w:r>
      <w:r w:rsidRPr="00775886">
        <w:rPr>
          <w:rFonts w:ascii="Arial" w:hAnsi="Arial" w:cs="Arial"/>
          <w:u w:val="single"/>
        </w:rPr>
        <w:t xml:space="preserve">Director of </w:t>
      </w:r>
      <w:proofErr w:type="gramStart"/>
      <w:r w:rsidRPr="00775886">
        <w:rPr>
          <w:rFonts w:ascii="Arial" w:hAnsi="Arial" w:cs="Arial"/>
          <w:u w:val="single"/>
        </w:rPr>
        <w:t>Accounting</w:t>
      </w:r>
      <w:r>
        <w:rPr>
          <w:rFonts w:ascii="Arial" w:hAnsi="Arial" w:cs="Arial"/>
        </w:rPr>
        <w:t>,</w:t>
      </w:r>
      <w:proofErr w:type="gramEnd"/>
      <w:r w:rsidRPr="00775886">
        <w:rPr>
          <w:rFonts w:ascii="Arial" w:hAnsi="Arial" w:cs="Arial"/>
        </w:rPr>
        <w:t xml:space="preserve"> shall calculate the periodic and final spend percentages for each special program. The allocated expenditures by pr</w:t>
      </w:r>
      <w:r w:rsidRPr="00EA64F4">
        <w:rPr>
          <w:rFonts w:ascii="Arial" w:hAnsi="Arial" w:cs="Arial"/>
        </w:rPr>
        <w:t xml:space="preserve">ogram intent code (PIC) shall be used to determine compliance. </w:t>
      </w:r>
      <w:r w:rsidR="0088772B" w:rsidRPr="00EA64F4">
        <w:rPr>
          <w:rFonts w:ascii="Arial" w:hAnsi="Arial" w:cs="Arial"/>
          <w:b/>
          <w:bCs/>
        </w:rPr>
        <w:t>Note. The required spend percentages, as defined in state law (TEC)</w:t>
      </w:r>
      <w:proofErr w:type="gramStart"/>
      <w:r w:rsidR="0088772B" w:rsidRPr="00EA64F4">
        <w:rPr>
          <w:rFonts w:ascii="Arial" w:hAnsi="Arial" w:cs="Arial"/>
          <w:b/>
          <w:bCs/>
        </w:rPr>
        <w:t xml:space="preserve"> are</w:t>
      </w:r>
      <w:proofErr w:type="gramEnd"/>
      <w:r w:rsidR="0088772B" w:rsidRPr="00EA64F4">
        <w:rPr>
          <w:rFonts w:ascii="Arial" w:hAnsi="Arial" w:cs="Arial"/>
          <w:b/>
          <w:bCs/>
        </w:rPr>
        <w:t xml:space="preserve"> measured on a fiscal year basis for audit purposes.</w:t>
      </w:r>
    </w:p>
    <w:p w14:paraId="4478A8E6" w14:textId="77777777" w:rsidR="0088772B" w:rsidRDefault="0088772B" w:rsidP="003B0FEC">
      <w:pPr>
        <w:spacing w:after="0"/>
        <w:jc w:val="both"/>
        <w:rPr>
          <w:rFonts w:ascii="Arial" w:hAnsi="Arial" w:cs="Arial"/>
        </w:rPr>
      </w:pPr>
    </w:p>
    <w:p w14:paraId="324F8C8E" w14:textId="2727FF44" w:rsidR="00775886" w:rsidRDefault="00775886" w:rsidP="003B0FEC">
      <w:pPr>
        <w:spacing w:after="0"/>
        <w:jc w:val="both"/>
        <w:rPr>
          <w:rFonts w:ascii="Arial" w:hAnsi="Arial" w:cs="Arial"/>
        </w:rPr>
      </w:pPr>
      <w:proofErr w:type="gramStart"/>
      <w:r w:rsidRPr="00775886">
        <w:rPr>
          <w:rFonts w:ascii="Arial" w:hAnsi="Arial" w:cs="Arial"/>
        </w:rPr>
        <w:t>In the event that</w:t>
      </w:r>
      <w:proofErr w:type="gramEnd"/>
      <w:r w:rsidRPr="00775886">
        <w:rPr>
          <w:rFonts w:ascii="Arial" w:hAnsi="Arial" w:cs="Arial"/>
        </w:rPr>
        <w:t xml:space="preserve"> direct expenditures fall below the mandated percentages, the</w:t>
      </w:r>
      <w:r>
        <w:rPr>
          <w:rFonts w:ascii="Arial" w:hAnsi="Arial" w:cs="Arial"/>
        </w:rPr>
        <w:t xml:space="preserve"> </w:t>
      </w:r>
      <w:r w:rsidRPr="00775886">
        <w:rPr>
          <w:rFonts w:ascii="Arial" w:hAnsi="Arial" w:cs="Arial"/>
          <w:u w:val="single"/>
        </w:rPr>
        <w:t>Director of Accounting</w:t>
      </w:r>
      <w:r w:rsidRPr="00775886">
        <w:rPr>
          <w:rFonts w:ascii="Arial" w:hAnsi="Arial" w:cs="Arial"/>
        </w:rPr>
        <w:t xml:space="preserve"> shall ensure that the deficit amount is budgeted </w:t>
      </w:r>
      <w:proofErr w:type="gramStart"/>
      <w:r w:rsidRPr="00775886">
        <w:rPr>
          <w:rFonts w:ascii="Arial" w:hAnsi="Arial" w:cs="Arial"/>
        </w:rPr>
        <w:t>in</w:t>
      </w:r>
      <w:proofErr w:type="gramEnd"/>
      <w:r w:rsidRPr="00775886">
        <w:rPr>
          <w:rFonts w:ascii="Arial" w:hAnsi="Arial" w:cs="Arial"/>
        </w:rPr>
        <w:t xml:space="preserve"> the following fiscal year. The deficit amounts, if any, shall be provided by the </w:t>
      </w:r>
      <w:r w:rsidRPr="00775886">
        <w:rPr>
          <w:rFonts w:ascii="Arial" w:hAnsi="Arial" w:cs="Arial"/>
          <w:u w:val="single"/>
        </w:rPr>
        <w:t>Director of Accounting</w:t>
      </w:r>
      <w:r w:rsidRPr="00775886">
        <w:rPr>
          <w:rFonts w:ascii="Arial" w:hAnsi="Arial" w:cs="Arial"/>
        </w:rPr>
        <w:t xml:space="preserve"> to the </w:t>
      </w:r>
      <w:r w:rsidRPr="00775886">
        <w:rPr>
          <w:rFonts w:ascii="Arial" w:hAnsi="Arial" w:cs="Arial"/>
          <w:u w:val="single"/>
        </w:rPr>
        <w:t>Special Program Administrators</w:t>
      </w:r>
      <w:r w:rsidRPr="00775886">
        <w:rPr>
          <w:rFonts w:ascii="Arial" w:hAnsi="Arial" w:cs="Arial"/>
        </w:rPr>
        <w:t xml:space="preserve"> no later than October 1st for planning and budgeting purposes. The </w:t>
      </w:r>
      <w:r w:rsidRPr="00775886">
        <w:rPr>
          <w:rFonts w:ascii="Arial" w:hAnsi="Arial" w:cs="Arial"/>
          <w:u w:val="single"/>
        </w:rPr>
        <w:t>Special Program Administrators</w:t>
      </w:r>
      <w:r w:rsidRPr="00775886">
        <w:rPr>
          <w:rFonts w:ascii="Arial" w:hAnsi="Arial" w:cs="Arial"/>
        </w:rPr>
        <w:t xml:space="preserve"> shall submit the proposed budget to the </w:t>
      </w:r>
      <w:r w:rsidRPr="00775886">
        <w:rPr>
          <w:rFonts w:ascii="Arial" w:hAnsi="Arial" w:cs="Arial"/>
          <w:u w:val="single"/>
        </w:rPr>
        <w:t>Director of Accounting</w:t>
      </w:r>
      <w:r w:rsidRPr="00775886">
        <w:rPr>
          <w:rFonts w:ascii="Arial" w:hAnsi="Arial" w:cs="Arial"/>
        </w:rPr>
        <w:t xml:space="preserve"> no later than November 1st of the following fiscal year.</w:t>
      </w:r>
    </w:p>
    <w:p w14:paraId="59B2EB23" w14:textId="77777777" w:rsidR="000B6078" w:rsidRDefault="000B6078" w:rsidP="000B6078">
      <w:pPr>
        <w:spacing w:after="0"/>
        <w:jc w:val="both"/>
        <w:rPr>
          <w:rFonts w:ascii="Arial" w:hAnsi="Arial" w:cs="Arial"/>
        </w:rPr>
      </w:pPr>
    </w:p>
    <w:p w14:paraId="3573B932" w14:textId="318CA75F" w:rsidR="00775886" w:rsidRPr="00EA64F4" w:rsidRDefault="00775886" w:rsidP="003B0FEC">
      <w:pPr>
        <w:spacing w:after="0"/>
        <w:jc w:val="both"/>
        <w:rPr>
          <w:rFonts w:ascii="Arial" w:hAnsi="Arial" w:cs="Arial"/>
        </w:rPr>
      </w:pPr>
      <w:r w:rsidRPr="004E48DD">
        <w:rPr>
          <w:rFonts w:ascii="Arial" w:hAnsi="Arial" w:cs="Arial"/>
        </w:rPr>
        <w:t>The TEA Special Allotments Monitoring Program (SAMP) methodology and expenditure rate calculation worksheet</w:t>
      </w:r>
      <w:r w:rsidR="004E48DD" w:rsidRPr="004E48DD">
        <w:rPr>
          <w:rFonts w:ascii="Arial" w:hAnsi="Arial" w:cs="Arial"/>
        </w:rPr>
        <w:t xml:space="preserve"> (or</w:t>
      </w:r>
      <w:r w:rsidR="004E48DD">
        <w:rPr>
          <w:rFonts w:ascii="Arial" w:hAnsi="Arial" w:cs="Arial"/>
        </w:rPr>
        <w:t xml:space="preserve"> district developed special allotments tracking calculation worksheet)</w:t>
      </w:r>
      <w:r w:rsidRPr="00775886">
        <w:rPr>
          <w:rFonts w:ascii="Arial" w:hAnsi="Arial" w:cs="Arial"/>
        </w:rPr>
        <w:t xml:space="preserve"> shall be used by the </w:t>
      </w:r>
      <w:r w:rsidR="003B0FEC">
        <w:rPr>
          <w:rFonts w:ascii="Arial" w:hAnsi="Arial" w:cs="Arial"/>
        </w:rPr>
        <w:t>accounting</w:t>
      </w:r>
      <w:r w:rsidRPr="00775886">
        <w:rPr>
          <w:rFonts w:ascii="Arial" w:hAnsi="Arial" w:cs="Arial"/>
        </w:rPr>
        <w:t xml:space="preserve"> department, specifically the </w:t>
      </w:r>
      <w:r w:rsidR="003B0FEC" w:rsidRPr="003B0FEC">
        <w:rPr>
          <w:rFonts w:ascii="Arial" w:hAnsi="Arial" w:cs="Arial"/>
          <w:u w:val="single"/>
        </w:rPr>
        <w:t>Director of Accounting</w:t>
      </w:r>
      <w:r w:rsidRPr="00775886">
        <w:rPr>
          <w:rFonts w:ascii="Arial" w:hAnsi="Arial" w:cs="Arial"/>
        </w:rPr>
        <w:t xml:space="preserve">, to ensure compliance with required spend percentages. The SAMP shall include the supplemental state </w:t>
      </w:r>
      <w:r w:rsidRPr="00775886">
        <w:rPr>
          <w:rFonts w:ascii="Arial" w:hAnsi="Arial" w:cs="Arial"/>
        </w:rPr>
        <w:lastRenderedPageBreak/>
        <w:t xml:space="preserve">allotment programs: 1) Special Education, </w:t>
      </w:r>
      <w:r w:rsidR="00B20F2D">
        <w:rPr>
          <w:rFonts w:ascii="Arial" w:hAnsi="Arial" w:cs="Arial"/>
        </w:rPr>
        <w:t>2</w:t>
      </w:r>
      <w:r w:rsidRPr="00775886">
        <w:rPr>
          <w:rFonts w:ascii="Arial" w:hAnsi="Arial" w:cs="Arial"/>
        </w:rPr>
        <w:t xml:space="preserve">) Bilingual Education, </w:t>
      </w:r>
      <w:r w:rsidR="00B20F2D">
        <w:rPr>
          <w:rFonts w:ascii="Arial" w:hAnsi="Arial" w:cs="Arial"/>
        </w:rPr>
        <w:t>3</w:t>
      </w:r>
      <w:r w:rsidRPr="00775886">
        <w:rPr>
          <w:rFonts w:ascii="Arial" w:hAnsi="Arial" w:cs="Arial"/>
        </w:rPr>
        <w:t xml:space="preserve">) Career and Technology Education, </w:t>
      </w:r>
      <w:r w:rsidR="00B20F2D">
        <w:rPr>
          <w:rFonts w:ascii="Arial" w:hAnsi="Arial" w:cs="Arial"/>
        </w:rPr>
        <w:t>4</w:t>
      </w:r>
      <w:r w:rsidRPr="00775886">
        <w:rPr>
          <w:rFonts w:ascii="Arial" w:hAnsi="Arial" w:cs="Arial"/>
        </w:rPr>
        <w:t xml:space="preserve">) Dyslexia, </w:t>
      </w:r>
      <w:r w:rsidR="00B20F2D">
        <w:rPr>
          <w:rFonts w:ascii="Arial" w:hAnsi="Arial" w:cs="Arial"/>
        </w:rPr>
        <w:t>5</w:t>
      </w:r>
      <w:r w:rsidRPr="00775886">
        <w:rPr>
          <w:rFonts w:ascii="Arial" w:hAnsi="Arial" w:cs="Arial"/>
        </w:rPr>
        <w:t xml:space="preserve">) Early Education, </w:t>
      </w:r>
      <w:r w:rsidR="00B20F2D">
        <w:rPr>
          <w:rFonts w:ascii="Arial" w:hAnsi="Arial" w:cs="Arial"/>
        </w:rPr>
        <w:t>6</w:t>
      </w:r>
      <w:r w:rsidRPr="00775886">
        <w:rPr>
          <w:rFonts w:ascii="Arial" w:hAnsi="Arial" w:cs="Arial"/>
        </w:rPr>
        <w:t xml:space="preserve">) </w:t>
      </w:r>
      <w:r w:rsidR="0088772B">
        <w:rPr>
          <w:rFonts w:ascii="Arial" w:hAnsi="Arial" w:cs="Arial"/>
        </w:rPr>
        <w:t xml:space="preserve">Gifted and Talented, and </w:t>
      </w:r>
      <w:proofErr w:type="gramStart"/>
      <w:r w:rsidR="00B20F2D">
        <w:rPr>
          <w:rFonts w:ascii="Arial" w:hAnsi="Arial" w:cs="Arial"/>
        </w:rPr>
        <w:t>7</w:t>
      </w:r>
      <w:r w:rsidR="0088772B">
        <w:rPr>
          <w:rFonts w:ascii="Arial" w:hAnsi="Arial" w:cs="Arial"/>
        </w:rPr>
        <w:t>)</w:t>
      </w:r>
      <w:r w:rsidRPr="00EA64F4">
        <w:rPr>
          <w:rFonts w:ascii="Arial" w:hAnsi="Arial" w:cs="Arial"/>
        </w:rPr>
        <w:t>CCMR</w:t>
      </w:r>
      <w:proofErr w:type="gramEnd"/>
      <w:r w:rsidRPr="00EA64F4">
        <w:rPr>
          <w:rFonts w:ascii="Arial" w:hAnsi="Arial" w:cs="Arial"/>
        </w:rPr>
        <w:t xml:space="preserve">. </w:t>
      </w:r>
      <w:r w:rsidR="0088772B" w:rsidRPr="00EA64F4">
        <w:rPr>
          <w:rFonts w:ascii="Arial" w:hAnsi="Arial" w:cs="Arial"/>
          <w:b/>
          <w:bCs/>
        </w:rPr>
        <w:t>Note. TEA uses a rolling three-year average of the LEA's allocations and expenditures to determine compliance with spending requirements for each allotment program.</w:t>
      </w:r>
    </w:p>
    <w:p w14:paraId="1D268C5A" w14:textId="77777777" w:rsidR="003B0FEC" w:rsidRPr="00EA64F4" w:rsidRDefault="003B0FEC" w:rsidP="003B0FEC">
      <w:pPr>
        <w:spacing w:after="0"/>
        <w:jc w:val="both"/>
        <w:rPr>
          <w:rFonts w:ascii="Arial" w:hAnsi="Arial" w:cs="Arial"/>
        </w:rPr>
      </w:pPr>
    </w:p>
    <w:p w14:paraId="138B8588" w14:textId="77777777" w:rsidR="0088772B" w:rsidRPr="0088772B" w:rsidRDefault="0088772B" w:rsidP="0088772B">
      <w:pPr>
        <w:spacing w:after="0"/>
        <w:jc w:val="both"/>
        <w:rPr>
          <w:rFonts w:ascii="Arial" w:hAnsi="Arial" w:cs="Arial"/>
        </w:rPr>
      </w:pPr>
      <w:r w:rsidRPr="00EA64F4">
        <w:rPr>
          <w:rFonts w:ascii="Arial" w:hAnsi="Arial" w:cs="Arial"/>
        </w:rPr>
        <w:t>TEA will notify LEAs who have been identified with underutilized supplemental state allotment program funds. Based on the level of underutilization, the TEA may ask the LEA to make up the difference in the following year, require corrective action plans, and/or conduct further monitoring review activities to seek LEA statutory compliance.</w:t>
      </w:r>
    </w:p>
    <w:p w14:paraId="4584207C" w14:textId="77777777" w:rsidR="0088772B" w:rsidRPr="00775886" w:rsidRDefault="0088772B" w:rsidP="003B0FEC">
      <w:pPr>
        <w:spacing w:after="0"/>
        <w:jc w:val="both"/>
        <w:rPr>
          <w:rFonts w:ascii="Arial" w:hAnsi="Arial" w:cs="Arial"/>
        </w:rPr>
      </w:pPr>
    </w:p>
    <w:p w14:paraId="617FB8BD" w14:textId="7A7674E9" w:rsidR="00775886" w:rsidRDefault="00775886" w:rsidP="003B0FEC">
      <w:pPr>
        <w:spacing w:after="0"/>
        <w:jc w:val="both"/>
        <w:rPr>
          <w:rFonts w:ascii="Arial" w:hAnsi="Arial" w:cs="Arial"/>
        </w:rPr>
      </w:pPr>
      <w:r w:rsidRPr="00775886">
        <w:rPr>
          <w:rFonts w:ascii="Arial" w:hAnsi="Arial" w:cs="Arial"/>
        </w:rPr>
        <w:t xml:space="preserve">Upon receipt of </w:t>
      </w:r>
      <w:r w:rsidRPr="004E48DD">
        <w:rPr>
          <w:rFonts w:ascii="Arial" w:hAnsi="Arial" w:cs="Arial"/>
        </w:rPr>
        <w:t>a TEA Preliminary SAMP report, the</w:t>
      </w:r>
      <w:r w:rsidR="003B0FEC">
        <w:rPr>
          <w:rFonts w:ascii="Arial" w:hAnsi="Arial" w:cs="Arial"/>
        </w:rPr>
        <w:t xml:space="preserve"> </w:t>
      </w:r>
      <w:r w:rsidR="003B0FEC" w:rsidRPr="003B0FEC">
        <w:rPr>
          <w:rFonts w:ascii="Arial" w:hAnsi="Arial" w:cs="Arial"/>
          <w:u w:val="single"/>
        </w:rPr>
        <w:t>Director of Accounting</w:t>
      </w:r>
      <w:r w:rsidRPr="00775886">
        <w:rPr>
          <w:rFonts w:ascii="Arial" w:hAnsi="Arial" w:cs="Arial"/>
        </w:rPr>
        <w:t xml:space="preserve"> shall review the report and submit any additional information to TEA within 10 days of the report. If the results of a TEA Special Allotments Monitoring Program report indicate that the district did not over a period of three (3) fiscal </w:t>
      </w:r>
      <w:proofErr w:type="gramStart"/>
      <w:r w:rsidRPr="00775886">
        <w:rPr>
          <w:rFonts w:ascii="Arial" w:hAnsi="Arial" w:cs="Arial"/>
        </w:rPr>
        <w:t>years,</w:t>
      </w:r>
      <w:proofErr w:type="gramEnd"/>
      <w:r w:rsidRPr="00775886">
        <w:rPr>
          <w:rFonts w:ascii="Arial" w:hAnsi="Arial" w:cs="Arial"/>
        </w:rPr>
        <w:t xml:space="preserve"> utilize the state allotment program funds in accordance with TEC, TAC or TEA guidelines, the </w:t>
      </w:r>
      <w:r w:rsidR="003B0FEC" w:rsidRPr="003B0FEC">
        <w:rPr>
          <w:rFonts w:ascii="Arial" w:hAnsi="Arial" w:cs="Arial"/>
          <w:u w:val="single"/>
        </w:rPr>
        <w:t>Director of Accounting</w:t>
      </w:r>
      <w:r w:rsidR="003B0FEC">
        <w:rPr>
          <w:rFonts w:ascii="Arial" w:hAnsi="Arial" w:cs="Arial"/>
        </w:rPr>
        <w:t xml:space="preserve"> and/or </w:t>
      </w:r>
      <w:r w:rsidR="003B0FEC" w:rsidRPr="003B0FEC">
        <w:rPr>
          <w:rFonts w:ascii="Arial" w:hAnsi="Arial" w:cs="Arial"/>
          <w:u w:val="single"/>
        </w:rPr>
        <w:t>Chief Financial Officer</w:t>
      </w:r>
      <w:r w:rsidRPr="00775886">
        <w:rPr>
          <w:rFonts w:ascii="Arial" w:hAnsi="Arial" w:cs="Arial"/>
        </w:rPr>
        <w:t xml:space="preserve"> shall develop a Corrective Action Plan. </w:t>
      </w:r>
      <w:r w:rsidR="003B0FEC">
        <w:rPr>
          <w:rFonts w:ascii="Arial" w:hAnsi="Arial" w:cs="Arial"/>
        </w:rPr>
        <w:t xml:space="preserve"> </w:t>
      </w:r>
      <w:r w:rsidRPr="00775886">
        <w:rPr>
          <w:rFonts w:ascii="Arial" w:hAnsi="Arial" w:cs="Arial"/>
        </w:rPr>
        <w:t xml:space="preserve">If the Corrective Action Plan indicates that the district must return state allotment program funds to TEA, the funds shall be submitted to TEA within the allotted </w:t>
      </w:r>
      <w:proofErr w:type="gramStart"/>
      <w:r w:rsidRPr="00775886">
        <w:rPr>
          <w:rFonts w:ascii="Arial" w:hAnsi="Arial" w:cs="Arial"/>
        </w:rPr>
        <w:t>time period</w:t>
      </w:r>
      <w:proofErr w:type="gramEnd"/>
      <w:r w:rsidRPr="00775886">
        <w:rPr>
          <w:rFonts w:ascii="Arial" w:hAnsi="Arial" w:cs="Arial"/>
        </w:rPr>
        <w:t xml:space="preserve">. </w:t>
      </w:r>
      <w:r w:rsidR="003B0FEC">
        <w:rPr>
          <w:rFonts w:ascii="Arial" w:hAnsi="Arial" w:cs="Arial"/>
        </w:rPr>
        <w:t xml:space="preserve"> </w:t>
      </w:r>
      <w:r w:rsidRPr="00775886">
        <w:rPr>
          <w:rFonts w:ascii="Arial" w:hAnsi="Arial" w:cs="Arial"/>
        </w:rPr>
        <w:t xml:space="preserve">If the Corrective Action Plan indicates that the district shall correct operational procedures related to the budgeting and </w:t>
      </w:r>
      <w:proofErr w:type="gramStart"/>
      <w:r w:rsidRPr="00775886">
        <w:rPr>
          <w:rFonts w:ascii="Arial" w:hAnsi="Arial" w:cs="Arial"/>
        </w:rPr>
        <w:t>expensing</w:t>
      </w:r>
      <w:proofErr w:type="gramEnd"/>
      <w:r w:rsidRPr="00775886">
        <w:rPr>
          <w:rFonts w:ascii="Arial" w:hAnsi="Arial" w:cs="Arial"/>
        </w:rPr>
        <w:t xml:space="preserve"> of state allotment program funds, the</w:t>
      </w:r>
      <w:r w:rsidR="003B0FEC">
        <w:rPr>
          <w:rFonts w:ascii="Arial" w:hAnsi="Arial" w:cs="Arial"/>
        </w:rPr>
        <w:t xml:space="preserve"> </w:t>
      </w:r>
      <w:r w:rsidR="003B0FEC" w:rsidRPr="003B0FEC">
        <w:rPr>
          <w:rFonts w:ascii="Arial" w:hAnsi="Arial" w:cs="Arial"/>
          <w:u w:val="single"/>
        </w:rPr>
        <w:t>Director of Accounting</w:t>
      </w:r>
      <w:r w:rsidRPr="00775886">
        <w:rPr>
          <w:rFonts w:ascii="Arial" w:hAnsi="Arial" w:cs="Arial"/>
        </w:rPr>
        <w:t xml:space="preserve"> shall draft and implement the operational procedures.</w:t>
      </w:r>
    </w:p>
    <w:p w14:paraId="6D93BE61" w14:textId="77777777" w:rsidR="00BF5B67" w:rsidRDefault="00BF5B67" w:rsidP="004434DE">
      <w:pPr>
        <w:spacing w:after="0"/>
        <w:jc w:val="both"/>
        <w:rPr>
          <w:rFonts w:ascii="Arial" w:hAnsi="Arial" w:cs="Arial"/>
        </w:rPr>
      </w:pPr>
    </w:p>
    <w:p w14:paraId="087E5A4B" w14:textId="77777777" w:rsidR="00BF5B67" w:rsidRPr="00EA64F4" w:rsidRDefault="00BF5B67" w:rsidP="00BF5B67">
      <w:pPr>
        <w:spacing w:after="0"/>
        <w:jc w:val="both"/>
        <w:rPr>
          <w:rFonts w:ascii="Arial" w:hAnsi="Arial" w:cs="Arial"/>
          <w:b/>
        </w:rPr>
      </w:pPr>
      <w:r w:rsidRPr="00EA64F4">
        <w:rPr>
          <w:rFonts w:ascii="Arial" w:hAnsi="Arial" w:cs="Arial"/>
          <w:b/>
        </w:rPr>
        <w:t>LEA Compliance Monitoring</w:t>
      </w:r>
    </w:p>
    <w:p w14:paraId="725AA976" w14:textId="448A6D0A" w:rsidR="00BF5B67" w:rsidRPr="00EA64F4" w:rsidRDefault="00BF5B67" w:rsidP="00BF5B67">
      <w:pPr>
        <w:spacing w:after="0"/>
        <w:jc w:val="both"/>
        <w:rPr>
          <w:rFonts w:ascii="Arial" w:hAnsi="Arial" w:cs="Arial"/>
        </w:rPr>
      </w:pPr>
      <w:r w:rsidRPr="00EA64F4">
        <w:rPr>
          <w:rFonts w:ascii="Arial" w:hAnsi="Arial" w:cs="Arial"/>
        </w:rPr>
        <w:t xml:space="preserve">Throughout the fiscal year and at the end of the fiscal year, the </w:t>
      </w:r>
      <w:r w:rsidRPr="00EA64F4">
        <w:rPr>
          <w:rFonts w:ascii="Arial" w:hAnsi="Arial" w:cs="Arial"/>
          <w:u w:val="single"/>
        </w:rPr>
        <w:t xml:space="preserve">Director of </w:t>
      </w:r>
      <w:proofErr w:type="gramStart"/>
      <w:r w:rsidRPr="00EA64F4">
        <w:rPr>
          <w:rFonts w:ascii="Arial" w:hAnsi="Arial" w:cs="Arial"/>
          <w:u w:val="single"/>
        </w:rPr>
        <w:t>Accounting</w:t>
      </w:r>
      <w:r w:rsidRPr="00EA64F4">
        <w:rPr>
          <w:rFonts w:ascii="Arial" w:hAnsi="Arial" w:cs="Arial"/>
        </w:rPr>
        <w:t>,</w:t>
      </w:r>
      <w:proofErr w:type="gramEnd"/>
      <w:r w:rsidRPr="00EA64F4">
        <w:rPr>
          <w:rFonts w:ascii="Arial" w:hAnsi="Arial" w:cs="Arial"/>
        </w:rPr>
        <w:t xml:space="preserve"> shall calculate the periodic and final spend percentages for each special program. The </w:t>
      </w:r>
      <w:r w:rsidRPr="00EA64F4">
        <w:rPr>
          <w:rFonts w:ascii="Arial" w:hAnsi="Arial" w:cs="Arial"/>
          <w:u w:val="single"/>
        </w:rPr>
        <w:t>Director of Accounting</w:t>
      </w:r>
      <w:r w:rsidRPr="00EA64F4">
        <w:rPr>
          <w:rFonts w:ascii="Arial" w:hAnsi="Arial" w:cs="Arial"/>
        </w:rPr>
        <w:t xml:space="preserve"> shall use a locally developed compliance tool or the </w:t>
      </w:r>
      <w:hyperlink r:id="rId45" w:history="1">
        <w:r w:rsidRPr="00EA64F4">
          <w:rPr>
            <w:rStyle w:val="Hyperlink"/>
            <w:rFonts w:ascii="Arial" w:hAnsi="Arial" w:cs="Arial"/>
          </w:rPr>
          <w:t>TASBO State Allotment Spending Tool</w:t>
        </w:r>
      </w:hyperlink>
      <w:r w:rsidRPr="00EA64F4">
        <w:rPr>
          <w:rFonts w:ascii="Arial" w:hAnsi="Arial" w:cs="Arial"/>
        </w:rPr>
        <w:t xml:space="preserve"> to periodically monitor the LEA’s compliance.</w:t>
      </w:r>
    </w:p>
    <w:p w14:paraId="1B24193E" w14:textId="77777777" w:rsidR="00BF5B67" w:rsidRPr="00EA64F4" w:rsidRDefault="00BF5B67" w:rsidP="00BF5B67">
      <w:pPr>
        <w:spacing w:after="0"/>
        <w:jc w:val="both"/>
        <w:rPr>
          <w:rFonts w:ascii="Arial" w:hAnsi="Arial" w:cs="Arial"/>
        </w:rPr>
      </w:pPr>
    </w:p>
    <w:p w14:paraId="52E91F49" w14:textId="77777777" w:rsidR="00BF5B67" w:rsidRPr="00EA64F4" w:rsidRDefault="00BF5B67" w:rsidP="00BF5B67">
      <w:pPr>
        <w:spacing w:after="0"/>
        <w:jc w:val="both"/>
        <w:rPr>
          <w:rFonts w:ascii="Arial" w:hAnsi="Arial" w:cs="Arial"/>
          <w:b/>
        </w:rPr>
      </w:pPr>
      <w:r w:rsidRPr="00EA64F4">
        <w:rPr>
          <w:rFonts w:ascii="Arial" w:hAnsi="Arial" w:cs="Arial"/>
          <w:b/>
        </w:rPr>
        <w:t>Use of Funds Report for Select State Allotment Programs</w:t>
      </w:r>
    </w:p>
    <w:p w14:paraId="53F74DF1" w14:textId="77777777" w:rsidR="00BF5B67" w:rsidRPr="00EA64F4" w:rsidRDefault="00BF5B67" w:rsidP="00BF5B67">
      <w:pPr>
        <w:spacing w:after="0"/>
        <w:jc w:val="both"/>
        <w:rPr>
          <w:rFonts w:ascii="Arial" w:hAnsi="Arial" w:cs="Arial"/>
          <w:bCs/>
        </w:rPr>
      </w:pPr>
      <w:r w:rsidRPr="00EA64F4">
        <w:rPr>
          <w:rFonts w:ascii="Arial" w:hAnsi="Arial" w:cs="Arial"/>
          <w:bCs/>
        </w:rPr>
        <w:t>The J-4 is required to be included in the annual financial audit report for Charter Schools and ISDs in compliance with Texas Education Code, §48.104 and §48.105.</w:t>
      </w:r>
    </w:p>
    <w:p w14:paraId="5175FBDA" w14:textId="2010ED01" w:rsidR="00BF5B67" w:rsidRPr="00EA64F4" w:rsidRDefault="00BF5B67" w:rsidP="00997DDA">
      <w:pPr>
        <w:numPr>
          <w:ilvl w:val="0"/>
          <w:numId w:val="121"/>
        </w:numPr>
        <w:spacing w:after="0"/>
        <w:jc w:val="both"/>
        <w:rPr>
          <w:rFonts w:ascii="Arial" w:hAnsi="Arial" w:cs="Arial"/>
          <w:bCs/>
        </w:rPr>
      </w:pPr>
      <w:hyperlink r:id="rId46" w:history="1">
        <w:r w:rsidRPr="00ED5B2E">
          <w:rPr>
            <w:rStyle w:val="Hyperlink"/>
            <w:rFonts w:ascii="Arial" w:hAnsi="Arial" w:cs="Arial"/>
            <w:bCs/>
          </w:rPr>
          <w:t>Schedule J-4,</w:t>
        </w:r>
      </w:hyperlink>
      <w:r w:rsidRPr="00EA64F4">
        <w:rPr>
          <w:rFonts w:ascii="Arial" w:hAnsi="Arial" w:cs="Arial"/>
          <w:bCs/>
        </w:rPr>
        <w:t xml:space="preserve"> Use of Funds Report for Select State Allotment Programs</w:t>
      </w:r>
    </w:p>
    <w:p w14:paraId="364BCA37" w14:textId="77777777" w:rsidR="00BF5B67" w:rsidRPr="00EA64F4" w:rsidRDefault="00BF5B67" w:rsidP="00997DDA">
      <w:pPr>
        <w:numPr>
          <w:ilvl w:val="0"/>
          <w:numId w:val="121"/>
        </w:numPr>
        <w:spacing w:after="0"/>
        <w:jc w:val="both"/>
        <w:rPr>
          <w:rFonts w:ascii="Arial" w:hAnsi="Arial" w:cs="Arial"/>
          <w:bCs/>
        </w:rPr>
      </w:pPr>
      <w:r w:rsidRPr="00EA64F4">
        <w:rPr>
          <w:rFonts w:ascii="Arial" w:hAnsi="Arial" w:cs="Arial"/>
          <w:bCs/>
        </w:rPr>
        <w:t xml:space="preserve">Only </w:t>
      </w:r>
      <w:r w:rsidRPr="00EA64F4">
        <w:rPr>
          <w:rFonts w:ascii="Arial" w:hAnsi="Arial" w:cs="Arial"/>
          <w:b/>
        </w:rPr>
        <w:t>unallocated amounts</w:t>
      </w:r>
      <w:r w:rsidRPr="00EA64F4">
        <w:rPr>
          <w:rFonts w:ascii="Arial" w:hAnsi="Arial" w:cs="Arial"/>
          <w:bCs/>
        </w:rPr>
        <w:t xml:space="preserve"> coded to general fund 199 (or fund 420 for charter schools) should be included on the J-4 schedule.</w:t>
      </w:r>
    </w:p>
    <w:p w14:paraId="5C50FC93" w14:textId="77777777" w:rsidR="00BF5B67" w:rsidRPr="00EA64F4" w:rsidRDefault="00BF5B67" w:rsidP="00BF5B67">
      <w:pPr>
        <w:spacing w:after="0"/>
        <w:jc w:val="both"/>
        <w:rPr>
          <w:rFonts w:ascii="Arial" w:hAnsi="Arial" w:cs="Arial"/>
          <w:bCs/>
        </w:rPr>
      </w:pPr>
    </w:p>
    <w:p w14:paraId="29F683CC" w14:textId="357FE40C" w:rsidR="00BF5B67" w:rsidRPr="00BF5B67" w:rsidRDefault="00BF5B67" w:rsidP="00BF5B67">
      <w:pPr>
        <w:spacing w:after="0"/>
        <w:jc w:val="both"/>
        <w:rPr>
          <w:rFonts w:ascii="Arial" w:hAnsi="Arial" w:cs="Arial"/>
          <w:bCs/>
        </w:rPr>
      </w:pPr>
      <w:r w:rsidRPr="00EA64F4">
        <w:rPr>
          <w:rFonts w:ascii="Arial" w:hAnsi="Arial" w:cs="Arial"/>
          <w:bCs/>
        </w:rPr>
        <w:t xml:space="preserve">The </w:t>
      </w:r>
      <w:r w:rsidRPr="00EA64F4">
        <w:rPr>
          <w:rFonts w:ascii="Arial" w:hAnsi="Arial" w:cs="Arial"/>
          <w:bCs/>
          <w:u w:val="single"/>
        </w:rPr>
        <w:t>Director of Accounting</w:t>
      </w:r>
      <w:r w:rsidRPr="00EA64F4">
        <w:rPr>
          <w:rFonts w:ascii="Arial" w:hAnsi="Arial" w:cs="Arial"/>
          <w:bCs/>
        </w:rPr>
        <w:t xml:space="preserve"> shall complete the Schedule J-4 schedules for audit purposes.</w:t>
      </w:r>
    </w:p>
    <w:p w14:paraId="513E6C58" w14:textId="77777777" w:rsidR="00BF5B67" w:rsidRDefault="00BF5B67" w:rsidP="004434DE">
      <w:pPr>
        <w:spacing w:after="0"/>
        <w:jc w:val="both"/>
        <w:rPr>
          <w:rFonts w:ascii="Arial" w:hAnsi="Arial" w:cs="Arial"/>
        </w:rPr>
      </w:pPr>
    </w:p>
    <w:p w14:paraId="642028D2" w14:textId="2707BEB0" w:rsidR="00BF5B67" w:rsidRDefault="00ED5B2E" w:rsidP="00ED5B2E">
      <w:pPr>
        <w:spacing w:after="0"/>
        <w:jc w:val="center"/>
        <w:rPr>
          <w:rFonts w:ascii="Arial" w:hAnsi="Arial" w:cs="Arial"/>
        </w:rPr>
      </w:pPr>
      <w:r w:rsidRPr="00ED5B2E">
        <w:rPr>
          <w:rFonts w:ascii="Arial" w:hAnsi="Arial" w:cs="Arial"/>
          <w:noProof/>
        </w:rPr>
        <w:drawing>
          <wp:inline distT="0" distB="0" distL="0" distR="0" wp14:anchorId="6F2B3B0E" wp14:editId="5A1C59A5">
            <wp:extent cx="5467350" cy="1802006"/>
            <wp:effectExtent l="0" t="0" r="0" b="8255"/>
            <wp:docPr id="8250322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32284" name="Picture 1" descr="A screenshot of a computer&#10;&#10;AI-generated content may be incorrect."/>
                    <pic:cNvPicPr/>
                  </pic:nvPicPr>
                  <pic:blipFill>
                    <a:blip r:embed="rId47"/>
                    <a:stretch>
                      <a:fillRect/>
                    </a:stretch>
                  </pic:blipFill>
                  <pic:spPr>
                    <a:xfrm>
                      <a:off x="0" y="0"/>
                      <a:ext cx="5491320" cy="1809906"/>
                    </a:xfrm>
                    <a:prstGeom prst="rect">
                      <a:avLst/>
                    </a:prstGeom>
                  </pic:spPr>
                </pic:pic>
              </a:graphicData>
            </a:graphic>
          </wp:inline>
        </w:drawing>
      </w:r>
    </w:p>
    <w:p w14:paraId="16BC796C" w14:textId="1663B071" w:rsidR="00D86715" w:rsidRPr="004E27C9" w:rsidRDefault="00D86715" w:rsidP="004E27C9">
      <w:pPr>
        <w:pStyle w:val="Heading4"/>
        <w:rPr>
          <w:rFonts w:ascii="Arial" w:hAnsi="Arial" w:cs="Arial"/>
          <w:b/>
          <w:bCs/>
          <w:i w:val="0"/>
          <w:iCs w:val="0"/>
          <w:color w:val="auto"/>
        </w:rPr>
      </w:pPr>
      <w:bookmarkStart w:id="47" w:name="_Toc302424459"/>
      <w:bookmarkStart w:id="48" w:name="_Hlk96941130"/>
      <w:r w:rsidRPr="004E27C9">
        <w:rPr>
          <w:rFonts w:ascii="Arial" w:hAnsi="Arial" w:cs="Arial"/>
          <w:b/>
          <w:bCs/>
          <w:i w:val="0"/>
          <w:iCs w:val="0"/>
          <w:color w:val="auto"/>
        </w:rPr>
        <w:lastRenderedPageBreak/>
        <w:t>Gifted and Talented</w:t>
      </w:r>
      <w:bookmarkEnd w:id="47"/>
    </w:p>
    <w:p w14:paraId="578AEFB0" w14:textId="13EA1A96" w:rsidR="002746CC" w:rsidRDefault="00EB4195" w:rsidP="006C6337">
      <w:pPr>
        <w:jc w:val="both"/>
        <w:rPr>
          <w:rFonts w:ascii="Arial" w:hAnsi="Arial" w:cs="Arial"/>
        </w:rPr>
      </w:pPr>
      <w:r w:rsidRPr="006C6337">
        <w:rPr>
          <w:rFonts w:ascii="Arial" w:hAnsi="Arial" w:cs="Arial"/>
        </w:rPr>
        <w:t>The Gifted and Talented program must adhere to state law,</w:t>
      </w:r>
      <w:r w:rsidR="002746CC" w:rsidRPr="006C6337">
        <w:rPr>
          <w:rFonts w:ascii="Arial" w:hAnsi="Arial" w:cs="Arial"/>
        </w:rPr>
        <w:t xml:space="preserve"> Texas Education Code (TEC) 29.121</w:t>
      </w:r>
      <w:r w:rsidR="00FD23C9">
        <w:rPr>
          <w:rFonts w:ascii="Arial" w:hAnsi="Arial" w:cs="Arial"/>
        </w:rPr>
        <w:t>.</w:t>
      </w:r>
      <w:r w:rsidR="002746CC" w:rsidRPr="006C6337">
        <w:rPr>
          <w:rFonts w:ascii="Arial" w:hAnsi="Arial" w:cs="Arial"/>
        </w:rPr>
        <w:t xml:space="preserve"> </w:t>
      </w:r>
      <w:r w:rsidR="00FD23C9">
        <w:rPr>
          <w:rFonts w:ascii="Arial" w:hAnsi="Arial" w:cs="Arial"/>
        </w:rPr>
        <w:t xml:space="preserve"> </w:t>
      </w:r>
      <w:r w:rsidR="002746CC" w:rsidRPr="006C6337">
        <w:rPr>
          <w:rFonts w:ascii="Arial" w:hAnsi="Arial" w:cs="Arial"/>
        </w:rPr>
        <w:t>Chapter 29 addresses the programmatic guidelines related to eligibility, identification, and program services</w:t>
      </w:r>
      <w:r w:rsidR="00FD23C9">
        <w:rPr>
          <w:rFonts w:ascii="Arial" w:hAnsi="Arial" w:cs="Arial"/>
        </w:rPr>
        <w:t>, and use of funds</w:t>
      </w:r>
      <w:r w:rsidR="002746CC" w:rsidRPr="006C6337">
        <w:rPr>
          <w:rFonts w:ascii="Arial" w:hAnsi="Arial" w:cs="Arial"/>
        </w:rPr>
        <w:t>.</w:t>
      </w:r>
    </w:p>
    <w:p w14:paraId="2BA9FFC1" w14:textId="77777777" w:rsidR="004434DE" w:rsidRPr="004434DE" w:rsidRDefault="004434DE" w:rsidP="0065658C">
      <w:pPr>
        <w:spacing w:after="0"/>
        <w:jc w:val="both"/>
        <w:rPr>
          <w:rFonts w:ascii="Arial" w:hAnsi="Arial" w:cs="Arial"/>
        </w:rPr>
      </w:pPr>
      <w:r w:rsidRPr="004434DE">
        <w:rPr>
          <w:rFonts w:ascii="Arial" w:hAnsi="Arial" w:cs="Arial"/>
        </w:rPr>
        <w:t>TEC Sec. 29.121 defines a "gifted and talented student" as a child or youth who performs at or shows the potential for performing at a remarkably high level of accomplishment when compared to others of the same age, experience, or environment and who:</w:t>
      </w:r>
    </w:p>
    <w:p w14:paraId="33C56C07" w14:textId="77777777" w:rsidR="004434DE" w:rsidRPr="004434DE" w:rsidRDefault="004434DE" w:rsidP="0065658C">
      <w:pPr>
        <w:spacing w:after="0"/>
        <w:jc w:val="both"/>
        <w:rPr>
          <w:rFonts w:ascii="Arial" w:hAnsi="Arial" w:cs="Arial"/>
        </w:rPr>
      </w:pPr>
      <w:r w:rsidRPr="004434DE">
        <w:rPr>
          <w:rFonts w:ascii="Arial" w:hAnsi="Arial" w:cs="Arial"/>
        </w:rPr>
        <w:t>(1</w:t>
      </w:r>
      <w:proofErr w:type="gramStart"/>
      <w:r w:rsidRPr="004434DE">
        <w:rPr>
          <w:rFonts w:ascii="Arial" w:hAnsi="Arial" w:cs="Arial"/>
        </w:rPr>
        <w:t>)  exhibits</w:t>
      </w:r>
      <w:proofErr w:type="gramEnd"/>
      <w:r w:rsidRPr="004434DE">
        <w:rPr>
          <w:rFonts w:ascii="Arial" w:hAnsi="Arial" w:cs="Arial"/>
        </w:rPr>
        <w:t xml:space="preserve"> high performance capability in an intellectual, creative, or artistic </w:t>
      </w:r>
      <w:proofErr w:type="gramStart"/>
      <w:r w:rsidRPr="004434DE">
        <w:rPr>
          <w:rFonts w:ascii="Arial" w:hAnsi="Arial" w:cs="Arial"/>
        </w:rPr>
        <w:t>area;</w:t>
      </w:r>
      <w:proofErr w:type="gramEnd"/>
    </w:p>
    <w:p w14:paraId="37CE0503" w14:textId="6885945B" w:rsidR="004434DE" w:rsidRPr="004434DE" w:rsidRDefault="004434DE" w:rsidP="0065658C">
      <w:pPr>
        <w:spacing w:after="0"/>
        <w:jc w:val="both"/>
        <w:rPr>
          <w:rFonts w:ascii="Arial" w:hAnsi="Arial" w:cs="Arial"/>
        </w:rPr>
      </w:pPr>
      <w:r w:rsidRPr="004434DE">
        <w:rPr>
          <w:rFonts w:ascii="Arial" w:hAnsi="Arial" w:cs="Arial"/>
        </w:rPr>
        <w:t>(2</w:t>
      </w:r>
      <w:proofErr w:type="gramStart"/>
      <w:r w:rsidRPr="004434DE">
        <w:rPr>
          <w:rFonts w:ascii="Arial" w:hAnsi="Arial" w:cs="Arial"/>
        </w:rPr>
        <w:t>)  possesses</w:t>
      </w:r>
      <w:proofErr w:type="gramEnd"/>
      <w:r w:rsidRPr="004434DE">
        <w:rPr>
          <w:rFonts w:ascii="Arial" w:hAnsi="Arial" w:cs="Arial"/>
        </w:rPr>
        <w:t xml:space="preserve"> an unusual capacity for leadership; or</w:t>
      </w:r>
    </w:p>
    <w:p w14:paraId="75A30DF7" w14:textId="77777777" w:rsidR="004434DE" w:rsidRPr="004434DE" w:rsidRDefault="004434DE" w:rsidP="0065658C">
      <w:pPr>
        <w:spacing w:after="0"/>
        <w:jc w:val="both"/>
        <w:rPr>
          <w:rFonts w:ascii="Arial" w:hAnsi="Arial" w:cs="Arial"/>
        </w:rPr>
      </w:pPr>
      <w:r w:rsidRPr="004434DE">
        <w:rPr>
          <w:rFonts w:ascii="Arial" w:hAnsi="Arial" w:cs="Arial"/>
        </w:rPr>
        <w:t>(3</w:t>
      </w:r>
      <w:proofErr w:type="gramStart"/>
      <w:r w:rsidRPr="004434DE">
        <w:rPr>
          <w:rFonts w:ascii="Arial" w:hAnsi="Arial" w:cs="Arial"/>
        </w:rPr>
        <w:t>)  excels</w:t>
      </w:r>
      <w:proofErr w:type="gramEnd"/>
      <w:r w:rsidRPr="004434DE">
        <w:rPr>
          <w:rFonts w:ascii="Arial" w:hAnsi="Arial" w:cs="Arial"/>
        </w:rPr>
        <w:t xml:space="preserve"> in a specific academic field.</w:t>
      </w:r>
    </w:p>
    <w:p w14:paraId="3C6CD7FA" w14:textId="77777777" w:rsidR="0065658C" w:rsidRDefault="0065658C" w:rsidP="0065658C">
      <w:pPr>
        <w:spacing w:after="0"/>
        <w:jc w:val="both"/>
        <w:rPr>
          <w:rFonts w:ascii="Arial" w:hAnsi="Arial" w:cs="Arial"/>
        </w:rPr>
      </w:pPr>
    </w:p>
    <w:p w14:paraId="59FBA81A" w14:textId="2B7A5212" w:rsidR="004434DE" w:rsidRDefault="004434DE" w:rsidP="004434DE">
      <w:pPr>
        <w:jc w:val="both"/>
        <w:rPr>
          <w:rFonts w:ascii="Arial" w:hAnsi="Arial" w:cs="Arial"/>
        </w:rPr>
      </w:pPr>
      <w:r w:rsidRPr="004434DE">
        <w:rPr>
          <w:rFonts w:ascii="Arial" w:hAnsi="Arial" w:cs="Arial"/>
        </w:rPr>
        <w:t>Using criteria established in TAC 89.1-89.</w:t>
      </w:r>
      <w:r w:rsidR="00144FB9">
        <w:rPr>
          <w:rFonts w:ascii="Arial" w:hAnsi="Arial" w:cs="Arial"/>
        </w:rPr>
        <w:t>4</w:t>
      </w:r>
      <w:r w:rsidRPr="004434DE">
        <w:rPr>
          <w:rFonts w:ascii="Arial" w:hAnsi="Arial" w:cs="Arial"/>
        </w:rPr>
        <w:t xml:space="preserve">, the school district shall identify and serve gifted and talented students in the district or through a shared services arrangement (SSA). In accordance with </w:t>
      </w:r>
      <w:r w:rsidRPr="004434DE">
        <w:rPr>
          <w:rFonts w:ascii="Arial" w:hAnsi="Arial" w:cs="Arial"/>
          <w:b/>
          <w:bCs/>
        </w:rPr>
        <w:t>School Board Policy EHBB Legal and Local,</w:t>
      </w:r>
      <w:r w:rsidRPr="004434DE">
        <w:rPr>
          <w:rFonts w:ascii="Arial" w:hAnsi="Arial" w:cs="Arial"/>
        </w:rPr>
        <w:t xml:space="preserve"> the district has established the following process to identify and serve gifted and talented students.</w:t>
      </w:r>
    </w:p>
    <w:p w14:paraId="0E079992" w14:textId="2938E9F0" w:rsidR="0065658C" w:rsidRPr="005520FA" w:rsidRDefault="0065658C" w:rsidP="0065658C">
      <w:pPr>
        <w:spacing w:after="0"/>
        <w:jc w:val="both"/>
        <w:rPr>
          <w:rFonts w:ascii="Arial" w:hAnsi="Arial" w:cs="Arial"/>
        </w:rPr>
      </w:pPr>
      <w:r w:rsidRPr="0065658C">
        <w:rPr>
          <w:rFonts w:ascii="Arial" w:hAnsi="Arial" w:cs="Arial"/>
        </w:rPr>
        <w:tab/>
      </w:r>
      <w:r w:rsidRPr="005520FA">
        <w:rPr>
          <w:rFonts w:ascii="Arial" w:hAnsi="Arial" w:cs="Arial"/>
        </w:rPr>
        <w:t>Screening:</w:t>
      </w:r>
    </w:p>
    <w:p w14:paraId="01AF1364" w14:textId="77777777" w:rsidR="005520FA" w:rsidRPr="005520FA" w:rsidRDefault="005520FA" w:rsidP="005520FA">
      <w:pPr>
        <w:numPr>
          <w:ilvl w:val="0"/>
          <w:numId w:val="98"/>
        </w:numPr>
        <w:tabs>
          <w:tab w:val="num" w:pos="720"/>
          <w:tab w:val="num" w:pos="1080"/>
        </w:tabs>
        <w:spacing w:after="0"/>
        <w:jc w:val="both"/>
        <w:rPr>
          <w:rFonts w:ascii="Arial" w:hAnsi="Arial" w:cs="Arial"/>
          <w:bCs/>
        </w:rPr>
      </w:pPr>
      <w:r w:rsidRPr="005520FA">
        <w:rPr>
          <w:rFonts w:ascii="Arial" w:hAnsi="Arial" w:cs="Arial"/>
          <w:bCs/>
        </w:rPr>
        <w:t>All Kindergarten students enrolled in LISD are screened. </w:t>
      </w:r>
    </w:p>
    <w:p w14:paraId="549B20BF" w14:textId="1D13A538" w:rsidR="0065658C" w:rsidRPr="005520FA" w:rsidRDefault="0065658C" w:rsidP="0065658C">
      <w:pPr>
        <w:spacing w:after="0"/>
        <w:ind w:firstLine="720"/>
        <w:jc w:val="both"/>
        <w:rPr>
          <w:rFonts w:ascii="Arial" w:hAnsi="Arial" w:cs="Arial"/>
        </w:rPr>
      </w:pPr>
      <w:r w:rsidRPr="005520FA">
        <w:rPr>
          <w:rFonts w:ascii="Arial" w:hAnsi="Arial" w:cs="Arial"/>
        </w:rPr>
        <w:t>Assessment:</w:t>
      </w:r>
    </w:p>
    <w:p w14:paraId="520492C9"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Data collected through both objective and subjective assessments shall be measured against the criteria approved by the Board to determine individual eligibility for the program. Assessment tools may include, but are not limited to, the following: achievement tests, intelligence tests, creativity tests, behavioral checklists completed by teachers and parents, student/parent conferences, and available student work products.</w:t>
      </w:r>
    </w:p>
    <w:p w14:paraId="58C0BE0A" w14:textId="77777777" w:rsidR="005520FA" w:rsidRDefault="005520FA" w:rsidP="0065658C">
      <w:pPr>
        <w:spacing w:after="0"/>
        <w:ind w:firstLine="720"/>
        <w:jc w:val="both"/>
        <w:rPr>
          <w:rFonts w:ascii="Arial" w:hAnsi="Arial" w:cs="Arial"/>
        </w:rPr>
      </w:pPr>
    </w:p>
    <w:p w14:paraId="6BB2E15D" w14:textId="404601D2" w:rsidR="0065658C" w:rsidRPr="005520FA" w:rsidRDefault="0065658C" w:rsidP="0065658C">
      <w:pPr>
        <w:spacing w:after="0"/>
        <w:ind w:firstLine="720"/>
        <w:jc w:val="both"/>
        <w:rPr>
          <w:rFonts w:ascii="Arial" w:hAnsi="Arial" w:cs="Arial"/>
        </w:rPr>
      </w:pPr>
      <w:r w:rsidRPr="005520FA">
        <w:rPr>
          <w:rFonts w:ascii="Arial" w:hAnsi="Arial" w:cs="Arial"/>
        </w:rPr>
        <w:t>Final selection and Notification:</w:t>
      </w:r>
    </w:p>
    <w:p w14:paraId="7013EE1A" w14:textId="660DAB1A" w:rsidR="0065658C" w:rsidRPr="005520FA" w:rsidRDefault="0065658C" w:rsidP="006946F1">
      <w:pPr>
        <w:numPr>
          <w:ilvl w:val="0"/>
          <w:numId w:val="98"/>
        </w:numPr>
        <w:spacing w:after="0"/>
        <w:jc w:val="both"/>
        <w:rPr>
          <w:rFonts w:ascii="Arial" w:hAnsi="Arial" w:cs="Arial"/>
          <w:bCs/>
        </w:rPr>
      </w:pPr>
      <w:r w:rsidRPr="005520FA">
        <w:rPr>
          <w:rFonts w:ascii="Arial" w:hAnsi="Arial" w:cs="Arial"/>
          <w:bCs/>
        </w:rPr>
        <w:t>The selection committee shall consist of at least three local district educators with GT training.</w:t>
      </w:r>
    </w:p>
    <w:p w14:paraId="18D2E724" w14:textId="77777777" w:rsidR="005520FA" w:rsidRPr="005520FA" w:rsidRDefault="005520FA" w:rsidP="005520FA">
      <w:pPr>
        <w:numPr>
          <w:ilvl w:val="0"/>
          <w:numId w:val="98"/>
        </w:numPr>
        <w:spacing w:after="0"/>
        <w:jc w:val="both"/>
        <w:rPr>
          <w:rFonts w:ascii="Arial" w:hAnsi="Arial" w:cs="Arial"/>
          <w:bCs/>
        </w:rPr>
      </w:pPr>
      <w:r w:rsidRPr="005520FA">
        <w:rPr>
          <w:rFonts w:ascii="Arial" w:hAnsi="Arial" w:cs="Arial"/>
          <w:bCs/>
        </w:rPr>
        <w:t>A selection committee shall evaluate each referred student according to the established criteria and shall identify those students for whom placement in the gifted and talented program is the most appropriate educational setting. The committee shall be composed of at least three professional educators who have received training in the nature and needs of gifted students, as required by law</w:t>
      </w:r>
    </w:p>
    <w:p w14:paraId="4DC4BB07" w14:textId="77777777" w:rsidR="005520FA" w:rsidRDefault="005520FA" w:rsidP="0065658C">
      <w:pPr>
        <w:spacing w:after="0"/>
        <w:ind w:firstLine="720"/>
        <w:jc w:val="both"/>
        <w:rPr>
          <w:rFonts w:ascii="Arial" w:hAnsi="Arial" w:cs="Arial"/>
          <w:highlight w:val="yellow"/>
        </w:rPr>
      </w:pPr>
    </w:p>
    <w:p w14:paraId="557B32EE" w14:textId="75475CEC" w:rsidR="0065658C" w:rsidRPr="005520FA" w:rsidRDefault="0065658C" w:rsidP="0065658C">
      <w:pPr>
        <w:spacing w:after="0"/>
        <w:ind w:firstLine="720"/>
        <w:jc w:val="both"/>
        <w:rPr>
          <w:rFonts w:ascii="Arial" w:hAnsi="Arial" w:cs="Arial"/>
        </w:rPr>
      </w:pPr>
      <w:r w:rsidRPr="005520FA">
        <w:rPr>
          <w:rFonts w:ascii="Arial" w:hAnsi="Arial" w:cs="Arial"/>
        </w:rPr>
        <w:t>Learning Opportunities/Program Services:</w:t>
      </w:r>
    </w:p>
    <w:p w14:paraId="402B4122"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 xml:space="preserve">GATE (Gifted and Talented Education) has been designed to meet the needs, interests, and learning styles of students within the Lampasas Independent School District who have been identified by a multiple criteria process as gifted. The program will provide learning opportunities in critical thinking skills, creative/productive thinking, problem solving activities, and independent investigations with an emphasis </w:t>
      </w:r>
      <w:proofErr w:type="gramStart"/>
      <w:r w:rsidRPr="005520FA">
        <w:rPr>
          <w:rFonts w:ascii="Arial" w:hAnsi="Arial" w:cs="Arial"/>
          <w:bCs/>
        </w:rPr>
        <w:t>in</w:t>
      </w:r>
      <w:proofErr w:type="gramEnd"/>
      <w:r w:rsidRPr="005520FA">
        <w:rPr>
          <w:rFonts w:ascii="Arial" w:hAnsi="Arial" w:cs="Arial"/>
          <w:bCs/>
        </w:rPr>
        <w:t xml:space="preserve"> the four core areas. Students will have opportunities to work together in groups, work with other students and work independently during the school day. Gifted and talented students are ensured opportunities to work together as a group (of 3 or more), work with other students, </w:t>
      </w:r>
      <w:r w:rsidRPr="005520FA">
        <w:rPr>
          <w:rFonts w:ascii="Arial" w:hAnsi="Arial" w:cs="Arial"/>
          <w:bCs/>
        </w:rPr>
        <w:lastRenderedPageBreak/>
        <w:t>and work independently during the school day as well as the entire school year as a direct result of gifted/talented service options. Additionally, flexible grouping patterns and independent investigations are provided throughout the program services. </w:t>
      </w:r>
    </w:p>
    <w:p w14:paraId="691F2BFD"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 xml:space="preserve">The Lampasas ISD GATE Programs provide instructional opportunities and other services designed to meet the needs of students with significantly advanced general intellectual ability and/or specific subject matter aptitude. District programs </w:t>
      </w:r>
      <w:proofErr w:type="gramStart"/>
      <w:r w:rsidRPr="005520FA">
        <w:rPr>
          <w:rFonts w:ascii="Arial" w:hAnsi="Arial" w:cs="Arial"/>
          <w:bCs/>
        </w:rPr>
        <w:t>shall</w:t>
      </w:r>
      <w:proofErr w:type="gramEnd"/>
      <w:r w:rsidRPr="005520FA">
        <w:rPr>
          <w:rFonts w:ascii="Arial" w:hAnsi="Arial" w:cs="Arial"/>
          <w:bCs/>
        </w:rPr>
        <w:t xml:space="preserve"> provide an appropriately differentiated curriculum and will allow for curriculum differentiation by accelerating, providing greater depth, and adding more complex content.</w:t>
      </w:r>
    </w:p>
    <w:p w14:paraId="2BD1B73A"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 xml:space="preserve">Students identified in kindergarten through grade five receive a portion of their services from the GATE department. </w:t>
      </w:r>
      <w:proofErr w:type="gramStart"/>
      <w:r w:rsidRPr="005520FA">
        <w:rPr>
          <w:rFonts w:ascii="Arial" w:hAnsi="Arial" w:cs="Arial"/>
          <w:bCs/>
        </w:rPr>
        <w:t>The majority of</w:t>
      </w:r>
      <w:proofErr w:type="gramEnd"/>
      <w:r w:rsidRPr="005520FA">
        <w:rPr>
          <w:rFonts w:ascii="Arial" w:hAnsi="Arial" w:cs="Arial"/>
          <w:bCs/>
        </w:rPr>
        <w:t xml:space="preserve"> the services in kindergarten through grade five are provided by the regular classroom teacher(s) and monitored by the GATE department.  </w:t>
      </w:r>
    </w:p>
    <w:p w14:paraId="673D2498"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In grades six through twelve, gifted students receive differentiated instruction through advanced core area classes.  Gifted students in grades six through twelve should be enrolled in at least one advanced core area class. Gifted students are expected to develop sophisticated products/performances. To meet this requirement, secondary gifted students are expected to participate in at least one Lampasas Distinguished Scholar Fair or to meet with the campus GT Facilitator to develop a plan to create a project in compliance. </w:t>
      </w:r>
    </w:p>
    <w:p w14:paraId="244970A3" w14:textId="77777777" w:rsidR="005520FA" w:rsidRDefault="005520FA" w:rsidP="0065658C">
      <w:pPr>
        <w:spacing w:after="0"/>
        <w:ind w:left="720"/>
        <w:jc w:val="both"/>
        <w:rPr>
          <w:rFonts w:ascii="Arial" w:hAnsi="Arial" w:cs="Arial"/>
          <w:highlight w:val="yellow"/>
        </w:rPr>
      </w:pPr>
    </w:p>
    <w:p w14:paraId="4F9C9C3B" w14:textId="445C4ED7" w:rsidR="0065658C" w:rsidRPr="000F4BDA" w:rsidRDefault="0065658C" w:rsidP="0065658C">
      <w:pPr>
        <w:spacing w:after="0"/>
        <w:ind w:left="720"/>
        <w:jc w:val="both"/>
        <w:rPr>
          <w:rFonts w:ascii="Arial" w:hAnsi="Arial" w:cs="Arial"/>
        </w:rPr>
      </w:pPr>
      <w:proofErr w:type="gramStart"/>
      <w:r w:rsidRPr="000F4BDA">
        <w:rPr>
          <w:rFonts w:ascii="Arial" w:hAnsi="Arial" w:cs="Arial"/>
        </w:rPr>
        <w:t>Program</w:t>
      </w:r>
      <w:proofErr w:type="gramEnd"/>
      <w:r w:rsidRPr="000F4BDA">
        <w:rPr>
          <w:rFonts w:ascii="Arial" w:hAnsi="Arial" w:cs="Arial"/>
        </w:rPr>
        <w:t xml:space="preserve"> changes such as furloughs, reassessment, exiting students from GT, transfer students and appeals of district decisions:</w:t>
      </w:r>
    </w:p>
    <w:p w14:paraId="59B73686" w14:textId="03889905"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The GATE committee may place a student who is unable to maintain satisfactory performance within the structure of the gifted and talented program on furlough. A student may be furloughed for a period of up to one year as deemed appropriate by the GATE committee. At the end of the furlough, the student’s progress shall be reassessed, and the student may reenter the gifted program or be removed from the program. The GATE Committee may put a student on furlough for less than one year if temporary problems arise. A furlough also may be granted at the request of the student and/or parent. Student performance in the program shall be monitored. A student shall be removed from the program at any time the GATE committee determines it is in the student’s best interest. If a student or parent requests removal from the program, a member of the GATE committee shall meet with the parent and student before honoring the request.</w:t>
      </w:r>
    </w:p>
    <w:p w14:paraId="58EE874B" w14:textId="746773FF" w:rsidR="005520FA" w:rsidRPr="005520FA" w:rsidRDefault="005520FA" w:rsidP="005520FA">
      <w:pPr>
        <w:numPr>
          <w:ilvl w:val="0"/>
          <w:numId w:val="98"/>
        </w:numPr>
        <w:spacing w:after="0"/>
        <w:jc w:val="both"/>
        <w:rPr>
          <w:rFonts w:ascii="Arial" w:hAnsi="Arial" w:cs="Arial"/>
          <w:bCs/>
        </w:rPr>
      </w:pPr>
      <w:r w:rsidRPr="005520FA">
        <w:rPr>
          <w:rFonts w:ascii="Arial" w:hAnsi="Arial" w:cs="Arial"/>
          <w:bCs/>
        </w:rPr>
        <w:t>As a part of the periodic review process, a member of the committee or other designee will update any pertinent data.</w:t>
      </w:r>
      <w:r w:rsidRPr="005520FA">
        <w:rPr>
          <w:rFonts w:ascii="Arial" w:hAnsi="Arial" w:cs="Arial"/>
          <w:b/>
          <w:bCs/>
        </w:rPr>
        <w:t xml:space="preserve"> </w:t>
      </w:r>
      <w:r w:rsidRPr="005520FA">
        <w:rPr>
          <w:rFonts w:ascii="Arial" w:hAnsi="Arial" w:cs="Arial"/>
          <w:bCs/>
        </w:rPr>
        <w:t xml:space="preserve">After </w:t>
      </w:r>
      <w:proofErr w:type="gramStart"/>
      <w:r w:rsidRPr="005520FA">
        <w:rPr>
          <w:rFonts w:ascii="Arial" w:hAnsi="Arial" w:cs="Arial"/>
          <w:bCs/>
        </w:rPr>
        <w:t>review of</w:t>
      </w:r>
      <w:proofErr w:type="gramEnd"/>
      <w:r w:rsidRPr="005520FA">
        <w:rPr>
          <w:rFonts w:ascii="Arial" w:hAnsi="Arial" w:cs="Arial"/>
          <w:bCs/>
        </w:rPr>
        <w:t xml:space="preserve"> the updated data and discussion (as necessary) with the student, teacher(s), counselor(s), parent(s), guardian(s), and others concerning the progress made during the year, the GATE Committee will recommend that a student proceed in the GATE program, be furloughed, or be exited.</w:t>
      </w:r>
      <w:r w:rsidRPr="005520FA">
        <w:rPr>
          <w:rFonts w:ascii="Arial" w:hAnsi="Arial" w:cs="Arial"/>
          <w:b/>
          <w:bCs/>
        </w:rPr>
        <w:t xml:space="preserve"> </w:t>
      </w:r>
      <w:r w:rsidRPr="005520FA">
        <w:rPr>
          <w:rFonts w:ascii="Arial" w:hAnsi="Arial" w:cs="Arial"/>
          <w:bCs/>
        </w:rPr>
        <w:t xml:space="preserve">Students </w:t>
      </w:r>
      <w:proofErr w:type="gramStart"/>
      <w:r w:rsidRPr="005520FA">
        <w:rPr>
          <w:rFonts w:ascii="Arial" w:hAnsi="Arial" w:cs="Arial"/>
          <w:bCs/>
        </w:rPr>
        <w:t>exited</w:t>
      </w:r>
      <w:proofErr w:type="gramEnd"/>
      <w:r w:rsidRPr="005520FA">
        <w:rPr>
          <w:rFonts w:ascii="Arial" w:hAnsi="Arial" w:cs="Arial"/>
          <w:bCs/>
        </w:rPr>
        <w:t xml:space="preserve"> from the program may be recommended by the GATE Committee for other appropriate programs.</w:t>
      </w:r>
    </w:p>
    <w:p w14:paraId="51C940CE" w14:textId="77777777" w:rsidR="005520FA" w:rsidRPr="005520FA" w:rsidRDefault="005520FA" w:rsidP="005520FA">
      <w:pPr>
        <w:numPr>
          <w:ilvl w:val="0"/>
          <w:numId w:val="98"/>
        </w:numPr>
        <w:spacing w:after="0"/>
        <w:jc w:val="both"/>
        <w:rPr>
          <w:rFonts w:ascii="Arial" w:hAnsi="Arial" w:cs="Arial"/>
          <w:bCs/>
        </w:rPr>
      </w:pPr>
      <w:r w:rsidRPr="005520FA">
        <w:rPr>
          <w:rFonts w:ascii="Arial" w:hAnsi="Arial" w:cs="Arial"/>
          <w:bCs/>
        </w:rPr>
        <w:t xml:space="preserve">A student will be </w:t>
      </w:r>
      <w:proofErr w:type="gramStart"/>
      <w:r w:rsidRPr="005520FA">
        <w:rPr>
          <w:rFonts w:ascii="Arial" w:hAnsi="Arial" w:cs="Arial"/>
          <w:bCs/>
        </w:rPr>
        <w:t>exited</w:t>
      </w:r>
      <w:proofErr w:type="gramEnd"/>
      <w:r w:rsidRPr="005520FA">
        <w:rPr>
          <w:rFonts w:ascii="Arial" w:hAnsi="Arial" w:cs="Arial"/>
          <w:bCs/>
        </w:rPr>
        <w:t xml:space="preserve"> from the program if one or more of the following conditions are met:</w:t>
      </w:r>
    </w:p>
    <w:p w14:paraId="30C802A4"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lastRenderedPageBreak/>
        <w:t xml:space="preserve">The parent or student (with parental permission) may request to be removed from the program.  In such cases, a conference between the parent(s), principal, GATE teacher, and the student (if appropriate) may be held before the student is </w:t>
      </w:r>
      <w:proofErr w:type="gramStart"/>
      <w:r w:rsidRPr="005520FA">
        <w:rPr>
          <w:rFonts w:ascii="Arial" w:hAnsi="Arial" w:cs="Arial"/>
          <w:bCs/>
        </w:rPr>
        <w:t>exited</w:t>
      </w:r>
      <w:proofErr w:type="gramEnd"/>
      <w:r w:rsidRPr="005520FA">
        <w:rPr>
          <w:rFonts w:ascii="Arial" w:hAnsi="Arial" w:cs="Arial"/>
          <w:bCs/>
        </w:rPr>
        <w:t xml:space="preserve">.  Appropriate documentation must be signed by all parties and placed in the </w:t>
      </w:r>
      <w:proofErr w:type="gramStart"/>
      <w:r w:rsidRPr="005520FA">
        <w:rPr>
          <w:rFonts w:ascii="Arial" w:hAnsi="Arial" w:cs="Arial"/>
          <w:bCs/>
        </w:rPr>
        <w:t>student’s</w:t>
      </w:r>
      <w:proofErr w:type="gramEnd"/>
      <w:r w:rsidRPr="005520FA">
        <w:rPr>
          <w:rFonts w:ascii="Arial" w:hAnsi="Arial" w:cs="Arial"/>
          <w:bCs/>
        </w:rPr>
        <w:t xml:space="preserve"> records at the conclusion of this process.  The student must remain out of the program for one school year and must be re-screened and re-</w:t>
      </w:r>
      <w:proofErr w:type="gramStart"/>
      <w:r w:rsidRPr="005520FA">
        <w:rPr>
          <w:rFonts w:ascii="Arial" w:hAnsi="Arial" w:cs="Arial"/>
          <w:bCs/>
        </w:rPr>
        <w:t>qualify</w:t>
      </w:r>
      <w:proofErr w:type="gramEnd"/>
      <w:r w:rsidRPr="005520FA">
        <w:rPr>
          <w:rFonts w:ascii="Arial" w:hAnsi="Arial" w:cs="Arial"/>
          <w:bCs/>
        </w:rPr>
        <w:t xml:space="preserve"> before re-entry into the program.</w:t>
      </w:r>
    </w:p>
    <w:p w14:paraId="041A2553"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 xml:space="preserve">The GATE teacher(s), principal, or counselor may recommend the </w:t>
      </w:r>
      <w:proofErr w:type="gramStart"/>
      <w:r w:rsidRPr="005520FA">
        <w:rPr>
          <w:rFonts w:ascii="Arial" w:hAnsi="Arial" w:cs="Arial"/>
          <w:bCs/>
        </w:rPr>
        <w:t>exiting</w:t>
      </w:r>
      <w:proofErr w:type="gramEnd"/>
      <w:r w:rsidRPr="005520FA">
        <w:rPr>
          <w:rFonts w:ascii="Arial" w:hAnsi="Arial" w:cs="Arial"/>
          <w:bCs/>
        </w:rPr>
        <w:t xml:space="preserve"> of students who, in their opinion, may suffer from undue emotional stress or anxiety by continued participation in the program or who may have extreme behavior problems that distract significantly from the education of others in the class.  In such cases, a conference between the parent(s) or guardian(s) and appropriate school personnel may be held.  The </w:t>
      </w:r>
      <w:proofErr w:type="gramStart"/>
      <w:r w:rsidRPr="005520FA">
        <w:rPr>
          <w:rFonts w:ascii="Arial" w:hAnsi="Arial" w:cs="Arial"/>
          <w:bCs/>
        </w:rPr>
        <w:t>student</w:t>
      </w:r>
      <w:proofErr w:type="gramEnd"/>
      <w:r w:rsidRPr="005520FA">
        <w:rPr>
          <w:rFonts w:ascii="Arial" w:hAnsi="Arial" w:cs="Arial"/>
          <w:bCs/>
        </w:rPr>
        <w:t xml:space="preserve"> may be </w:t>
      </w:r>
      <w:proofErr w:type="gramStart"/>
      <w:r w:rsidRPr="005520FA">
        <w:rPr>
          <w:rFonts w:ascii="Arial" w:hAnsi="Arial" w:cs="Arial"/>
          <w:bCs/>
        </w:rPr>
        <w:t>exited</w:t>
      </w:r>
      <w:proofErr w:type="gramEnd"/>
      <w:r w:rsidRPr="005520FA">
        <w:rPr>
          <w:rFonts w:ascii="Arial" w:hAnsi="Arial" w:cs="Arial"/>
          <w:bCs/>
        </w:rPr>
        <w:t xml:space="preserve"> upon recommendation of the majority of members of the GATE Committee.</w:t>
      </w:r>
    </w:p>
    <w:p w14:paraId="7A168929"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 xml:space="preserve">A student could be </w:t>
      </w:r>
      <w:proofErr w:type="gramStart"/>
      <w:r w:rsidRPr="005520FA">
        <w:rPr>
          <w:rFonts w:ascii="Arial" w:hAnsi="Arial" w:cs="Arial"/>
          <w:bCs/>
        </w:rPr>
        <w:t>exited</w:t>
      </w:r>
      <w:proofErr w:type="gramEnd"/>
      <w:r w:rsidRPr="005520FA">
        <w:rPr>
          <w:rFonts w:ascii="Arial" w:hAnsi="Arial" w:cs="Arial"/>
          <w:bCs/>
        </w:rPr>
        <w:t xml:space="preserve"> from the gifted program after a periodic review if he/she </w:t>
      </w:r>
      <w:proofErr w:type="gramStart"/>
      <w:r w:rsidRPr="005520FA">
        <w:rPr>
          <w:rFonts w:ascii="Arial" w:hAnsi="Arial" w:cs="Arial"/>
          <w:bCs/>
        </w:rPr>
        <w:t>is failing</w:t>
      </w:r>
      <w:proofErr w:type="gramEnd"/>
      <w:r w:rsidRPr="005520FA">
        <w:rPr>
          <w:rFonts w:ascii="Arial" w:hAnsi="Arial" w:cs="Arial"/>
          <w:bCs/>
        </w:rPr>
        <w:t xml:space="preserve"> to make satisfactory progress.</w:t>
      </w:r>
    </w:p>
    <w:p w14:paraId="4FC0FA12" w14:textId="77777777" w:rsidR="005520FA" w:rsidRPr="000F4BDA" w:rsidRDefault="005520FA" w:rsidP="005520FA">
      <w:pPr>
        <w:spacing w:after="0"/>
        <w:ind w:left="1440"/>
        <w:jc w:val="both"/>
        <w:rPr>
          <w:rFonts w:ascii="Arial" w:hAnsi="Arial" w:cs="Arial"/>
          <w:bCs/>
        </w:rPr>
      </w:pPr>
    </w:p>
    <w:p w14:paraId="03856273" w14:textId="77777777" w:rsidR="0065658C" w:rsidRPr="000F4BDA" w:rsidRDefault="0065658C" w:rsidP="0065658C">
      <w:pPr>
        <w:spacing w:after="0"/>
        <w:ind w:firstLine="720"/>
        <w:jc w:val="both"/>
        <w:rPr>
          <w:rFonts w:ascii="Arial" w:hAnsi="Arial" w:cs="Arial"/>
        </w:rPr>
      </w:pPr>
      <w:r w:rsidRPr="000F4BDA">
        <w:rPr>
          <w:rFonts w:ascii="Arial" w:hAnsi="Arial" w:cs="Arial"/>
        </w:rPr>
        <w:t>Program Evaluation:</w:t>
      </w:r>
    </w:p>
    <w:p w14:paraId="2648712C"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Evaluation and monitoring of the program is a local and state responsibility.  Local evaluation of the gifted program shall occur periodically, with the information shared with the LISD Board of Trustees, administrators, teachers, counselors, students, and the community.  The evaluation process shall ensure that those involved in the planning and implementation of the gifted program are also involved in its evaluation.</w:t>
      </w:r>
    </w:p>
    <w:p w14:paraId="2F1E971E" w14:textId="7941476A" w:rsidR="0065658C" w:rsidRPr="000F4BDA" w:rsidRDefault="0065658C" w:rsidP="0065658C">
      <w:pPr>
        <w:spacing w:after="0"/>
        <w:jc w:val="both"/>
        <w:rPr>
          <w:rFonts w:ascii="Arial" w:hAnsi="Arial" w:cs="Arial"/>
        </w:rPr>
      </w:pPr>
    </w:p>
    <w:p w14:paraId="377E8CEB" w14:textId="3C5D791B" w:rsidR="005520FA" w:rsidRPr="005520FA" w:rsidRDefault="005520FA" w:rsidP="005520FA">
      <w:pPr>
        <w:spacing w:after="0"/>
        <w:ind w:firstLine="720"/>
        <w:jc w:val="both"/>
        <w:rPr>
          <w:rFonts w:ascii="Arial" w:hAnsi="Arial" w:cs="Arial"/>
        </w:rPr>
      </w:pPr>
      <w:r w:rsidRPr="005520FA">
        <w:rPr>
          <w:rFonts w:ascii="Arial" w:hAnsi="Arial" w:cs="Arial"/>
        </w:rPr>
        <w:t>Procedures for Program Evaluation</w:t>
      </w:r>
      <w:r w:rsidRPr="000F4BDA">
        <w:rPr>
          <w:rFonts w:ascii="Arial" w:hAnsi="Arial" w:cs="Arial"/>
        </w:rPr>
        <w:t>:</w:t>
      </w:r>
    </w:p>
    <w:p w14:paraId="0EA70660" w14:textId="12D3CC34"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Parent surveys will be completed periodically to measure the effectiveness of GATE Programs in the District.</w:t>
      </w:r>
    </w:p>
    <w:p w14:paraId="438AA515" w14:textId="2010B78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Through the utilization of the PEIMS, each campus will report and monitor the number of teachers and the number of students at each grade level in the GATE Program.</w:t>
      </w:r>
    </w:p>
    <w:p w14:paraId="38EBF9D6" w14:textId="77777777" w:rsidR="005520FA" w:rsidRPr="005520FA" w:rsidRDefault="005520FA" w:rsidP="005520FA">
      <w:pPr>
        <w:numPr>
          <w:ilvl w:val="0"/>
          <w:numId w:val="98"/>
        </w:numPr>
        <w:tabs>
          <w:tab w:val="num" w:pos="720"/>
        </w:tabs>
        <w:spacing w:after="0"/>
        <w:jc w:val="both"/>
        <w:rPr>
          <w:rFonts w:ascii="Arial" w:hAnsi="Arial" w:cs="Arial"/>
          <w:bCs/>
        </w:rPr>
      </w:pPr>
      <w:r w:rsidRPr="005520FA">
        <w:rPr>
          <w:rFonts w:ascii="Arial" w:hAnsi="Arial" w:cs="Arial"/>
          <w:bCs/>
        </w:rPr>
        <w:t xml:space="preserve">The names of students who are currently enrolled and the names of students who have been </w:t>
      </w:r>
      <w:proofErr w:type="gramStart"/>
      <w:r w:rsidRPr="005520FA">
        <w:rPr>
          <w:rFonts w:ascii="Arial" w:hAnsi="Arial" w:cs="Arial"/>
          <w:bCs/>
        </w:rPr>
        <w:t>exited</w:t>
      </w:r>
      <w:proofErr w:type="gramEnd"/>
      <w:r w:rsidRPr="005520FA">
        <w:rPr>
          <w:rFonts w:ascii="Arial" w:hAnsi="Arial" w:cs="Arial"/>
          <w:bCs/>
        </w:rPr>
        <w:t xml:space="preserve"> from the program will be available for review at the end of each academic year. </w:t>
      </w:r>
    </w:p>
    <w:p w14:paraId="585DAD8F" w14:textId="1CD83120" w:rsidR="005520FA" w:rsidRDefault="005520FA" w:rsidP="0065658C">
      <w:pPr>
        <w:spacing w:after="0"/>
        <w:jc w:val="both"/>
        <w:rPr>
          <w:rFonts w:ascii="Arial" w:hAnsi="Arial" w:cs="Arial"/>
        </w:rPr>
      </w:pPr>
    </w:p>
    <w:p w14:paraId="081A0969" w14:textId="6E0EA280" w:rsidR="009F63F6" w:rsidRDefault="00EB4195" w:rsidP="006C6337">
      <w:pPr>
        <w:jc w:val="both"/>
        <w:rPr>
          <w:rFonts w:ascii="Arial" w:hAnsi="Arial" w:cs="Arial"/>
        </w:rPr>
      </w:pPr>
      <w:r w:rsidRPr="006C6337">
        <w:rPr>
          <w:rFonts w:ascii="Arial" w:hAnsi="Arial" w:cs="Arial"/>
        </w:rPr>
        <w:t xml:space="preserve">Specifically, each school district shall identify students eligible for the GT program and serve the students in an appropriate manner. </w:t>
      </w:r>
      <w:r w:rsidR="00E111F5">
        <w:rPr>
          <w:rFonts w:ascii="Arial" w:hAnsi="Arial" w:cs="Arial"/>
        </w:rPr>
        <w:t xml:space="preserve"> </w:t>
      </w:r>
      <w:r w:rsidR="002746CC" w:rsidRPr="006C6337">
        <w:rPr>
          <w:rFonts w:ascii="Arial" w:hAnsi="Arial" w:cs="Arial"/>
        </w:rPr>
        <w:t xml:space="preserve">All student identification and enrollment shall meet the special program guidelines in the Student Attendance Accounting Handbook (SAAH). Student enrollment data shall be submitted to TEA through the PEIMS Fall Submission as of the snapshot date. The attendance and/or contact hour data for funding purposes shall be submitted to TEA through </w:t>
      </w:r>
      <w:proofErr w:type="gramStart"/>
      <w:r w:rsidR="002746CC" w:rsidRPr="006C6337">
        <w:rPr>
          <w:rFonts w:ascii="Arial" w:hAnsi="Arial" w:cs="Arial"/>
        </w:rPr>
        <w:t>the PEIMS</w:t>
      </w:r>
      <w:proofErr w:type="gramEnd"/>
      <w:r w:rsidR="002746CC" w:rsidRPr="006C6337">
        <w:rPr>
          <w:rFonts w:ascii="Arial" w:hAnsi="Arial" w:cs="Arial"/>
        </w:rPr>
        <w:t xml:space="preserve"> Summer Submission.</w:t>
      </w:r>
    </w:p>
    <w:p w14:paraId="5B0EB00A" w14:textId="36BC5F2F" w:rsidR="0065658C" w:rsidRPr="0065658C" w:rsidRDefault="0065658C" w:rsidP="0065658C">
      <w:pPr>
        <w:jc w:val="both"/>
        <w:rPr>
          <w:rFonts w:ascii="Arial" w:hAnsi="Arial" w:cs="Arial"/>
        </w:rPr>
      </w:pPr>
      <w:r w:rsidRPr="0065658C">
        <w:rPr>
          <w:rFonts w:ascii="Arial" w:hAnsi="Arial" w:cs="Arial"/>
        </w:rPr>
        <w:t>The GT allotment was funded as part of the 87</w:t>
      </w:r>
      <w:r w:rsidRPr="0065658C">
        <w:rPr>
          <w:rFonts w:ascii="Arial" w:hAnsi="Arial" w:cs="Arial"/>
          <w:vertAlign w:val="superscript"/>
        </w:rPr>
        <w:t>th</w:t>
      </w:r>
      <w:r w:rsidRPr="0065658C">
        <w:rPr>
          <w:rFonts w:ascii="Arial" w:hAnsi="Arial" w:cs="Arial"/>
        </w:rPr>
        <w:t xml:space="preserve"> Legislature at a weight of .07 and limited to 5% of ADA.</w:t>
      </w:r>
      <w:r>
        <w:rPr>
          <w:rFonts w:ascii="Arial" w:hAnsi="Arial" w:cs="Arial"/>
        </w:rPr>
        <w:t xml:space="preserve"> </w:t>
      </w:r>
      <w:r w:rsidRPr="0065658C">
        <w:rPr>
          <w:rFonts w:ascii="Arial" w:hAnsi="Arial" w:cs="Arial"/>
        </w:rPr>
        <w:t xml:space="preserve"> Districts should continue to report expenditures to the GT PIC code (21) through PEIMS reporting.</w:t>
      </w:r>
    </w:p>
    <w:p w14:paraId="69E7A5C8" w14:textId="1B88D7BB" w:rsidR="00C85F46" w:rsidRDefault="00C85F46" w:rsidP="00C85F46">
      <w:pPr>
        <w:autoSpaceDE w:val="0"/>
        <w:autoSpaceDN w:val="0"/>
        <w:adjustRightInd w:val="0"/>
        <w:spacing w:after="0"/>
        <w:jc w:val="both"/>
        <w:rPr>
          <w:rFonts w:ascii="Arial" w:hAnsi="Arial" w:cs="Arial"/>
        </w:rPr>
      </w:pPr>
      <w:r w:rsidRPr="00C85F46">
        <w:rPr>
          <w:rFonts w:ascii="Arial" w:hAnsi="Arial" w:cs="Arial"/>
        </w:rPr>
        <w:lastRenderedPageBreak/>
        <w:t>Each school district must annually certify to the commissioner that the district has established a</w:t>
      </w:r>
      <w:r>
        <w:rPr>
          <w:rFonts w:ascii="Arial" w:hAnsi="Arial" w:cs="Arial"/>
        </w:rPr>
        <w:t xml:space="preserve"> </w:t>
      </w:r>
      <w:r w:rsidRPr="00C85F46">
        <w:rPr>
          <w:rFonts w:ascii="Arial" w:hAnsi="Arial" w:cs="Arial"/>
        </w:rPr>
        <w:t>program for gifted and talented students as required by Chapter 29 and that the program is consistent</w:t>
      </w:r>
      <w:r>
        <w:rPr>
          <w:rFonts w:ascii="Arial" w:hAnsi="Arial" w:cs="Arial"/>
        </w:rPr>
        <w:t xml:space="preserve"> </w:t>
      </w:r>
      <w:r w:rsidRPr="00C85F46">
        <w:rPr>
          <w:rFonts w:ascii="Arial" w:hAnsi="Arial" w:cs="Arial"/>
        </w:rPr>
        <w:t>with the state plan developed under Section 29.123</w:t>
      </w:r>
      <w:r w:rsidRPr="0065658C">
        <w:rPr>
          <w:rFonts w:ascii="Arial" w:hAnsi="Arial" w:cs="Arial"/>
        </w:rPr>
        <w:t>.</w:t>
      </w:r>
      <w:r w:rsidR="0065658C" w:rsidRPr="0065658C">
        <w:t xml:space="preserve"> </w:t>
      </w:r>
      <w:r w:rsidR="0065658C">
        <w:t xml:space="preserve"> </w:t>
      </w:r>
      <w:r w:rsidR="0065658C" w:rsidRPr="0065658C">
        <w:rPr>
          <w:rFonts w:ascii="Arial" w:hAnsi="Arial" w:cs="Arial"/>
        </w:rPr>
        <w:t>Failure to comply with this requirement may result in the commissioner reducing the district’s total s</w:t>
      </w:r>
      <w:r w:rsidR="0065658C">
        <w:rPr>
          <w:rFonts w:ascii="Arial" w:hAnsi="Arial" w:cs="Arial"/>
        </w:rPr>
        <w:t>t</w:t>
      </w:r>
      <w:r w:rsidR="0065658C" w:rsidRPr="0065658C">
        <w:rPr>
          <w:rFonts w:ascii="Arial" w:hAnsi="Arial" w:cs="Arial"/>
        </w:rPr>
        <w:t>ate funding in accordance with TEC 29.124.</w:t>
      </w:r>
    </w:p>
    <w:p w14:paraId="76CFE309" w14:textId="77777777" w:rsidR="00C85F46" w:rsidRPr="006C6337" w:rsidRDefault="00C85F46" w:rsidP="00C85F46">
      <w:pPr>
        <w:autoSpaceDE w:val="0"/>
        <w:autoSpaceDN w:val="0"/>
        <w:adjustRightInd w:val="0"/>
        <w:spacing w:after="0"/>
        <w:jc w:val="both"/>
        <w:rPr>
          <w:rFonts w:ascii="Arial" w:hAnsi="Arial" w:cs="Arial"/>
        </w:rPr>
      </w:pPr>
    </w:p>
    <w:p w14:paraId="2045DA5D" w14:textId="77777777" w:rsidR="00CA6207" w:rsidRPr="006C6337" w:rsidRDefault="00CA6207" w:rsidP="006C6337">
      <w:pPr>
        <w:jc w:val="both"/>
        <w:rPr>
          <w:rFonts w:ascii="Arial" w:hAnsi="Arial" w:cs="Arial"/>
        </w:rPr>
      </w:pPr>
      <w:r w:rsidRPr="00C93790">
        <w:rPr>
          <w:rFonts w:ascii="Arial" w:hAnsi="Arial" w:cs="Arial"/>
        </w:rPr>
        <w:t xml:space="preserve">The </w:t>
      </w:r>
      <w:r w:rsidR="00BE79E6" w:rsidRPr="00BE79E6">
        <w:rPr>
          <w:rFonts w:ascii="Arial" w:hAnsi="Arial" w:cs="Arial"/>
          <w:u w:val="single"/>
        </w:rPr>
        <w:t>Special Program Administrator</w:t>
      </w:r>
      <w:r w:rsidRPr="006C6337">
        <w:rPr>
          <w:rFonts w:ascii="Arial" w:hAnsi="Arial" w:cs="Arial"/>
        </w:rPr>
        <w:t xml:space="preserve"> with oversight responsibility to certify the Gifted &amp; Talented special program data prior to submission to TEA shall be the </w:t>
      </w:r>
      <w:r w:rsidR="00BE79E6" w:rsidRPr="00BE79E6">
        <w:rPr>
          <w:rFonts w:ascii="Arial" w:hAnsi="Arial" w:cs="Arial"/>
          <w:u w:val="single"/>
        </w:rPr>
        <w:t>Assistant Superintendent</w:t>
      </w:r>
      <w:r w:rsidRPr="00C93790">
        <w:rPr>
          <w:rFonts w:ascii="Arial" w:hAnsi="Arial" w:cs="Arial"/>
        </w:rPr>
        <w:t>.</w:t>
      </w:r>
    </w:p>
    <w:p w14:paraId="32D6F2A2" w14:textId="71D788B4" w:rsidR="00D86715" w:rsidRPr="004E27C9" w:rsidRDefault="005765A4" w:rsidP="004E27C9">
      <w:pPr>
        <w:pStyle w:val="Heading4"/>
        <w:rPr>
          <w:rFonts w:ascii="Arial" w:hAnsi="Arial" w:cs="Arial"/>
          <w:b/>
          <w:bCs/>
          <w:i w:val="0"/>
          <w:iCs w:val="0"/>
          <w:color w:val="auto"/>
        </w:rPr>
      </w:pPr>
      <w:bookmarkStart w:id="49" w:name="_Toc302424460"/>
      <w:bookmarkEnd w:id="48"/>
      <w:r w:rsidRPr="004E27C9">
        <w:rPr>
          <w:rFonts w:ascii="Arial" w:hAnsi="Arial" w:cs="Arial"/>
          <w:b/>
          <w:bCs/>
          <w:i w:val="0"/>
          <w:iCs w:val="0"/>
          <w:color w:val="auto"/>
        </w:rPr>
        <w:t>Career and Technical Education</w:t>
      </w:r>
      <w:r w:rsidR="00D86715" w:rsidRPr="004E27C9">
        <w:rPr>
          <w:rFonts w:ascii="Arial" w:hAnsi="Arial" w:cs="Arial"/>
          <w:b/>
          <w:bCs/>
          <w:i w:val="0"/>
          <w:iCs w:val="0"/>
          <w:color w:val="auto"/>
        </w:rPr>
        <w:t xml:space="preserve"> (CTE)</w:t>
      </w:r>
      <w:bookmarkEnd w:id="49"/>
    </w:p>
    <w:p w14:paraId="7B270A50" w14:textId="1EEBFC16" w:rsidR="005765A4" w:rsidRPr="006C6337" w:rsidRDefault="005765A4" w:rsidP="006C6337">
      <w:pPr>
        <w:jc w:val="both"/>
        <w:rPr>
          <w:rFonts w:ascii="Arial" w:hAnsi="Arial" w:cs="Arial"/>
        </w:rPr>
      </w:pPr>
      <w:bookmarkStart w:id="50" w:name="_Toc302424461"/>
      <w:r w:rsidRPr="006C6337">
        <w:rPr>
          <w:rFonts w:ascii="Arial" w:hAnsi="Arial" w:cs="Arial"/>
        </w:rPr>
        <w:t>The Career and Technical Education program must adhere to state law, Texas Education Code (TEC) 29.181 and TEC 4</w:t>
      </w:r>
      <w:r w:rsidR="00E111F5">
        <w:rPr>
          <w:rFonts w:ascii="Arial" w:hAnsi="Arial" w:cs="Arial"/>
        </w:rPr>
        <w:t>8</w:t>
      </w:r>
      <w:r w:rsidRPr="006C6337">
        <w:rPr>
          <w:rFonts w:ascii="Arial" w:hAnsi="Arial" w:cs="Arial"/>
        </w:rPr>
        <w:t>.1</w:t>
      </w:r>
      <w:r w:rsidR="00E111F5">
        <w:rPr>
          <w:rFonts w:ascii="Arial" w:hAnsi="Arial" w:cs="Arial"/>
        </w:rPr>
        <w:t>06</w:t>
      </w:r>
      <w:r w:rsidRPr="006C6337">
        <w:rPr>
          <w:rFonts w:ascii="Arial" w:hAnsi="Arial" w:cs="Arial"/>
        </w:rPr>
        <w:t xml:space="preserve">. </w:t>
      </w:r>
      <w:r w:rsidR="00E111F5">
        <w:rPr>
          <w:rFonts w:ascii="Arial" w:hAnsi="Arial" w:cs="Arial"/>
        </w:rPr>
        <w:t xml:space="preserve"> </w:t>
      </w:r>
      <w:r w:rsidRPr="006C6337">
        <w:rPr>
          <w:rFonts w:ascii="Arial" w:hAnsi="Arial" w:cs="Arial"/>
        </w:rPr>
        <w:t>Chapter 29 addresses the programmatic guidelines related to eligibility, identification, and program services. Chapter 4</w:t>
      </w:r>
      <w:r w:rsidR="00E111F5">
        <w:rPr>
          <w:rFonts w:ascii="Arial" w:hAnsi="Arial" w:cs="Arial"/>
        </w:rPr>
        <w:t>8</w:t>
      </w:r>
      <w:r w:rsidRPr="006C6337">
        <w:rPr>
          <w:rFonts w:ascii="Arial" w:hAnsi="Arial" w:cs="Arial"/>
        </w:rPr>
        <w:t xml:space="preserve"> addresses the funding weight(s) and allowable costs.</w:t>
      </w:r>
    </w:p>
    <w:p w14:paraId="416F650F" w14:textId="1C29D4ED" w:rsidR="008607AF" w:rsidRPr="00DF1C32" w:rsidRDefault="008607AF" w:rsidP="008607AF">
      <w:pPr>
        <w:jc w:val="both"/>
        <w:rPr>
          <w:rFonts w:ascii="Arial" w:hAnsi="Arial" w:cs="Arial"/>
        </w:rPr>
      </w:pPr>
      <w:r w:rsidRPr="00DF1C32">
        <w:rPr>
          <w:rFonts w:ascii="Arial" w:hAnsi="Arial" w:cs="Arial"/>
        </w:rPr>
        <w:t xml:space="preserve">The district is eligible to receive weighted* funding for eligible full-time equivalent (FTE) students in approved Career and Technology Education (CTE) programs. The CTE allotment applies to students in grades 7-12 who take an approved career and technical education (CTE) course </w:t>
      </w:r>
      <w:r w:rsidRPr="009E25E0">
        <w:rPr>
          <w:rFonts w:ascii="Arial" w:hAnsi="Arial" w:cs="Arial"/>
        </w:rPr>
        <w:t xml:space="preserve">designated with an "H" in the CTE course column of the Texas Education Data Standards, Section 4, </w:t>
      </w:r>
      <w:r w:rsidR="005D3013" w:rsidRPr="009E25E0">
        <w:rPr>
          <w:rFonts w:ascii="Arial" w:hAnsi="Arial" w:cs="Arial"/>
        </w:rPr>
        <w:t xml:space="preserve">CTE </w:t>
      </w:r>
      <w:r w:rsidRPr="009E25E0">
        <w:rPr>
          <w:rFonts w:ascii="Arial" w:hAnsi="Arial" w:cs="Arial"/>
        </w:rPr>
        <w:t>Service-ID (C</w:t>
      </w:r>
      <w:r w:rsidR="005D3013" w:rsidRPr="009E25E0">
        <w:rPr>
          <w:rFonts w:ascii="Arial" w:hAnsi="Arial" w:cs="Arial"/>
        </w:rPr>
        <w:t>3013</w:t>
      </w:r>
      <w:r w:rsidRPr="009E25E0">
        <w:rPr>
          <w:rFonts w:ascii="Arial" w:hAnsi="Arial" w:cs="Arial"/>
        </w:rPr>
        <w:t>) code table.</w:t>
      </w:r>
      <w:r w:rsidRPr="00DF1C32">
        <w:rPr>
          <w:rFonts w:ascii="Arial" w:hAnsi="Arial" w:cs="Arial"/>
        </w:rPr>
        <w:t> </w:t>
      </w:r>
    </w:p>
    <w:p w14:paraId="6FDABC62" w14:textId="2A1FE2F6" w:rsidR="00DF1C32" w:rsidRPr="00DF1C32" w:rsidRDefault="00DF1C32" w:rsidP="00DF1C32">
      <w:pPr>
        <w:spacing w:after="0"/>
        <w:jc w:val="both"/>
        <w:rPr>
          <w:rFonts w:ascii="Arial" w:hAnsi="Arial" w:cs="Arial"/>
        </w:rPr>
      </w:pPr>
      <w:r>
        <w:rPr>
          <w:rFonts w:ascii="Arial" w:hAnsi="Arial" w:cs="Arial"/>
        </w:rPr>
        <w:t>Weighted funding f</w:t>
      </w:r>
      <w:r w:rsidRPr="00DF1C32">
        <w:rPr>
          <w:rFonts w:ascii="Arial" w:hAnsi="Arial" w:cs="Arial"/>
        </w:rPr>
        <w:t xml:space="preserve">or each full-time equivalent student in average daily attendance in an approved career and technology education program in grades 7 through 12: </w:t>
      </w:r>
    </w:p>
    <w:p w14:paraId="3579FDE7" w14:textId="7B4F508F" w:rsidR="00DF1C32" w:rsidRPr="00DF1C32" w:rsidRDefault="00DF1C32" w:rsidP="00997DDA">
      <w:pPr>
        <w:pStyle w:val="ListParagraph"/>
        <w:numPr>
          <w:ilvl w:val="0"/>
          <w:numId w:val="111"/>
        </w:numPr>
        <w:jc w:val="both"/>
        <w:rPr>
          <w:rFonts w:ascii="Arial" w:hAnsi="Arial" w:cs="Arial"/>
          <w:b w:val="0"/>
          <w:bCs/>
        </w:rPr>
      </w:pPr>
      <w:r w:rsidRPr="00DF1C32">
        <w:rPr>
          <w:rFonts w:ascii="Arial" w:hAnsi="Arial" w:cs="Arial"/>
          <w:b w:val="0"/>
          <w:bCs/>
        </w:rPr>
        <w:t xml:space="preserve">1.1 for a full-time equivalent student in career and technology education courses not in an approved program of </w:t>
      </w:r>
      <w:proofErr w:type="gramStart"/>
      <w:r w:rsidRPr="00DF1C32">
        <w:rPr>
          <w:rFonts w:ascii="Arial" w:hAnsi="Arial" w:cs="Arial"/>
          <w:b w:val="0"/>
          <w:bCs/>
        </w:rPr>
        <w:t>study;</w:t>
      </w:r>
      <w:proofErr w:type="gramEnd"/>
      <w:r w:rsidRPr="00DF1C32">
        <w:rPr>
          <w:rFonts w:ascii="Arial" w:hAnsi="Arial" w:cs="Arial"/>
          <w:b w:val="0"/>
          <w:bCs/>
        </w:rPr>
        <w:t xml:space="preserve"> </w:t>
      </w:r>
    </w:p>
    <w:p w14:paraId="240E5BF7" w14:textId="6866805A" w:rsidR="00DF1C32" w:rsidRPr="00DF1C32" w:rsidRDefault="00DF1C32" w:rsidP="00997DDA">
      <w:pPr>
        <w:pStyle w:val="ListParagraph"/>
        <w:numPr>
          <w:ilvl w:val="0"/>
          <w:numId w:val="111"/>
        </w:numPr>
        <w:jc w:val="both"/>
        <w:rPr>
          <w:rFonts w:ascii="Arial" w:hAnsi="Arial" w:cs="Arial"/>
          <w:b w:val="0"/>
          <w:bCs/>
        </w:rPr>
      </w:pPr>
      <w:r w:rsidRPr="00DF1C32">
        <w:rPr>
          <w:rFonts w:ascii="Arial" w:hAnsi="Arial" w:cs="Arial"/>
          <w:b w:val="0"/>
          <w:bCs/>
        </w:rPr>
        <w:t xml:space="preserve">1.28 for a full-time equivalent student in levels one and two career and technology education courses in an approved program of study, as identified by the agency; and </w:t>
      </w:r>
    </w:p>
    <w:p w14:paraId="55EACC6D" w14:textId="4F0FD762" w:rsidR="00DF1C32" w:rsidRPr="00DF1C32" w:rsidRDefault="00DF1C32" w:rsidP="00997DDA">
      <w:pPr>
        <w:pStyle w:val="ListParagraph"/>
        <w:numPr>
          <w:ilvl w:val="0"/>
          <w:numId w:val="111"/>
        </w:numPr>
        <w:jc w:val="both"/>
        <w:rPr>
          <w:rFonts w:ascii="Arial" w:hAnsi="Arial" w:cs="Arial"/>
          <w:b w:val="0"/>
          <w:bCs/>
        </w:rPr>
      </w:pPr>
      <w:r w:rsidRPr="00DF1C32">
        <w:rPr>
          <w:rFonts w:ascii="Arial" w:hAnsi="Arial" w:cs="Arial"/>
          <w:b w:val="0"/>
          <w:bCs/>
        </w:rPr>
        <w:t xml:space="preserve">1.47 for a full-time equivalent student in levels three and four career and technology education courses in an approved program of study, as identified by the agency. </w:t>
      </w:r>
    </w:p>
    <w:p w14:paraId="55325881" w14:textId="77777777" w:rsidR="00DF1C32" w:rsidRDefault="00DF1C32" w:rsidP="00DF1C32">
      <w:pPr>
        <w:spacing w:after="0"/>
        <w:jc w:val="both"/>
        <w:rPr>
          <w:rFonts w:ascii="Arial" w:hAnsi="Arial" w:cs="Arial"/>
        </w:rPr>
      </w:pPr>
    </w:p>
    <w:p w14:paraId="6984B72E" w14:textId="04D4078D" w:rsidR="008607AF" w:rsidRPr="008607AF" w:rsidRDefault="008607AF" w:rsidP="008607AF">
      <w:pPr>
        <w:jc w:val="both"/>
        <w:rPr>
          <w:rFonts w:ascii="Arial" w:hAnsi="Arial" w:cs="Arial"/>
        </w:rPr>
      </w:pPr>
      <w:r w:rsidRPr="008607AF">
        <w:rPr>
          <w:rFonts w:ascii="Arial" w:hAnsi="Arial" w:cs="Arial"/>
        </w:rPr>
        <w:t xml:space="preserve">The </w:t>
      </w:r>
      <w:r w:rsidR="00A648B3" w:rsidRPr="00F942A9">
        <w:rPr>
          <w:rFonts w:ascii="Arial" w:hAnsi="Arial" w:cs="Arial"/>
          <w:u w:val="single"/>
        </w:rPr>
        <w:t>Director of Accounting</w:t>
      </w:r>
      <w:r w:rsidRPr="008607AF">
        <w:rPr>
          <w:rFonts w:ascii="Arial" w:hAnsi="Arial" w:cs="Arial"/>
        </w:rPr>
        <w:t xml:space="preserve"> </w:t>
      </w:r>
      <w:r w:rsidR="00F942A9" w:rsidRPr="00F942A9">
        <w:rPr>
          <w:rFonts w:ascii="Arial" w:hAnsi="Arial" w:cs="Arial"/>
        </w:rPr>
        <w:t>may</w:t>
      </w:r>
      <w:r w:rsidRPr="008607AF">
        <w:rPr>
          <w:rFonts w:ascii="Arial" w:hAnsi="Arial" w:cs="Arial"/>
        </w:rPr>
        <w:t xml:space="preserve"> utilize the </w:t>
      </w:r>
      <w:hyperlink r:id="rId48" w:history="1">
        <w:r w:rsidRPr="008607AF">
          <w:rPr>
            <w:rStyle w:val="Hyperlink"/>
            <w:rFonts w:ascii="Arial" w:hAnsi="Arial" w:cs="Arial"/>
          </w:rPr>
          <w:t>TEA Estimating a District’s FSP CTE Allotment</w:t>
        </w:r>
      </w:hyperlink>
      <w:r w:rsidRPr="008607AF">
        <w:rPr>
          <w:rFonts w:ascii="Arial" w:hAnsi="Arial" w:cs="Arial"/>
        </w:rPr>
        <w:t xml:space="preserve">, the </w:t>
      </w:r>
      <w:hyperlink r:id="rId49" w:history="1">
        <w:r w:rsidRPr="008607AF">
          <w:rPr>
            <w:rStyle w:val="Hyperlink"/>
            <w:rFonts w:ascii="Arial" w:hAnsi="Arial" w:cs="Arial"/>
          </w:rPr>
          <w:t>CTE Courses for Academic Credit</w:t>
        </w:r>
      </w:hyperlink>
      <w:r w:rsidRPr="008607AF">
        <w:rPr>
          <w:rFonts w:ascii="Arial" w:hAnsi="Arial" w:cs="Arial"/>
        </w:rPr>
        <w:t xml:space="preserve">, and the </w:t>
      </w:r>
      <w:hyperlink r:id="rId50" w:history="1">
        <w:r w:rsidRPr="008607AF">
          <w:rPr>
            <w:rStyle w:val="Hyperlink"/>
            <w:rFonts w:ascii="Arial" w:hAnsi="Arial" w:cs="Arial"/>
          </w:rPr>
          <w:t>CTE Advanced Course List</w:t>
        </w:r>
      </w:hyperlink>
      <w:r w:rsidRPr="008607AF">
        <w:rPr>
          <w:rFonts w:ascii="Arial" w:hAnsi="Arial" w:cs="Arial"/>
        </w:rPr>
        <w:t xml:space="preserve"> to estimate the CTE Allotment as part of the annual budget development process.</w:t>
      </w:r>
    </w:p>
    <w:p w14:paraId="23C39A9F" w14:textId="6530596E" w:rsidR="005765A4" w:rsidRPr="006C6337" w:rsidRDefault="005765A4" w:rsidP="006C6337">
      <w:pPr>
        <w:jc w:val="both"/>
        <w:rPr>
          <w:rFonts w:ascii="Arial" w:hAnsi="Arial" w:cs="Arial"/>
        </w:rPr>
      </w:pPr>
      <w:r w:rsidRPr="006C6337">
        <w:rPr>
          <w:rFonts w:ascii="Arial" w:hAnsi="Arial" w:cs="Arial"/>
        </w:rPr>
        <w:t xml:space="preserve">Specifically, each school district shall identify students eligible for the CTE program and serve the students in an appropriate manner to obtain state funds. The Master Schedule shall serve as the official document to support that each student was enrolled in a CTE course. All student identification and enrollment shall meet the special program guidelines in the Student Attendance Accounting Handbook (SAAH). The attendance and/or contact hour data for funding purposes shall be submitted to TEA through </w:t>
      </w:r>
      <w:proofErr w:type="gramStart"/>
      <w:r w:rsidRPr="006C6337">
        <w:rPr>
          <w:rFonts w:ascii="Arial" w:hAnsi="Arial" w:cs="Arial"/>
        </w:rPr>
        <w:t>the PEIMS</w:t>
      </w:r>
      <w:proofErr w:type="gramEnd"/>
      <w:r w:rsidRPr="006C6337">
        <w:rPr>
          <w:rFonts w:ascii="Arial" w:hAnsi="Arial" w:cs="Arial"/>
        </w:rPr>
        <w:t xml:space="preserve"> Summer Submission.</w:t>
      </w:r>
    </w:p>
    <w:p w14:paraId="220F8D78" w14:textId="77777777" w:rsidR="005765A4" w:rsidRPr="006C6337" w:rsidRDefault="005765A4" w:rsidP="006C6337">
      <w:pPr>
        <w:jc w:val="both"/>
        <w:rPr>
          <w:rFonts w:ascii="Arial" w:hAnsi="Arial" w:cs="Arial"/>
        </w:rPr>
      </w:pPr>
      <w:r w:rsidRPr="006C6337">
        <w:rPr>
          <w:rFonts w:ascii="Arial" w:hAnsi="Arial" w:cs="Arial"/>
        </w:rPr>
        <w:t xml:space="preserve">The </w:t>
      </w:r>
      <w:r w:rsidR="00BE79E6" w:rsidRPr="00BE79E6">
        <w:rPr>
          <w:rFonts w:ascii="Arial" w:hAnsi="Arial" w:cs="Arial"/>
          <w:u w:val="single"/>
        </w:rPr>
        <w:t>Special Program Administrator</w:t>
      </w:r>
      <w:r w:rsidRPr="006C6337">
        <w:rPr>
          <w:rFonts w:ascii="Arial" w:hAnsi="Arial" w:cs="Arial"/>
        </w:rPr>
        <w:t xml:space="preserve"> with oversight responsibility to certify the CTE special program data prior to submission to TEA shall be </w:t>
      </w:r>
      <w:r w:rsidRPr="00C93790">
        <w:rPr>
          <w:rFonts w:ascii="Arial" w:hAnsi="Arial" w:cs="Arial"/>
        </w:rPr>
        <w:t xml:space="preserve">the </w:t>
      </w:r>
      <w:r w:rsidR="00BE79E6" w:rsidRPr="00BE79E6">
        <w:rPr>
          <w:rFonts w:ascii="Arial" w:hAnsi="Arial" w:cs="Arial"/>
          <w:u w:val="single"/>
        </w:rPr>
        <w:t>Assistant Superintendent</w:t>
      </w:r>
      <w:r w:rsidRPr="00C93790">
        <w:rPr>
          <w:rFonts w:ascii="Arial" w:hAnsi="Arial" w:cs="Arial"/>
        </w:rPr>
        <w:t>.</w:t>
      </w:r>
    </w:p>
    <w:p w14:paraId="49B307EA" w14:textId="00CE9A05" w:rsidR="00D86715" w:rsidRPr="004E27C9" w:rsidRDefault="00B422E4" w:rsidP="004E27C9">
      <w:pPr>
        <w:pStyle w:val="Heading4"/>
        <w:rPr>
          <w:rFonts w:ascii="Arial" w:hAnsi="Arial" w:cs="Arial"/>
          <w:b/>
          <w:bCs/>
          <w:i w:val="0"/>
          <w:iCs w:val="0"/>
          <w:color w:val="auto"/>
        </w:rPr>
      </w:pPr>
      <w:bookmarkStart w:id="51" w:name="_Hlk96940843"/>
      <w:r w:rsidRPr="004E27C9">
        <w:rPr>
          <w:rFonts w:ascii="Arial" w:hAnsi="Arial" w:cs="Arial"/>
          <w:b/>
          <w:bCs/>
          <w:i w:val="0"/>
          <w:iCs w:val="0"/>
          <w:color w:val="auto"/>
        </w:rPr>
        <w:t>S</w:t>
      </w:r>
      <w:r w:rsidR="00D86715" w:rsidRPr="004E27C9">
        <w:rPr>
          <w:rFonts w:ascii="Arial" w:hAnsi="Arial" w:cs="Arial"/>
          <w:b/>
          <w:bCs/>
          <w:i w:val="0"/>
          <w:iCs w:val="0"/>
          <w:color w:val="auto"/>
        </w:rPr>
        <w:t>pecial Education</w:t>
      </w:r>
      <w:bookmarkEnd w:id="50"/>
    </w:p>
    <w:p w14:paraId="7443753F" w14:textId="710FD31B" w:rsidR="00046053" w:rsidRDefault="00046053" w:rsidP="006C6337">
      <w:pPr>
        <w:jc w:val="both"/>
        <w:rPr>
          <w:rFonts w:ascii="Arial" w:hAnsi="Arial" w:cs="Arial"/>
        </w:rPr>
      </w:pPr>
      <w:bookmarkStart w:id="52" w:name="_Toc302424462"/>
      <w:r w:rsidRPr="006C6337">
        <w:rPr>
          <w:rFonts w:ascii="Arial" w:hAnsi="Arial" w:cs="Arial"/>
        </w:rPr>
        <w:t>The Special Education program must adhere to state law, Texas Education Code (TEC) 29.003 and TEC 4</w:t>
      </w:r>
      <w:r w:rsidR="00C85F46">
        <w:rPr>
          <w:rFonts w:ascii="Arial" w:hAnsi="Arial" w:cs="Arial"/>
        </w:rPr>
        <w:t>8</w:t>
      </w:r>
      <w:r w:rsidRPr="006C6337">
        <w:rPr>
          <w:rFonts w:ascii="Arial" w:hAnsi="Arial" w:cs="Arial"/>
        </w:rPr>
        <w:t>.</w:t>
      </w:r>
      <w:r w:rsidR="00C85F46">
        <w:rPr>
          <w:rFonts w:ascii="Arial" w:hAnsi="Arial" w:cs="Arial"/>
        </w:rPr>
        <w:t>102</w:t>
      </w:r>
      <w:r w:rsidRPr="006C6337">
        <w:rPr>
          <w:rFonts w:ascii="Arial" w:hAnsi="Arial" w:cs="Arial"/>
        </w:rPr>
        <w:t xml:space="preserve">. Chapter 29 addresses the programmatic guidelines related to eligibility, </w:t>
      </w:r>
      <w:r w:rsidRPr="006C6337">
        <w:rPr>
          <w:rFonts w:ascii="Arial" w:hAnsi="Arial" w:cs="Arial"/>
        </w:rPr>
        <w:lastRenderedPageBreak/>
        <w:t>identification, and program services. Chapter 4</w:t>
      </w:r>
      <w:r w:rsidR="00C85F46">
        <w:rPr>
          <w:rFonts w:ascii="Arial" w:hAnsi="Arial" w:cs="Arial"/>
        </w:rPr>
        <w:t>8</w:t>
      </w:r>
      <w:r w:rsidRPr="006C6337">
        <w:rPr>
          <w:rFonts w:ascii="Arial" w:hAnsi="Arial" w:cs="Arial"/>
        </w:rPr>
        <w:t xml:space="preserve"> addresses the funding weight(s) and allowable costs.</w:t>
      </w:r>
    </w:p>
    <w:p w14:paraId="2E60FA32" w14:textId="77777777" w:rsidR="00A648B3" w:rsidRPr="00A648B3" w:rsidRDefault="00A648B3" w:rsidP="00A648B3">
      <w:pPr>
        <w:spacing w:after="0"/>
        <w:jc w:val="both"/>
        <w:rPr>
          <w:rFonts w:ascii="Arial" w:hAnsi="Arial" w:cs="Arial"/>
        </w:rPr>
      </w:pPr>
      <w:r w:rsidRPr="00A648B3">
        <w:rPr>
          <w:rFonts w:ascii="Arial" w:hAnsi="Arial" w:cs="Arial"/>
        </w:rPr>
        <w:t xml:space="preserve">Per TEC 48.102, for each student in average daily attendance in a special education program under Subchapter </w:t>
      </w:r>
      <w:hyperlink r:id="rId51" w:tgtFrame="new" w:history="1">
        <w:r w:rsidRPr="00A648B3">
          <w:rPr>
            <w:rStyle w:val="Hyperlink"/>
            <w:rFonts w:ascii="Arial" w:hAnsi="Arial" w:cs="Arial"/>
            <w:color w:val="auto"/>
            <w:u w:val="none"/>
          </w:rPr>
          <w:t>A</w:t>
        </w:r>
      </w:hyperlink>
      <w:r w:rsidRPr="00A648B3">
        <w:rPr>
          <w:rFonts w:ascii="Arial" w:hAnsi="Arial" w:cs="Arial"/>
        </w:rPr>
        <w:t xml:space="preserve">, Chapter </w:t>
      </w:r>
      <w:hyperlink r:id="rId52" w:tgtFrame="new" w:history="1">
        <w:r w:rsidRPr="00A648B3">
          <w:rPr>
            <w:rStyle w:val="Hyperlink"/>
            <w:rFonts w:ascii="Arial" w:hAnsi="Arial" w:cs="Arial"/>
            <w:color w:val="auto"/>
            <w:u w:val="none"/>
          </w:rPr>
          <w:t>29</w:t>
        </w:r>
      </w:hyperlink>
      <w:r w:rsidRPr="00A648B3">
        <w:rPr>
          <w:rFonts w:ascii="Arial" w:hAnsi="Arial" w:cs="Arial"/>
        </w:rPr>
        <w:t xml:space="preserve">, in a mainstream instructional arrangement, the district is entitled to an annual allotment equal to the basic allotment, or, if applicable, the sum of the basic allotment and the allotment under Section </w:t>
      </w:r>
      <w:hyperlink r:id="rId53" w:tgtFrame="new" w:history="1">
        <w:r w:rsidRPr="00A648B3">
          <w:rPr>
            <w:rStyle w:val="Hyperlink"/>
            <w:rFonts w:ascii="Arial" w:hAnsi="Arial" w:cs="Arial"/>
            <w:color w:val="auto"/>
            <w:u w:val="none"/>
          </w:rPr>
          <w:t>48.101</w:t>
        </w:r>
      </w:hyperlink>
      <w:r w:rsidRPr="00A648B3">
        <w:rPr>
          <w:rFonts w:ascii="Arial" w:hAnsi="Arial" w:cs="Arial"/>
        </w:rPr>
        <w:t xml:space="preserve"> to which the district is entitled, multiplied by 1.15.  For each full-time equivalent student in average daily attendance in a special education program under Subchapter </w:t>
      </w:r>
      <w:hyperlink r:id="rId54" w:tgtFrame="new" w:history="1">
        <w:r w:rsidRPr="00A648B3">
          <w:rPr>
            <w:rStyle w:val="Hyperlink"/>
            <w:rFonts w:ascii="Arial" w:hAnsi="Arial" w:cs="Arial"/>
            <w:color w:val="auto"/>
            <w:u w:val="none"/>
          </w:rPr>
          <w:t>A</w:t>
        </w:r>
      </w:hyperlink>
      <w:r w:rsidRPr="00A648B3">
        <w:rPr>
          <w:rFonts w:ascii="Arial" w:hAnsi="Arial" w:cs="Arial"/>
        </w:rPr>
        <w:t xml:space="preserve">, Chapter </w:t>
      </w:r>
      <w:hyperlink r:id="rId55" w:tgtFrame="new" w:history="1">
        <w:r w:rsidRPr="00A648B3">
          <w:rPr>
            <w:rStyle w:val="Hyperlink"/>
            <w:rFonts w:ascii="Arial" w:hAnsi="Arial" w:cs="Arial"/>
            <w:color w:val="auto"/>
            <w:u w:val="none"/>
          </w:rPr>
          <w:t>29</w:t>
        </w:r>
      </w:hyperlink>
      <w:r w:rsidRPr="00A648B3">
        <w:rPr>
          <w:rFonts w:ascii="Arial" w:hAnsi="Arial" w:cs="Arial"/>
        </w:rPr>
        <w:t xml:space="preserve">, in an instructional arrangement other than a mainstream instructional arrangement, the district is entitled to an annual allotment equal to the basic allotment, or, if applicable, the sum of the basic allotment and the allotment under Section </w:t>
      </w:r>
      <w:hyperlink r:id="rId56" w:tgtFrame="new" w:history="1">
        <w:r w:rsidRPr="00A648B3">
          <w:rPr>
            <w:rStyle w:val="Hyperlink"/>
            <w:rFonts w:ascii="Arial" w:hAnsi="Arial" w:cs="Arial"/>
            <w:color w:val="auto"/>
            <w:u w:val="none"/>
          </w:rPr>
          <w:t>48.101</w:t>
        </w:r>
      </w:hyperlink>
      <w:r w:rsidRPr="00A648B3">
        <w:rPr>
          <w:rFonts w:ascii="Arial" w:hAnsi="Arial" w:cs="Arial"/>
        </w:rPr>
        <w:t xml:space="preserve"> to which the district is entitled, multiplied by a weight determined according to instructional arrangement as follows:</w:t>
      </w:r>
    </w:p>
    <w:p w14:paraId="596B2BF3"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Homebound 5.0</w:t>
      </w:r>
    </w:p>
    <w:p w14:paraId="7F81F6AB"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Hospital class 3.0</w:t>
      </w:r>
    </w:p>
    <w:p w14:paraId="37E105D1"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Speech therapy 5.0</w:t>
      </w:r>
    </w:p>
    <w:p w14:paraId="4EA8FAF7"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Resource room 3.0</w:t>
      </w:r>
    </w:p>
    <w:p w14:paraId="43B0BFFB"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Self-contained, mild and moderate, regular campus 3.0</w:t>
      </w:r>
    </w:p>
    <w:p w14:paraId="6EC1C963"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Self-contained, severe, regular campus 3.0</w:t>
      </w:r>
    </w:p>
    <w:p w14:paraId="1B57C690"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Off home campus 2.7</w:t>
      </w:r>
    </w:p>
    <w:p w14:paraId="116955DC"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Nonpublic day school 1.7</w:t>
      </w:r>
    </w:p>
    <w:p w14:paraId="110FA0B5" w14:textId="77777777" w:rsidR="00A648B3" w:rsidRPr="00A648B3" w:rsidRDefault="00A648B3" w:rsidP="00DA0BE1">
      <w:pPr>
        <w:numPr>
          <w:ilvl w:val="0"/>
          <w:numId w:val="99"/>
        </w:numPr>
        <w:spacing w:after="0"/>
        <w:jc w:val="both"/>
        <w:rPr>
          <w:rFonts w:ascii="Arial" w:hAnsi="Arial" w:cs="Arial"/>
          <w:bCs/>
        </w:rPr>
      </w:pPr>
      <w:r w:rsidRPr="00A648B3">
        <w:rPr>
          <w:rFonts w:ascii="Arial" w:hAnsi="Arial" w:cs="Arial"/>
          <w:bCs/>
        </w:rPr>
        <w:t>Vocational adjustment class 2.3</w:t>
      </w:r>
    </w:p>
    <w:p w14:paraId="1F94F3AE" w14:textId="77777777" w:rsidR="00A648B3" w:rsidRPr="00A648B3" w:rsidRDefault="00A648B3" w:rsidP="00A648B3">
      <w:pPr>
        <w:spacing w:after="0"/>
        <w:jc w:val="both"/>
        <w:rPr>
          <w:rFonts w:ascii="Arial" w:hAnsi="Arial" w:cs="Arial"/>
        </w:rPr>
      </w:pPr>
    </w:p>
    <w:p w14:paraId="50E298CB" w14:textId="2D540121" w:rsidR="00166975" w:rsidRPr="009E25E0" w:rsidRDefault="00166975" w:rsidP="00BA6912">
      <w:pPr>
        <w:spacing w:after="0"/>
        <w:jc w:val="both"/>
        <w:rPr>
          <w:rFonts w:ascii="Arial" w:hAnsi="Arial" w:cs="Arial"/>
          <w:lang w:bidi="en-US"/>
        </w:rPr>
      </w:pPr>
      <w:r w:rsidRPr="009E25E0">
        <w:rPr>
          <w:rFonts w:ascii="Arial" w:hAnsi="Arial" w:cs="Arial"/>
          <w:lang w:bidi="en-US"/>
        </w:rPr>
        <w:t xml:space="preserve">Beginning in SY 2025–26, each local educational agency (LEA) is entitled to $1,000 for every completed Full Individual and Initial Evaluation (FIIE) to determine special education eligibility (TEC §48.159). This requirement is part of the Foundation School Program (FSP) allotment and will appear in the Summary of Finances (SOF). LEAs participating in a shared services arrangement (SSA) are responsible for reconciling with the SSA fiscal agent and, as applicable, reimbursing the agent for costs incurred on the LEA’s behalf.  TEA will reconcile the allotment at near-final settle-up in September using the actual number of FIIEs reported for the school year. Source: </w:t>
      </w:r>
      <w:hyperlink r:id="rId57" w:anchor=":~:text=A.%20Beginning%20in%20SY%202025%E2%80%9326%2C%20each%20local%20educational,%28FIIE%29%20to%20determine%20special%20education%20eligibility%20%28TEC%20%C2%A748.159%29." w:history="1">
        <w:r w:rsidRPr="009E25E0">
          <w:rPr>
            <w:rStyle w:val="Hyperlink"/>
            <w:rFonts w:ascii="Arial" w:hAnsi="Arial" w:cs="Arial"/>
            <w:lang w:bidi="en-US"/>
          </w:rPr>
          <w:t>https://tea.texas.gov/about-tea/government-relations-and-legal/government-relations/89thlege-hb2-article4-special-education-faq.pdf</w:t>
        </w:r>
      </w:hyperlink>
    </w:p>
    <w:p w14:paraId="6C60A240" w14:textId="77777777" w:rsidR="00166975" w:rsidRPr="009E25E0" w:rsidRDefault="00166975" w:rsidP="00166975">
      <w:pPr>
        <w:spacing w:after="0"/>
        <w:jc w:val="both"/>
        <w:rPr>
          <w:rFonts w:ascii="Arial" w:hAnsi="Arial" w:cs="Arial"/>
          <w:lang w:bidi="en-US"/>
        </w:rPr>
      </w:pPr>
    </w:p>
    <w:p w14:paraId="200C72DF" w14:textId="5052573D" w:rsidR="00166975" w:rsidRPr="009E25E0" w:rsidRDefault="00166975" w:rsidP="00166975">
      <w:pPr>
        <w:spacing w:after="0"/>
        <w:jc w:val="both"/>
        <w:rPr>
          <w:rFonts w:ascii="Arial" w:hAnsi="Arial" w:cs="Arial"/>
          <w:lang w:bidi="en-US"/>
        </w:rPr>
      </w:pPr>
      <w:r w:rsidRPr="009E25E0">
        <w:rPr>
          <w:rFonts w:ascii="Arial" w:hAnsi="Arial" w:cs="Arial"/>
          <w:lang w:bidi="en-US"/>
        </w:rPr>
        <w:t xml:space="preserve">For the 2026-2027 school year, the amount of an allotment under this section shall be determined in accordance with Section </w:t>
      </w:r>
      <w:hyperlink r:id="rId58" w:tgtFrame="_blank" w:history="1">
        <w:r w:rsidRPr="009E25E0">
          <w:rPr>
            <w:rStyle w:val="Hyperlink"/>
            <w:rFonts w:ascii="Arial" w:hAnsi="Arial" w:cs="Arial"/>
            <w:lang w:bidi="en-US"/>
          </w:rPr>
          <w:t>48.1022</w:t>
        </w:r>
      </w:hyperlink>
      <w:r w:rsidRPr="009E25E0">
        <w:rPr>
          <w:rFonts w:ascii="Arial" w:hAnsi="Arial" w:cs="Arial"/>
          <w:lang w:bidi="en-US"/>
        </w:rPr>
        <w:t>. This subsection expires September 1, 202</w:t>
      </w:r>
      <w:r w:rsidR="00BA6912" w:rsidRPr="009E25E0">
        <w:rPr>
          <w:rFonts w:ascii="Arial" w:hAnsi="Arial" w:cs="Arial"/>
          <w:lang w:bidi="en-US"/>
        </w:rPr>
        <w:t>7</w:t>
      </w:r>
      <w:r w:rsidRPr="009E25E0">
        <w:rPr>
          <w:rFonts w:ascii="Arial" w:hAnsi="Arial" w:cs="Arial"/>
          <w:lang w:bidi="en-US"/>
        </w:rPr>
        <w:t>.</w:t>
      </w:r>
    </w:p>
    <w:p w14:paraId="17818022" w14:textId="77777777" w:rsidR="00166975" w:rsidRPr="009E25E0" w:rsidRDefault="00166975" w:rsidP="00166975">
      <w:pPr>
        <w:spacing w:after="0"/>
        <w:jc w:val="both"/>
        <w:rPr>
          <w:rFonts w:ascii="Arial" w:hAnsi="Arial" w:cs="Arial"/>
          <w:lang w:bidi="en-US"/>
        </w:rPr>
      </w:pPr>
    </w:p>
    <w:p w14:paraId="189FA7A9" w14:textId="523D5F65" w:rsidR="00166975" w:rsidRPr="009E25E0" w:rsidRDefault="00166975" w:rsidP="00166975">
      <w:pPr>
        <w:spacing w:after="0"/>
        <w:jc w:val="both"/>
        <w:rPr>
          <w:rFonts w:ascii="Arial" w:hAnsi="Arial" w:cs="Arial"/>
          <w:lang w:bidi="en-US"/>
        </w:rPr>
      </w:pPr>
      <w:r w:rsidRPr="009E25E0">
        <w:rPr>
          <w:rFonts w:ascii="Arial" w:hAnsi="Arial" w:cs="Arial"/>
          <w:lang w:bidi="en-US"/>
        </w:rPr>
        <w:t>The commissioner by rule shall establish at least four service groups for use in determining funding under this section.  In establishing the groups, the commissioner must consider:</w:t>
      </w:r>
    </w:p>
    <w:p w14:paraId="3FEFBF48" w14:textId="5E1D550B" w:rsidR="00166975" w:rsidRPr="009E25E0" w:rsidRDefault="00166975" w:rsidP="00166975">
      <w:pPr>
        <w:spacing w:after="0"/>
        <w:ind w:left="720"/>
        <w:jc w:val="both"/>
        <w:rPr>
          <w:rFonts w:ascii="Arial" w:hAnsi="Arial" w:cs="Arial"/>
          <w:lang w:bidi="en-US"/>
        </w:rPr>
      </w:pPr>
      <w:r w:rsidRPr="009E25E0">
        <w:rPr>
          <w:rFonts w:ascii="Arial" w:hAnsi="Arial" w:cs="Arial"/>
          <w:lang w:bidi="en-US"/>
        </w:rPr>
        <w:t xml:space="preserve">(1) the type, frequency, and nature of services provided to a </w:t>
      </w:r>
      <w:proofErr w:type="gramStart"/>
      <w:r w:rsidRPr="009E25E0">
        <w:rPr>
          <w:rFonts w:ascii="Arial" w:hAnsi="Arial" w:cs="Arial"/>
          <w:lang w:bidi="en-US"/>
        </w:rPr>
        <w:t>student;</w:t>
      </w:r>
      <w:proofErr w:type="gramEnd"/>
    </w:p>
    <w:p w14:paraId="6B8A1288" w14:textId="265465C8" w:rsidR="00166975" w:rsidRPr="009E25E0" w:rsidRDefault="00166975" w:rsidP="00166975">
      <w:pPr>
        <w:spacing w:after="0"/>
        <w:ind w:left="720"/>
        <w:jc w:val="both"/>
        <w:rPr>
          <w:rFonts w:ascii="Arial" w:hAnsi="Arial" w:cs="Arial"/>
          <w:lang w:bidi="en-US"/>
        </w:rPr>
      </w:pPr>
      <w:r w:rsidRPr="009E25E0">
        <w:rPr>
          <w:rFonts w:ascii="Arial" w:hAnsi="Arial" w:cs="Arial"/>
          <w:lang w:bidi="en-US"/>
        </w:rPr>
        <w:t xml:space="preserve">(2) the required certifications, licensures, or other qualifications for personnel serving the </w:t>
      </w:r>
      <w:proofErr w:type="gramStart"/>
      <w:r w:rsidRPr="009E25E0">
        <w:rPr>
          <w:rFonts w:ascii="Arial" w:hAnsi="Arial" w:cs="Arial"/>
          <w:lang w:bidi="en-US"/>
        </w:rPr>
        <w:t>student;</w:t>
      </w:r>
      <w:proofErr w:type="gramEnd"/>
    </w:p>
    <w:p w14:paraId="2AF5E265" w14:textId="1A7BEF3F" w:rsidR="00166975" w:rsidRPr="009E25E0" w:rsidRDefault="00166975" w:rsidP="00166975">
      <w:pPr>
        <w:spacing w:after="0"/>
        <w:ind w:left="720"/>
        <w:jc w:val="both"/>
        <w:rPr>
          <w:rFonts w:ascii="Arial" w:hAnsi="Arial" w:cs="Arial"/>
          <w:lang w:bidi="en-US"/>
        </w:rPr>
      </w:pPr>
      <w:r w:rsidRPr="009E25E0">
        <w:rPr>
          <w:rFonts w:ascii="Arial" w:hAnsi="Arial" w:cs="Arial"/>
          <w:lang w:bidi="en-US"/>
        </w:rPr>
        <w:t>(3)</w:t>
      </w:r>
      <w:r w:rsidR="00BA6912" w:rsidRPr="009E25E0">
        <w:rPr>
          <w:rFonts w:ascii="Arial" w:hAnsi="Arial" w:cs="Arial"/>
          <w:lang w:bidi="en-US"/>
        </w:rPr>
        <w:t xml:space="preserve"> </w:t>
      </w:r>
      <w:r w:rsidRPr="009E25E0">
        <w:rPr>
          <w:rFonts w:ascii="Arial" w:hAnsi="Arial" w:cs="Arial"/>
          <w:lang w:bidi="en-US"/>
        </w:rPr>
        <w:t>any identified or curriculum-required provider-to-student ratios for the student to receive the appropriate services; and</w:t>
      </w:r>
    </w:p>
    <w:p w14:paraId="35FB0140" w14:textId="1563DFAF" w:rsidR="00166975" w:rsidRPr="009E25E0" w:rsidRDefault="00166975" w:rsidP="00166975">
      <w:pPr>
        <w:spacing w:after="0"/>
        <w:ind w:left="720"/>
        <w:jc w:val="both"/>
        <w:rPr>
          <w:rFonts w:ascii="Arial" w:hAnsi="Arial" w:cs="Arial"/>
          <w:lang w:bidi="en-US"/>
        </w:rPr>
      </w:pPr>
      <w:r w:rsidRPr="009E25E0">
        <w:rPr>
          <w:rFonts w:ascii="Arial" w:hAnsi="Arial" w:cs="Arial"/>
          <w:lang w:bidi="en-US"/>
        </w:rPr>
        <w:t>(4) any equipment or technology required for the services.</w:t>
      </w:r>
    </w:p>
    <w:p w14:paraId="796BD5CE" w14:textId="77777777" w:rsidR="00166975" w:rsidRPr="009E25E0" w:rsidRDefault="00166975" w:rsidP="00166975">
      <w:pPr>
        <w:spacing w:after="0"/>
        <w:jc w:val="both"/>
        <w:rPr>
          <w:rFonts w:ascii="Arial" w:hAnsi="Arial" w:cs="Arial"/>
          <w:lang w:bidi="en-US"/>
        </w:rPr>
      </w:pPr>
      <w:r w:rsidRPr="009E25E0">
        <w:rPr>
          <w:rFonts w:ascii="Arial" w:hAnsi="Arial" w:cs="Arial"/>
          <w:lang w:bidi="en-US"/>
        </w:rPr>
        <w:lastRenderedPageBreak/>
        <w:t>Not later than December 1 of each even-numbered year, the commissioner shall submit to the Legislative Budget Board, for purposes of the allotment under this section, proposed amounts of funding for the service groups for the next state fiscal biennium.</w:t>
      </w:r>
    </w:p>
    <w:p w14:paraId="77C7FBE1" w14:textId="77777777" w:rsidR="00BA6912" w:rsidRPr="009E25E0" w:rsidRDefault="00BA6912" w:rsidP="00166975">
      <w:pPr>
        <w:spacing w:after="0"/>
        <w:jc w:val="both"/>
        <w:rPr>
          <w:rFonts w:ascii="Arial" w:hAnsi="Arial" w:cs="Arial"/>
          <w:lang w:bidi="en-US"/>
        </w:rPr>
      </w:pPr>
    </w:p>
    <w:p w14:paraId="38F62CB5" w14:textId="77777777" w:rsidR="00166975" w:rsidRPr="009E25E0" w:rsidRDefault="00166975" w:rsidP="00166975">
      <w:pPr>
        <w:spacing w:after="0"/>
        <w:jc w:val="both"/>
        <w:rPr>
          <w:rFonts w:ascii="Arial" w:hAnsi="Arial" w:cs="Arial"/>
          <w:lang w:bidi="en-US"/>
        </w:rPr>
      </w:pPr>
      <w:r w:rsidRPr="009E25E0">
        <w:rPr>
          <w:rFonts w:ascii="Arial" w:hAnsi="Arial" w:cs="Arial"/>
          <w:lang w:bidi="en-US"/>
        </w:rPr>
        <w:t xml:space="preserve">For the 2026-2027 school year, the commissioner may adjust weights or amounts provided under Section </w:t>
      </w:r>
      <w:hyperlink r:id="rId59" w:tgtFrame="_blank" w:history="1">
        <w:r w:rsidRPr="009E25E0">
          <w:rPr>
            <w:rStyle w:val="Hyperlink"/>
            <w:rFonts w:ascii="Arial" w:hAnsi="Arial" w:cs="Arial"/>
            <w:lang w:bidi="en-US"/>
          </w:rPr>
          <w:t>48.102</w:t>
        </w:r>
      </w:hyperlink>
      <w:r w:rsidRPr="009E25E0">
        <w:rPr>
          <w:rFonts w:ascii="Arial" w:hAnsi="Arial" w:cs="Arial"/>
          <w:lang w:bidi="en-US"/>
        </w:rPr>
        <w:t xml:space="preserve"> or </w:t>
      </w:r>
      <w:hyperlink r:id="rId60" w:tgtFrame="_blank" w:history="1">
        <w:r w:rsidRPr="009E25E0">
          <w:rPr>
            <w:rStyle w:val="Hyperlink"/>
            <w:rFonts w:ascii="Arial" w:hAnsi="Arial" w:cs="Arial"/>
            <w:lang w:bidi="en-US"/>
          </w:rPr>
          <w:t>48.1021</w:t>
        </w:r>
      </w:hyperlink>
      <w:r w:rsidRPr="009E25E0">
        <w:rPr>
          <w:rFonts w:ascii="Arial" w:hAnsi="Arial" w:cs="Arial"/>
          <w:lang w:bidi="en-US"/>
        </w:rPr>
        <w:t xml:space="preserve"> as necessary to ensure compliance with requirements regarding maintenance of state financial support under 20 U.S.C. Section 1412(a)(18) and maintenance of local financial support under applicable federal law.</w:t>
      </w:r>
    </w:p>
    <w:p w14:paraId="5D61EE59" w14:textId="77777777" w:rsidR="00BA6912" w:rsidRPr="009E25E0" w:rsidRDefault="00BA6912" w:rsidP="00166975">
      <w:pPr>
        <w:spacing w:after="0"/>
        <w:jc w:val="both"/>
        <w:rPr>
          <w:rFonts w:ascii="Arial" w:hAnsi="Arial" w:cs="Arial"/>
          <w:lang w:bidi="en-US"/>
        </w:rPr>
      </w:pPr>
    </w:p>
    <w:p w14:paraId="571DF2BF" w14:textId="77777777" w:rsidR="00166975" w:rsidRPr="009E25E0" w:rsidRDefault="00166975" w:rsidP="00166975">
      <w:pPr>
        <w:spacing w:after="0"/>
        <w:jc w:val="both"/>
        <w:rPr>
          <w:rFonts w:ascii="Arial" w:hAnsi="Arial" w:cs="Arial"/>
          <w:lang w:bidi="en-US"/>
        </w:rPr>
      </w:pPr>
      <w:r w:rsidRPr="009E25E0">
        <w:rPr>
          <w:rFonts w:ascii="Arial" w:hAnsi="Arial" w:cs="Arial"/>
          <w:lang w:bidi="en-US"/>
        </w:rPr>
        <w:t xml:space="preserve">For the 2026-2027 school year, the commissioner shall determine the formulas through which school districts receive funding under Sections </w:t>
      </w:r>
      <w:hyperlink r:id="rId61" w:tgtFrame="_blank" w:history="1">
        <w:r w:rsidRPr="009E25E0">
          <w:rPr>
            <w:rStyle w:val="Hyperlink"/>
            <w:rFonts w:ascii="Arial" w:hAnsi="Arial" w:cs="Arial"/>
            <w:lang w:bidi="en-US"/>
          </w:rPr>
          <w:t>48.102</w:t>
        </w:r>
      </w:hyperlink>
      <w:r w:rsidRPr="009E25E0">
        <w:rPr>
          <w:rFonts w:ascii="Arial" w:hAnsi="Arial" w:cs="Arial"/>
          <w:lang w:bidi="en-US"/>
        </w:rPr>
        <w:t xml:space="preserve"> and </w:t>
      </w:r>
      <w:hyperlink r:id="rId62" w:tgtFrame="_blank" w:history="1">
        <w:r w:rsidRPr="009E25E0">
          <w:rPr>
            <w:rStyle w:val="Hyperlink"/>
            <w:rFonts w:ascii="Arial" w:hAnsi="Arial" w:cs="Arial"/>
            <w:lang w:bidi="en-US"/>
          </w:rPr>
          <w:t>48.1021</w:t>
        </w:r>
      </w:hyperlink>
      <w:r w:rsidRPr="009E25E0">
        <w:rPr>
          <w:rFonts w:ascii="Arial" w:hAnsi="Arial" w:cs="Arial"/>
          <w:lang w:bidi="en-US"/>
        </w:rPr>
        <w:t xml:space="preserve">. In determining the formulas, the commissioner shall ensure the estimated statewide amount provided by the sum of the allotments under Sections </w:t>
      </w:r>
      <w:hyperlink r:id="rId63" w:tgtFrame="_blank" w:history="1">
        <w:r w:rsidRPr="009E25E0">
          <w:rPr>
            <w:rStyle w:val="Hyperlink"/>
            <w:rFonts w:ascii="Arial" w:hAnsi="Arial" w:cs="Arial"/>
            <w:lang w:bidi="en-US"/>
          </w:rPr>
          <w:t>48.102</w:t>
        </w:r>
      </w:hyperlink>
      <w:r w:rsidRPr="009E25E0">
        <w:rPr>
          <w:rFonts w:ascii="Arial" w:hAnsi="Arial" w:cs="Arial"/>
          <w:lang w:bidi="en-US"/>
        </w:rPr>
        <w:t xml:space="preserve"> and </w:t>
      </w:r>
      <w:hyperlink r:id="rId64" w:tgtFrame="_blank" w:history="1">
        <w:r w:rsidRPr="009E25E0">
          <w:rPr>
            <w:rStyle w:val="Hyperlink"/>
            <w:rFonts w:ascii="Arial" w:hAnsi="Arial" w:cs="Arial"/>
            <w:lang w:bidi="en-US"/>
          </w:rPr>
          <w:t>48.1021</w:t>
        </w:r>
      </w:hyperlink>
      <w:r w:rsidRPr="009E25E0">
        <w:rPr>
          <w:rFonts w:ascii="Arial" w:hAnsi="Arial" w:cs="Arial"/>
          <w:lang w:bidi="en-US"/>
        </w:rPr>
        <w:t xml:space="preserve"> for the 2026-2027 school year is approximately $250 million greater than the amount that would have been provided under the allotment under Section </w:t>
      </w:r>
      <w:hyperlink r:id="rId65" w:tgtFrame="_blank" w:history="1">
        <w:r w:rsidRPr="009E25E0">
          <w:rPr>
            <w:rStyle w:val="Hyperlink"/>
            <w:rFonts w:ascii="Arial" w:hAnsi="Arial" w:cs="Arial"/>
            <w:lang w:bidi="en-US"/>
          </w:rPr>
          <w:t>48.102</w:t>
        </w:r>
      </w:hyperlink>
      <w:r w:rsidRPr="009E25E0">
        <w:rPr>
          <w:rFonts w:ascii="Arial" w:hAnsi="Arial" w:cs="Arial"/>
          <w:lang w:bidi="en-US"/>
        </w:rPr>
        <w:t>, as that section existed on September 1, 2025, for that school year, calculating both amounts using the basic allotment in effect for the 2026-2027 school year.</w:t>
      </w:r>
    </w:p>
    <w:p w14:paraId="09E8B9C9" w14:textId="77777777" w:rsidR="00BA6912" w:rsidRPr="009E25E0" w:rsidRDefault="00BA6912" w:rsidP="00166975">
      <w:pPr>
        <w:spacing w:after="0"/>
        <w:jc w:val="both"/>
        <w:rPr>
          <w:rFonts w:ascii="Arial" w:hAnsi="Arial" w:cs="Arial"/>
        </w:rPr>
      </w:pPr>
    </w:p>
    <w:p w14:paraId="32F65ECE" w14:textId="1101B77C" w:rsidR="00166975" w:rsidRPr="00166975" w:rsidRDefault="00166975" w:rsidP="00166975">
      <w:pPr>
        <w:spacing w:after="0"/>
        <w:jc w:val="both"/>
        <w:rPr>
          <w:rFonts w:ascii="Arial" w:hAnsi="Arial" w:cs="Arial"/>
        </w:rPr>
      </w:pPr>
      <w:r w:rsidRPr="009E25E0">
        <w:rPr>
          <w:rFonts w:ascii="Arial" w:hAnsi="Arial" w:cs="Arial"/>
        </w:rPr>
        <w:t xml:space="preserve">Reference: </w:t>
      </w:r>
      <w:hyperlink r:id="rId66" w:history="1">
        <w:r w:rsidRPr="009E25E0">
          <w:rPr>
            <w:rStyle w:val="Hyperlink"/>
            <w:rFonts w:ascii="Arial" w:hAnsi="Arial" w:cs="Arial"/>
          </w:rPr>
          <w:t>89thlege-hb2-article4-special-education-faq.pdf</w:t>
        </w:r>
      </w:hyperlink>
    </w:p>
    <w:p w14:paraId="1451FF02" w14:textId="77777777" w:rsidR="00166975" w:rsidRDefault="00166975" w:rsidP="00A648B3">
      <w:pPr>
        <w:spacing w:after="0"/>
        <w:jc w:val="both"/>
        <w:rPr>
          <w:rFonts w:ascii="Arial" w:hAnsi="Arial" w:cs="Arial"/>
        </w:rPr>
      </w:pPr>
    </w:p>
    <w:p w14:paraId="30552F55" w14:textId="0D807696" w:rsidR="00A648B3" w:rsidRDefault="00A648B3" w:rsidP="00A648B3">
      <w:pPr>
        <w:spacing w:after="0"/>
        <w:jc w:val="both"/>
        <w:rPr>
          <w:rFonts w:ascii="Arial" w:hAnsi="Arial" w:cs="Arial"/>
        </w:rPr>
      </w:pPr>
      <w:r w:rsidRPr="00A648B3">
        <w:rPr>
          <w:rFonts w:ascii="Arial" w:hAnsi="Arial" w:cs="Arial"/>
        </w:rPr>
        <w:t>Additional weights for students served in residential treatment facilities, extended year program, and students with dyslexia or a related disorder are addressed in TEC 49.102.</w:t>
      </w:r>
    </w:p>
    <w:p w14:paraId="2D7028B1" w14:textId="77777777" w:rsidR="00D1546D" w:rsidRPr="00A648B3" w:rsidRDefault="00D1546D" w:rsidP="00A648B3">
      <w:pPr>
        <w:spacing w:after="0"/>
        <w:jc w:val="both"/>
        <w:rPr>
          <w:rFonts w:ascii="Arial" w:hAnsi="Arial" w:cs="Arial"/>
        </w:rPr>
      </w:pPr>
    </w:p>
    <w:p w14:paraId="53375E3E" w14:textId="301DABCA" w:rsidR="004012AD" w:rsidRDefault="00A648B3" w:rsidP="0069435A">
      <w:pPr>
        <w:spacing w:after="0"/>
        <w:jc w:val="both"/>
        <w:rPr>
          <w:rFonts w:ascii="Arial" w:hAnsi="Arial" w:cs="Arial"/>
        </w:rPr>
      </w:pPr>
      <w:r w:rsidRPr="00A648B3">
        <w:rPr>
          <w:rFonts w:ascii="Arial" w:hAnsi="Arial" w:cs="Arial"/>
        </w:rPr>
        <w:t xml:space="preserve">The district is required under IDEA B regulations (34 CFR 300.201) to develop and implement policies, procedures and practices related to the provision of special education services to eligible </w:t>
      </w:r>
      <w:r w:rsidRPr="004012AD">
        <w:rPr>
          <w:rFonts w:ascii="Arial" w:hAnsi="Arial" w:cs="Arial"/>
        </w:rPr>
        <w:t xml:space="preserve">students. The district’s written policies and procedures are </w:t>
      </w:r>
      <w:r w:rsidR="004012AD" w:rsidRPr="004012AD">
        <w:rPr>
          <w:rFonts w:ascii="Arial" w:hAnsi="Arial" w:cs="Arial"/>
        </w:rPr>
        <w:t xml:space="preserve">available on the district website under </w:t>
      </w:r>
      <w:hyperlink r:id="rId67" w:history="1">
        <w:r w:rsidR="004012AD" w:rsidRPr="00DC7E06">
          <w:rPr>
            <w:rStyle w:val="Hyperlink"/>
            <w:rFonts w:ascii="Arial" w:hAnsi="Arial" w:cs="Arial"/>
            <w:i/>
            <w:iCs/>
            <w:highlight w:val="lightGray"/>
          </w:rPr>
          <w:t xml:space="preserve">Departments &gt; Department of Special Services &gt; </w:t>
        </w:r>
        <w:r w:rsidR="00DC7E06" w:rsidRPr="00DC7E06">
          <w:rPr>
            <w:rStyle w:val="Hyperlink"/>
            <w:rFonts w:ascii="Arial" w:hAnsi="Arial" w:cs="Arial"/>
            <w:i/>
            <w:iCs/>
            <w:highlight w:val="lightGray"/>
          </w:rPr>
          <w:t>LISD Special Education Operating Procedures</w:t>
        </w:r>
        <w:r w:rsidR="0069435A" w:rsidRPr="00DC7E06">
          <w:rPr>
            <w:rStyle w:val="Hyperlink"/>
            <w:rFonts w:ascii="Arial" w:hAnsi="Arial" w:cs="Arial"/>
            <w:highlight w:val="lightGray"/>
          </w:rPr>
          <w:t>.</w:t>
        </w:r>
      </w:hyperlink>
    </w:p>
    <w:p w14:paraId="63772D08" w14:textId="77777777" w:rsidR="0069435A" w:rsidRPr="006C6337" w:rsidRDefault="0069435A" w:rsidP="0069435A">
      <w:pPr>
        <w:spacing w:after="0"/>
        <w:jc w:val="both"/>
        <w:rPr>
          <w:rFonts w:ascii="Arial" w:hAnsi="Arial" w:cs="Arial"/>
        </w:rPr>
      </w:pPr>
    </w:p>
    <w:p w14:paraId="5AF5D88A" w14:textId="77777777" w:rsidR="00046053" w:rsidRPr="006C6337" w:rsidRDefault="00046053" w:rsidP="006C6337">
      <w:pPr>
        <w:jc w:val="both"/>
        <w:rPr>
          <w:rFonts w:ascii="Arial" w:hAnsi="Arial" w:cs="Arial"/>
        </w:rPr>
      </w:pPr>
      <w:r w:rsidRPr="006C6337">
        <w:rPr>
          <w:rFonts w:ascii="Arial" w:hAnsi="Arial" w:cs="Arial"/>
        </w:rPr>
        <w:t xml:space="preserve">Specifically, each school district shall identify students eligible for the </w:t>
      </w:r>
      <w:r w:rsidR="006A28AA" w:rsidRPr="006C6337">
        <w:rPr>
          <w:rFonts w:ascii="Arial" w:hAnsi="Arial" w:cs="Arial"/>
        </w:rPr>
        <w:t xml:space="preserve">Special Education </w:t>
      </w:r>
      <w:r w:rsidRPr="006C6337">
        <w:rPr>
          <w:rFonts w:ascii="Arial" w:hAnsi="Arial" w:cs="Arial"/>
        </w:rPr>
        <w:t xml:space="preserve">program and serve the students in an appropriate manner to obtain state funds. The </w:t>
      </w:r>
      <w:r w:rsidR="006A28AA" w:rsidRPr="006C6337">
        <w:rPr>
          <w:rFonts w:ascii="Arial" w:hAnsi="Arial" w:cs="Arial"/>
        </w:rPr>
        <w:t>student’s Individualized Education Plan (IEP)</w:t>
      </w:r>
      <w:r w:rsidRPr="006C6337">
        <w:rPr>
          <w:rFonts w:ascii="Arial" w:hAnsi="Arial" w:cs="Arial"/>
        </w:rPr>
        <w:t xml:space="preserve"> shall serve as the official document to support that each student </w:t>
      </w:r>
      <w:r w:rsidR="006A28AA" w:rsidRPr="006C6337">
        <w:rPr>
          <w:rFonts w:ascii="Arial" w:hAnsi="Arial" w:cs="Arial"/>
        </w:rPr>
        <w:t>is eligible for special education, the type of instructional arrangement, and the number of contact hours to be served in a special education setting</w:t>
      </w:r>
      <w:r w:rsidRPr="006C6337">
        <w:rPr>
          <w:rFonts w:ascii="Arial" w:hAnsi="Arial" w:cs="Arial"/>
        </w:rPr>
        <w:t xml:space="preserve">. All student identification and enrollment shall meet the special program guidelines in the Student Attendance Accounting Handbook (SAAH). Student enrollment data shall be submitted to TEA through the PEIMS Fall Submission as of the snapshot date. The attendance and/or contact hour data for funding purposes shall be submitted to TEA through </w:t>
      </w:r>
      <w:proofErr w:type="gramStart"/>
      <w:r w:rsidRPr="006C6337">
        <w:rPr>
          <w:rFonts w:ascii="Arial" w:hAnsi="Arial" w:cs="Arial"/>
        </w:rPr>
        <w:t>the PEIMS</w:t>
      </w:r>
      <w:proofErr w:type="gramEnd"/>
      <w:r w:rsidRPr="006C6337">
        <w:rPr>
          <w:rFonts w:ascii="Arial" w:hAnsi="Arial" w:cs="Arial"/>
        </w:rPr>
        <w:t xml:space="preserve"> Summer Submission.</w:t>
      </w:r>
    </w:p>
    <w:p w14:paraId="2480FA47" w14:textId="77777777" w:rsidR="00046053" w:rsidRPr="006C6337" w:rsidRDefault="00046053" w:rsidP="006C6337">
      <w:pPr>
        <w:jc w:val="both"/>
        <w:rPr>
          <w:rFonts w:ascii="Arial" w:hAnsi="Arial" w:cs="Arial"/>
        </w:rPr>
      </w:pPr>
      <w:r w:rsidRPr="006C6337">
        <w:rPr>
          <w:rFonts w:ascii="Arial" w:hAnsi="Arial" w:cs="Arial"/>
        </w:rPr>
        <w:t xml:space="preserve">The </w:t>
      </w:r>
      <w:r w:rsidR="00BE79E6" w:rsidRPr="00BE79E6">
        <w:rPr>
          <w:rFonts w:ascii="Arial" w:hAnsi="Arial" w:cs="Arial"/>
          <w:u w:val="single"/>
        </w:rPr>
        <w:t>Special Program Administrator</w:t>
      </w:r>
      <w:r w:rsidRPr="006C6337">
        <w:rPr>
          <w:rFonts w:ascii="Arial" w:hAnsi="Arial" w:cs="Arial"/>
        </w:rPr>
        <w:t xml:space="preserve"> with oversight responsibility to certify the </w:t>
      </w:r>
      <w:r w:rsidR="006A28AA" w:rsidRPr="006C6337">
        <w:rPr>
          <w:rFonts w:ascii="Arial" w:hAnsi="Arial" w:cs="Arial"/>
        </w:rPr>
        <w:t>Special Education</w:t>
      </w:r>
      <w:r w:rsidRPr="006C6337">
        <w:rPr>
          <w:rFonts w:ascii="Arial" w:hAnsi="Arial" w:cs="Arial"/>
        </w:rPr>
        <w:t xml:space="preserve"> program data prior to submission to TEA shall be the </w:t>
      </w:r>
      <w:r w:rsidR="00043AC1" w:rsidRPr="00D607ED">
        <w:rPr>
          <w:rFonts w:ascii="Arial" w:hAnsi="Arial" w:cs="Arial"/>
          <w:u w:val="single"/>
        </w:rPr>
        <w:t xml:space="preserve">Director of Special </w:t>
      </w:r>
      <w:r w:rsidR="00C93790" w:rsidRPr="00D607ED">
        <w:rPr>
          <w:rFonts w:ascii="Arial" w:hAnsi="Arial" w:cs="Arial"/>
          <w:u w:val="single"/>
        </w:rPr>
        <w:t>Services</w:t>
      </w:r>
      <w:r w:rsidRPr="00C93790">
        <w:rPr>
          <w:rFonts w:ascii="Arial" w:hAnsi="Arial" w:cs="Arial"/>
        </w:rPr>
        <w:t>.</w:t>
      </w:r>
    </w:p>
    <w:bookmarkEnd w:id="51"/>
    <w:p w14:paraId="030E4EF6" w14:textId="4ABB84EF" w:rsidR="00D86715" w:rsidRPr="004E27C9" w:rsidRDefault="00D86715" w:rsidP="004E27C9">
      <w:pPr>
        <w:pStyle w:val="Heading4"/>
        <w:rPr>
          <w:rFonts w:ascii="Arial" w:hAnsi="Arial" w:cs="Arial"/>
          <w:b/>
          <w:bCs/>
          <w:i w:val="0"/>
          <w:iCs w:val="0"/>
          <w:color w:val="auto"/>
        </w:rPr>
      </w:pPr>
      <w:r w:rsidRPr="004E27C9">
        <w:rPr>
          <w:rFonts w:ascii="Arial" w:hAnsi="Arial" w:cs="Arial"/>
          <w:b/>
          <w:bCs/>
          <w:i w:val="0"/>
          <w:iCs w:val="0"/>
          <w:color w:val="auto"/>
        </w:rPr>
        <w:t>Compensatory Education (SCE)</w:t>
      </w:r>
      <w:bookmarkEnd w:id="52"/>
    </w:p>
    <w:p w14:paraId="4A608676" w14:textId="17D84BCF" w:rsidR="00575FD8" w:rsidRDefault="00BC1000" w:rsidP="00575FD8">
      <w:pPr>
        <w:spacing w:after="0"/>
        <w:jc w:val="both"/>
        <w:rPr>
          <w:rFonts w:ascii="Arial" w:hAnsi="Arial" w:cs="Arial"/>
        </w:rPr>
      </w:pPr>
      <w:r w:rsidRPr="006C6337">
        <w:rPr>
          <w:rFonts w:ascii="Arial" w:hAnsi="Arial" w:cs="Arial"/>
        </w:rPr>
        <w:t xml:space="preserve">The Compensatory Education program must adhere to state law, Texas Education Code (TEC) 29.081 and TEC </w:t>
      </w:r>
      <w:r w:rsidR="00DE23BF">
        <w:rPr>
          <w:rFonts w:ascii="Arial" w:hAnsi="Arial" w:cs="Arial"/>
        </w:rPr>
        <w:t>48.104</w:t>
      </w:r>
      <w:r w:rsidRPr="006C6337">
        <w:rPr>
          <w:rFonts w:ascii="Arial" w:hAnsi="Arial" w:cs="Arial"/>
        </w:rPr>
        <w:t>. Chapter 29 addresses the programmatic guidelines related to eligibility, “at risk” identification, and program services. Chapter 4</w:t>
      </w:r>
      <w:r w:rsidR="00DE23BF">
        <w:rPr>
          <w:rFonts w:ascii="Arial" w:hAnsi="Arial" w:cs="Arial"/>
        </w:rPr>
        <w:t>8</w:t>
      </w:r>
      <w:r w:rsidRPr="006C6337">
        <w:rPr>
          <w:rFonts w:ascii="Arial" w:hAnsi="Arial" w:cs="Arial"/>
        </w:rPr>
        <w:t xml:space="preserve"> addresses the </w:t>
      </w:r>
      <w:r w:rsidR="00535FEB" w:rsidRPr="006C6337">
        <w:rPr>
          <w:rFonts w:ascii="Arial" w:hAnsi="Arial" w:cs="Arial"/>
        </w:rPr>
        <w:t xml:space="preserve">funding formula and </w:t>
      </w:r>
      <w:r w:rsidRPr="006C6337">
        <w:rPr>
          <w:rFonts w:ascii="Arial" w:hAnsi="Arial" w:cs="Arial"/>
        </w:rPr>
        <w:t>allowable costs.</w:t>
      </w:r>
      <w:r w:rsidR="001B3F99" w:rsidRPr="006C6337">
        <w:rPr>
          <w:rFonts w:ascii="Arial" w:hAnsi="Arial" w:cs="Arial"/>
        </w:rPr>
        <w:t xml:space="preserve"> The SCE program is funded based on </w:t>
      </w:r>
      <w:r w:rsidR="00DE23BF">
        <w:rPr>
          <w:rFonts w:ascii="Arial" w:hAnsi="Arial" w:cs="Arial"/>
        </w:rPr>
        <w:t xml:space="preserve">fall PEIMS snapshot count of enrolled </w:t>
      </w:r>
      <w:r w:rsidR="00DE23BF">
        <w:rPr>
          <w:rFonts w:ascii="Arial" w:hAnsi="Arial" w:cs="Arial"/>
        </w:rPr>
        <w:lastRenderedPageBreak/>
        <w:t xml:space="preserve">students who are reported economically </w:t>
      </w:r>
      <w:proofErr w:type="gramStart"/>
      <w:r w:rsidR="00DE23BF">
        <w:rPr>
          <w:rFonts w:ascii="Arial" w:hAnsi="Arial" w:cs="Arial"/>
        </w:rPr>
        <w:t>disadvantaged</w:t>
      </w:r>
      <w:proofErr w:type="gramEnd"/>
      <w:r w:rsidR="00DE23BF">
        <w:rPr>
          <w:rFonts w:ascii="Arial" w:hAnsi="Arial" w:cs="Arial"/>
        </w:rPr>
        <w:t xml:space="preserve"> and the census-based weight </w:t>
      </w:r>
      <w:proofErr w:type="gramStart"/>
      <w:r w:rsidR="00DE23BF">
        <w:rPr>
          <w:rFonts w:ascii="Arial" w:hAnsi="Arial" w:cs="Arial"/>
        </w:rPr>
        <w:t>associated</w:t>
      </w:r>
      <w:proofErr w:type="gramEnd"/>
      <w:r w:rsidR="00DE23BF">
        <w:rPr>
          <w:rFonts w:ascii="Arial" w:hAnsi="Arial" w:cs="Arial"/>
        </w:rPr>
        <w:t xml:space="preserve"> each identified student’s home address.  </w:t>
      </w:r>
    </w:p>
    <w:p w14:paraId="5FE10948" w14:textId="77777777" w:rsidR="00575FD8" w:rsidRDefault="00575FD8" w:rsidP="00575FD8">
      <w:pPr>
        <w:spacing w:after="0"/>
        <w:jc w:val="both"/>
        <w:rPr>
          <w:rFonts w:ascii="Arial" w:hAnsi="Arial" w:cs="Arial"/>
        </w:rPr>
      </w:pPr>
    </w:p>
    <w:p w14:paraId="4F8FAEC9" w14:textId="572DFB20" w:rsidR="00575FD8" w:rsidRDefault="00575FD8" w:rsidP="00575FD8">
      <w:pPr>
        <w:spacing w:after="0"/>
        <w:jc w:val="both"/>
        <w:rPr>
          <w:rFonts w:ascii="Arial" w:hAnsi="Arial" w:cs="Arial"/>
        </w:rPr>
      </w:pPr>
      <w:r w:rsidRPr="00575FD8">
        <w:rPr>
          <w:rFonts w:ascii="Arial" w:hAnsi="Arial" w:cs="Arial"/>
        </w:rPr>
        <w:t xml:space="preserve">The weights assigned to the five tiers of the index established under Subsection (c) are, from least to most severe economic disadvantage, 0.225, 0.2375, 0.25, 0.2625, and 0.275. If insufficient data is available for any school year to evaluate the level of economic disadvantage in a census block group, a school district is entitled to an annual allotment equal to the basic allotment multiplied by 0.225 for each student who is educationally disadvantaged and resides in that census block group. </w:t>
      </w:r>
    </w:p>
    <w:p w14:paraId="1A07F104" w14:textId="77777777" w:rsidR="00575FD8" w:rsidRPr="00575FD8" w:rsidRDefault="00575FD8" w:rsidP="00575FD8">
      <w:pPr>
        <w:spacing w:after="0"/>
        <w:jc w:val="both"/>
        <w:rPr>
          <w:rFonts w:ascii="Arial" w:hAnsi="Arial" w:cs="Arial"/>
        </w:rPr>
      </w:pPr>
    </w:p>
    <w:p w14:paraId="56312A5D" w14:textId="67AF9F82" w:rsidR="00575FD8" w:rsidRDefault="00575FD8" w:rsidP="00575FD8">
      <w:pPr>
        <w:spacing w:after="0"/>
        <w:jc w:val="both"/>
        <w:rPr>
          <w:rFonts w:ascii="Arial" w:hAnsi="Arial" w:cs="Arial"/>
        </w:rPr>
      </w:pPr>
      <w:r w:rsidRPr="00575FD8">
        <w:rPr>
          <w:rFonts w:ascii="Arial" w:hAnsi="Arial" w:cs="Arial"/>
        </w:rPr>
        <w:t xml:space="preserve">The </w:t>
      </w:r>
      <w:r w:rsidR="008246E1">
        <w:rPr>
          <w:rFonts w:ascii="Arial" w:hAnsi="Arial" w:cs="Arial"/>
          <w:u w:val="single"/>
        </w:rPr>
        <w:t>District PEIMS Coordinator</w:t>
      </w:r>
      <w:r w:rsidR="00F2442E" w:rsidRPr="00F2442E">
        <w:rPr>
          <w:rFonts w:ascii="Arial" w:hAnsi="Arial" w:cs="Arial"/>
        </w:rPr>
        <w:t xml:space="preserve"> </w:t>
      </w:r>
      <w:r w:rsidRPr="00575FD8">
        <w:rPr>
          <w:rFonts w:ascii="Arial" w:hAnsi="Arial" w:cs="Arial"/>
        </w:rPr>
        <w:t xml:space="preserve">shall be responsible for ensuring that all students are identified and reported in their census block group. The census block data shall be submitted with the TSDS/PEIMS </w:t>
      </w:r>
      <w:r w:rsidRPr="009E25E0">
        <w:rPr>
          <w:rFonts w:ascii="Arial" w:hAnsi="Arial" w:cs="Arial"/>
        </w:rPr>
        <w:t>Data</w:t>
      </w:r>
      <w:r w:rsidR="0085261A" w:rsidRPr="009E25E0">
        <w:rPr>
          <w:rFonts w:ascii="Arial" w:hAnsi="Arial" w:cs="Arial"/>
        </w:rPr>
        <w:t xml:space="preserve"> in the fall submission</w:t>
      </w:r>
      <w:r w:rsidRPr="009E25E0">
        <w:rPr>
          <w:rFonts w:ascii="Arial" w:hAnsi="Arial" w:cs="Arial"/>
        </w:rPr>
        <w:t>.</w:t>
      </w:r>
    </w:p>
    <w:p w14:paraId="046AD1A7" w14:textId="77777777" w:rsidR="00575FD8" w:rsidRPr="00575FD8" w:rsidRDefault="00575FD8" w:rsidP="00575FD8">
      <w:pPr>
        <w:spacing w:after="0"/>
        <w:jc w:val="both"/>
        <w:rPr>
          <w:rFonts w:ascii="Arial" w:hAnsi="Arial" w:cs="Arial"/>
        </w:rPr>
      </w:pPr>
    </w:p>
    <w:p w14:paraId="3733075B" w14:textId="3E20A4EC" w:rsidR="00575FD8" w:rsidRPr="00575FD8" w:rsidRDefault="00575FD8" w:rsidP="00575FD8">
      <w:pPr>
        <w:spacing w:after="0"/>
        <w:jc w:val="both"/>
        <w:rPr>
          <w:rFonts w:ascii="Arial" w:hAnsi="Arial" w:cs="Arial"/>
        </w:rPr>
      </w:pPr>
      <w:r w:rsidRPr="00575FD8">
        <w:rPr>
          <w:rFonts w:ascii="Arial" w:hAnsi="Arial" w:cs="Arial"/>
        </w:rPr>
        <w:t xml:space="preserve">The district shall use the </w:t>
      </w:r>
      <w:r w:rsidR="008B34D7">
        <w:rPr>
          <w:rFonts w:ascii="Arial" w:hAnsi="Arial" w:cs="Arial"/>
        </w:rPr>
        <w:t>SCE</w:t>
      </w:r>
      <w:r w:rsidRPr="00575FD8">
        <w:rPr>
          <w:rFonts w:ascii="Arial" w:hAnsi="Arial" w:cs="Arial"/>
        </w:rPr>
        <w:t xml:space="preserve"> allotment for </w:t>
      </w:r>
      <w:r w:rsidRPr="00575FD8">
        <w:rPr>
          <w:rFonts w:ascii="Arial" w:hAnsi="Arial" w:cs="Arial"/>
          <w:i/>
          <w:iCs/>
        </w:rPr>
        <w:t xml:space="preserve">supplemental </w:t>
      </w:r>
      <w:r w:rsidRPr="00575FD8">
        <w:rPr>
          <w:rFonts w:ascii="Arial" w:hAnsi="Arial" w:cs="Arial"/>
        </w:rPr>
        <w:t xml:space="preserve">programs and </w:t>
      </w:r>
      <w:proofErr w:type="gramStart"/>
      <w:r w:rsidRPr="00575FD8">
        <w:rPr>
          <w:rFonts w:ascii="Arial" w:hAnsi="Arial" w:cs="Arial"/>
        </w:rPr>
        <w:t>services as</w:t>
      </w:r>
      <w:proofErr w:type="gramEnd"/>
      <w:r w:rsidRPr="00575FD8">
        <w:rPr>
          <w:rFonts w:ascii="Arial" w:hAnsi="Arial" w:cs="Arial"/>
        </w:rPr>
        <w:t xml:space="preserve"> authorized in TEC 48.104 such as:</w:t>
      </w:r>
    </w:p>
    <w:p w14:paraId="3BADF22B" w14:textId="77777777" w:rsidR="00575FD8" w:rsidRPr="00575FD8" w:rsidRDefault="00575FD8" w:rsidP="00DA0BE1">
      <w:pPr>
        <w:numPr>
          <w:ilvl w:val="0"/>
          <w:numId w:val="101"/>
        </w:numPr>
        <w:spacing w:after="0"/>
        <w:jc w:val="both"/>
        <w:rPr>
          <w:rFonts w:ascii="Arial" w:hAnsi="Arial" w:cs="Arial"/>
          <w:bCs/>
        </w:rPr>
      </w:pPr>
      <w:r w:rsidRPr="00575FD8">
        <w:rPr>
          <w:rFonts w:ascii="Arial" w:hAnsi="Arial" w:cs="Arial"/>
          <w:bCs/>
        </w:rPr>
        <w:t xml:space="preserve">funding supplemental programs and services designed to eliminate any disparity in performance on assessment instruments administered under Subchapter </w:t>
      </w:r>
      <w:hyperlink r:id="rId68" w:tgtFrame="new" w:history="1">
        <w:r w:rsidRPr="00575FD8">
          <w:rPr>
            <w:rStyle w:val="Hyperlink"/>
            <w:rFonts w:ascii="Arial" w:hAnsi="Arial" w:cs="Arial"/>
            <w:bCs/>
            <w:color w:val="auto"/>
            <w:u w:val="none"/>
          </w:rPr>
          <w:t>B</w:t>
        </w:r>
      </w:hyperlink>
      <w:r w:rsidRPr="00575FD8">
        <w:rPr>
          <w:rFonts w:ascii="Arial" w:hAnsi="Arial" w:cs="Arial"/>
          <w:bCs/>
        </w:rPr>
        <w:t xml:space="preserve">, Chapter </w:t>
      </w:r>
      <w:hyperlink r:id="rId69" w:tgtFrame="new" w:history="1">
        <w:r w:rsidRPr="00575FD8">
          <w:rPr>
            <w:rStyle w:val="Hyperlink"/>
            <w:rFonts w:ascii="Arial" w:hAnsi="Arial" w:cs="Arial"/>
            <w:bCs/>
            <w:color w:val="auto"/>
            <w:u w:val="none"/>
          </w:rPr>
          <w:t>39</w:t>
        </w:r>
      </w:hyperlink>
      <w:r w:rsidRPr="00575FD8">
        <w:rPr>
          <w:rFonts w:ascii="Arial" w:hAnsi="Arial" w:cs="Arial"/>
          <w:bCs/>
        </w:rPr>
        <w:t>, or disparity in the rates of high school completion between:</w:t>
      </w:r>
    </w:p>
    <w:p w14:paraId="1B3039BC" w14:textId="77777777" w:rsidR="00575FD8" w:rsidRPr="00575FD8" w:rsidRDefault="00575FD8" w:rsidP="00DA0BE1">
      <w:pPr>
        <w:numPr>
          <w:ilvl w:val="1"/>
          <w:numId w:val="101"/>
        </w:numPr>
        <w:spacing w:after="0"/>
        <w:jc w:val="both"/>
        <w:rPr>
          <w:rFonts w:ascii="Arial" w:hAnsi="Arial" w:cs="Arial"/>
          <w:bCs/>
        </w:rPr>
      </w:pPr>
      <w:r w:rsidRPr="00575FD8">
        <w:rPr>
          <w:rFonts w:ascii="Arial" w:hAnsi="Arial" w:cs="Arial"/>
          <w:bCs/>
        </w:rPr>
        <w:t>students who are educationally disadvantaged and students who are not educationally disadvantaged; and</w:t>
      </w:r>
    </w:p>
    <w:p w14:paraId="24239A2B" w14:textId="77777777" w:rsidR="00575FD8" w:rsidRPr="00575FD8" w:rsidRDefault="00575FD8" w:rsidP="00DA0BE1">
      <w:pPr>
        <w:numPr>
          <w:ilvl w:val="1"/>
          <w:numId w:val="101"/>
        </w:numPr>
        <w:spacing w:after="0"/>
        <w:jc w:val="both"/>
        <w:rPr>
          <w:rFonts w:ascii="Arial" w:hAnsi="Arial" w:cs="Arial"/>
          <w:bCs/>
        </w:rPr>
      </w:pPr>
      <w:r w:rsidRPr="00575FD8">
        <w:rPr>
          <w:rFonts w:ascii="Arial" w:hAnsi="Arial" w:cs="Arial"/>
          <w:bCs/>
        </w:rPr>
        <w:t xml:space="preserve">students at risk of dropping out of school, as defined by Section </w:t>
      </w:r>
      <w:hyperlink r:id="rId70" w:tgtFrame="new" w:history="1">
        <w:r w:rsidRPr="00575FD8">
          <w:rPr>
            <w:rStyle w:val="Hyperlink"/>
            <w:rFonts w:ascii="Arial" w:hAnsi="Arial" w:cs="Arial"/>
            <w:bCs/>
            <w:color w:val="auto"/>
            <w:u w:val="none"/>
          </w:rPr>
          <w:t>29.081</w:t>
        </w:r>
      </w:hyperlink>
      <w:r w:rsidRPr="00575FD8">
        <w:rPr>
          <w:rFonts w:ascii="Arial" w:hAnsi="Arial" w:cs="Arial"/>
          <w:bCs/>
        </w:rPr>
        <w:t>, and all other students; or</w:t>
      </w:r>
    </w:p>
    <w:p w14:paraId="04DE384B" w14:textId="77777777" w:rsidR="00575FD8" w:rsidRPr="00575FD8" w:rsidRDefault="00575FD8" w:rsidP="00DA0BE1">
      <w:pPr>
        <w:numPr>
          <w:ilvl w:val="0"/>
          <w:numId w:val="101"/>
        </w:numPr>
        <w:spacing w:after="0"/>
        <w:jc w:val="both"/>
        <w:rPr>
          <w:rFonts w:ascii="Arial" w:hAnsi="Arial" w:cs="Arial"/>
          <w:bCs/>
        </w:rPr>
      </w:pPr>
      <w:r w:rsidRPr="00575FD8">
        <w:rPr>
          <w:rFonts w:ascii="Arial" w:hAnsi="Arial" w:cs="Arial"/>
          <w:bCs/>
        </w:rPr>
        <w:t>(2</w:t>
      </w:r>
      <w:proofErr w:type="gramStart"/>
      <w:r w:rsidRPr="00575FD8">
        <w:rPr>
          <w:rFonts w:ascii="Arial" w:hAnsi="Arial" w:cs="Arial"/>
          <w:bCs/>
        </w:rPr>
        <w:t>)  support</w:t>
      </w:r>
      <w:proofErr w:type="gramEnd"/>
      <w:r w:rsidRPr="00575FD8">
        <w:rPr>
          <w:rFonts w:ascii="Arial" w:hAnsi="Arial" w:cs="Arial"/>
          <w:bCs/>
        </w:rPr>
        <w:t xml:space="preserve"> a program eligible under Title I of the Elementary and Secondary Education Act of 1965</w:t>
      </w:r>
    </w:p>
    <w:p w14:paraId="5C225276" w14:textId="77777777" w:rsidR="00575FD8" w:rsidRPr="00575FD8" w:rsidRDefault="00575FD8" w:rsidP="00DA0BE1">
      <w:pPr>
        <w:numPr>
          <w:ilvl w:val="0"/>
          <w:numId w:val="100"/>
        </w:numPr>
        <w:spacing w:after="0"/>
        <w:jc w:val="both"/>
        <w:rPr>
          <w:rFonts w:ascii="Arial" w:hAnsi="Arial" w:cs="Arial"/>
          <w:bCs/>
        </w:rPr>
      </w:pPr>
      <w:proofErr w:type="gramStart"/>
      <w:r w:rsidRPr="00575FD8">
        <w:rPr>
          <w:rFonts w:ascii="Arial" w:hAnsi="Arial" w:cs="Arial"/>
          <w:bCs/>
        </w:rPr>
        <w:t>Student</w:t>
      </w:r>
      <w:proofErr w:type="gramEnd"/>
      <w:r w:rsidRPr="00575FD8">
        <w:rPr>
          <w:rFonts w:ascii="Arial" w:hAnsi="Arial" w:cs="Arial"/>
          <w:bCs/>
        </w:rPr>
        <w:t xml:space="preserve"> that does not have a disability and resides in a residential facility</w:t>
      </w:r>
    </w:p>
    <w:p w14:paraId="2BC26211" w14:textId="0563B9AB" w:rsidR="00575FD8" w:rsidRDefault="00575FD8" w:rsidP="00DA0BE1">
      <w:pPr>
        <w:numPr>
          <w:ilvl w:val="0"/>
          <w:numId w:val="100"/>
        </w:numPr>
        <w:spacing w:after="0"/>
        <w:jc w:val="both"/>
        <w:rPr>
          <w:rFonts w:ascii="Arial" w:hAnsi="Arial" w:cs="Arial"/>
          <w:bCs/>
        </w:rPr>
      </w:pPr>
      <w:r w:rsidRPr="00575FD8">
        <w:rPr>
          <w:rFonts w:ascii="Arial" w:hAnsi="Arial" w:cs="Arial"/>
          <w:bCs/>
        </w:rPr>
        <w:t>Student who is in a remedial and support program because the student is pregnant</w:t>
      </w:r>
    </w:p>
    <w:p w14:paraId="5DD696FB" w14:textId="0B3CC21E" w:rsidR="008B34D7" w:rsidRPr="00575FD8" w:rsidRDefault="008B34D7" w:rsidP="00DA0BE1">
      <w:pPr>
        <w:numPr>
          <w:ilvl w:val="0"/>
          <w:numId w:val="100"/>
        </w:numPr>
        <w:spacing w:after="0"/>
        <w:jc w:val="both"/>
        <w:rPr>
          <w:rFonts w:ascii="Arial" w:hAnsi="Arial" w:cs="Arial"/>
          <w:bCs/>
        </w:rPr>
      </w:pPr>
      <w:r>
        <w:rPr>
          <w:rFonts w:ascii="Arial" w:hAnsi="Arial" w:cs="Arial"/>
          <w:bCs/>
        </w:rPr>
        <w:t>Other SCE allowable programs and services</w:t>
      </w:r>
    </w:p>
    <w:p w14:paraId="34E4E993" w14:textId="77777777" w:rsidR="00575FD8" w:rsidRPr="00575FD8" w:rsidRDefault="00575FD8" w:rsidP="00575FD8">
      <w:pPr>
        <w:spacing w:after="0"/>
        <w:jc w:val="both"/>
        <w:rPr>
          <w:rFonts w:ascii="Arial" w:hAnsi="Arial" w:cs="Arial"/>
          <w:bCs/>
        </w:rPr>
      </w:pPr>
    </w:p>
    <w:p w14:paraId="56F7ECB0" w14:textId="4E761D88" w:rsidR="00BC1000" w:rsidRDefault="00DE23BF" w:rsidP="00575FD8">
      <w:pPr>
        <w:spacing w:after="0"/>
        <w:jc w:val="both"/>
        <w:rPr>
          <w:rFonts w:ascii="Arial" w:hAnsi="Arial" w:cs="Arial"/>
        </w:rPr>
      </w:pPr>
      <w:r>
        <w:rPr>
          <w:rFonts w:ascii="Arial" w:hAnsi="Arial" w:cs="Arial"/>
        </w:rPr>
        <w:t xml:space="preserve">All </w:t>
      </w:r>
      <w:proofErr w:type="gramStart"/>
      <w:r>
        <w:rPr>
          <w:rFonts w:ascii="Arial" w:hAnsi="Arial" w:cs="Arial"/>
        </w:rPr>
        <w:t>students</w:t>
      </w:r>
      <w:proofErr w:type="gramEnd"/>
      <w:r>
        <w:rPr>
          <w:rFonts w:ascii="Arial" w:hAnsi="Arial" w:cs="Arial"/>
        </w:rPr>
        <w:t xml:space="preserve"> identification and enrollment shall meet the special program guidelines in the Student Attendance Accounting Handbook (SAAH).  Student enrollment data shall be submitted to TEA through the PEIMS Fall Submission as of the snapshot date. </w:t>
      </w:r>
      <w:r w:rsidR="008E43A9">
        <w:rPr>
          <w:rFonts w:ascii="Arial" w:hAnsi="Arial" w:cs="Arial"/>
        </w:rPr>
        <w:t xml:space="preserve"> </w:t>
      </w:r>
      <w:r w:rsidR="008E43A9" w:rsidRPr="008E43A9">
        <w:rPr>
          <w:rFonts w:ascii="Arial" w:hAnsi="Arial" w:cs="Arial"/>
        </w:rPr>
        <w:t xml:space="preserve">The </w:t>
      </w:r>
      <w:r w:rsidR="008E43A9" w:rsidRPr="008E43A9">
        <w:rPr>
          <w:rFonts w:ascii="Arial" w:hAnsi="Arial" w:cs="Arial"/>
          <w:u w:val="single"/>
        </w:rPr>
        <w:t>Campus Principal</w:t>
      </w:r>
      <w:r w:rsidR="008E43A9" w:rsidRPr="008E43A9">
        <w:rPr>
          <w:rFonts w:ascii="Arial" w:hAnsi="Arial" w:cs="Arial"/>
        </w:rPr>
        <w:t xml:space="preserve"> and the </w:t>
      </w:r>
      <w:r w:rsidR="008E43A9" w:rsidRPr="008E43A9">
        <w:rPr>
          <w:rFonts w:ascii="Arial" w:hAnsi="Arial" w:cs="Arial"/>
          <w:u w:val="single"/>
        </w:rPr>
        <w:t xml:space="preserve">Nutrition </w:t>
      </w:r>
      <w:r w:rsidR="004B29CD">
        <w:rPr>
          <w:rFonts w:ascii="Arial" w:hAnsi="Arial" w:cs="Arial"/>
          <w:u w:val="single"/>
        </w:rPr>
        <w:t xml:space="preserve">Services </w:t>
      </w:r>
      <w:r w:rsidR="008E43A9" w:rsidRPr="008E43A9">
        <w:rPr>
          <w:rFonts w:ascii="Arial" w:hAnsi="Arial" w:cs="Arial"/>
          <w:u w:val="single"/>
        </w:rPr>
        <w:t>Director</w:t>
      </w:r>
      <w:r w:rsidR="008E43A9" w:rsidRPr="008E43A9">
        <w:rPr>
          <w:rFonts w:ascii="Arial" w:hAnsi="Arial" w:cs="Arial"/>
        </w:rPr>
        <w:t xml:space="preserve"> shall be responsible for the collection, maintenance and verification of student home address and free/reduced lunch eligibility respectively</w:t>
      </w:r>
      <w:r w:rsidR="008E43A9">
        <w:rPr>
          <w:rFonts w:ascii="Arial" w:hAnsi="Arial" w:cs="Arial"/>
        </w:rPr>
        <w:t>.</w:t>
      </w:r>
    </w:p>
    <w:p w14:paraId="51A8A561" w14:textId="4DDD4F22" w:rsidR="00F2442E" w:rsidRDefault="00F2442E" w:rsidP="00575FD8">
      <w:pPr>
        <w:spacing w:after="0"/>
        <w:jc w:val="both"/>
        <w:rPr>
          <w:rFonts w:ascii="Arial" w:hAnsi="Arial" w:cs="Arial"/>
        </w:rPr>
      </w:pPr>
    </w:p>
    <w:p w14:paraId="3A681895" w14:textId="52E6B7C2" w:rsidR="00F2442E" w:rsidRPr="00F2442E" w:rsidRDefault="00F2442E" w:rsidP="00F2442E">
      <w:pPr>
        <w:spacing w:after="0"/>
        <w:jc w:val="both"/>
        <w:rPr>
          <w:rFonts w:ascii="Arial" w:hAnsi="Arial" w:cs="Arial"/>
        </w:rPr>
      </w:pPr>
      <w:bookmarkStart w:id="53" w:name="_Hlk80465217"/>
      <w:r w:rsidRPr="00F2442E">
        <w:rPr>
          <w:rFonts w:ascii="Arial" w:hAnsi="Arial" w:cs="Arial"/>
        </w:rPr>
        <w:t xml:space="preserve">In addition, the Components of the SCE Planning cycle should </w:t>
      </w:r>
      <w:r w:rsidRPr="008B34D7">
        <w:rPr>
          <w:rFonts w:ascii="Arial" w:hAnsi="Arial" w:cs="Arial"/>
        </w:rPr>
        <w:t xml:space="preserve">be documented by the </w:t>
      </w:r>
      <w:r w:rsidR="008B34D7" w:rsidRPr="008B34D7">
        <w:rPr>
          <w:rFonts w:ascii="Arial" w:hAnsi="Arial" w:cs="Arial"/>
          <w:u w:val="single"/>
        </w:rPr>
        <w:t>Assistant Superintendent</w:t>
      </w:r>
      <w:r w:rsidRPr="008B34D7">
        <w:rPr>
          <w:rFonts w:ascii="Arial" w:hAnsi="Arial" w:cs="Arial"/>
        </w:rPr>
        <w:t>. The</w:t>
      </w:r>
      <w:r w:rsidRPr="00F2442E">
        <w:rPr>
          <w:rFonts w:ascii="Arial" w:hAnsi="Arial" w:cs="Arial"/>
        </w:rPr>
        <w:t xml:space="preserve"> components should include:</w:t>
      </w:r>
    </w:p>
    <w:p w14:paraId="4683D87B" w14:textId="4C3B7181" w:rsidR="00F2442E" w:rsidRPr="00F2442E" w:rsidRDefault="00F2442E" w:rsidP="00DA0BE1">
      <w:pPr>
        <w:pStyle w:val="ListParagraph"/>
        <w:numPr>
          <w:ilvl w:val="0"/>
          <w:numId w:val="102"/>
        </w:numPr>
        <w:jc w:val="both"/>
        <w:rPr>
          <w:rFonts w:ascii="Arial" w:hAnsi="Arial" w:cs="Arial"/>
          <w:b w:val="0"/>
          <w:bCs/>
        </w:rPr>
      </w:pPr>
      <w:r w:rsidRPr="00F2442E">
        <w:rPr>
          <w:rFonts w:ascii="Arial" w:hAnsi="Arial" w:cs="Arial"/>
          <w:b w:val="0"/>
          <w:bCs/>
        </w:rPr>
        <w:t xml:space="preserve">Identification of the students based on statutes, rules, and other reliable data sources </w:t>
      </w:r>
    </w:p>
    <w:p w14:paraId="4B14C40B" w14:textId="5164CF30" w:rsidR="00F2442E" w:rsidRPr="00F2442E" w:rsidRDefault="00F2442E" w:rsidP="00DA0BE1">
      <w:pPr>
        <w:pStyle w:val="ListParagraph"/>
        <w:numPr>
          <w:ilvl w:val="0"/>
          <w:numId w:val="102"/>
        </w:numPr>
        <w:jc w:val="both"/>
        <w:rPr>
          <w:rFonts w:ascii="Arial" w:hAnsi="Arial" w:cs="Arial"/>
          <w:b w:val="0"/>
          <w:bCs/>
        </w:rPr>
      </w:pPr>
      <w:r w:rsidRPr="00F2442E">
        <w:rPr>
          <w:rFonts w:ascii="Arial" w:hAnsi="Arial" w:cs="Arial"/>
          <w:b w:val="0"/>
          <w:bCs/>
        </w:rPr>
        <w:t xml:space="preserve">Comprehensive assessment of each student’s needs so that the appropriate compensatory, intensive, </w:t>
      </w:r>
      <w:proofErr w:type="gramStart"/>
      <w:r w:rsidRPr="00F2442E">
        <w:rPr>
          <w:rFonts w:ascii="Arial" w:hAnsi="Arial" w:cs="Arial"/>
          <w:b w:val="0"/>
          <w:bCs/>
        </w:rPr>
        <w:t>and or</w:t>
      </w:r>
      <w:proofErr w:type="gramEnd"/>
      <w:r w:rsidRPr="00F2442E">
        <w:rPr>
          <w:rFonts w:ascii="Arial" w:hAnsi="Arial" w:cs="Arial"/>
          <w:b w:val="0"/>
          <w:bCs/>
        </w:rPr>
        <w:t xml:space="preserve"> accelerated instruction services, and or dropout prevention services are provided </w:t>
      </w:r>
    </w:p>
    <w:p w14:paraId="76B1C045" w14:textId="24BFA8C9" w:rsidR="00F2442E" w:rsidRPr="00F2442E" w:rsidRDefault="00F2442E" w:rsidP="00DA0BE1">
      <w:pPr>
        <w:pStyle w:val="ListParagraph"/>
        <w:numPr>
          <w:ilvl w:val="0"/>
          <w:numId w:val="102"/>
        </w:numPr>
        <w:jc w:val="both"/>
        <w:rPr>
          <w:rFonts w:ascii="Arial" w:hAnsi="Arial" w:cs="Arial"/>
          <w:b w:val="0"/>
          <w:bCs/>
        </w:rPr>
      </w:pPr>
      <w:r w:rsidRPr="00F2442E">
        <w:rPr>
          <w:rFonts w:ascii="Arial" w:hAnsi="Arial" w:cs="Arial"/>
          <w:b w:val="0"/>
          <w:bCs/>
        </w:rPr>
        <w:t xml:space="preserve">Design appropriate SCE services for students that enable them to be performing at grade level at the conclusion of the next regular school year and provide services to prevent at-risk students from dropping out of school </w:t>
      </w:r>
    </w:p>
    <w:p w14:paraId="1C2A14F3" w14:textId="5AF4B993" w:rsidR="00F2442E" w:rsidRPr="00F2442E" w:rsidRDefault="00F2442E" w:rsidP="00DA0BE1">
      <w:pPr>
        <w:pStyle w:val="ListParagraph"/>
        <w:numPr>
          <w:ilvl w:val="0"/>
          <w:numId w:val="102"/>
        </w:numPr>
        <w:jc w:val="both"/>
        <w:rPr>
          <w:rFonts w:ascii="Arial" w:hAnsi="Arial" w:cs="Arial"/>
          <w:b w:val="0"/>
          <w:bCs/>
        </w:rPr>
      </w:pPr>
      <w:r w:rsidRPr="00F2442E">
        <w:rPr>
          <w:rFonts w:ascii="Arial" w:hAnsi="Arial" w:cs="Arial"/>
          <w:b w:val="0"/>
          <w:bCs/>
        </w:rPr>
        <w:t xml:space="preserve">Adoption of a budget to support SCE programs </w:t>
      </w:r>
    </w:p>
    <w:p w14:paraId="157267C0" w14:textId="4165EB99" w:rsidR="00F2442E" w:rsidRPr="00F2442E" w:rsidRDefault="00F2442E" w:rsidP="00DA0BE1">
      <w:pPr>
        <w:pStyle w:val="ListParagraph"/>
        <w:numPr>
          <w:ilvl w:val="0"/>
          <w:numId w:val="102"/>
        </w:numPr>
        <w:jc w:val="both"/>
        <w:rPr>
          <w:rFonts w:ascii="Arial" w:hAnsi="Arial" w:cs="Arial"/>
          <w:b w:val="0"/>
          <w:bCs/>
        </w:rPr>
      </w:pPr>
      <w:r w:rsidRPr="00F2442E">
        <w:rPr>
          <w:rFonts w:ascii="Arial" w:hAnsi="Arial" w:cs="Arial"/>
          <w:b w:val="0"/>
          <w:bCs/>
        </w:rPr>
        <w:lastRenderedPageBreak/>
        <w:t xml:space="preserve">Delivery of services to students </w:t>
      </w:r>
    </w:p>
    <w:p w14:paraId="6102F070" w14:textId="22EC833E" w:rsidR="00F2442E" w:rsidRPr="00F2442E" w:rsidRDefault="00F2442E" w:rsidP="00DA0BE1">
      <w:pPr>
        <w:pStyle w:val="ListParagraph"/>
        <w:numPr>
          <w:ilvl w:val="0"/>
          <w:numId w:val="102"/>
        </w:numPr>
        <w:jc w:val="both"/>
        <w:rPr>
          <w:rFonts w:ascii="Arial" w:hAnsi="Arial" w:cs="Arial"/>
          <w:b w:val="0"/>
          <w:bCs/>
        </w:rPr>
      </w:pPr>
      <w:r w:rsidRPr="00F2442E">
        <w:rPr>
          <w:rFonts w:ascii="Arial" w:hAnsi="Arial" w:cs="Arial"/>
          <w:b w:val="0"/>
          <w:bCs/>
        </w:rPr>
        <w:t xml:space="preserve">Evaluation and documenting (Assessing) the effectiveness of accelerated instruction programs and any disparity in performance on assessment instruments administered under TEC, Chapter 39, Subchapter B, or the disparity of high school completion between students at-risk of dropping out of school and all other students in the school district. </w:t>
      </w:r>
    </w:p>
    <w:p w14:paraId="48CEE1A9" w14:textId="5657B509" w:rsidR="00F2442E" w:rsidRDefault="00F2442E" w:rsidP="00DA0BE1">
      <w:pPr>
        <w:pStyle w:val="ListParagraph"/>
        <w:numPr>
          <w:ilvl w:val="0"/>
          <w:numId w:val="102"/>
        </w:numPr>
        <w:jc w:val="both"/>
        <w:rPr>
          <w:rFonts w:ascii="Arial" w:hAnsi="Arial" w:cs="Arial"/>
          <w:b w:val="0"/>
          <w:bCs/>
        </w:rPr>
      </w:pPr>
      <w:r w:rsidRPr="00F2442E">
        <w:rPr>
          <w:rFonts w:ascii="Arial" w:hAnsi="Arial" w:cs="Arial"/>
          <w:b w:val="0"/>
          <w:bCs/>
        </w:rPr>
        <w:t>Holding a public hearing to discuss the results of the SCE program evaluation 8. Improve program based upon evaluation results and stakeholder input</w:t>
      </w:r>
    </w:p>
    <w:p w14:paraId="7DC904D0" w14:textId="77777777" w:rsidR="00015533" w:rsidRPr="00F2442E" w:rsidRDefault="00015533" w:rsidP="00015533">
      <w:pPr>
        <w:pStyle w:val="ListParagraph"/>
        <w:numPr>
          <w:ilvl w:val="0"/>
          <w:numId w:val="0"/>
        </w:numPr>
        <w:ind w:left="1080"/>
        <w:jc w:val="both"/>
        <w:rPr>
          <w:rFonts w:ascii="Arial" w:hAnsi="Arial" w:cs="Arial"/>
          <w:b w:val="0"/>
          <w:bCs/>
        </w:rPr>
      </w:pPr>
    </w:p>
    <w:p w14:paraId="43B3FC97" w14:textId="77777777" w:rsidR="00F2442E" w:rsidRPr="00F2442E" w:rsidRDefault="00F2442E" w:rsidP="00F2442E">
      <w:pPr>
        <w:spacing w:after="0"/>
        <w:jc w:val="both"/>
        <w:rPr>
          <w:rFonts w:ascii="Arial" w:hAnsi="Arial" w:cs="Arial"/>
          <w:b/>
          <w:bCs/>
        </w:rPr>
      </w:pPr>
      <w:r w:rsidRPr="00F2442E">
        <w:rPr>
          <w:rFonts w:ascii="Arial" w:hAnsi="Arial" w:cs="Arial"/>
          <w:b/>
          <w:bCs/>
        </w:rPr>
        <w:t>Identification of Students</w:t>
      </w:r>
    </w:p>
    <w:p w14:paraId="6AEE11C8" w14:textId="77777777" w:rsidR="00F2442E" w:rsidRPr="00F2442E" w:rsidRDefault="00F2442E" w:rsidP="00F2442E">
      <w:pPr>
        <w:spacing w:after="0"/>
        <w:jc w:val="both"/>
        <w:rPr>
          <w:rFonts w:ascii="Arial" w:hAnsi="Arial" w:cs="Arial"/>
        </w:rPr>
      </w:pPr>
      <w:r w:rsidRPr="00F2442E">
        <w:rPr>
          <w:rFonts w:ascii="Arial" w:hAnsi="Arial" w:cs="Arial"/>
        </w:rPr>
        <w:t xml:space="preserve">The </w:t>
      </w:r>
      <w:r w:rsidRPr="00F2442E">
        <w:rPr>
          <w:rFonts w:ascii="Arial" w:hAnsi="Arial" w:cs="Arial"/>
          <w:u w:val="single"/>
        </w:rPr>
        <w:t>Campus Principals</w:t>
      </w:r>
      <w:r w:rsidRPr="00F2442E">
        <w:rPr>
          <w:rFonts w:ascii="Arial" w:hAnsi="Arial" w:cs="Arial"/>
        </w:rPr>
        <w:t xml:space="preserve"> (or designees) shall use the student performance data from state assessments to design and implement appropriate compensatory, intensive or accelerated instructional services for students that enable them to perform at grade level at the conclusion of the next regular school term. </w:t>
      </w:r>
    </w:p>
    <w:p w14:paraId="4A2D1932" w14:textId="757C27ED" w:rsidR="00F2442E" w:rsidRPr="00F2442E" w:rsidRDefault="00F2442E" w:rsidP="00F2442E">
      <w:pPr>
        <w:spacing w:after="0"/>
        <w:jc w:val="both"/>
        <w:rPr>
          <w:rFonts w:ascii="Arial" w:hAnsi="Arial" w:cs="Arial"/>
        </w:rPr>
      </w:pPr>
      <w:r w:rsidRPr="00F2442E">
        <w:rPr>
          <w:rFonts w:ascii="Arial" w:hAnsi="Arial" w:cs="Arial"/>
        </w:rPr>
        <w:t xml:space="preserve">In addition, </w:t>
      </w:r>
      <w:r w:rsidRPr="00F2442E">
        <w:rPr>
          <w:rFonts w:ascii="Arial" w:hAnsi="Arial" w:cs="Arial"/>
          <w:u w:val="single"/>
        </w:rPr>
        <w:t>secondary Campus Principals</w:t>
      </w:r>
      <w:r w:rsidRPr="00F2442E">
        <w:rPr>
          <w:rFonts w:ascii="Arial" w:hAnsi="Arial" w:cs="Arial"/>
        </w:rPr>
        <w:t xml:space="preserve"> (or designees</w:t>
      </w:r>
      <w:proofErr w:type="gramStart"/>
      <w:r w:rsidRPr="00F2442E">
        <w:rPr>
          <w:rFonts w:ascii="Arial" w:hAnsi="Arial" w:cs="Arial"/>
        </w:rPr>
        <w:t>) shall</w:t>
      </w:r>
      <w:proofErr w:type="gramEnd"/>
      <w:r w:rsidRPr="00F2442E">
        <w:rPr>
          <w:rFonts w:ascii="Arial" w:hAnsi="Arial" w:cs="Arial"/>
        </w:rPr>
        <w:t xml:space="preserve"> provide accelerated instruction to a student enrolled in the district who has taken an end-of-course assessment and has not performed satisfactorily on the assessment instrument or who is at risk of dropping out of school. The campus shall offer before the next scheduled administration of the assessment instrument, without cost to the student, accelerated instruction to each student in any subject in which the student failed to perform satisfactorily on an end-of-course assessment instrument required for graduation. The </w:t>
      </w:r>
      <w:r w:rsidR="00015533">
        <w:rPr>
          <w:rFonts w:ascii="Arial" w:hAnsi="Arial" w:cs="Arial"/>
          <w:u w:val="single"/>
        </w:rPr>
        <w:t>Director of Accounting</w:t>
      </w:r>
      <w:r w:rsidR="00015533" w:rsidRPr="00015533">
        <w:rPr>
          <w:rFonts w:ascii="Arial" w:hAnsi="Arial" w:cs="Arial"/>
        </w:rPr>
        <w:t xml:space="preserve"> </w:t>
      </w:r>
      <w:r w:rsidRPr="00F2442E">
        <w:rPr>
          <w:rFonts w:ascii="Arial" w:hAnsi="Arial" w:cs="Arial"/>
        </w:rPr>
        <w:t>shall budget separately for costs related to the end-of-course accelerated instruction.</w:t>
      </w:r>
    </w:p>
    <w:bookmarkEnd w:id="53"/>
    <w:p w14:paraId="3E319D79" w14:textId="77777777" w:rsidR="00F2442E" w:rsidRPr="006C6337" w:rsidRDefault="00F2442E" w:rsidP="00575FD8">
      <w:pPr>
        <w:spacing w:after="0"/>
        <w:jc w:val="both"/>
        <w:rPr>
          <w:rFonts w:ascii="Arial" w:hAnsi="Arial" w:cs="Arial"/>
        </w:rPr>
      </w:pPr>
    </w:p>
    <w:p w14:paraId="003FF40F" w14:textId="2A66EDCF" w:rsidR="00BC1000" w:rsidRPr="009E25E0" w:rsidRDefault="00BC1000" w:rsidP="006C6337">
      <w:pPr>
        <w:spacing w:after="0"/>
        <w:jc w:val="both"/>
        <w:rPr>
          <w:rFonts w:ascii="Arial" w:hAnsi="Arial" w:cs="Arial"/>
        </w:rPr>
      </w:pPr>
      <w:r w:rsidRPr="006C6337">
        <w:rPr>
          <w:rFonts w:ascii="Arial" w:hAnsi="Arial" w:cs="Arial"/>
        </w:rPr>
        <w:t>Specifically, each school district shall identify students eligible for the</w:t>
      </w:r>
      <w:r w:rsidR="00535FEB" w:rsidRPr="006C6337">
        <w:rPr>
          <w:rFonts w:ascii="Arial" w:hAnsi="Arial" w:cs="Arial"/>
        </w:rPr>
        <w:t xml:space="preserve"> Compensatory</w:t>
      </w:r>
      <w:r w:rsidRPr="006C6337">
        <w:rPr>
          <w:rFonts w:ascii="Arial" w:hAnsi="Arial" w:cs="Arial"/>
        </w:rPr>
        <w:t xml:space="preserve"> Education program and serve the students in an appropriate manner to obtain state funds. </w:t>
      </w:r>
      <w:r w:rsidR="005722A3" w:rsidRPr="006C6337">
        <w:rPr>
          <w:rFonts w:ascii="Arial" w:hAnsi="Arial" w:cs="Arial"/>
        </w:rPr>
        <w:t xml:space="preserve">There are </w:t>
      </w:r>
      <w:r w:rsidR="0085261A" w:rsidRPr="009E25E0">
        <w:rPr>
          <w:rFonts w:ascii="Arial" w:hAnsi="Arial" w:cs="Arial"/>
        </w:rPr>
        <w:t>seventeen</w:t>
      </w:r>
      <w:r w:rsidR="00DE23BF" w:rsidRPr="009E25E0">
        <w:rPr>
          <w:rFonts w:ascii="Arial" w:hAnsi="Arial" w:cs="Arial"/>
        </w:rPr>
        <w:t xml:space="preserve"> (1</w:t>
      </w:r>
      <w:r w:rsidR="0085261A" w:rsidRPr="009E25E0">
        <w:rPr>
          <w:rFonts w:ascii="Arial" w:hAnsi="Arial" w:cs="Arial"/>
        </w:rPr>
        <w:t>7</w:t>
      </w:r>
      <w:proofErr w:type="gramStart"/>
      <w:r w:rsidR="00DE23BF" w:rsidRPr="009E25E0">
        <w:rPr>
          <w:rFonts w:ascii="Arial" w:hAnsi="Arial" w:cs="Arial"/>
        </w:rPr>
        <w:t>)</w:t>
      </w:r>
      <w:r w:rsidR="005722A3" w:rsidRPr="009E25E0">
        <w:rPr>
          <w:rFonts w:ascii="Arial" w:hAnsi="Arial" w:cs="Arial"/>
        </w:rPr>
        <w:t xml:space="preserve"> at</w:t>
      </w:r>
      <w:proofErr w:type="gramEnd"/>
      <w:r w:rsidR="005722A3" w:rsidRPr="009E25E0">
        <w:rPr>
          <w:rFonts w:ascii="Arial" w:hAnsi="Arial" w:cs="Arial"/>
        </w:rPr>
        <w:t xml:space="preserve"> risk indicators in state law. </w:t>
      </w:r>
      <w:r w:rsidR="00DE23BF" w:rsidRPr="009E25E0">
        <w:rPr>
          <w:rFonts w:ascii="Arial" w:hAnsi="Arial" w:cs="Arial"/>
        </w:rPr>
        <w:t xml:space="preserve"> The district may also use compensatory education funds to support students who are identified as economically disadvantaged, even if they are not identified as at risk.  </w:t>
      </w:r>
      <w:r w:rsidR="005722A3" w:rsidRPr="009E25E0">
        <w:rPr>
          <w:rFonts w:ascii="Arial" w:hAnsi="Arial" w:cs="Arial"/>
        </w:rPr>
        <w:t xml:space="preserve">The </w:t>
      </w:r>
      <w:r w:rsidR="0091444E" w:rsidRPr="009E25E0">
        <w:rPr>
          <w:rFonts w:ascii="Arial" w:hAnsi="Arial" w:cs="Arial"/>
          <w:u w:val="single"/>
        </w:rPr>
        <w:t>Campus Counselors</w:t>
      </w:r>
      <w:r w:rsidR="005722A3" w:rsidRPr="009E25E0">
        <w:rPr>
          <w:rFonts w:ascii="Arial" w:hAnsi="Arial" w:cs="Arial"/>
        </w:rPr>
        <w:t xml:space="preserve"> at each campus shall be responsible for identification </w:t>
      </w:r>
      <w:r w:rsidR="009F72F5" w:rsidRPr="009E25E0">
        <w:rPr>
          <w:rFonts w:ascii="Arial" w:hAnsi="Arial" w:cs="Arial"/>
        </w:rPr>
        <w:t>of all at risk students. The at-</w:t>
      </w:r>
      <w:r w:rsidR="005722A3" w:rsidRPr="009E25E0">
        <w:rPr>
          <w:rFonts w:ascii="Arial" w:hAnsi="Arial" w:cs="Arial"/>
        </w:rPr>
        <w:t xml:space="preserve">risk student enrollment shall be reported to TEA through </w:t>
      </w:r>
      <w:proofErr w:type="gramStart"/>
      <w:r w:rsidR="005722A3" w:rsidRPr="009E25E0">
        <w:rPr>
          <w:rFonts w:ascii="Arial" w:hAnsi="Arial" w:cs="Arial"/>
        </w:rPr>
        <w:t>the PEIMS</w:t>
      </w:r>
      <w:proofErr w:type="gramEnd"/>
      <w:r w:rsidR="005722A3" w:rsidRPr="009E25E0">
        <w:rPr>
          <w:rFonts w:ascii="Arial" w:hAnsi="Arial" w:cs="Arial"/>
        </w:rPr>
        <w:t xml:space="preserve"> Fall Submiss</w:t>
      </w:r>
      <w:r w:rsidR="007D63A9" w:rsidRPr="009E25E0">
        <w:rPr>
          <w:rFonts w:ascii="Arial" w:hAnsi="Arial" w:cs="Arial"/>
        </w:rPr>
        <w:t>i</w:t>
      </w:r>
      <w:r w:rsidR="005722A3" w:rsidRPr="009E25E0">
        <w:rPr>
          <w:rFonts w:ascii="Arial" w:hAnsi="Arial" w:cs="Arial"/>
        </w:rPr>
        <w:t>on.</w:t>
      </w:r>
    </w:p>
    <w:p w14:paraId="30829EF2" w14:textId="6EBEECAA" w:rsidR="00535FEB" w:rsidRPr="009E25E0" w:rsidRDefault="00535FEB" w:rsidP="006C6337">
      <w:pPr>
        <w:spacing w:after="0"/>
        <w:jc w:val="both"/>
        <w:rPr>
          <w:rFonts w:ascii="Arial" w:hAnsi="Arial" w:cs="Arial"/>
        </w:rPr>
      </w:pPr>
    </w:p>
    <w:p w14:paraId="16D8B0E9" w14:textId="77777777" w:rsidR="005C4417" w:rsidRPr="009E25E0" w:rsidRDefault="005C4417" w:rsidP="005C4417">
      <w:pPr>
        <w:spacing w:after="0"/>
        <w:jc w:val="both"/>
        <w:rPr>
          <w:rFonts w:ascii="Arial" w:hAnsi="Arial" w:cs="Arial"/>
          <w:b/>
          <w:bCs/>
        </w:rPr>
      </w:pPr>
      <w:bookmarkStart w:id="54" w:name="_Hlk80465260"/>
      <w:r w:rsidRPr="009E25E0">
        <w:rPr>
          <w:rFonts w:ascii="Arial" w:hAnsi="Arial" w:cs="Arial"/>
          <w:b/>
          <w:bCs/>
        </w:rPr>
        <w:t>At-Risk Criteria – State Law (TEC 29.081)</w:t>
      </w:r>
    </w:p>
    <w:p w14:paraId="7D36FFF2" w14:textId="77777777" w:rsidR="00410919" w:rsidRPr="009E25E0" w:rsidRDefault="005C4417" w:rsidP="00410919">
      <w:pPr>
        <w:spacing w:after="0"/>
        <w:jc w:val="both"/>
        <w:rPr>
          <w:rFonts w:ascii="Arial" w:hAnsi="Arial" w:cs="Arial"/>
        </w:rPr>
      </w:pPr>
      <w:r w:rsidRPr="009E25E0">
        <w:rPr>
          <w:rFonts w:ascii="Arial" w:hAnsi="Arial" w:cs="Arial"/>
        </w:rPr>
        <w:t xml:space="preserve">For the purposes of TEC 29.081, a student at risk of dropping out of school includes a student who </w:t>
      </w:r>
      <w:r w:rsidR="00410919" w:rsidRPr="009E25E0">
        <w:rPr>
          <w:rFonts w:ascii="Arial" w:hAnsi="Arial" w:cs="Arial"/>
        </w:rPr>
        <w:t>meets the criteria in the chart below.  The chart is from TSDS Web-Enabled Data Standards</w:t>
      </w:r>
    </w:p>
    <w:p w14:paraId="46D2CDB6" w14:textId="7F9D040D" w:rsidR="005C4417" w:rsidRDefault="00410919" w:rsidP="005C4417">
      <w:pPr>
        <w:spacing w:after="0"/>
        <w:jc w:val="both"/>
        <w:rPr>
          <w:rFonts w:ascii="Arial" w:hAnsi="Arial" w:cs="Arial"/>
        </w:rPr>
      </w:pPr>
      <w:r w:rsidRPr="009E25E0">
        <w:rPr>
          <w:rFonts w:ascii="Arial" w:hAnsi="Arial" w:cs="Arial"/>
        </w:rPr>
        <w:t>(TWEDS).</w:t>
      </w:r>
    </w:p>
    <w:p w14:paraId="404E832A" w14:textId="77777777" w:rsidR="00410919" w:rsidRDefault="00410919" w:rsidP="005C4417">
      <w:pPr>
        <w:spacing w:after="0"/>
        <w:jc w:val="both"/>
        <w:rPr>
          <w:rFonts w:ascii="Arial" w:hAnsi="Arial" w:cs="Arial"/>
        </w:rPr>
      </w:pPr>
    </w:p>
    <w:p w14:paraId="3A18BDBC" w14:textId="18C4340C" w:rsidR="00410919" w:rsidRPr="005C4417" w:rsidRDefault="00410919" w:rsidP="005C4417">
      <w:pPr>
        <w:spacing w:after="0"/>
        <w:jc w:val="both"/>
        <w:rPr>
          <w:rFonts w:ascii="Arial" w:hAnsi="Arial" w:cs="Arial"/>
        </w:rPr>
      </w:pPr>
      <w:r>
        <w:rPr>
          <w:noProof/>
          <w:sz w:val="24"/>
          <w:szCs w:val="24"/>
        </w:rPr>
        <w:lastRenderedPageBreak/>
        <w:drawing>
          <wp:inline distT="0" distB="0" distL="0" distR="0" wp14:anchorId="163FA256" wp14:editId="2B3D8336">
            <wp:extent cx="6137499" cy="4924425"/>
            <wp:effectExtent l="0" t="0" r="0" b="0"/>
            <wp:docPr id="37115954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59545" name="Picture 1" descr="A close-up of a document&#10;&#10;AI-generated content may be incorrect."/>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6137499" cy="4924425"/>
                    </a:xfrm>
                    <a:prstGeom prst="rect">
                      <a:avLst/>
                    </a:prstGeom>
                    <a:noFill/>
                    <a:ln>
                      <a:noFill/>
                    </a:ln>
                  </pic:spPr>
                </pic:pic>
              </a:graphicData>
            </a:graphic>
          </wp:inline>
        </w:drawing>
      </w:r>
    </w:p>
    <w:p w14:paraId="12CE3597" w14:textId="77777777" w:rsidR="005C4417" w:rsidRPr="005C4417" w:rsidRDefault="005C4417" w:rsidP="005C4417">
      <w:pPr>
        <w:pStyle w:val="ListParagraph"/>
        <w:numPr>
          <w:ilvl w:val="0"/>
          <w:numId w:val="0"/>
        </w:numPr>
        <w:ind w:left="720"/>
        <w:jc w:val="both"/>
        <w:rPr>
          <w:rFonts w:ascii="Arial" w:hAnsi="Arial" w:cs="Arial"/>
          <w:b w:val="0"/>
          <w:bCs/>
        </w:rPr>
      </w:pPr>
    </w:p>
    <w:p w14:paraId="2356A56E" w14:textId="77777777" w:rsidR="005C4417" w:rsidRPr="005C4417" w:rsidRDefault="005C4417" w:rsidP="005C4417">
      <w:pPr>
        <w:spacing w:after="0"/>
        <w:jc w:val="both"/>
        <w:rPr>
          <w:rFonts w:ascii="Arial" w:hAnsi="Arial" w:cs="Arial"/>
        </w:rPr>
      </w:pPr>
      <w:r w:rsidRPr="005C4417">
        <w:rPr>
          <w:rFonts w:ascii="Arial" w:hAnsi="Arial" w:cs="Arial"/>
        </w:rPr>
        <w:t xml:space="preserve">The methodology for calculating the 110% satisfactory performance on all assessments shall </w:t>
      </w:r>
      <w:proofErr w:type="gramStart"/>
      <w:r w:rsidRPr="005C4417">
        <w:rPr>
          <w:rFonts w:ascii="Arial" w:hAnsi="Arial" w:cs="Arial"/>
        </w:rPr>
        <w:t>be as</w:t>
      </w:r>
      <w:proofErr w:type="gramEnd"/>
      <w:r w:rsidRPr="005C4417">
        <w:rPr>
          <w:rFonts w:ascii="Arial" w:hAnsi="Arial" w:cs="Arial"/>
        </w:rPr>
        <w:t xml:space="preserve"> noted below:</w:t>
      </w:r>
    </w:p>
    <w:p w14:paraId="4E153079" w14:textId="69847725" w:rsidR="005C4417" w:rsidRPr="008B34D7" w:rsidRDefault="005C4417" w:rsidP="00DA0BE1">
      <w:pPr>
        <w:numPr>
          <w:ilvl w:val="0"/>
          <w:numId w:val="103"/>
        </w:numPr>
        <w:spacing w:after="0"/>
        <w:jc w:val="both"/>
        <w:rPr>
          <w:rFonts w:ascii="Arial" w:hAnsi="Arial" w:cs="Arial"/>
          <w:b/>
        </w:rPr>
      </w:pPr>
      <w:r w:rsidRPr="008B34D7">
        <w:rPr>
          <w:rFonts w:ascii="Arial" w:hAnsi="Arial" w:cs="Arial"/>
          <w:b/>
        </w:rPr>
        <w:t xml:space="preserve">List generated from </w:t>
      </w:r>
      <w:r w:rsidR="008B34D7" w:rsidRPr="008B34D7">
        <w:rPr>
          <w:rFonts w:ascii="Arial" w:hAnsi="Arial" w:cs="Arial"/>
          <w:b/>
        </w:rPr>
        <w:t>Skyward, Eduphoria, or On Data Suites</w:t>
      </w:r>
    </w:p>
    <w:p w14:paraId="1DF15EB0" w14:textId="77777777" w:rsidR="005C4417" w:rsidRPr="008B34D7" w:rsidRDefault="005C4417" w:rsidP="005C4417">
      <w:pPr>
        <w:spacing w:after="0"/>
        <w:jc w:val="both"/>
        <w:rPr>
          <w:rFonts w:ascii="Arial" w:hAnsi="Arial" w:cs="Arial"/>
        </w:rPr>
      </w:pPr>
    </w:p>
    <w:p w14:paraId="4FCA396A" w14:textId="76E36167" w:rsidR="005C4417" w:rsidRDefault="005C4417" w:rsidP="005C4417">
      <w:pPr>
        <w:spacing w:after="0"/>
        <w:jc w:val="both"/>
        <w:rPr>
          <w:rFonts w:ascii="Arial" w:hAnsi="Arial" w:cs="Arial"/>
        </w:rPr>
      </w:pPr>
      <w:r w:rsidRPr="008B34D7">
        <w:rPr>
          <w:rFonts w:ascii="Arial" w:hAnsi="Arial" w:cs="Arial"/>
        </w:rPr>
        <w:t xml:space="preserve">The </w:t>
      </w:r>
      <w:r w:rsidRPr="008B34D7">
        <w:rPr>
          <w:rFonts w:ascii="Arial" w:hAnsi="Arial" w:cs="Arial"/>
          <w:u w:val="single"/>
        </w:rPr>
        <w:t>Campus Counselors</w:t>
      </w:r>
      <w:r w:rsidRPr="008B34D7">
        <w:rPr>
          <w:rFonts w:ascii="Arial" w:hAnsi="Arial" w:cs="Arial"/>
        </w:rPr>
        <w:t xml:space="preserve"> shall be responsible for identifying students that meet one or more of the at-risk indicators listed above.</w:t>
      </w:r>
      <w:r w:rsidRPr="005C4417">
        <w:rPr>
          <w:rFonts w:ascii="Arial" w:hAnsi="Arial" w:cs="Arial"/>
        </w:rPr>
        <w:t xml:space="preserve"> The student’s at-risk status shall be indicated on the Student Information System (</w:t>
      </w:r>
      <w:r>
        <w:rPr>
          <w:rFonts w:ascii="Arial" w:hAnsi="Arial" w:cs="Arial"/>
        </w:rPr>
        <w:t>Skyward</w:t>
      </w:r>
      <w:r w:rsidRPr="005C4417">
        <w:rPr>
          <w:rFonts w:ascii="Arial" w:hAnsi="Arial" w:cs="Arial"/>
        </w:rPr>
        <w:t xml:space="preserve">). Documentation must be maintained on </w:t>
      </w:r>
      <w:proofErr w:type="gramStart"/>
      <w:r w:rsidRPr="005C4417">
        <w:rPr>
          <w:rFonts w:ascii="Arial" w:hAnsi="Arial" w:cs="Arial"/>
        </w:rPr>
        <w:t>file</w:t>
      </w:r>
      <w:proofErr w:type="gramEnd"/>
      <w:r w:rsidRPr="005C4417">
        <w:rPr>
          <w:rFonts w:ascii="Arial" w:hAnsi="Arial" w:cs="Arial"/>
        </w:rPr>
        <w:t xml:space="preserve"> to support the identification and noted on the Student Information System as illustrated below:</w:t>
      </w:r>
    </w:p>
    <w:p w14:paraId="102286F4" w14:textId="43540248" w:rsidR="00C16AFC" w:rsidRDefault="00C16AFC" w:rsidP="00410919">
      <w:pPr>
        <w:spacing w:after="0"/>
        <w:jc w:val="center"/>
        <w:rPr>
          <w:rFonts w:ascii="Arial" w:hAnsi="Arial" w:cs="Arial"/>
        </w:rPr>
      </w:pPr>
      <w:r>
        <w:rPr>
          <w:noProof/>
        </w:rPr>
        <w:drawing>
          <wp:inline distT="0" distB="0" distL="0" distR="0" wp14:anchorId="08E86A10" wp14:editId="02FC1753">
            <wp:extent cx="5710826" cy="1838325"/>
            <wp:effectExtent l="0" t="0" r="4445" b="0"/>
            <wp:docPr id="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screenshot of a computer&#10;&#10;AI-generated content may be incorrect."/>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63322" cy="1855224"/>
                    </a:xfrm>
                    <a:prstGeom prst="rect">
                      <a:avLst/>
                    </a:prstGeom>
                    <a:noFill/>
                    <a:ln>
                      <a:noFill/>
                    </a:ln>
                  </pic:spPr>
                </pic:pic>
              </a:graphicData>
            </a:graphic>
          </wp:inline>
        </w:drawing>
      </w:r>
    </w:p>
    <w:p w14:paraId="3014E31A" w14:textId="7F4D0FBB" w:rsidR="005C4417" w:rsidRPr="005C4417" w:rsidRDefault="005C4417" w:rsidP="005C4417">
      <w:pPr>
        <w:spacing w:after="0"/>
        <w:jc w:val="both"/>
        <w:rPr>
          <w:rFonts w:ascii="Arial" w:hAnsi="Arial" w:cs="Arial"/>
        </w:rPr>
      </w:pPr>
    </w:p>
    <w:p w14:paraId="2C592AAC" w14:textId="77777777" w:rsidR="005C4417" w:rsidRPr="005C4417" w:rsidRDefault="005C4417" w:rsidP="005C4417">
      <w:pPr>
        <w:spacing w:after="0"/>
        <w:jc w:val="both"/>
        <w:rPr>
          <w:rFonts w:ascii="Arial" w:hAnsi="Arial" w:cs="Arial"/>
        </w:rPr>
      </w:pPr>
    </w:p>
    <w:p w14:paraId="73C6D43C" w14:textId="77777777" w:rsidR="005C4417" w:rsidRPr="005C4417" w:rsidRDefault="005C4417" w:rsidP="005C4417">
      <w:pPr>
        <w:spacing w:after="0"/>
        <w:jc w:val="both"/>
        <w:rPr>
          <w:rFonts w:ascii="Arial" w:hAnsi="Arial" w:cs="Arial"/>
          <w:b/>
        </w:rPr>
      </w:pPr>
      <w:r w:rsidRPr="005C4417">
        <w:rPr>
          <w:rFonts w:ascii="Arial" w:hAnsi="Arial" w:cs="Arial"/>
          <w:b/>
        </w:rPr>
        <w:t>Local At-Risk Criteria – School Board Approved</w:t>
      </w:r>
    </w:p>
    <w:p w14:paraId="5D99EDEA" w14:textId="3B40E4BE" w:rsidR="005C4417" w:rsidRPr="005C4417" w:rsidRDefault="005C4417" w:rsidP="00C35A19">
      <w:pPr>
        <w:spacing w:after="0"/>
        <w:jc w:val="both"/>
        <w:rPr>
          <w:rFonts w:ascii="Arial" w:hAnsi="Arial" w:cs="Arial"/>
          <w:b/>
        </w:rPr>
      </w:pPr>
      <w:r w:rsidRPr="005C4417">
        <w:rPr>
          <w:rFonts w:ascii="Arial" w:hAnsi="Arial" w:cs="Arial"/>
        </w:rPr>
        <w:t xml:space="preserve">The district may use SCE funding to serve students who are identified as at risk using local eligibility criteria. The district’s School </w:t>
      </w:r>
      <w:r w:rsidRPr="008B34D7">
        <w:rPr>
          <w:rFonts w:ascii="Arial" w:hAnsi="Arial" w:cs="Arial"/>
        </w:rPr>
        <w:t xml:space="preserve">Board </w:t>
      </w:r>
      <w:r w:rsidRPr="008B34D7">
        <w:rPr>
          <w:rFonts w:ascii="Arial" w:hAnsi="Arial" w:cs="Arial"/>
          <w:b/>
          <w:bCs/>
        </w:rPr>
        <w:t>has not</w:t>
      </w:r>
      <w:r w:rsidRPr="008B34D7">
        <w:rPr>
          <w:rFonts w:ascii="Arial" w:hAnsi="Arial" w:cs="Arial"/>
        </w:rPr>
        <w:t xml:space="preserve"> adopted</w:t>
      </w:r>
      <w:r w:rsidRPr="005C4417">
        <w:rPr>
          <w:rFonts w:ascii="Arial" w:hAnsi="Arial" w:cs="Arial"/>
        </w:rPr>
        <w:t xml:space="preserve"> local eligibility criteria for at-risk. </w:t>
      </w:r>
    </w:p>
    <w:p w14:paraId="754903EB" w14:textId="77777777" w:rsidR="005C4417" w:rsidRPr="005C4417" w:rsidRDefault="005C4417" w:rsidP="005C4417">
      <w:pPr>
        <w:spacing w:after="0"/>
        <w:jc w:val="both"/>
        <w:rPr>
          <w:rFonts w:ascii="Arial" w:hAnsi="Arial" w:cs="Arial"/>
        </w:rPr>
      </w:pPr>
    </w:p>
    <w:p w14:paraId="0D284D61" w14:textId="43941B19" w:rsidR="005C4417" w:rsidRDefault="005C4417" w:rsidP="005C4417">
      <w:pPr>
        <w:spacing w:after="0"/>
        <w:jc w:val="both"/>
        <w:rPr>
          <w:rFonts w:ascii="Arial" w:hAnsi="Arial" w:cs="Arial"/>
        </w:rPr>
      </w:pPr>
      <w:r w:rsidRPr="005C4417">
        <w:rPr>
          <w:rFonts w:ascii="Arial" w:hAnsi="Arial" w:cs="Arial"/>
        </w:rPr>
        <w:t xml:space="preserve">The </w:t>
      </w:r>
      <w:r w:rsidRPr="005C4417">
        <w:rPr>
          <w:rFonts w:ascii="Arial" w:hAnsi="Arial" w:cs="Arial"/>
          <w:u w:val="single"/>
        </w:rPr>
        <w:t>Campus Principal</w:t>
      </w:r>
      <w:r w:rsidRPr="005C4417">
        <w:rPr>
          <w:rFonts w:ascii="Arial" w:hAnsi="Arial" w:cs="Arial"/>
        </w:rPr>
        <w:t xml:space="preserve"> shall ensure that students identified with local eligibility criteria are documented in the Student Information System and shall calculate the percentage of students meeting local criteria to ensure that the state maximum of 10% is not exceeded at any point of the school year.</w:t>
      </w:r>
    </w:p>
    <w:p w14:paraId="23E07243" w14:textId="77777777" w:rsidR="00C35A19" w:rsidRPr="005C4417" w:rsidRDefault="00C35A19" w:rsidP="005C4417">
      <w:pPr>
        <w:spacing w:after="0"/>
        <w:jc w:val="both"/>
        <w:rPr>
          <w:rFonts w:ascii="Arial" w:hAnsi="Arial" w:cs="Arial"/>
        </w:rPr>
      </w:pPr>
    </w:p>
    <w:p w14:paraId="5E2D3138" w14:textId="77777777" w:rsidR="005C4417" w:rsidRPr="005C4417" w:rsidRDefault="005C4417" w:rsidP="005C4417">
      <w:pPr>
        <w:spacing w:after="0"/>
        <w:jc w:val="both"/>
        <w:rPr>
          <w:rFonts w:ascii="Arial" w:hAnsi="Arial" w:cs="Arial"/>
          <w:b/>
          <w:bCs/>
        </w:rPr>
      </w:pPr>
      <w:bookmarkStart w:id="55" w:name="_Hlk173262392"/>
      <w:r w:rsidRPr="005C4417">
        <w:rPr>
          <w:rFonts w:ascii="Arial" w:hAnsi="Arial" w:cs="Arial"/>
          <w:b/>
          <w:bCs/>
        </w:rPr>
        <w:t>Student Entry and Exit into SCE Program</w:t>
      </w:r>
    </w:p>
    <w:p w14:paraId="27370DFD" w14:textId="0D03F6A3" w:rsidR="008B34D7" w:rsidRPr="008B34D7" w:rsidRDefault="005C4417" w:rsidP="00930ACC">
      <w:pPr>
        <w:spacing w:after="0"/>
        <w:jc w:val="both"/>
        <w:rPr>
          <w:rFonts w:ascii="Arial" w:hAnsi="Arial" w:cs="Arial"/>
        </w:rPr>
      </w:pPr>
      <w:r w:rsidRPr="005C4417">
        <w:rPr>
          <w:rFonts w:ascii="Arial" w:hAnsi="Arial" w:cs="Arial"/>
        </w:rPr>
        <w:t xml:space="preserve">The effective date and reason for student entry and exit into the SCE Program shall be documented by the </w:t>
      </w:r>
      <w:r w:rsidRPr="005C4417">
        <w:rPr>
          <w:rFonts w:ascii="Arial" w:hAnsi="Arial" w:cs="Arial"/>
          <w:u w:val="single"/>
        </w:rPr>
        <w:t>Campus Principal</w:t>
      </w:r>
      <w:r w:rsidRPr="005C4417">
        <w:rPr>
          <w:rFonts w:ascii="Arial" w:hAnsi="Arial" w:cs="Arial"/>
        </w:rPr>
        <w:t xml:space="preserve"> (or </w:t>
      </w:r>
      <w:proofErr w:type="gramStart"/>
      <w:r w:rsidRPr="005C4417">
        <w:rPr>
          <w:rFonts w:ascii="Arial" w:hAnsi="Arial" w:cs="Arial"/>
        </w:rPr>
        <w:t>designee</w:t>
      </w:r>
      <w:proofErr w:type="gramEnd"/>
      <w:r w:rsidRPr="005C4417">
        <w:rPr>
          <w:rFonts w:ascii="Arial" w:hAnsi="Arial" w:cs="Arial"/>
        </w:rPr>
        <w:t xml:space="preserve">). </w:t>
      </w:r>
      <w:r w:rsidR="00C35A19">
        <w:rPr>
          <w:rFonts w:ascii="Arial" w:hAnsi="Arial" w:cs="Arial"/>
        </w:rPr>
        <w:t xml:space="preserve"> </w:t>
      </w:r>
      <w:r w:rsidRPr="005C4417">
        <w:rPr>
          <w:rFonts w:ascii="Arial" w:hAnsi="Arial" w:cs="Arial"/>
        </w:rPr>
        <w:t xml:space="preserve">All changes in student eligibility to be served in the SCE Program </w:t>
      </w:r>
      <w:proofErr w:type="gramStart"/>
      <w:r w:rsidRPr="005C4417">
        <w:rPr>
          <w:rFonts w:ascii="Arial" w:hAnsi="Arial" w:cs="Arial"/>
        </w:rPr>
        <w:t>shall</w:t>
      </w:r>
      <w:proofErr w:type="gramEnd"/>
      <w:r w:rsidRPr="005C4417">
        <w:rPr>
          <w:rFonts w:ascii="Arial" w:hAnsi="Arial" w:cs="Arial"/>
        </w:rPr>
        <w:t xml:space="preserve"> be entered in the Student Information System. </w:t>
      </w:r>
      <w:r w:rsidR="00074584">
        <w:rPr>
          <w:rFonts w:ascii="Arial" w:hAnsi="Arial" w:cs="Arial"/>
        </w:rPr>
        <w:t xml:space="preserve"> </w:t>
      </w:r>
      <w:bookmarkStart w:id="56" w:name="_Hlk233209064"/>
      <w:r w:rsidRPr="008B34D7">
        <w:rPr>
          <w:rFonts w:ascii="Arial" w:hAnsi="Arial" w:cs="Arial"/>
        </w:rPr>
        <w:t xml:space="preserve">The </w:t>
      </w:r>
      <w:r w:rsidR="00930ACC" w:rsidRPr="003E5E6D">
        <w:rPr>
          <w:rFonts w:ascii="Arial" w:hAnsi="Arial" w:cs="Arial"/>
          <w:highlight w:val="lightGray"/>
        </w:rPr>
        <w:t xml:space="preserve">State Comp Education Program Entry </w:t>
      </w:r>
      <w:r w:rsidR="00930ACC">
        <w:rPr>
          <w:rFonts w:ascii="Arial" w:hAnsi="Arial" w:cs="Arial"/>
          <w:highlight w:val="lightGray"/>
        </w:rPr>
        <w:t>and</w:t>
      </w:r>
      <w:r w:rsidR="00930ACC" w:rsidRPr="003E5E6D">
        <w:rPr>
          <w:rFonts w:ascii="Arial" w:hAnsi="Arial" w:cs="Arial"/>
          <w:highlight w:val="lightGray"/>
        </w:rPr>
        <w:t xml:space="preserve"> Exit Procedures</w:t>
      </w:r>
      <w:r w:rsidRPr="008B34D7">
        <w:rPr>
          <w:rFonts w:ascii="Arial" w:hAnsi="Arial" w:cs="Arial"/>
        </w:rPr>
        <w:t xml:space="preserve"> </w:t>
      </w:r>
      <w:r w:rsidR="008B34D7" w:rsidRPr="008B34D7">
        <w:rPr>
          <w:rFonts w:ascii="Arial" w:hAnsi="Arial" w:cs="Arial"/>
        </w:rPr>
        <w:t xml:space="preserve">are available </w:t>
      </w:r>
      <w:r w:rsidR="008B34D7">
        <w:rPr>
          <w:rFonts w:ascii="Arial" w:hAnsi="Arial" w:cs="Arial"/>
        </w:rPr>
        <w:t xml:space="preserve">on the district </w:t>
      </w:r>
      <w:r w:rsidR="008B34D7" w:rsidRPr="00D02C57">
        <w:rPr>
          <w:rFonts w:ascii="Arial" w:hAnsi="Arial" w:cs="Arial"/>
        </w:rPr>
        <w:t>website</w:t>
      </w:r>
      <w:r w:rsidR="00930ACC" w:rsidRPr="00D02C57">
        <w:rPr>
          <w:rFonts w:ascii="Arial" w:hAnsi="Arial" w:cs="Arial"/>
        </w:rPr>
        <w:t xml:space="preserve"> under each campus.</w:t>
      </w:r>
      <w:bookmarkEnd w:id="56"/>
    </w:p>
    <w:bookmarkEnd w:id="54"/>
    <w:bookmarkEnd w:id="55"/>
    <w:p w14:paraId="5966DF44" w14:textId="77777777" w:rsidR="00C35A19" w:rsidRDefault="00C35A19" w:rsidP="005C4417">
      <w:pPr>
        <w:spacing w:after="0"/>
        <w:jc w:val="both"/>
        <w:rPr>
          <w:rFonts w:ascii="Arial" w:hAnsi="Arial" w:cs="Arial"/>
          <w:b/>
          <w:bCs/>
        </w:rPr>
      </w:pPr>
    </w:p>
    <w:p w14:paraId="27C9E7F5" w14:textId="44C87615" w:rsidR="005C4417" w:rsidRPr="005C4417" w:rsidRDefault="005C4417" w:rsidP="005C4417">
      <w:pPr>
        <w:spacing w:after="0"/>
        <w:jc w:val="both"/>
        <w:rPr>
          <w:rFonts w:ascii="Arial" w:hAnsi="Arial" w:cs="Arial"/>
          <w:b/>
          <w:bCs/>
        </w:rPr>
      </w:pPr>
      <w:r w:rsidRPr="005C4417">
        <w:rPr>
          <w:rFonts w:ascii="Arial" w:hAnsi="Arial" w:cs="Arial"/>
          <w:b/>
          <w:bCs/>
        </w:rPr>
        <w:t>District &amp; Campus Improvement Plans</w:t>
      </w:r>
    </w:p>
    <w:p w14:paraId="1E1865EF" w14:textId="58704D3A" w:rsidR="00280667" w:rsidRDefault="005722A3" w:rsidP="006C6337">
      <w:pPr>
        <w:spacing w:after="0"/>
        <w:jc w:val="both"/>
        <w:rPr>
          <w:rFonts w:ascii="Arial" w:hAnsi="Arial" w:cs="Arial"/>
        </w:rPr>
      </w:pPr>
      <w:r w:rsidRPr="006C6337">
        <w:rPr>
          <w:rFonts w:ascii="Arial" w:hAnsi="Arial" w:cs="Arial"/>
        </w:rPr>
        <w:t xml:space="preserve">The SCE program compliance is unlike the other special programs in that it requires specific </w:t>
      </w:r>
      <w:r w:rsidR="003E60CA">
        <w:rPr>
          <w:rFonts w:ascii="Arial" w:hAnsi="Arial" w:cs="Arial"/>
        </w:rPr>
        <w:t xml:space="preserve">procedures and </w:t>
      </w:r>
      <w:r w:rsidRPr="006C6337">
        <w:rPr>
          <w:rFonts w:ascii="Arial" w:hAnsi="Arial" w:cs="Arial"/>
        </w:rPr>
        <w:t xml:space="preserve">documentation as outlined in the Financial Accounting System Resource Guide (FASRG) Module </w:t>
      </w:r>
      <w:r w:rsidR="003E60CA">
        <w:rPr>
          <w:rFonts w:ascii="Arial" w:hAnsi="Arial" w:cs="Arial"/>
        </w:rPr>
        <w:t>6</w:t>
      </w:r>
      <w:r w:rsidRPr="006C6337">
        <w:rPr>
          <w:rFonts w:ascii="Arial" w:hAnsi="Arial" w:cs="Arial"/>
        </w:rPr>
        <w:t>.</w:t>
      </w:r>
      <w:r w:rsidR="007D63A9" w:rsidRPr="006C6337">
        <w:rPr>
          <w:rFonts w:ascii="Arial" w:hAnsi="Arial" w:cs="Arial"/>
        </w:rPr>
        <w:t xml:space="preserve"> </w:t>
      </w:r>
      <w:r w:rsidR="007D63A9" w:rsidRPr="008E43A9">
        <w:rPr>
          <w:rFonts w:ascii="Arial" w:hAnsi="Arial" w:cs="Arial"/>
          <w:b/>
          <w:bCs/>
        </w:rPr>
        <w:t xml:space="preserve">The District Improvement Plan (DIP) and Campus Improvement Plans (CIP) are the primary </w:t>
      </w:r>
      <w:proofErr w:type="gramStart"/>
      <w:r w:rsidR="007D63A9" w:rsidRPr="008E43A9">
        <w:rPr>
          <w:rFonts w:ascii="Arial" w:hAnsi="Arial" w:cs="Arial"/>
          <w:b/>
          <w:bCs/>
        </w:rPr>
        <w:t>source</w:t>
      </w:r>
      <w:proofErr w:type="gramEnd"/>
      <w:r w:rsidR="007D63A9" w:rsidRPr="008E43A9">
        <w:rPr>
          <w:rFonts w:ascii="Arial" w:hAnsi="Arial" w:cs="Arial"/>
          <w:b/>
          <w:bCs/>
        </w:rPr>
        <w:t xml:space="preserve"> of documentation for the expenditure of SCE funds.</w:t>
      </w:r>
      <w:r w:rsidR="007D63A9" w:rsidRPr="006C6337">
        <w:rPr>
          <w:rFonts w:ascii="Arial" w:hAnsi="Arial" w:cs="Arial"/>
        </w:rPr>
        <w:t xml:space="preserve"> </w:t>
      </w:r>
      <w:r w:rsidR="00280667">
        <w:rPr>
          <w:rFonts w:ascii="Arial" w:hAnsi="Arial" w:cs="Arial"/>
        </w:rPr>
        <w:t>The DIP and CIPs shall include the SCE goals, strategies, activities and resources (</w:t>
      </w:r>
      <w:r w:rsidR="006C5F64" w:rsidRPr="003E60CA">
        <w:rPr>
          <w:rFonts w:ascii="Arial" w:hAnsi="Arial" w:cs="Arial"/>
        </w:rPr>
        <w:t xml:space="preserve">Staff FTEs </w:t>
      </w:r>
      <w:r w:rsidR="006C5F64">
        <w:rPr>
          <w:rFonts w:ascii="Arial" w:hAnsi="Arial" w:cs="Arial"/>
        </w:rPr>
        <w:t xml:space="preserve">and </w:t>
      </w:r>
      <w:r w:rsidR="00280667">
        <w:rPr>
          <w:rFonts w:ascii="Arial" w:hAnsi="Arial" w:cs="Arial"/>
        </w:rPr>
        <w:t xml:space="preserve">budgeted funds).  </w:t>
      </w:r>
    </w:p>
    <w:p w14:paraId="290B56A5" w14:textId="77777777" w:rsidR="00280667" w:rsidRDefault="00280667" w:rsidP="006C6337">
      <w:pPr>
        <w:spacing w:after="0"/>
        <w:jc w:val="both"/>
        <w:rPr>
          <w:rFonts w:ascii="Arial" w:hAnsi="Arial" w:cs="Arial"/>
        </w:rPr>
      </w:pPr>
    </w:p>
    <w:p w14:paraId="7796E79B" w14:textId="77777777" w:rsidR="003E60CA" w:rsidRPr="003E60CA" w:rsidRDefault="003E60CA" w:rsidP="003E60CA">
      <w:pPr>
        <w:spacing w:after="0"/>
        <w:jc w:val="both"/>
        <w:rPr>
          <w:rFonts w:ascii="Arial" w:hAnsi="Arial" w:cs="Arial"/>
        </w:rPr>
      </w:pPr>
      <w:r w:rsidRPr="003E60CA">
        <w:rPr>
          <w:rFonts w:ascii="Arial" w:hAnsi="Arial" w:cs="Arial"/>
        </w:rPr>
        <w:t xml:space="preserve">All school districts and open-enrollment charter schools, whose SCE allotment is </w:t>
      </w:r>
      <w:r w:rsidRPr="003E60CA">
        <w:rPr>
          <w:rFonts w:ascii="Arial" w:hAnsi="Arial" w:cs="Arial"/>
          <w:b/>
          <w:bCs/>
        </w:rPr>
        <w:t>$750,000</w:t>
      </w:r>
      <w:r w:rsidRPr="003E60CA">
        <w:rPr>
          <w:rFonts w:ascii="Arial" w:hAnsi="Arial" w:cs="Arial"/>
        </w:rPr>
        <w:t xml:space="preserve"> or more for the previous fiscal year, are required to submit district and campus improvement plans (DIP and CIPs) and an annual local SCE program evaluation to the TEA to evaluate SCE program compliance. For LEAs whose SCE allotment is less than </w:t>
      </w:r>
      <w:r w:rsidRPr="003E60CA">
        <w:rPr>
          <w:rFonts w:ascii="Arial" w:hAnsi="Arial" w:cs="Arial"/>
          <w:b/>
          <w:bCs/>
        </w:rPr>
        <w:t>$750,000</w:t>
      </w:r>
      <w:r w:rsidRPr="003E60CA">
        <w:rPr>
          <w:rFonts w:ascii="Arial" w:hAnsi="Arial" w:cs="Arial"/>
        </w:rPr>
        <w:t>, the TEA will request selected plans as needed to determine program compliance.</w:t>
      </w:r>
    </w:p>
    <w:p w14:paraId="73400E21" w14:textId="77777777" w:rsidR="003E60CA" w:rsidRPr="003E60CA" w:rsidRDefault="003E60CA" w:rsidP="003E60CA">
      <w:pPr>
        <w:spacing w:after="0"/>
        <w:jc w:val="both"/>
        <w:rPr>
          <w:rFonts w:ascii="Arial" w:hAnsi="Arial" w:cs="Arial"/>
        </w:rPr>
      </w:pPr>
    </w:p>
    <w:p w14:paraId="252959A5" w14:textId="457ADBB1" w:rsidR="00F71CDF" w:rsidRDefault="003E60CA" w:rsidP="006C6337">
      <w:pPr>
        <w:spacing w:after="0"/>
        <w:jc w:val="both"/>
        <w:rPr>
          <w:rFonts w:ascii="Arial" w:hAnsi="Arial" w:cs="Arial"/>
        </w:rPr>
      </w:pPr>
      <w:bookmarkStart w:id="57" w:name="_Hlk80465383"/>
      <w:r w:rsidRPr="00D02C57">
        <w:rPr>
          <w:rFonts w:ascii="Arial" w:hAnsi="Arial" w:cs="Arial"/>
        </w:rPr>
        <w:t xml:space="preserve">The district </w:t>
      </w:r>
      <w:r w:rsidRPr="00D02C57">
        <w:rPr>
          <w:rFonts w:ascii="Arial" w:hAnsi="Arial" w:cs="Arial"/>
          <w:b/>
          <w:bCs/>
          <w:u w:val="single"/>
        </w:rPr>
        <w:t xml:space="preserve">is </w:t>
      </w:r>
      <w:r w:rsidR="00F71CDF" w:rsidRPr="00D02C57">
        <w:rPr>
          <w:rFonts w:ascii="Arial" w:hAnsi="Arial" w:cs="Arial"/>
          <w:b/>
          <w:bCs/>
          <w:u w:val="single"/>
        </w:rPr>
        <w:t xml:space="preserve">not </w:t>
      </w:r>
      <w:r w:rsidRPr="00D02C57">
        <w:rPr>
          <w:rFonts w:ascii="Arial" w:hAnsi="Arial" w:cs="Arial"/>
          <w:b/>
          <w:bCs/>
          <w:u w:val="single"/>
        </w:rPr>
        <w:t xml:space="preserve">required </w:t>
      </w:r>
      <w:r w:rsidRPr="00D02C57">
        <w:rPr>
          <w:rFonts w:ascii="Arial" w:hAnsi="Arial" w:cs="Arial"/>
        </w:rPr>
        <w:t xml:space="preserve">to submit the DIP and CIPs </w:t>
      </w:r>
      <w:r w:rsidR="00F71CDF" w:rsidRPr="00D02C57">
        <w:rPr>
          <w:rFonts w:ascii="Arial" w:hAnsi="Arial" w:cs="Arial"/>
        </w:rPr>
        <w:t>to TEA</w:t>
      </w:r>
      <w:r w:rsidRPr="00D02C57">
        <w:rPr>
          <w:rFonts w:ascii="Arial" w:hAnsi="Arial" w:cs="Arial"/>
        </w:rPr>
        <w:t xml:space="preserve">. </w:t>
      </w:r>
      <w:bookmarkEnd w:id="57"/>
      <w:r w:rsidR="00894C7E" w:rsidRPr="00D02C57">
        <w:rPr>
          <w:rFonts w:ascii="Arial" w:hAnsi="Arial" w:cs="Arial"/>
        </w:rPr>
        <w:t>The DIP and CIPs are still required, but there is no requirement to provide them to TEA annually.</w:t>
      </w:r>
    </w:p>
    <w:p w14:paraId="3307C318" w14:textId="43F18FE0" w:rsidR="005722A3" w:rsidRPr="006C6337" w:rsidRDefault="006417EF" w:rsidP="006C6337">
      <w:pPr>
        <w:spacing w:after="0"/>
        <w:jc w:val="both"/>
        <w:rPr>
          <w:rFonts w:ascii="Arial" w:hAnsi="Arial" w:cs="Arial"/>
        </w:rPr>
      </w:pPr>
      <w:r w:rsidRPr="006C6337">
        <w:rPr>
          <w:rFonts w:ascii="Arial" w:hAnsi="Arial" w:cs="Arial"/>
        </w:rPr>
        <w:t xml:space="preserve">The </w:t>
      </w:r>
      <w:proofErr w:type="gramStart"/>
      <w:r w:rsidRPr="006C6337">
        <w:rPr>
          <w:rFonts w:ascii="Arial" w:hAnsi="Arial" w:cs="Arial"/>
        </w:rPr>
        <w:t>District’s</w:t>
      </w:r>
      <w:proofErr w:type="gramEnd"/>
      <w:r w:rsidRPr="006C6337">
        <w:rPr>
          <w:rFonts w:ascii="Arial" w:hAnsi="Arial" w:cs="Arial"/>
        </w:rPr>
        <w:t xml:space="preserve"> </w:t>
      </w:r>
      <w:r w:rsidR="003E60CA">
        <w:rPr>
          <w:rFonts w:ascii="Arial" w:hAnsi="Arial" w:cs="Arial"/>
        </w:rPr>
        <w:t xml:space="preserve">preparation and </w:t>
      </w:r>
      <w:r w:rsidRPr="006C6337">
        <w:rPr>
          <w:rFonts w:ascii="Arial" w:hAnsi="Arial" w:cs="Arial"/>
        </w:rPr>
        <w:t>submission dates shall be as noted below to ensure compliance with this critical requirement.</w:t>
      </w:r>
    </w:p>
    <w:p w14:paraId="4BD450AD" w14:textId="77777777" w:rsidR="006417EF" w:rsidRPr="006C6337" w:rsidRDefault="006417EF" w:rsidP="006C6337">
      <w:pPr>
        <w:spacing w:after="0"/>
        <w:jc w:val="both"/>
        <w:rPr>
          <w:rFonts w:ascii="Arial" w:hAnsi="Arial" w:cs="Arial"/>
        </w:rPr>
      </w:pPr>
    </w:p>
    <w:p w14:paraId="2B27D856" w14:textId="2B24CBB1" w:rsidR="006417EF" w:rsidRPr="00C76F37" w:rsidRDefault="006417EF" w:rsidP="00DC02E8">
      <w:pPr>
        <w:pStyle w:val="ListParagraph"/>
        <w:numPr>
          <w:ilvl w:val="0"/>
          <w:numId w:val="28"/>
        </w:numPr>
        <w:jc w:val="both"/>
        <w:rPr>
          <w:rFonts w:ascii="Arial" w:hAnsi="Arial" w:cs="Arial"/>
          <w:b w:val="0"/>
        </w:rPr>
      </w:pPr>
      <w:bookmarkStart w:id="58" w:name="_Hlk74344979"/>
      <w:r w:rsidRPr="003E60CA">
        <w:rPr>
          <w:rFonts w:ascii="Arial" w:hAnsi="Arial" w:cs="Arial"/>
          <w:b w:val="0"/>
          <w:u w:val="single"/>
        </w:rPr>
        <w:t>Campus Principals</w:t>
      </w:r>
      <w:r w:rsidRPr="00BE79E6">
        <w:rPr>
          <w:rFonts w:ascii="Arial" w:hAnsi="Arial" w:cs="Arial"/>
          <w:b w:val="0"/>
        </w:rPr>
        <w:t xml:space="preserve"> shall submit their CIPs to</w:t>
      </w:r>
      <w:r w:rsidR="004566EF" w:rsidRPr="00BE79E6">
        <w:rPr>
          <w:rFonts w:ascii="Arial" w:hAnsi="Arial" w:cs="Arial"/>
          <w:b w:val="0"/>
        </w:rPr>
        <w:t xml:space="preserve"> the </w:t>
      </w:r>
      <w:r w:rsidR="00BE79E6" w:rsidRPr="00BE79E6">
        <w:rPr>
          <w:rFonts w:ascii="Arial" w:hAnsi="Arial" w:cs="Arial"/>
          <w:b w:val="0"/>
          <w:u w:val="single"/>
        </w:rPr>
        <w:t>Assistant Superintende</w:t>
      </w:r>
      <w:r w:rsidR="00BE79E6" w:rsidRPr="00C76F37">
        <w:rPr>
          <w:rFonts w:ascii="Arial" w:hAnsi="Arial" w:cs="Arial"/>
          <w:b w:val="0"/>
          <w:u w:val="single"/>
        </w:rPr>
        <w:t>nt</w:t>
      </w:r>
      <w:r w:rsidR="004566EF" w:rsidRPr="00C76F37">
        <w:rPr>
          <w:rFonts w:ascii="Arial" w:hAnsi="Arial" w:cs="Arial"/>
          <w:b w:val="0"/>
        </w:rPr>
        <w:t xml:space="preserve"> </w:t>
      </w:r>
      <w:r w:rsidRPr="00C76F37">
        <w:rPr>
          <w:rFonts w:ascii="Arial" w:hAnsi="Arial" w:cs="Arial"/>
          <w:b w:val="0"/>
        </w:rPr>
        <w:t xml:space="preserve">by </w:t>
      </w:r>
      <w:r w:rsidR="00C25EAE" w:rsidRPr="00C76F37">
        <w:rPr>
          <w:rFonts w:ascii="Arial" w:hAnsi="Arial" w:cs="Arial"/>
        </w:rPr>
        <w:t>October</w:t>
      </w:r>
      <w:r w:rsidR="003647CF" w:rsidRPr="00C76F37">
        <w:rPr>
          <w:rFonts w:ascii="Arial" w:hAnsi="Arial" w:cs="Arial"/>
        </w:rPr>
        <w:t xml:space="preserve"> 1</w:t>
      </w:r>
      <w:r w:rsidR="00C25EAE" w:rsidRPr="00C76F37">
        <w:rPr>
          <w:rFonts w:ascii="Arial" w:hAnsi="Arial" w:cs="Arial"/>
          <w:vertAlign w:val="superscript"/>
        </w:rPr>
        <w:t>st</w:t>
      </w:r>
      <w:r w:rsidR="00C25EAE" w:rsidRPr="00C76F37">
        <w:rPr>
          <w:rFonts w:ascii="Arial" w:hAnsi="Arial" w:cs="Arial"/>
        </w:rPr>
        <w:t xml:space="preserve"> </w:t>
      </w:r>
      <w:r w:rsidR="004566EF" w:rsidRPr="00C76F37">
        <w:rPr>
          <w:rFonts w:ascii="Arial" w:hAnsi="Arial" w:cs="Arial"/>
          <w:b w:val="0"/>
        </w:rPr>
        <w:t>each year</w:t>
      </w:r>
      <w:r w:rsidR="008E43A9" w:rsidRPr="00C76F37">
        <w:rPr>
          <w:rFonts w:ascii="Arial" w:hAnsi="Arial" w:cs="Arial"/>
          <w:b w:val="0"/>
        </w:rPr>
        <w:t xml:space="preserve"> for review</w:t>
      </w:r>
      <w:r w:rsidR="004566EF" w:rsidRPr="00C76F37">
        <w:rPr>
          <w:rFonts w:ascii="Arial" w:hAnsi="Arial" w:cs="Arial"/>
          <w:b w:val="0"/>
        </w:rPr>
        <w:t>.</w:t>
      </w:r>
    </w:p>
    <w:p w14:paraId="30CD33EA" w14:textId="77777777" w:rsidR="003E60CA" w:rsidRPr="003E60CA" w:rsidRDefault="003E60CA" w:rsidP="003E60CA">
      <w:pPr>
        <w:pStyle w:val="ListParagraph"/>
        <w:numPr>
          <w:ilvl w:val="0"/>
          <w:numId w:val="28"/>
        </w:numPr>
        <w:rPr>
          <w:rFonts w:ascii="Arial" w:hAnsi="Arial" w:cs="Arial"/>
          <w:b w:val="0"/>
        </w:rPr>
      </w:pPr>
      <w:r w:rsidRPr="003E60CA">
        <w:rPr>
          <w:rFonts w:ascii="Arial" w:hAnsi="Arial" w:cs="Arial"/>
          <w:b w:val="0"/>
          <w:u w:val="single"/>
        </w:rPr>
        <w:t>Campus Principals</w:t>
      </w:r>
      <w:r w:rsidRPr="003E60CA">
        <w:rPr>
          <w:rFonts w:ascii="Arial" w:hAnsi="Arial" w:cs="Arial"/>
          <w:b w:val="0"/>
        </w:rPr>
        <w:t xml:space="preserve"> shall include the SCE goals, strategies, activities and resources (Staff FTEs and budgeted funds) in their Campus Improvement Plan (CIP).</w:t>
      </w:r>
    </w:p>
    <w:p w14:paraId="32A32CC4" w14:textId="41BF4EEE" w:rsidR="006417EF" w:rsidRDefault="00BE79E6" w:rsidP="00DC02E8">
      <w:pPr>
        <w:pStyle w:val="ListParagraph"/>
        <w:numPr>
          <w:ilvl w:val="0"/>
          <w:numId w:val="28"/>
        </w:numPr>
        <w:jc w:val="both"/>
        <w:rPr>
          <w:rFonts w:ascii="Arial" w:hAnsi="Arial" w:cs="Arial"/>
          <w:b w:val="0"/>
        </w:rPr>
      </w:pPr>
      <w:r w:rsidRPr="00C76F37">
        <w:rPr>
          <w:rFonts w:ascii="Arial" w:hAnsi="Arial" w:cs="Arial"/>
          <w:b w:val="0"/>
          <w:u w:val="single"/>
        </w:rPr>
        <w:t>Superintendent</w:t>
      </w:r>
      <w:r w:rsidR="006417EF" w:rsidRPr="00C76F37">
        <w:rPr>
          <w:rFonts w:ascii="Arial" w:hAnsi="Arial" w:cs="Arial"/>
          <w:b w:val="0"/>
        </w:rPr>
        <w:t xml:space="preserve"> or designee shall submit the DIP to </w:t>
      </w:r>
      <w:r w:rsidR="004566EF" w:rsidRPr="00C76F37">
        <w:rPr>
          <w:rFonts w:ascii="Arial" w:hAnsi="Arial" w:cs="Arial"/>
          <w:b w:val="0"/>
        </w:rPr>
        <w:t>School Board</w:t>
      </w:r>
      <w:r w:rsidR="006417EF" w:rsidRPr="00C76F37">
        <w:rPr>
          <w:rFonts w:ascii="Arial" w:hAnsi="Arial" w:cs="Arial"/>
          <w:b w:val="0"/>
        </w:rPr>
        <w:t xml:space="preserve"> by </w:t>
      </w:r>
      <w:r w:rsidR="00C25EAE" w:rsidRPr="00C76F37">
        <w:rPr>
          <w:rFonts w:ascii="Arial" w:hAnsi="Arial" w:cs="Arial"/>
        </w:rPr>
        <w:t>November</w:t>
      </w:r>
      <w:r w:rsidR="00FB0359" w:rsidRPr="00C76F37">
        <w:rPr>
          <w:rFonts w:ascii="Arial" w:hAnsi="Arial" w:cs="Arial"/>
        </w:rPr>
        <w:t xml:space="preserve"> </w:t>
      </w:r>
      <w:r w:rsidR="003647CF" w:rsidRPr="00C76F37">
        <w:rPr>
          <w:rFonts w:ascii="Arial" w:hAnsi="Arial" w:cs="Arial"/>
        </w:rPr>
        <w:t>1</w:t>
      </w:r>
      <w:r w:rsidR="004566EF" w:rsidRPr="00C76F37">
        <w:rPr>
          <w:rFonts w:ascii="Arial" w:hAnsi="Arial" w:cs="Arial"/>
        </w:rPr>
        <w:t>5</w:t>
      </w:r>
      <w:r w:rsidR="004566EF" w:rsidRPr="00C76F37">
        <w:rPr>
          <w:rFonts w:ascii="Arial" w:hAnsi="Arial" w:cs="Arial"/>
          <w:vertAlign w:val="superscript"/>
        </w:rPr>
        <w:t>th</w:t>
      </w:r>
      <w:r w:rsidR="004566EF" w:rsidRPr="00C76F37">
        <w:rPr>
          <w:rFonts w:ascii="Arial" w:hAnsi="Arial" w:cs="Arial"/>
          <w:b w:val="0"/>
        </w:rPr>
        <w:t xml:space="preserve"> each</w:t>
      </w:r>
      <w:r w:rsidR="004566EF" w:rsidRPr="00BE79E6">
        <w:rPr>
          <w:rFonts w:ascii="Arial" w:hAnsi="Arial" w:cs="Arial"/>
          <w:b w:val="0"/>
        </w:rPr>
        <w:t xml:space="preserve"> year.</w:t>
      </w:r>
    </w:p>
    <w:p w14:paraId="0D73DEC5" w14:textId="6970E597" w:rsidR="002A441A" w:rsidRPr="00BE79E6" w:rsidRDefault="002A441A" w:rsidP="00DC02E8">
      <w:pPr>
        <w:pStyle w:val="ListParagraph"/>
        <w:numPr>
          <w:ilvl w:val="0"/>
          <w:numId w:val="28"/>
        </w:numPr>
        <w:jc w:val="both"/>
        <w:rPr>
          <w:rFonts w:ascii="Arial" w:hAnsi="Arial" w:cs="Arial"/>
          <w:b w:val="0"/>
        </w:rPr>
      </w:pPr>
      <w:r>
        <w:rPr>
          <w:rFonts w:ascii="Arial" w:hAnsi="Arial" w:cs="Arial"/>
          <w:b w:val="0"/>
          <w:u w:val="single"/>
        </w:rPr>
        <w:t>Campus Principals</w:t>
      </w:r>
      <w:r w:rsidRPr="002A441A">
        <w:rPr>
          <w:rFonts w:ascii="Arial" w:hAnsi="Arial" w:cs="Arial"/>
          <w:b w:val="0"/>
        </w:rPr>
        <w:t xml:space="preserve"> sha</w:t>
      </w:r>
      <w:r>
        <w:rPr>
          <w:rFonts w:ascii="Arial" w:hAnsi="Arial" w:cs="Arial"/>
          <w:b w:val="0"/>
        </w:rPr>
        <w:t>l</w:t>
      </w:r>
      <w:r w:rsidRPr="002A441A">
        <w:rPr>
          <w:rFonts w:ascii="Arial" w:hAnsi="Arial" w:cs="Arial"/>
          <w:b w:val="0"/>
        </w:rPr>
        <w:t xml:space="preserve">l submit their final CIPs to the </w:t>
      </w:r>
      <w:r w:rsidRPr="002A441A">
        <w:rPr>
          <w:rFonts w:ascii="Arial" w:hAnsi="Arial" w:cs="Arial"/>
          <w:b w:val="0"/>
          <w:u w:val="single"/>
        </w:rPr>
        <w:t>Assistant Superintendent</w:t>
      </w:r>
      <w:r w:rsidRPr="002A441A">
        <w:rPr>
          <w:rFonts w:ascii="Arial" w:hAnsi="Arial" w:cs="Arial"/>
          <w:b w:val="0"/>
        </w:rPr>
        <w:t xml:space="preserve"> by </w:t>
      </w:r>
      <w:r w:rsidRPr="002A441A">
        <w:rPr>
          <w:rFonts w:ascii="Arial" w:hAnsi="Arial" w:cs="Arial"/>
          <w:bCs/>
        </w:rPr>
        <w:t>June 15</w:t>
      </w:r>
      <w:r w:rsidRPr="002A441A">
        <w:rPr>
          <w:rFonts w:ascii="Arial" w:hAnsi="Arial" w:cs="Arial"/>
          <w:bCs/>
          <w:vertAlign w:val="superscript"/>
        </w:rPr>
        <w:t>th</w:t>
      </w:r>
      <w:r w:rsidRPr="002A441A">
        <w:rPr>
          <w:rFonts w:ascii="Arial" w:hAnsi="Arial" w:cs="Arial"/>
          <w:bCs/>
        </w:rPr>
        <w:t>.</w:t>
      </w:r>
    </w:p>
    <w:p w14:paraId="4BA264F2" w14:textId="64F6F7FA" w:rsidR="002A441A" w:rsidRDefault="005912D6" w:rsidP="00DC02E8">
      <w:pPr>
        <w:pStyle w:val="ListParagraph"/>
        <w:numPr>
          <w:ilvl w:val="0"/>
          <w:numId w:val="28"/>
        </w:numPr>
        <w:jc w:val="both"/>
        <w:rPr>
          <w:rFonts w:ascii="Arial" w:hAnsi="Arial" w:cs="Arial"/>
          <w:b w:val="0"/>
        </w:rPr>
      </w:pPr>
      <w:r w:rsidRPr="00BE79E6">
        <w:rPr>
          <w:rFonts w:ascii="Arial" w:hAnsi="Arial" w:cs="Arial"/>
          <w:b w:val="0"/>
        </w:rPr>
        <w:lastRenderedPageBreak/>
        <w:t xml:space="preserve">The </w:t>
      </w:r>
      <w:r w:rsidR="00BE79E6" w:rsidRPr="00BE79E6">
        <w:rPr>
          <w:rFonts w:ascii="Arial" w:hAnsi="Arial" w:cs="Arial"/>
          <w:b w:val="0"/>
          <w:u w:val="single"/>
        </w:rPr>
        <w:t>Assistant Superintendent</w:t>
      </w:r>
      <w:r w:rsidR="004566EF" w:rsidRPr="00BE79E6">
        <w:rPr>
          <w:rFonts w:ascii="Arial" w:hAnsi="Arial" w:cs="Arial"/>
          <w:b w:val="0"/>
        </w:rPr>
        <w:t xml:space="preserve"> </w:t>
      </w:r>
      <w:r w:rsidR="00A16DF3">
        <w:rPr>
          <w:rFonts w:ascii="Arial" w:hAnsi="Arial" w:cs="Arial"/>
          <w:b w:val="0"/>
        </w:rPr>
        <w:t xml:space="preserve">should provide the </w:t>
      </w:r>
      <w:r w:rsidR="00A16DF3" w:rsidRPr="00B2350E">
        <w:rPr>
          <w:rFonts w:ascii="Arial" w:hAnsi="Arial" w:cs="Arial"/>
          <w:b w:val="0"/>
          <w:u w:val="single"/>
        </w:rPr>
        <w:t>Director of Accounting</w:t>
      </w:r>
      <w:r w:rsidR="00A16DF3">
        <w:rPr>
          <w:rFonts w:ascii="Arial" w:hAnsi="Arial" w:cs="Arial"/>
          <w:b w:val="0"/>
        </w:rPr>
        <w:t xml:space="preserve"> the DIP and CIPs at the end of </w:t>
      </w:r>
      <w:r w:rsidR="00B2350E">
        <w:rPr>
          <w:rFonts w:ascii="Arial" w:hAnsi="Arial" w:cs="Arial"/>
          <w:b w:val="0"/>
        </w:rPr>
        <w:t xml:space="preserve">each </w:t>
      </w:r>
      <w:r w:rsidR="00A16DF3">
        <w:rPr>
          <w:rFonts w:ascii="Arial" w:hAnsi="Arial" w:cs="Arial"/>
          <w:b w:val="0"/>
        </w:rPr>
        <w:t xml:space="preserve">school year for </w:t>
      </w:r>
      <w:r w:rsidR="00B2350E">
        <w:rPr>
          <w:rFonts w:ascii="Arial" w:hAnsi="Arial" w:cs="Arial"/>
          <w:b w:val="0"/>
        </w:rPr>
        <w:t xml:space="preserve">annual </w:t>
      </w:r>
      <w:r w:rsidR="00A16DF3">
        <w:rPr>
          <w:rFonts w:ascii="Arial" w:hAnsi="Arial" w:cs="Arial"/>
          <w:b w:val="0"/>
        </w:rPr>
        <w:t xml:space="preserve">audit </w:t>
      </w:r>
      <w:r w:rsidR="00B2350E">
        <w:rPr>
          <w:rFonts w:ascii="Arial" w:hAnsi="Arial" w:cs="Arial"/>
          <w:b w:val="0"/>
        </w:rPr>
        <w:t>review.</w:t>
      </w:r>
      <w:r w:rsidR="00A16DF3">
        <w:rPr>
          <w:rFonts w:ascii="Arial" w:hAnsi="Arial" w:cs="Arial"/>
          <w:b w:val="0"/>
        </w:rPr>
        <w:t xml:space="preserve">  </w:t>
      </w:r>
    </w:p>
    <w:bookmarkEnd w:id="58"/>
    <w:p w14:paraId="2520D322" w14:textId="31601623" w:rsidR="00154B68" w:rsidRDefault="00154B68" w:rsidP="006C6337">
      <w:pPr>
        <w:spacing w:after="0"/>
        <w:jc w:val="both"/>
        <w:rPr>
          <w:rFonts w:ascii="Arial" w:hAnsi="Arial" w:cs="Arial"/>
        </w:rPr>
      </w:pPr>
    </w:p>
    <w:p w14:paraId="51051A93" w14:textId="77777777" w:rsidR="006C5F64" w:rsidRPr="006C5F64" w:rsidRDefault="006C5F64" w:rsidP="006C5F64">
      <w:pPr>
        <w:spacing w:after="0"/>
        <w:jc w:val="both"/>
        <w:rPr>
          <w:rFonts w:ascii="Arial" w:hAnsi="Arial" w:cs="Arial"/>
          <w:b/>
          <w:bCs/>
        </w:rPr>
      </w:pPr>
      <w:r w:rsidRPr="006C5F64">
        <w:rPr>
          <w:rFonts w:ascii="Arial" w:hAnsi="Arial" w:cs="Arial"/>
          <w:b/>
          <w:bCs/>
        </w:rPr>
        <w:t>SCE Program Services</w:t>
      </w:r>
    </w:p>
    <w:p w14:paraId="4BD9544A" w14:textId="675589F3" w:rsidR="006C5F64" w:rsidRPr="006C5F64" w:rsidRDefault="006C5F64" w:rsidP="006C5F64">
      <w:pPr>
        <w:spacing w:after="0"/>
        <w:jc w:val="both"/>
        <w:rPr>
          <w:rFonts w:ascii="Arial" w:hAnsi="Arial" w:cs="Arial"/>
        </w:rPr>
      </w:pPr>
      <w:r w:rsidRPr="006C5F64">
        <w:rPr>
          <w:rFonts w:ascii="Arial" w:hAnsi="Arial" w:cs="Arial"/>
        </w:rPr>
        <w:t xml:space="preserve">Consistent with the Goals and Strategies identified in the DIP and CIPs, the </w:t>
      </w:r>
      <w:r w:rsidRPr="006C5F64">
        <w:rPr>
          <w:rFonts w:ascii="Arial" w:hAnsi="Arial" w:cs="Arial"/>
          <w:u w:val="single"/>
        </w:rPr>
        <w:t>Campus Principal</w:t>
      </w:r>
      <w:r w:rsidRPr="006C5F64">
        <w:rPr>
          <w:rFonts w:ascii="Arial" w:hAnsi="Arial" w:cs="Arial"/>
        </w:rPr>
        <w:t xml:space="preserve"> shall ensure that each eligible student receives services based on their needs. The </w:t>
      </w:r>
      <w:r w:rsidRPr="006C5F64">
        <w:rPr>
          <w:rFonts w:ascii="Arial" w:hAnsi="Arial" w:cs="Arial"/>
          <w:u w:val="single"/>
        </w:rPr>
        <w:t>Campus Principal</w:t>
      </w:r>
      <w:r w:rsidRPr="006C5F64">
        <w:rPr>
          <w:rFonts w:ascii="Arial" w:hAnsi="Arial" w:cs="Arial"/>
        </w:rPr>
        <w:t xml:space="preserve"> </w:t>
      </w:r>
      <w:proofErr w:type="gramStart"/>
      <w:r w:rsidRPr="006C5F64">
        <w:rPr>
          <w:rFonts w:ascii="Arial" w:hAnsi="Arial" w:cs="Arial"/>
        </w:rPr>
        <w:t>shall</w:t>
      </w:r>
      <w:proofErr w:type="gramEnd"/>
      <w:r w:rsidRPr="006C5F64">
        <w:rPr>
          <w:rFonts w:ascii="Arial" w:hAnsi="Arial" w:cs="Arial"/>
        </w:rPr>
        <w:t xml:space="preserve"> encourage parental participation in the planning of educational services for their child and shall be informed on available services such as extended year program, tutoring and/or summer school. The SCE program services shall also be in accordance with </w:t>
      </w:r>
      <w:hyperlink r:id="rId74" w:history="1">
        <w:r w:rsidRPr="006C5F64">
          <w:rPr>
            <w:rStyle w:val="Hyperlink"/>
            <w:rFonts w:ascii="Arial" w:hAnsi="Arial" w:cs="Arial"/>
            <w:highlight w:val="lightGray"/>
          </w:rPr>
          <w:t>School Board Policy EHBC Legal and Local</w:t>
        </w:r>
      </w:hyperlink>
      <w:r w:rsidRPr="006C5F64">
        <w:rPr>
          <w:rFonts w:ascii="Arial" w:hAnsi="Arial" w:cs="Arial"/>
        </w:rPr>
        <w:t>.</w:t>
      </w:r>
    </w:p>
    <w:p w14:paraId="6B838162" w14:textId="77777777" w:rsidR="006C5F64" w:rsidRPr="006C5F64" w:rsidRDefault="006C5F64" w:rsidP="006C5F64">
      <w:pPr>
        <w:spacing w:after="0"/>
        <w:jc w:val="both"/>
        <w:rPr>
          <w:rFonts w:ascii="Arial" w:hAnsi="Arial" w:cs="Arial"/>
          <w:b/>
          <w:bCs/>
        </w:rPr>
      </w:pPr>
    </w:p>
    <w:p w14:paraId="2F077906" w14:textId="77777777" w:rsidR="006C5F64" w:rsidRPr="006C5F64" w:rsidRDefault="006C5F64" w:rsidP="006C5F64">
      <w:pPr>
        <w:spacing w:after="0"/>
        <w:jc w:val="both"/>
        <w:rPr>
          <w:rFonts w:ascii="Arial" w:hAnsi="Arial" w:cs="Arial"/>
          <w:b/>
          <w:bCs/>
        </w:rPr>
      </w:pPr>
      <w:r w:rsidRPr="006C5F64">
        <w:rPr>
          <w:rFonts w:ascii="Arial" w:hAnsi="Arial" w:cs="Arial"/>
          <w:b/>
          <w:bCs/>
        </w:rPr>
        <w:t>SCE Program Evaluation</w:t>
      </w:r>
    </w:p>
    <w:p w14:paraId="30CDDD5A" w14:textId="77777777" w:rsidR="006C5F64" w:rsidRPr="006C5F64" w:rsidRDefault="006C5F64" w:rsidP="006C5F64">
      <w:pPr>
        <w:spacing w:after="0"/>
        <w:jc w:val="both"/>
        <w:rPr>
          <w:rFonts w:ascii="Arial" w:hAnsi="Arial" w:cs="Arial"/>
        </w:rPr>
      </w:pPr>
      <w:r w:rsidRPr="006C5F64">
        <w:rPr>
          <w:rFonts w:ascii="Arial" w:hAnsi="Arial" w:cs="Arial"/>
        </w:rPr>
        <w:t>The district is required to annually evaluate and document the effectiveness of their designated SCE program in:</w:t>
      </w:r>
    </w:p>
    <w:p w14:paraId="64B19FFB" w14:textId="6B83B0AD" w:rsidR="006C5F64" w:rsidRPr="006C5F64" w:rsidRDefault="006C5F64" w:rsidP="006946F1">
      <w:pPr>
        <w:pStyle w:val="ListParagraph"/>
        <w:numPr>
          <w:ilvl w:val="1"/>
          <w:numId w:val="96"/>
        </w:numPr>
        <w:ind w:left="720"/>
        <w:jc w:val="both"/>
        <w:rPr>
          <w:rFonts w:ascii="Arial" w:hAnsi="Arial" w:cs="Arial"/>
          <w:b w:val="0"/>
          <w:bCs/>
        </w:rPr>
      </w:pPr>
      <w:r w:rsidRPr="006C5F64">
        <w:rPr>
          <w:rFonts w:ascii="Arial" w:hAnsi="Arial" w:cs="Arial"/>
          <w:b w:val="0"/>
          <w:bCs/>
        </w:rPr>
        <w:t xml:space="preserve">reducing any disparity in the performance on assessment instruments administered under TEC, Chapter 39, Subchapter </w:t>
      </w:r>
      <w:proofErr w:type="gramStart"/>
      <w:r w:rsidRPr="006C5F64">
        <w:rPr>
          <w:rFonts w:ascii="Arial" w:hAnsi="Arial" w:cs="Arial"/>
          <w:b w:val="0"/>
          <w:bCs/>
        </w:rPr>
        <w:t>B;</w:t>
      </w:r>
      <w:proofErr w:type="gramEnd"/>
      <w:r w:rsidRPr="006C5F64">
        <w:rPr>
          <w:rFonts w:ascii="Arial" w:hAnsi="Arial" w:cs="Arial"/>
          <w:b w:val="0"/>
          <w:bCs/>
        </w:rPr>
        <w:t xml:space="preserve"> </w:t>
      </w:r>
    </w:p>
    <w:p w14:paraId="0D535BAB" w14:textId="7CF1DE22" w:rsidR="006C5F64" w:rsidRPr="006C5F64" w:rsidRDefault="006C5F64" w:rsidP="006946F1">
      <w:pPr>
        <w:pStyle w:val="ListParagraph"/>
        <w:numPr>
          <w:ilvl w:val="1"/>
          <w:numId w:val="96"/>
        </w:numPr>
        <w:ind w:left="720"/>
        <w:jc w:val="both"/>
        <w:rPr>
          <w:rFonts w:ascii="Arial" w:hAnsi="Arial" w:cs="Arial"/>
          <w:b w:val="0"/>
          <w:bCs/>
        </w:rPr>
      </w:pPr>
      <w:r w:rsidRPr="006C5F64">
        <w:rPr>
          <w:rFonts w:ascii="Arial" w:hAnsi="Arial" w:cs="Arial"/>
          <w:b w:val="0"/>
          <w:bCs/>
        </w:rPr>
        <w:t xml:space="preserve">reducing any disparity in the rates of high school completion between students at risk of dropping out of school and all other district </w:t>
      </w:r>
      <w:proofErr w:type="gramStart"/>
      <w:r w:rsidRPr="006C5F64">
        <w:rPr>
          <w:rFonts w:ascii="Arial" w:hAnsi="Arial" w:cs="Arial"/>
          <w:b w:val="0"/>
          <w:bCs/>
        </w:rPr>
        <w:t>students;</w:t>
      </w:r>
      <w:proofErr w:type="gramEnd"/>
      <w:r w:rsidRPr="006C5F64">
        <w:rPr>
          <w:rFonts w:ascii="Arial" w:hAnsi="Arial" w:cs="Arial"/>
          <w:b w:val="0"/>
          <w:bCs/>
        </w:rPr>
        <w:t xml:space="preserve"> </w:t>
      </w:r>
    </w:p>
    <w:p w14:paraId="51F06FC9" w14:textId="2512C5F3" w:rsidR="006C5F64" w:rsidRPr="006C5F64" w:rsidRDefault="006C5F64" w:rsidP="006946F1">
      <w:pPr>
        <w:pStyle w:val="ListParagraph"/>
        <w:numPr>
          <w:ilvl w:val="1"/>
          <w:numId w:val="96"/>
        </w:numPr>
        <w:ind w:left="720"/>
        <w:jc w:val="both"/>
        <w:rPr>
          <w:rFonts w:ascii="Arial" w:hAnsi="Arial" w:cs="Arial"/>
          <w:b w:val="0"/>
          <w:bCs/>
        </w:rPr>
      </w:pPr>
      <w:r w:rsidRPr="006C5F64">
        <w:rPr>
          <w:rFonts w:ascii="Arial" w:hAnsi="Arial" w:cs="Arial"/>
          <w:b w:val="0"/>
          <w:bCs/>
        </w:rPr>
        <w:t xml:space="preserve">reducing any disparity in the rates of high school completion between educationally disadvantaged students and all other district students; and </w:t>
      </w:r>
    </w:p>
    <w:p w14:paraId="0FFD427F" w14:textId="64AFA116" w:rsidR="006C5F64" w:rsidRPr="006C5F64" w:rsidRDefault="006C5F64" w:rsidP="006946F1">
      <w:pPr>
        <w:pStyle w:val="ListParagraph"/>
        <w:numPr>
          <w:ilvl w:val="1"/>
          <w:numId w:val="96"/>
        </w:numPr>
        <w:ind w:left="720"/>
        <w:jc w:val="both"/>
        <w:rPr>
          <w:rFonts w:ascii="Arial" w:hAnsi="Arial" w:cs="Arial"/>
          <w:b w:val="0"/>
          <w:bCs/>
        </w:rPr>
      </w:pPr>
      <w:r w:rsidRPr="006C5F64">
        <w:rPr>
          <w:rFonts w:ascii="Arial" w:hAnsi="Arial" w:cs="Arial"/>
          <w:b w:val="0"/>
          <w:bCs/>
        </w:rPr>
        <w:t xml:space="preserve">annually hold a public hearing to discuss the results of the LEAs evaluation of the accelerated instruction programs and services; and </w:t>
      </w:r>
    </w:p>
    <w:p w14:paraId="01ECB8C3" w14:textId="26170852" w:rsidR="006C5F64" w:rsidRPr="006C5F64" w:rsidRDefault="006C5F64" w:rsidP="006946F1">
      <w:pPr>
        <w:pStyle w:val="ListParagraph"/>
        <w:numPr>
          <w:ilvl w:val="1"/>
          <w:numId w:val="96"/>
        </w:numPr>
        <w:ind w:left="720"/>
        <w:jc w:val="both"/>
        <w:rPr>
          <w:rFonts w:ascii="Arial" w:hAnsi="Arial" w:cs="Arial"/>
          <w:b w:val="0"/>
          <w:bCs/>
        </w:rPr>
      </w:pPr>
      <w:r w:rsidRPr="006C5F64">
        <w:rPr>
          <w:rFonts w:ascii="Arial" w:hAnsi="Arial" w:cs="Arial"/>
          <w:b w:val="0"/>
          <w:bCs/>
        </w:rPr>
        <w:t>include the results of this evaluation in the school district’s DIP and CIP or the charter school instructional plan.</w:t>
      </w:r>
    </w:p>
    <w:p w14:paraId="699A481A" w14:textId="77777777" w:rsidR="006C5F64" w:rsidRDefault="006C5F64" w:rsidP="006C5F64">
      <w:pPr>
        <w:spacing w:after="0"/>
        <w:jc w:val="both"/>
        <w:rPr>
          <w:rFonts w:ascii="Arial" w:hAnsi="Arial" w:cs="Arial"/>
        </w:rPr>
      </w:pPr>
    </w:p>
    <w:p w14:paraId="7178D446" w14:textId="24BC1B77" w:rsidR="006C5F64" w:rsidRPr="006C5F64" w:rsidRDefault="006C5F64" w:rsidP="006C5F64">
      <w:pPr>
        <w:spacing w:after="0"/>
        <w:jc w:val="both"/>
        <w:rPr>
          <w:rFonts w:ascii="Arial" w:hAnsi="Arial" w:cs="Arial"/>
        </w:rPr>
      </w:pPr>
      <w:r w:rsidRPr="006C5F64">
        <w:rPr>
          <w:rFonts w:ascii="Arial" w:hAnsi="Arial" w:cs="Arial"/>
        </w:rPr>
        <w:t xml:space="preserve">The methodology that will be used by the </w:t>
      </w:r>
      <w:r w:rsidRPr="00074584">
        <w:rPr>
          <w:rFonts w:ascii="Arial" w:hAnsi="Arial" w:cs="Arial"/>
          <w:u w:val="single"/>
        </w:rPr>
        <w:t>Assistant Superintendent</w:t>
      </w:r>
      <w:r w:rsidRPr="00074584">
        <w:rPr>
          <w:rFonts w:ascii="Arial" w:hAnsi="Arial" w:cs="Arial"/>
        </w:rPr>
        <w:t xml:space="preserve"> to</w:t>
      </w:r>
      <w:r w:rsidRPr="006C5F64">
        <w:rPr>
          <w:rFonts w:ascii="Arial" w:hAnsi="Arial" w:cs="Arial"/>
        </w:rPr>
        <w:t xml:space="preserve"> evaluate (both formative and summative) and document the effectiveness of the SCE program shall be as noted below: </w:t>
      </w:r>
    </w:p>
    <w:p w14:paraId="49C92417" w14:textId="77777777" w:rsidR="00074584" w:rsidRPr="00074584" w:rsidRDefault="00074584" w:rsidP="00DA0BE1">
      <w:pPr>
        <w:numPr>
          <w:ilvl w:val="0"/>
          <w:numId w:val="105"/>
        </w:numPr>
        <w:spacing w:after="0"/>
        <w:jc w:val="both"/>
        <w:rPr>
          <w:rFonts w:ascii="Arial" w:hAnsi="Arial" w:cs="Arial"/>
          <w:bCs/>
        </w:rPr>
      </w:pPr>
      <w:r w:rsidRPr="00074584">
        <w:rPr>
          <w:rFonts w:ascii="Arial" w:hAnsi="Arial" w:cs="Arial"/>
          <w:bCs/>
        </w:rPr>
        <w:t xml:space="preserve">Formative evaluations will be administered to monitor student’s learning and to provide ongoing feedback that will be utilized to improve programs and services offered to students. </w:t>
      </w:r>
    </w:p>
    <w:p w14:paraId="447A5674" w14:textId="6E852475" w:rsidR="00074584" w:rsidRPr="00074584" w:rsidRDefault="00074584" w:rsidP="00997DDA">
      <w:pPr>
        <w:numPr>
          <w:ilvl w:val="0"/>
          <w:numId w:val="112"/>
        </w:numPr>
        <w:spacing w:after="0"/>
        <w:jc w:val="both"/>
        <w:rPr>
          <w:rFonts w:ascii="Arial" w:hAnsi="Arial" w:cs="Arial"/>
          <w:bCs/>
        </w:rPr>
      </w:pPr>
      <w:r w:rsidRPr="00074584">
        <w:rPr>
          <w:rFonts w:ascii="Arial" w:hAnsi="Arial" w:cs="Arial"/>
          <w:bCs/>
        </w:rPr>
        <w:t xml:space="preserve">K-2nd – Reading – M-Class (Early Literacy Assessment)– Math – </w:t>
      </w:r>
      <w:r w:rsidR="00094AEE" w:rsidRPr="00074584">
        <w:rPr>
          <w:rFonts w:ascii="Arial" w:hAnsi="Arial" w:cs="Arial"/>
          <w:bCs/>
        </w:rPr>
        <w:t>M-Class (</w:t>
      </w:r>
      <w:r w:rsidR="00094AEE">
        <w:rPr>
          <w:rFonts w:ascii="Arial" w:hAnsi="Arial" w:cs="Arial"/>
          <w:bCs/>
        </w:rPr>
        <w:t>Texas Benchmark Assessment</w:t>
      </w:r>
      <w:r w:rsidR="00094AEE" w:rsidRPr="00074584">
        <w:rPr>
          <w:rFonts w:ascii="Arial" w:hAnsi="Arial" w:cs="Arial"/>
          <w:bCs/>
        </w:rPr>
        <w:t>)</w:t>
      </w:r>
      <w:r w:rsidRPr="00074584">
        <w:rPr>
          <w:rFonts w:ascii="Arial" w:hAnsi="Arial" w:cs="Arial"/>
          <w:bCs/>
        </w:rPr>
        <w:t xml:space="preserve"> – BOY (Beginning of Year) and MOY – (Middle of Year) </w:t>
      </w:r>
    </w:p>
    <w:p w14:paraId="245380A6" w14:textId="77777777" w:rsidR="00074584" w:rsidRPr="00074584" w:rsidRDefault="00074584" w:rsidP="00997DDA">
      <w:pPr>
        <w:numPr>
          <w:ilvl w:val="0"/>
          <w:numId w:val="112"/>
        </w:numPr>
        <w:spacing w:after="0"/>
        <w:jc w:val="both"/>
        <w:rPr>
          <w:rFonts w:ascii="Arial" w:hAnsi="Arial" w:cs="Arial"/>
          <w:bCs/>
        </w:rPr>
      </w:pPr>
      <w:r w:rsidRPr="00074584">
        <w:rPr>
          <w:rFonts w:ascii="Arial" w:hAnsi="Arial" w:cs="Arial"/>
          <w:bCs/>
        </w:rPr>
        <w:t>3rd – 12</w:t>
      </w:r>
      <w:r w:rsidRPr="00074584">
        <w:rPr>
          <w:rFonts w:ascii="Arial" w:hAnsi="Arial" w:cs="Arial"/>
          <w:bCs/>
          <w:vertAlign w:val="superscript"/>
        </w:rPr>
        <w:t>th</w:t>
      </w:r>
      <w:r w:rsidRPr="00074584">
        <w:rPr>
          <w:rFonts w:ascii="Arial" w:hAnsi="Arial" w:cs="Arial"/>
          <w:bCs/>
        </w:rPr>
        <w:t xml:space="preserve"> Grades – 9-Week Common Assessments, Interim, and Benchmark Assessments.</w:t>
      </w:r>
    </w:p>
    <w:p w14:paraId="327B3859" w14:textId="77777777" w:rsidR="00074584" w:rsidRPr="00074584" w:rsidRDefault="00074584" w:rsidP="00DA0BE1">
      <w:pPr>
        <w:numPr>
          <w:ilvl w:val="0"/>
          <w:numId w:val="105"/>
        </w:numPr>
        <w:spacing w:after="0"/>
        <w:jc w:val="both"/>
        <w:rPr>
          <w:rFonts w:ascii="Arial" w:hAnsi="Arial" w:cs="Arial"/>
          <w:bCs/>
        </w:rPr>
      </w:pPr>
      <w:r w:rsidRPr="00074584">
        <w:rPr>
          <w:rFonts w:ascii="Arial" w:hAnsi="Arial" w:cs="Arial"/>
          <w:bCs/>
        </w:rPr>
        <w:t xml:space="preserve">Summative evaluations will be administered to evaluate the student’s progress at the completion of intensive accelerated instruction services.  </w:t>
      </w:r>
    </w:p>
    <w:p w14:paraId="3C2D7238" w14:textId="4936D230" w:rsidR="00074584" w:rsidRPr="00074584" w:rsidRDefault="00074584" w:rsidP="00997DDA">
      <w:pPr>
        <w:numPr>
          <w:ilvl w:val="0"/>
          <w:numId w:val="113"/>
        </w:numPr>
        <w:spacing w:after="0"/>
        <w:jc w:val="both"/>
        <w:rPr>
          <w:rFonts w:ascii="Arial" w:hAnsi="Arial" w:cs="Arial"/>
          <w:bCs/>
        </w:rPr>
      </w:pPr>
      <w:bookmarkStart w:id="59" w:name="_Hlk233285109"/>
      <w:r w:rsidRPr="00074584">
        <w:rPr>
          <w:rFonts w:ascii="Arial" w:hAnsi="Arial" w:cs="Arial"/>
          <w:bCs/>
        </w:rPr>
        <w:t>K-2nd – Reading – M-Class (Early Literacy Assessment)</w:t>
      </w:r>
      <w:r w:rsidR="00F83C3D">
        <w:rPr>
          <w:rFonts w:ascii="Arial" w:hAnsi="Arial" w:cs="Arial"/>
          <w:bCs/>
        </w:rPr>
        <w:t xml:space="preserve"> </w:t>
      </w:r>
      <w:r w:rsidRPr="00074584">
        <w:rPr>
          <w:rFonts w:ascii="Arial" w:hAnsi="Arial" w:cs="Arial"/>
          <w:bCs/>
        </w:rPr>
        <w:t xml:space="preserve">– Math – </w:t>
      </w:r>
      <w:bookmarkStart w:id="60" w:name="_Hlk233286450"/>
      <w:r w:rsidR="00F83C3D" w:rsidRPr="00074584">
        <w:rPr>
          <w:rFonts w:ascii="Arial" w:hAnsi="Arial" w:cs="Arial"/>
          <w:bCs/>
        </w:rPr>
        <w:t>M-Class (</w:t>
      </w:r>
      <w:r w:rsidR="00094AEE">
        <w:rPr>
          <w:rFonts w:ascii="Arial" w:hAnsi="Arial" w:cs="Arial"/>
          <w:bCs/>
        </w:rPr>
        <w:t>Texas Benchmark Assessment</w:t>
      </w:r>
      <w:r w:rsidR="00F83C3D" w:rsidRPr="00074584">
        <w:rPr>
          <w:rFonts w:ascii="Arial" w:hAnsi="Arial" w:cs="Arial"/>
          <w:bCs/>
        </w:rPr>
        <w:t>)</w:t>
      </w:r>
      <w:bookmarkEnd w:id="60"/>
      <w:r w:rsidR="00F83C3D">
        <w:rPr>
          <w:rFonts w:ascii="Arial" w:hAnsi="Arial" w:cs="Arial"/>
          <w:bCs/>
        </w:rPr>
        <w:t xml:space="preserve"> </w:t>
      </w:r>
      <w:r w:rsidRPr="00074584">
        <w:rPr>
          <w:rFonts w:ascii="Arial" w:hAnsi="Arial" w:cs="Arial"/>
          <w:bCs/>
        </w:rPr>
        <w:t>– EOY (End of Year) Assessment.</w:t>
      </w:r>
    </w:p>
    <w:bookmarkEnd w:id="59"/>
    <w:p w14:paraId="3683978D" w14:textId="77777777" w:rsidR="00074584" w:rsidRPr="00074584" w:rsidRDefault="00074584" w:rsidP="00997DDA">
      <w:pPr>
        <w:numPr>
          <w:ilvl w:val="0"/>
          <w:numId w:val="113"/>
        </w:numPr>
        <w:spacing w:after="0"/>
        <w:jc w:val="both"/>
        <w:rPr>
          <w:rFonts w:ascii="Arial" w:hAnsi="Arial" w:cs="Arial"/>
          <w:bCs/>
        </w:rPr>
      </w:pPr>
      <w:r w:rsidRPr="00074584">
        <w:rPr>
          <w:rFonts w:ascii="Arial" w:hAnsi="Arial" w:cs="Arial"/>
          <w:bCs/>
        </w:rPr>
        <w:t>3rd – 12</w:t>
      </w:r>
      <w:r w:rsidRPr="00074584">
        <w:rPr>
          <w:rFonts w:ascii="Arial" w:hAnsi="Arial" w:cs="Arial"/>
          <w:bCs/>
          <w:vertAlign w:val="superscript"/>
        </w:rPr>
        <w:t>th</w:t>
      </w:r>
      <w:r w:rsidRPr="00074584">
        <w:rPr>
          <w:rFonts w:ascii="Arial" w:hAnsi="Arial" w:cs="Arial"/>
          <w:bCs/>
        </w:rPr>
        <w:t xml:space="preserve"> Grades – Evaluation of STAAR and EOC Assessment Progress. </w:t>
      </w:r>
    </w:p>
    <w:p w14:paraId="4569476D" w14:textId="77777777" w:rsidR="006C5F64" w:rsidRPr="006C5F64" w:rsidRDefault="006C5F64" w:rsidP="006C5F64">
      <w:pPr>
        <w:spacing w:after="0"/>
        <w:jc w:val="both"/>
        <w:rPr>
          <w:rFonts w:ascii="Arial" w:hAnsi="Arial" w:cs="Arial"/>
        </w:rPr>
      </w:pPr>
    </w:p>
    <w:p w14:paraId="4BFD0950" w14:textId="11872E68" w:rsidR="006C5F64" w:rsidRDefault="006C5F64" w:rsidP="006C5F64">
      <w:pPr>
        <w:spacing w:after="0"/>
        <w:jc w:val="both"/>
        <w:rPr>
          <w:rFonts w:ascii="Arial" w:hAnsi="Arial" w:cs="Arial"/>
        </w:rPr>
      </w:pPr>
      <w:r w:rsidRPr="006C5F64">
        <w:rPr>
          <w:rFonts w:ascii="Arial" w:hAnsi="Arial" w:cs="Arial"/>
        </w:rPr>
        <w:t>After the evaluation is completed, but not later</w:t>
      </w:r>
      <w:r w:rsidRPr="00074584">
        <w:rPr>
          <w:rFonts w:ascii="Arial" w:hAnsi="Arial" w:cs="Arial"/>
        </w:rPr>
        <w:t xml:space="preserve"> than</w:t>
      </w:r>
      <w:r w:rsidRPr="00074584">
        <w:rPr>
          <w:rFonts w:ascii="Arial" w:hAnsi="Arial" w:cs="Arial"/>
          <w:b/>
          <w:bCs/>
        </w:rPr>
        <w:t xml:space="preserve"> </w:t>
      </w:r>
      <w:r w:rsidR="00074584" w:rsidRPr="00074584">
        <w:rPr>
          <w:rFonts w:ascii="Arial" w:hAnsi="Arial" w:cs="Arial"/>
          <w:b/>
          <w:bCs/>
        </w:rPr>
        <w:t>November 15th</w:t>
      </w:r>
      <w:r w:rsidRPr="00074584">
        <w:rPr>
          <w:rFonts w:ascii="Arial" w:hAnsi="Arial" w:cs="Arial"/>
        </w:rPr>
        <w:t xml:space="preserve">, the </w:t>
      </w:r>
      <w:r w:rsidR="006946F1" w:rsidRPr="00074584">
        <w:rPr>
          <w:rFonts w:ascii="Arial" w:hAnsi="Arial" w:cs="Arial"/>
          <w:u w:val="single"/>
        </w:rPr>
        <w:t>Assistant Superintendent</w:t>
      </w:r>
      <w:r w:rsidRPr="00074584">
        <w:rPr>
          <w:rFonts w:ascii="Arial" w:hAnsi="Arial" w:cs="Arial"/>
        </w:rPr>
        <w:t xml:space="preserve"> shall schedule, advertise and conduct an annual public hearing to discuss the evaluation results</w:t>
      </w:r>
      <w:r w:rsidRPr="006C5F64">
        <w:rPr>
          <w:rFonts w:ascii="Arial" w:hAnsi="Arial" w:cs="Arial"/>
        </w:rPr>
        <w:t xml:space="preserve"> and the effectiveness of the SCE Program.</w:t>
      </w:r>
    </w:p>
    <w:p w14:paraId="029A06B4" w14:textId="77777777" w:rsidR="006946F1" w:rsidRPr="006C5F64" w:rsidRDefault="006946F1" w:rsidP="006C5F64">
      <w:pPr>
        <w:spacing w:after="0"/>
        <w:jc w:val="both"/>
        <w:rPr>
          <w:rFonts w:ascii="Arial" w:hAnsi="Arial" w:cs="Arial"/>
        </w:rPr>
      </w:pPr>
    </w:p>
    <w:p w14:paraId="455B2B56" w14:textId="77777777" w:rsidR="006C5F64" w:rsidRPr="006C5F64" w:rsidRDefault="006C5F64" w:rsidP="006C5F64">
      <w:pPr>
        <w:spacing w:after="0"/>
        <w:jc w:val="both"/>
        <w:rPr>
          <w:rFonts w:ascii="Arial" w:hAnsi="Arial" w:cs="Arial"/>
          <w:b/>
          <w:bCs/>
        </w:rPr>
      </w:pPr>
      <w:r w:rsidRPr="006C5F64">
        <w:rPr>
          <w:rFonts w:ascii="Arial" w:hAnsi="Arial" w:cs="Arial"/>
          <w:b/>
          <w:bCs/>
        </w:rPr>
        <w:t>Supplement and Supplant Compliance</w:t>
      </w:r>
    </w:p>
    <w:p w14:paraId="1726B814" w14:textId="59063C8B" w:rsidR="00862602" w:rsidRPr="00862602" w:rsidRDefault="006F4178" w:rsidP="00862602">
      <w:pPr>
        <w:spacing w:after="0"/>
        <w:jc w:val="both"/>
        <w:rPr>
          <w:rFonts w:ascii="Arial" w:hAnsi="Arial" w:cs="Arial"/>
        </w:rPr>
      </w:pPr>
      <w:r w:rsidRPr="006C6337">
        <w:rPr>
          <w:rFonts w:ascii="Arial" w:hAnsi="Arial" w:cs="Arial"/>
        </w:rPr>
        <w:lastRenderedPageBreak/>
        <w:t xml:space="preserve">Financial guidelines related to supplement </w:t>
      </w:r>
      <w:proofErr w:type="gramStart"/>
      <w:r w:rsidRPr="006C6337">
        <w:rPr>
          <w:rFonts w:ascii="Arial" w:hAnsi="Arial" w:cs="Arial"/>
        </w:rPr>
        <w:t>not supplant</w:t>
      </w:r>
      <w:proofErr w:type="gramEnd"/>
      <w:r w:rsidRPr="006C6337">
        <w:rPr>
          <w:rFonts w:ascii="Arial" w:hAnsi="Arial" w:cs="Arial"/>
        </w:rPr>
        <w:t xml:space="preserve">, targeted-assistance versus school-wide campus expenditures, staffing formulas, job descriptions, time and effort, student case counts, local identification criteria and allowable costs are described in Module </w:t>
      </w:r>
      <w:r w:rsidR="002A441A">
        <w:rPr>
          <w:rFonts w:ascii="Arial" w:hAnsi="Arial" w:cs="Arial"/>
        </w:rPr>
        <w:t>6</w:t>
      </w:r>
      <w:r w:rsidRPr="006C6337">
        <w:rPr>
          <w:rFonts w:ascii="Arial" w:hAnsi="Arial" w:cs="Arial"/>
        </w:rPr>
        <w:t xml:space="preserve"> State Compensatory Education</w:t>
      </w:r>
      <w:r w:rsidR="00862602">
        <w:rPr>
          <w:rFonts w:ascii="Arial" w:hAnsi="Arial" w:cs="Arial"/>
        </w:rPr>
        <w:t xml:space="preserve"> </w:t>
      </w:r>
      <w:r w:rsidR="00862602" w:rsidRPr="00862602">
        <w:rPr>
          <w:rFonts w:ascii="Arial" w:hAnsi="Arial" w:cs="Arial"/>
        </w:rPr>
        <w:t xml:space="preserve">shall be used to determine the district’s compliance with supplement and supplant provisions. </w:t>
      </w:r>
    </w:p>
    <w:p w14:paraId="437098AE" w14:textId="77777777" w:rsidR="00862602" w:rsidRPr="00862602" w:rsidRDefault="00862602" w:rsidP="00862602">
      <w:pPr>
        <w:spacing w:after="0"/>
        <w:jc w:val="both"/>
        <w:rPr>
          <w:rFonts w:ascii="Arial" w:hAnsi="Arial" w:cs="Arial"/>
        </w:rPr>
      </w:pPr>
    </w:p>
    <w:p w14:paraId="519E14A4" w14:textId="6B32CF49" w:rsidR="00862602" w:rsidRPr="00862602" w:rsidRDefault="00862602" w:rsidP="00862602">
      <w:pPr>
        <w:spacing w:after="0"/>
        <w:jc w:val="both"/>
        <w:rPr>
          <w:rFonts w:ascii="Arial" w:hAnsi="Arial" w:cs="Arial"/>
        </w:rPr>
      </w:pPr>
      <w:r w:rsidRPr="00862602">
        <w:rPr>
          <w:rFonts w:ascii="Arial" w:hAnsi="Arial" w:cs="Arial"/>
        </w:rPr>
        <w:t xml:space="preserve">The </w:t>
      </w:r>
      <w:r w:rsidRPr="00862602">
        <w:rPr>
          <w:rFonts w:ascii="Arial" w:hAnsi="Arial" w:cs="Arial"/>
          <w:u w:val="single"/>
        </w:rPr>
        <w:t>Director of Accounting</w:t>
      </w:r>
      <w:r w:rsidRPr="00862602">
        <w:rPr>
          <w:rFonts w:ascii="Arial" w:hAnsi="Arial" w:cs="Arial"/>
        </w:rPr>
        <w:t xml:space="preserve"> shall calculate the cost of the regular education program in relation to budget allocations for compensatory, intensive and/or accelerated </w:t>
      </w:r>
      <w:r w:rsidRPr="00074584">
        <w:rPr>
          <w:rFonts w:ascii="Arial" w:hAnsi="Arial" w:cs="Arial"/>
        </w:rPr>
        <w:t xml:space="preserve">instruction and </w:t>
      </w:r>
      <w:proofErr w:type="spellStart"/>
      <w:r w:rsidRPr="00074584">
        <w:rPr>
          <w:rFonts w:ascii="Arial" w:hAnsi="Arial" w:cs="Arial"/>
        </w:rPr>
        <w:t>student:teacher</w:t>
      </w:r>
      <w:proofErr w:type="spellEnd"/>
      <w:r w:rsidRPr="00074584">
        <w:rPr>
          <w:rFonts w:ascii="Arial" w:hAnsi="Arial" w:cs="Arial"/>
        </w:rPr>
        <w:t xml:space="preserve"> ratios at least two times per fiscal year (recommended at budget preparation/</w:t>
      </w:r>
      <w:r w:rsidRPr="00862602">
        <w:rPr>
          <w:rFonts w:ascii="Arial" w:hAnsi="Arial" w:cs="Arial"/>
        </w:rPr>
        <w:t xml:space="preserve">adoption and end-of-fiscal year). The documentation of the calculation shall be maintained for audit purposes. </w:t>
      </w:r>
    </w:p>
    <w:p w14:paraId="388AB1B8" w14:textId="77777777" w:rsidR="00862602" w:rsidRPr="00862602" w:rsidRDefault="00862602" w:rsidP="00862602">
      <w:pPr>
        <w:spacing w:after="0"/>
        <w:jc w:val="both"/>
        <w:rPr>
          <w:rFonts w:ascii="Arial" w:hAnsi="Arial" w:cs="Arial"/>
        </w:rPr>
      </w:pPr>
    </w:p>
    <w:p w14:paraId="6750B5E2" w14:textId="3D6E528D" w:rsidR="00D86715" w:rsidRPr="004E27C9" w:rsidRDefault="00D86715" w:rsidP="004E27C9">
      <w:pPr>
        <w:pStyle w:val="Heading4"/>
        <w:rPr>
          <w:rFonts w:ascii="Arial" w:hAnsi="Arial" w:cs="Arial"/>
          <w:b/>
          <w:bCs/>
          <w:i w:val="0"/>
          <w:iCs w:val="0"/>
          <w:color w:val="auto"/>
        </w:rPr>
      </w:pPr>
      <w:bookmarkStart w:id="61" w:name="_Toc302424463"/>
      <w:r w:rsidRPr="004E27C9">
        <w:rPr>
          <w:rFonts w:ascii="Arial" w:hAnsi="Arial" w:cs="Arial"/>
          <w:b/>
          <w:bCs/>
          <w:i w:val="0"/>
          <w:iCs w:val="0"/>
          <w:color w:val="auto"/>
        </w:rPr>
        <w:t>Bilingual and ESL</w:t>
      </w:r>
      <w:bookmarkEnd w:id="61"/>
      <w:r w:rsidR="009A7204">
        <w:rPr>
          <w:rFonts w:ascii="Arial" w:hAnsi="Arial" w:cs="Arial"/>
          <w:b/>
          <w:bCs/>
          <w:i w:val="0"/>
          <w:iCs w:val="0"/>
          <w:color w:val="auto"/>
        </w:rPr>
        <w:t xml:space="preserve"> (Emergent Bilingual)</w:t>
      </w:r>
    </w:p>
    <w:p w14:paraId="1E5E82D5" w14:textId="77777777" w:rsidR="0036269D" w:rsidRPr="006C6337" w:rsidRDefault="0036269D" w:rsidP="00722B1C">
      <w:pPr>
        <w:spacing w:after="120"/>
        <w:jc w:val="both"/>
        <w:rPr>
          <w:rFonts w:ascii="Arial" w:hAnsi="Arial" w:cs="Arial"/>
        </w:rPr>
      </w:pPr>
      <w:bookmarkStart w:id="62" w:name="_Toc302424464"/>
      <w:r w:rsidRPr="006C6337">
        <w:rPr>
          <w:rFonts w:ascii="Arial" w:hAnsi="Arial" w:cs="Arial"/>
        </w:rPr>
        <w:t>The Bilingual and ESL program must adhere to state law, Texas Education Code (TEC) 29.053 and TEC 4</w:t>
      </w:r>
      <w:r w:rsidR="00280667">
        <w:rPr>
          <w:rFonts w:ascii="Arial" w:hAnsi="Arial" w:cs="Arial"/>
        </w:rPr>
        <w:t>8</w:t>
      </w:r>
      <w:r w:rsidRPr="006C6337">
        <w:rPr>
          <w:rFonts w:ascii="Arial" w:hAnsi="Arial" w:cs="Arial"/>
        </w:rPr>
        <w:t>.</w:t>
      </w:r>
      <w:r w:rsidR="00280667">
        <w:rPr>
          <w:rFonts w:ascii="Arial" w:hAnsi="Arial" w:cs="Arial"/>
        </w:rPr>
        <w:t>105</w:t>
      </w:r>
      <w:r w:rsidRPr="006C6337">
        <w:rPr>
          <w:rFonts w:ascii="Arial" w:hAnsi="Arial" w:cs="Arial"/>
        </w:rPr>
        <w:t>. Chapter 29 addresses the programmatic guidelines related to eligibility, identification, and program services. Chapter 4</w:t>
      </w:r>
      <w:r w:rsidR="00280667">
        <w:rPr>
          <w:rFonts w:ascii="Arial" w:hAnsi="Arial" w:cs="Arial"/>
        </w:rPr>
        <w:t>8</w:t>
      </w:r>
      <w:r w:rsidRPr="006C6337">
        <w:rPr>
          <w:rFonts w:ascii="Arial" w:hAnsi="Arial" w:cs="Arial"/>
        </w:rPr>
        <w:t xml:space="preserve"> addresses the funding weight(s) and allowable costs.</w:t>
      </w:r>
    </w:p>
    <w:p w14:paraId="783DA5A7" w14:textId="77777777" w:rsidR="00862602" w:rsidRPr="00862602" w:rsidRDefault="00862602" w:rsidP="00862602">
      <w:pPr>
        <w:spacing w:after="0"/>
        <w:jc w:val="both"/>
        <w:rPr>
          <w:rFonts w:ascii="Arial" w:hAnsi="Arial" w:cs="Arial"/>
        </w:rPr>
      </w:pPr>
      <w:r w:rsidRPr="00862602">
        <w:rPr>
          <w:rFonts w:ascii="Arial" w:hAnsi="Arial" w:cs="Arial"/>
        </w:rPr>
        <w:t>The Bilingual Education Allotment Weights are illustrated below:</w:t>
      </w:r>
    </w:p>
    <w:p w14:paraId="7008F4B8" w14:textId="77777777" w:rsidR="00862602" w:rsidRPr="00862602" w:rsidRDefault="00862602" w:rsidP="00862602">
      <w:pPr>
        <w:jc w:val="both"/>
        <w:rPr>
          <w:rFonts w:ascii="Arial" w:hAnsi="Arial" w:cs="Arial"/>
        </w:rPr>
      </w:pPr>
      <w:r w:rsidRPr="00862602">
        <w:rPr>
          <w:rFonts w:ascii="Arial" w:hAnsi="Arial" w:cs="Arial"/>
          <w:noProof/>
        </w:rPr>
        <w:drawing>
          <wp:inline distT="0" distB="0" distL="0" distR="0" wp14:anchorId="22A13D31" wp14:editId="613666CB">
            <wp:extent cx="5895157" cy="1285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5">
                      <a:extLst>
                        <a:ext uri="{28A0092B-C50C-407E-A947-70E740481C1C}">
                          <a14:useLocalDpi xmlns:a14="http://schemas.microsoft.com/office/drawing/2010/main" val="0"/>
                        </a:ext>
                      </a:extLst>
                    </a:blip>
                    <a:stretch>
                      <a:fillRect/>
                    </a:stretch>
                  </pic:blipFill>
                  <pic:spPr>
                    <a:xfrm>
                      <a:off x="0" y="0"/>
                      <a:ext cx="5984080" cy="1305271"/>
                    </a:xfrm>
                    <a:prstGeom prst="rect">
                      <a:avLst/>
                    </a:prstGeom>
                  </pic:spPr>
                </pic:pic>
              </a:graphicData>
            </a:graphic>
          </wp:inline>
        </w:drawing>
      </w:r>
    </w:p>
    <w:p w14:paraId="2ACDF627" w14:textId="56929455" w:rsidR="0036269D" w:rsidRDefault="0036269D" w:rsidP="007A3031">
      <w:pPr>
        <w:spacing w:after="0"/>
        <w:jc w:val="both"/>
        <w:rPr>
          <w:rFonts w:ascii="Arial" w:hAnsi="Arial" w:cs="Arial"/>
        </w:rPr>
      </w:pPr>
      <w:r w:rsidRPr="006C6337">
        <w:rPr>
          <w:rFonts w:ascii="Arial" w:hAnsi="Arial" w:cs="Arial"/>
        </w:rPr>
        <w:t xml:space="preserve">Specifically, each school district shall identify students eligible for the Bilingual or ESL program and serve the students in an appropriate manner to obtain state funds. All student identification and enrollment shall meet the special program guidelines in the Student Attendance Accounting Handbook (SAAH). Student enrollment data shall be submitted to TEA through the PEIMS Fall Submission as of the snapshot date. The attendance and/or contact hour data for funding purposes shall be submitted to TEA through </w:t>
      </w:r>
      <w:proofErr w:type="gramStart"/>
      <w:r w:rsidRPr="006C6337">
        <w:rPr>
          <w:rFonts w:ascii="Arial" w:hAnsi="Arial" w:cs="Arial"/>
        </w:rPr>
        <w:t>the PEIMS</w:t>
      </w:r>
      <w:proofErr w:type="gramEnd"/>
      <w:r w:rsidRPr="006C6337">
        <w:rPr>
          <w:rFonts w:ascii="Arial" w:hAnsi="Arial" w:cs="Arial"/>
        </w:rPr>
        <w:t xml:space="preserve"> Summer Submission.</w:t>
      </w:r>
    </w:p>
    <w:p w14:paraId="546C573C" w14:textId="77777777" w:rsidR="007A3031" w:rsidRDefault="007A3031" w:rsidP="007A3031">
      <w:pPr>
        <w:spacing w:after="0"/>
        <w:jc w:val="both"/>
        <w:rPr>
          <w:rFonts w:ascii="Arial" w:hAnsi="Arial" w:cs="Arial"/>
        </w:rPr>
      </w:pPr>
    </w:p>
    <w:p w14:paraId="5D468F20" w14:textId="7408D1A4" w:rsidR="007A3031" w:rsidRPr="007A3031" w:rsidRDefault="007A3031" w:rsidP="007A3031">
      <w:pPr>
        <w:spacing w:after="0"/>
        <w:jc w:val="both"/>
        <w:rPr>
          <w:rFonts w:ascii="Arial" w:hAnsi="Arial" w:cs="Arial"/>
        </w:rPr>
      </w:pPr>
      <w:r w:rsidRPr="007A3031">
        <w:rPr>
          <w:rFonts w:ascii="Arial" w:hAnsi="Arial" w:cs="Arial"/>
        </w:rPr>
        <w:t xml:space="preserve">The district offers </w:t>
      </w:r>
      <w:r w:rsidRPr="00D02C57">
        <w:rPr>
          <w:rFonts w:ascii="Arial" w:hAnsi="Arial" w:cs="Arial"/>
        </w:rPr>
        <w:t>a</w:t>
      </w:r>
      <w:r w:rsidR="00BA1491" w:rsidRPr="00D02C57">
        <w:rPr>
          <w:rFonts w:ascii="Arial" w:hAnsi="Arial" w:cs="Arial"/>
        </w:rPr>
        <w:t>n</w:t>
      </w:r>
      <w:r w:rsidRPr="00D02C57">
        <w:rPr>
          <w:rFonts w:ascii="Arial" w:hAnsi="Arial" w:cs="Arial"/>
        </w:rPr>
        <w:t xml:space="preserve"> </w:t>
      </w:r>
      <w:r w:rsidRPr="00D02C57">
        <w:rPr>
          <w:rFonts w:ascii="Arial" w:hAnsi="Arial" w:cs="Arial"/>
          <w:u w:val="single"/>
        </w:rPr>
        <w:t>E</w:t>
      </w:r>
      <w:r w:rsidR="00211579" w:rsidRPr="00D02C57">
        <w:rPr>
          <w:rFonts w:ascii="Arial" w:hAnsi="Arial" w:cs="Arial"/>
          <w:u w:val="single"/>
        </w:rPr>
        <w:t>arly Exit Bilingual and an E</w:t>
      </w:r>
      <w:r w:rsidRPr="00D02C57">
        <w:rPr>
          <w:rFonts w:ascii="Arial" w:hAnsi="Arial" w:cs="Arial"/>
          <w:u w:val="single"/>
        </w:rPr>
        <w:t>nglish</w:t>
      </w:r>
      <w:r w:rsidRPr="00BA1491">
        <w:rPr>
          <w:rFonts w:ascii="Arial" w:hAnsi="Arial" w:cs="Arial"/>
          <w:u w:val="single"/>
        </w:rPr>
        <w:t xml:space="preserve"> as a Second Language (ESL)</w:t>
      </w:r>
      <w:r w:rsidRPr="00BA1491">
        <w:rPr>
          <w:rFonts w:ascii="Arial" w:hAnsi="Arial" w:cs="Arial"/>
        </w:rPr>
        <w:t xml:space="preserve"> program. The </w:t>
      </w:r>
      <w:r w:rsidRPr="00BA1491">
        <w:rPr>
          <w:rFonts w:ascii="Arial" w:hAnsi="Arial" w:cs="Arial"/>
          <w:u w:val="single"/>
        </w:rPr>
        <w:t>Assistant Superintendent</w:t>
      </w:r>
      <w:r w:rsidRPr="00BA1491">
        <w:rPr>
          <w:rFonts w:ascii="Arial" w:hAnsi="Arial" w:cs="Arial"/>
        </w:rPr>
        <w:t xml:space="preserve"> shall be responsible for the ESL</w:t>
      </w:r>
      <w:r w:rsidRPr="007A3031">
        <w:rPr>
          <w:rFonts w:ascii="Arial" w:hAnsi="Arial" w:cs="Arial"/>
        </w:rPr>
        <w:t xml:space="preserve"> Program compliance monitoring in the following areas:</w:t>
      </w:r>
    </w:p>
    <w:p w14:paraId="7533D8D9" w14:textId="77777777" w:rsidR="007A3031" w:rsidRDefault="007A3031" w:rsidP="007A3031">
      <w:pPr>
        <w:spacing w:after="0"/>
        <w:jc w:val="both"/>
        <w:rPr>
          <w:rFonts w:ascii="Arial" w:hAnsi="Arial" w:cs="Arial"/>
          <w:b/>
          <w:bCs/>
        </w:rPr>
      </w:pPr>
    </w:p>
    <w:p w14:paraId="76EDA473" w14:textId="226E1BF9" w:rsidR="007A3031" w:rsidRPr="007A3031" w:rsidRDefault="007A3031" w:rsidP="007A3031">
      <w:pPr>
        <w:spacing w:after="0"/>
        <w:jc w:val="both"/>
        <w:rPr>
          <w:rFonts w:ascii="Arial" w:hAnsi="Arial" w:cs="Arial"/>
          <w:b/>
          <w:bCs/>
        </w:rPr>
      </w:pPr>
      <w:r w:rsidRPr="007A3031">
        <w:rPr>
          <w:rFonts w:ascii="Arial" w:hAnsi="Arial" w:cs="Arial"/>
          <w:b/>
          <w:bCs/>
        </w:rPr>
        <w:t>Establishment of LPAC Committee</w:t>
      </w:r>
    </w:p>
    <w:p w14:paraId="15CACA37" w14:textId="77777777" w:rsidR="007A3031" w:rsidRPr="007A3031" w:rsidRDefault="007A3031" w:rsidP="00DA0BE1">
      <w:pPr>
        <w:numPr>
          <w:ilvl w:val="0"/>
          <w:numId w:val="108"/>
        </w:numPr>
        <w:spacing w:after="0"/>
        <w:jc w:val="both"/>
        <w:rPr>
          <w:rFonts w:ascii="Arial" w:hAnsi="Arial" w:cs="Arial"/>
        </w:rPr>
      </w:pPr>
      <w:r w:rsidRPr="007A3031">
        <w:rPr>
          <w:rFonts w:ascii="Arial" w:hAnsi="Arial" w:cs="Arial"/>
        </w:rPr>
        <w:t>Selection of Bilingual or ESL Educator</w:t>
      </w:r>
    </w:p>
    <w:p w14:paraId="1FBC4BF7" w14:textId="77777777" w:rsidR="007A3031" w:rsidRPr="007A3031" w:rsidRDefault="007A3031" w:rsidP="00DA0BE1">
      <w:pPr>
        <w:numPr>
          <w:ilvl w:val="0"/>
          <w:numId w:val="108"/>
        </w:numPr>
        <w:spacing w:after="0"/>
        <w:jc w:val="both"/>
        <w:rPr>
          <w:rFonts w:ascii="Arial" w:hAnsi="Arial" w:cs="Arial"/>
        </w:rPr>
      </w:pPr>
      <w:r w:rsidRPr="007A3031">
        <w:rPr>
          <w:rFonts w:ascii="Arial" w:hAnsi="Arial" w:cs="Arial"/>
        </w:rPr>
        <w:t>Campus Administrator</w:t>
      </w:r>
    </w:p>
    <w:p w14:paraId="15BB0E1C" w14:textId="77777777" w:rsidR="007A3031" w:rsidRPr="00BA1491" w:rsidRDefault="007A3031" w:rsidP="00DA0BE1">
      <w:pPr>
        <w:numPr>
          <w:ilvl w:val="0"/>
          <w:numId w:val="108"/>
        </w:numPr>
        <w:spacing w:after="0"/>
        <w:jc w:val="both"/>
        <w:rPr>
          <w:rFonts w:ascii="Arial" w:hAnsi="Arial" w:cs="Arial"/>
        </w:rPr>
      </w:pPr>
      <w:r w:rsidRPr="00BA1491">
        <w:rPr>
          <w:rFonts w:ascii="Arial" w:hAnsi="Arial" w:cs="Arial"/>
        </w:rPr>
        <w:t>Parent Representative</w:t>
      </w:r>
    </w:p>
    <w:p w14:paraId="441917AC" w14:textId="77777777" w:rsidR="007A3031" w:rsidRPr="00BA1491" w:rsidRDefault="007A3031" w:rsidP="00DA0BE1">
      <w:pPr>
        <w:numPr>
          <w:ilvl w:val="0"/>
          <w:numId w:val="108"/>
        </w:numPr>
        <w:spacing w:after="0"/>
        <w:jc w:val="both"/>
        <w:rPr>
          <w:rFonts w:ascii="Arial" w:hAnsi="Arial" w:cs="Arial"/>
        </w:rPr>
      </w:pPr>
      <w:r w:rsidRPr="00BA1491">
        <w:rPr>
          <w:rFonts w:ascii="Arial" w:hAnsi="Arial" w:cs="Arial"/>
        </w:rPr>
        <w:t>ARD Committee Representative (optional)</w:t>
      </w:r>
    </w:p>
    <w:p w14:paraId="58F46351" w14:textId="77777777" w:rsidR="007A3031" w:rsidRPr="007A3031" w:rsidRDefault="007A3031" w:rsidP="00DA0BE1">
      <w:pPr>
        <w:numPr>
          <w:ilvl w:val="0"/>
          <w:numId w:val="108"/>
        </w:numPr>
        <w:spacing w:after="0"/>
        <w:jc w:val="both"/>
        <w:rPr>
          <w:rFonts w:ascii="Arial" w:hAnsi="Arial" w:cs="Arial"/>
        </w:rPr>
      </w:pPr>
      <w:r w:rsidRPr="007A3031">
        <w:rPr>
          <w:rFonts w:ascii="Arial" w:hAnsi="Arial" w:cs="Arial"/>
        </w:rPr>
        <w:t>LPAC Confidentiality Statements</w:t>
      </w:r>
    </w:p>
    <w:p w14:paraId="329301AE" w14:textId="77777777" w:rsidR="007A3031" w:rsidRPr="007A3031" w:rsidRDefault="007A3031" w:rsidP="007A3031">
      <w:pPr>
        <w:spacing w:after="0"/>
        <w:jc w:val="both"/>
        <w:rPr>
          <w:rFonts w:ascii="Arial" w:hAnsi="Arial" w:cs="Arial"/>
          <w:b/>
          <w:bCs/>
        </w:rPr>
      </w:pPr>
    </w:p>
    <w:p w14:paraId="4CB42F3A" w14:textId="77777777" w:rsidR="007A3031" w:rsidRPr="007A3031" w:rsidRDefault="007A3031" w:rsidP="007A3031">
      <w:pPr>
        <w:spacing w:after="0"/>
        <w:jc w:val="both"/>
        <w:rPr>
          <w:rFonts w:ascii="Arial" w:hAnsi="Arial" w:cs="Arial"/>
          <w:b/>
          <w:bCs/>
        </w:rPr>
      </w:pPr>
      <w:r w:rsidRPr="007A3031">
        <w:rPr>
          <w:rFonts w:ascii="Arial" w:hAnsi="Arial" w:cs="Arial"/>
          <w:b/>
          <w:bCs/>
        </w:rPr>
        <w:t>Identification of students</w:t>
      </w:r>
    </w:p>
    <w:p w14:paraId="378494B2" w14:textId="77777777" w:rsidR="007A3031" w:rsidRPr="007A3031" w:rsidRDefault="007A3031" w:rsidP="00DA0BE1">
      <w:pPr>
        <w:numPr>
          <w:ilvl w:val="0"/>
          <w:numId w:val="107"/>
        </w:numPr>
        <w:spacing w:after="0"/>
        <w:jc w:val="both"/>
        <w:rPr>
          <w:rFonts w:ascii="Arial" w:hAnsi="Arial" w:cs="Arial"/>
          <w:bCs/>
        </w:rPr>
      </w:pPr>
      <w:r w:rsidRPr="007A3031">
        <w:rPr>
          <w:rFonts w:ascii="Arial" w:hAnsi="Arial" w:cs="Arial"/>
          <w:bCs/>
        </w:rPr>
        <w:t>Collection and Review of Home Language Surveys</w:t>
      </w:r>
    </w:p>
    <w:p w14:paraId="74493538" w14:textId="77777777" w:rsidR="007A3031" w:rsidRPr="007A3031" w:rsidRDefault="007A3031" w:rsidP="00DA0BE1">
      <w:pPr>
        <w:numPr>
          <w:ilvl w:val="0"/>
          <w:numId w:val="107"/>
        </w:numPr>
        <w:spacing w:after="0"/>
        <w:jc w:val="both"/>
        <w:rPr>
          <w:rFonts w:ascii="Arial" w:hAnsi="Arial" w:cs="Arial"/>
          <w:bCs/>
        </w:rPr>
      </w:pPr>
      <w:r w:rsidRPr="007A3031">
        <w:rPr>
          <w:rFonts w:ascii="Arial" w:hAnsi="Arial" w:cs="Arial"/>
          <w:bCs/>
        </w:rPr>
        <w:lastRenderedPageBreak/>
        <w:t>Cumulative Folder Documentation Checklist</w:t>
      </w:r>
    </w:p>
    <w:p w14:paraId="378BAD44" w14:textId="77777777" w:rsidR="007A3031" w:rsidRPr="007A3031" w:rsidRDefault="007A3031" w:rsidP="007A3031">
      <w:pPr>
        <w:spacing w:after="0"/>
        <w:jc w:val="both"/>
        <w:rPr>
          <w:rFonts w:ascii="Arial" w:hAnsi="Arial" w:cs="Arial"/>
          <w:b/>
          <w:bCs/>
        </w:rPr>
      </w:pPr>
    </w:p>
    <w:p w14:paraId="0482D05D" w14:textId="77777777" w:rsidR="007A3031" w:rsidRPr="007A3031" w:rsidRDefault="007A3031" w:rsidP="007A3031">
      <w:pPr>
        <w:spacing w:after="0"/>
        <w:jc w:val="both"/>
        <w:rPr>
          <w:rFonts w:ascii="Arial" w:hAnsi="Arial" w:cs="Arial"/>
          <w:b/>
          <w:bCs/>
        </w:rPr>
      </w:pPr>
      <w:r w:rsidRPr="007A3031">
        <w:rPr>
          <w:rFonts w:ascii="Arial" w:hAnsi="Arial" w:cs="Arial"/>
          <w:b/>
          <w:bCs/>
        </w:rPr>
        <w:t>LPAC Process</w:t>
      </w:r>
    </w:p>
    <w:p w14:paraId="29803E47" w14:textId="77777777" w:rsidR="007A3031" w:rsidRPr="007A3031" w:rsidRDefault="007A3031" w:rsidP="00DA0BE1">
      <w:pPr>
        <w:numPr>
          <w:ilvl w:val="0"/>
          <w:numId w:val="106"/>
        </w:numPr>
        <w:spacing w:after="0"/>
        <w:jc w:val="both"/>
        <w:rPr>
          <w:rFonts w:ascii="Arial" w:hAnsi="Arial" w:cs="Arial"/>
          <w:bCs/>
        </w:rPr>
      </w:pPr>
      <w:r w:rsidRPr="007A3031">
        <w:rPr>
          <w:rFonts w:ascii="Arial" w:hAnsi="Arial" w:cs="Arial"/>
          <w:bCs/>
        </w:rPr>
        <w:t>Initial Review</w:t>
      </w:r>
    </w:p>
    <w:p w14:paraId="37E1F000" w14:textId="77777777" w:rsidR="007A3031" w:rsidRPr="007A3031" w:rsidRDefault="007A3031" w:rsidP="00DA0BE1">
      <w:pPr>
        <w:numPr>
          <w:ilvl w:val="0"/>
          <w:numId w:val="106"/>
        </w:numPr>
        <w:spacing w:after="0"/>
        <w:jc w:val="both"/>
        <w:rPr>
          <w:rFonts w:ascii="Arial" w:hAnsi="Arial" w:cs="Arial"/>
          <w:bCs/>
        </w:rPr>
      </w:pPr>
      <w:r w:rsidRPr="007A3031">
        <w:rPr>
          <w:rFonts w:ascii="Arial" w:hAnsi="Arial" w:cs="Arial"/>
          <w:bCs/>
        </w:rPr>
        <w:t>LPAC Meeting Minutes</w:t>
      </w:r>
    </w:p>
    <w:p w14:paraId="71C11167" w14:textId="77777777" w:rsidR="007A3031" w:rsidRPr="007A3031" w:rsidRDefault="007A3031" w:rsidP="00DA0BE1">
      <w:pPr>
        <w:numPr>
          <w:ilvl w:val="0"/>
          <w:numId w:val="106"/>
        </w:numPr>
        <w:spacing w:after="0"/>
        <w:jc w:val="both"/>
        <w:rPr>
          <w:rFonts w:ascii="Arial" w:hAnsi="Arial" w:cs="Arial"/>
          <w:bCs/>
        </w:rPr>
      </w:pPr>
      <w:r w:rsidRPr="007A3031">
        <w:rPr>
          <w:rFonts w:ascii="Arial" w:hAnsi="Arial" w:cs="Arial"/>
          <w:bCs/>
        </w:rPr>
        <w:t>LPAC Monitoring of Reclassified Student</w:t>
      </w:r>
    </w:p>
    <w:p w14:paraId="16C5A1B8" w14:textId="77777777" w:rsidR="007A3031" w:rsidRPr="007A3031" w:rsidRDefault="007A3031" w:rsidP="00DA0BE1">
      <w:pPr>
        <w:numPr>
          <w:ilvl w:val="0"/>
          <w:numId w:val="106"/>
        </w:numPr>
        <w:spacing w:after="0"/>
        <w:jc w:val="both"/>
        <w:rPr>
          <w:rFonts w:ascii="Arial" w:hAnsi="Arial" w:cs="Arial"/>
          <w:bCs/>
        </w:rPr>
      </w:pPr>
      <w:r w:rsidRPr="007A3031">
        <w:rPr>
          <w:rFonts w:ascii="Arial" w:hAnsi="Arial" w:cs="Arial"/>
          <w:bCs/>
        </w:rPr>
        <w:t>LPAC Annual Review</w:t>
      </w:r>
    </w:p>
    <w:p w14:paraId="36D9C8B7" w14:textId="77777777" w:rsidR="007A3031" w:rsidRPr="007A3031" w:rsidRDefault="007A3031" w:rsidP="007A3031">
      <w:pPr>
        <w:spacing w:after="0"/>
        <w:jc w:val="both"/>
        <w:rPr>
          <w:rFonts w:ascii="Arial" w:hAnsi="Arial" w:cs="Arial"/>
          <w:b/>
          <w:bCs/>
        </w:rPr>
      </w:pPr>
    </w:p>
    <w:p w14:paraId="5BF5E926" w14:textId="77777777" w:rsidR="007A3031" w:rsidRPr="007A3031" w:rsidRDefault="007A3031" w:rsidP="007A3031">
      <w:pPr>
        <w:spacing w:after="0"/>
        <w:jc w:val="both"/>
        <w:rPr>
          <w:rFonts w:ascii="Arial" w:hAnsi="Arial" w:cs="Arial"/>
          <w:b/>
          <w:bCs/>
        </w:rPr>
      </w:pPr>
      <w:r w:rsidRPr="007A3031">
        <w:rPr>
          <w:rFonts w:ascii="Arial" w:hAnsi="Arial" w:cs="Arial"/>
          <w:b/>
          <w:bCs/>
        </w:rPr>
        <w:t>Placement</w:t>
      </w:r>
    </w:p>
    <w:p w14:paraId="03FE3A63" w14:textId="77777777" w:rsidR="007A3031" w:rsidRPr="007A3031" w:rsidRDefault="007A3031" w:rsidP="00DA0BE1">
      <w:pPr>
        <w:numPr>
          <w:ilvl w:val="0"/>
          <w:numId w:val="106"/>
        </w:numPr>
        <w:spacing w:after="0"/>
        <w:jc w:val="both"/>
        <w:rPr>
          <w:rFonts w:ascii="Arial" w:hAnsi="Arial" w:cs="Arial"/>
          <w:bCs/>
        </w:rPr>
      </w:pPr>
      <w:r w:rsidRPr="007A3031">
        <w:rPr>
          <w:rFonts w:ascii="Arial" w:hAnsi="Arial" w:cs="Arial"/>
          <w:bCs/>
        </w:rPr>
        <w:t>Parent notification of Initial Identification and Approval of Placement</w:t>
      </w:r>
    </w:p>
    <w:p w14:paraId="4B12AACD" w14:textId="77777777" w:rsidR="007A3031" w:rsidRPr="007A3031" w:rsidRDefault="007A3031" w:rsidP="00DA0BE1">
      <w:pPr>
        <w:numPr>
          <w:ilvl w:val="0"/>
          <w:numId w:val="106"/>
        </w:numPr>
        <w:spacing w:after="0"/>
        <w:jc w:val="both"/>
        <w:rPr>
          <w:rFonts w:ascii="Arial" w:hAnsi="Arial" w:cs="Arial"/>
          <w:bCs/>
        </w:rPr>
      </w:pPr>
      <w:r w:rsidRPr="007A3031">
        <w:rPr>
          <w:rFonts w:ascii="Arial" w:hAnsi="Arial" w:cs="Arial"/>
          <w:bCs/>
        </w:rPr>
        <w:t>Parent approval or denial of services</w:t>
      </w:r>
    </w:p>
    <w:p w14:paraId="262F5536" w14:textId="77777777" w:rsidR="007A3031" w:rsidRPr="007A3031" w:rsidRDefault="007A3031" w:rsidP="00DA0BE1">
      <w:pPr>
        <w:numPr>
          <w:ilvl w:val="0"/>
          <w:numId w:val="106"/>
        </w:numPr>
        <w:spacing w:after="0"/>
        <w:jc w:val="both"/>
        <w:rPr>
          <w:rFonts w:ascii="Arial" w:hAnsi="Arial" w:cs="Arial"/>
          <w:bCs/>
        </w:rPr>
      </w:pPr>
      <w:r w:rsidRPr="007A3031">
        <w:rPr>
          <w:rFonts w:ascii="Arial" w:hAnsi="Arial" w:cs="Arial"/>
          <w:bCs/>
        </w:rPr>
        <w:t>Parent notification of Reclassification and Approval of Program Exit</w:t>
      </w:r>
    </w:p>
    <w:p w14:paraId="00E4D130" w14:textId="77777777" w:rsidR="007A3031" w:rsidRPr="007A3031" w:rsidRDefault="007A3031" w:rsidP="00DA0BE1">
      <w:pPr>
        <w:numPr>
          <w:ilvl w:val="0"/>
          <w:numId w:val="106"/>
        </w:numPr>
        <w:spacing w:after="0"/>
        <w:jc w:val="both"/>
        <w:rPr>
          <w:rFonts w:ascii="Arial" w:hAnsi="Arial" w:cs="Arial"/>
          <w:bCs/>
        </w:rPr>
      </w:pPr>
      <w:r w:rsidRPr="007A3031">
        <w:rPr>
          <w:rFonts w:ascii="Arial" w:hAnsi="Arial" w:cs="Arial"/>
          <w:bCs/>
        </w:rPr>
        <w:t>Parent notification of student progress</w:t>
      </w:r>
    </w:p>
    <w:p w14:paraId="6539C65F" w14:textId="77777777" w:rsidR="007A3031" w:rsidRPr="007A3031" w:rsidRDefault="007A3031" w:rsidP="007A3031">
      <w:pPr>
        <w:spacing w:after="0"/>
        <w:jc w:val="both"/>
        <w:rPr>
          <w:rFonts w:ascii="Arial" w:hAnsi="Arial" w:cs="Arial"/>
          <w:b/>
          <w:bCs/>
        </w:rPr>
      </w:pPr>
    </w:p>
    <w:p w14:paraId="747C2398" w14:textId="77777777" w:rsidR="007A3031" w:rsidRPr="007A3031" w:rsidRDefault="007A3031" w:rsidP="007A3031">
      <w:pPr>
        <w:spacing w:after="0"/>
        <w:jc w:val="both"/>
        <w:rPr>
          <w:rFonts w:ascii="Arial" w:hAnsi="Arial" w:cs="Arial"/>
          <w:b/>
          <w:bCs/>
        </w:rPr>
      </w:pPr>
      <w:bookmarkStart w:id="63" w:name="_Hlk106896772"/>
      <w:r w:rsidRPr="007A3031">
        <w:rPr>
          <w:rFonts w:ascii="Arial" w:hAnsi="Arial" w:cs="Arial"/>
          <w:b/>
          <w:bCs/>
        </w:rPr>
        <w:t>Program Description</w:t>
      </w:r>
    </w:p>
    <w:p w14:paraId="596E77E7" w14:textId="314B4AF7" w:rsidR="007A3031" w:rsidRPr="00BA1491" w:rsidRDefault="007A3031" w:rsidP="007A3031">
      <w:pPr>
        <w:spacing w:after="0"/>
        <w:jc w:val="both"/>
        <w:rPr>
          <w:rFonts w:ascii="Arial" w:hAnsi="Arial" w:cs="Arial"/>
        </w:rPr>
      </w:pPr>
      <w:r w:rsidRPr="00BA1491">
        <w:rPr>
          <w:rFonts w:ascii="Arial" w:hAnsi="Arial" w:cs="Arial"/>
        </w:rPr>
        <w:t>The district currently offers the following type(s) of Bilingual/ESL programs:</w:t>
      </w:r>
    </w:p>
    <w:p w14:paraId="0C2ED239" w14:textId="77777777" w:rsidR="007A3031" w:rsidRPr="00D02C57" w:rsidRDefault="007A3031" w:rsidP="00DA0BE1">
      <w:pPr>
        <w:numPr>
          <w:ilvl w:val="0"/>
          <w:numId w:val="109"/>
        </w:numPr>
        <w:spacing w:after="0"/>
        <w:jc w:val="both"/>
        <w:rPr>
          <w:rFonts w:ascii="Arial" w:hAnsi="Arial" w:cs="Arial"/>
          <w:bCs/>
        </w:rPr>
      </w:pPr>
      <w:r w:rsidRPr="00D02C57">
        <w:rPr>
          <w:rFonts w:ascii="Arial" w:hAnsi="Arial" w:cs="Arial"/>
          <w:bCs/>
        </w:rPr>
        <w:t>ESL – standard or alternative education</w:t>
      </w:r>
    </w:p>
    <w:p w14:paraId="18DEFEC4" w14:textId="590EE00A" w:rsidR="00211579" w:rsidRPr="00D02C57" w:rsidRDefault="00211579" w:rsidP="00DA0BE1">
      <w:pPr>
        <w:numPr>
          <w:ilvl w:val="0"/>
          <w:numId w:val="109"/>
        </w:numPr>
        <w:spacing w:after="0"/>
        <w:jc w:val="both"/>
        <w:rPr>
          <w:rFonts w:ascii="Arial" w:hAnsi="Arial" w:cs="Arial"/>
          <w:bCs/>
        </w:rPr>
      </w:pPr>
      <w:r w:rsidRPr="00D02C57">
        <w:rPr>
          <w:rFonts w:ascii="Arial" w:hAnsi="Arial" w:cs="Arial"/>
          <w:bCs/>
        </w:rPr>
        <w:t xml:space="preserve">Early exit bilingual program </w:t>
      </w:r>
      <w:r w:rsidR="00D707E1" w:rsidRPr="00D02C57">
        <w:rPr>
          <w:rFonts w:ascii="Arial" w:hAnsi="Arial" w:cs="Arial"/>
          <w:bCs/>
        </w:rPr>
        <w:t>– standard or alternative education</w:t>
      </w:r>
    </w:p>
    <w:p w14:paraId="1EFC73D6" w14:textId="77777777" w:rsidR="007A3031" w:rsidRPr="00BA1491" w:rsidRDefault="007A3031" w:rsidP="007A3031">
      <w:pPr>
        <w:spacing w:after="0"/>
        <w:jc w:val="both"/>
        <w:rPr>
          <w:rFonts w:ascii="Arial" w:hAnsi="Arial" w:cs="Arial"/>
        </w:rPr>
      </w:pPr>
    </w:p>
    <w:p w14:paraId="55F4AA90" w14:textId="77777777" w:rsidR="007A3031" w:rsidRPr="00BA1491" w:rsidRDefault="007A3031" w:rsidP="007A3031">
      <w:pPr>
        <w:spacing w:after="0"/>
        <w:jc w:val="both"/>
        <w:rPr>
          <w:rFonts w:ascii="Arial" w:hAnsi="Arial" w:cs="Arial"/>
          <w:b/>
          <w:bCs/>
        </w:rPr>
      </w:pPr>
      <w:r w:rsidRPr="00BA1491">
        <w:rPr>
          <w:rFonts w:ascii="Arial" w:hAnsi="Arial" w:cs="Arial"/>
          <w:b/>
          <w:bCs/>
        </w:rPr>
        <w:t>Program Entry and Exit Procedures:</w:t>
      </w:r>
    </w:p>
    <w:p w14:paraId="32F0FB00" w14:textId="77777777" w:rsidR="00BA1491" w:rsidRPr="00BA1491" w:rsidRDefault="00BA1491" w:rsidP="00BA1491">
      <w:pPr>
        <w:spacing w:after="0"/>
        <w:jc w:val="both"/>
        <w:rPr>
          <w:rFonts w:ascii="Arial" w:hAnsi="Arial" w:cs="Arial"/>
        </w:rPr>
      </w:pPr>
      <w:r w:rsidRPr="00BA1491">
        <w:rPr>
          <w:rFonts w:ascii="Arial" w:hAnsi="Arial" w:cs="Arial"/>
        </w:rPr>
        <w:t>The entry procedures shall include:</w:t>
      </w:r>
    </w:p>
    <w:p w14:paraId="61D9FC2D" w14:textId="77777777" w:rsidR="00BA1491" w:rsidRPr="00BA1491" w:rsidRDefault="00BA1491" w:rsidP="00DA0BE1">
      <w:pPr>
        <w:numPr>
          <w:ilvl w:val="0"/>
          <w:numId w:val="103"/>
        </w:numPr>
        <w:spacing w:after="0"/>
        <w:jc w:val="both"/>
        <w:rPr>
          <w:rFonts w:ascii="Arial" w:hAnsi="Arial" w:cs="Arial"/>
          <w:bCs/>
        </w:rPr>
      </w:pPr>
      <w:r w:rsidRPr="00BA1491">
        <w:rPr>
          <w:rFonts w:ascii="Arial" w:hAnsi="Arial" w:cs="Arial"/>
          <w:bCs/>
        </w:rPr>
        <w:t>A home language survey which includes language other than English</w:t>
      </w:r>
    </w:p>
    <w:p w14:paraId="02AC3606" w14:textId="77777777" w:rsidR="00BA1491" w:rsidRPr="00BA1491" w:rsidRDefault="00BA1491" w:rsidP="00DA0BE1">
      <w:pPr>
        <w:numPr>
          <w:ilvl w:val="0"/>
          <w:numId w:val="103"/>
        </w:numPr>
        <w:spacing w:after="0"/>
        <w:jc w:val="both"/>
        <w:rPr>
          <w:rFonts w:ascii="Arial" w:hAnsi="Arial" w:cs="Arial"/>
          <w:bCs/>
        </w:rPr>
      </w:pPr>
      <w:r w:rsidRPr="00BA1491">
        <w:rPr>
          <w:rFonts w:ascii="Arial" w:hAnsi="Arial" w:cs="Arial"/>
          <w:bCs/>
        </w:rPr>
        <w:t>And a score of less than 4 on the pre-LAS or LAS assessment.</w:t>
      </w:r>
    </w:p>
    <w:p w14:paraId="23A13855" w14:textId="77777777" w:rsidR="00BA1491" w:rsidRPr="00BA1491" w:rsidRDefault="00BA1491" w:rsidP="00BA1491">
      <w:pPr>
        <w:spacing w:after="0"/>
        <w:jc w:val="both"/>
        <w:rPr>
          <w:rFonts w:ascii="Arial" w:hAnsi="Arial" w:cs="Arial"/>
          <w:bCs/>
        </w:rPr>
      </w:pPr>
    </w:p>
    <w:p w14:paraId="7AFAD88A" w14:textId="77777777" w:rsidR="00BA1491" w:rsidRPr="00BA1491" w:rsidRDefault="00BA1491" w:rsidP="00BA1491">
      <w:pPr>
        <w:spacing w:after="0"/>
        <w:jc w:val="both"/>
        <w:rPr>
          <w:rFonts w:ascii="Arial" w:hAnsi="Arial" w:cs="Arial"/>
        </w:rPr>
      </w:pPr>
      <w:r w:rsidRPr="00BA1491">
        <w:rPr>
          <w:rFonts w:ascii="Arial" w:hAnsi="Arial" w:cs="Arial"/>
        </w:rPr>
        <w:t>The exit procedures shall include:</w:t>
      </w:r>
    </w:p>
    <w:p w14:paraId="045217CE" w14:textId="7BC280A1" w:rsidR="00BA1491" w:rsidRPr="00BA1491" w:rsidRDefault="00BA1491" w:rsidP="00DA0BE1">
      <w:pPr>
        <w:numPr>
          <w:ilvl w:val="0"/>
          <w:numId w:val="103"/>
        </w:numPr>
        <w:spacing w:after="0"/>
        <w:jc w:val="both"/>
        <w:rPr>
          <w:rFonts w:ascii="Arial" w:hAnsi="Arial" w:cs="Arial"/>
          <w:bCs/>
        </w:rPr>
      </w:pPr>
      <w:r w:rsidRPr="00BA1491">
        <w:rPr>
          <w:rFonts w:ascii="Arial" w:hAnsi="Arial" w:cs="Arial"/>
          <w:bCs/>
        </w:rPr>
        <w:t xml:space="preserve">A score of advanced high </w:t>
      </w:r>
      <w:r w:rsidR="000B0503">
        <w:rPr>
          <w:rFonts w:ascii="Arial" w:hAnsi="Arial" w:cs="Arial"/>
          <w:bCs/>
        </w:rPr>
        <w:t>on</w:t>
      </w:r>
      <w:r w:rsidRPr="00BA1491">
        <w:rPr>
          <w:rFonts w:ascii="Arial" w:hAnsi="Arial" w:cs="Arial"/>
          <w:bCs/>
        </w:rPr>
        <w:t xml:space="preserve"> TELPAS</w:t>
      </w:r>
      <w:r w:rsidR="000B0503">
        <w:rPr>
          <w:rFonts w:ascii="Arial" w:hAnsi="Arial" w:cs="Arial"/>
          <w:bCs/>
        </w:rPr>
        <w:t xml:space="preserve"> Composite score.</w:t>
      </w:r>
    </w:p>
    <w:p w14:paraId="3B1393DF" w14:textId="04D32922" w:rsidR="007A3031" w:rsidRPr="00B37B0D" w:rsidRDefault="00BA1491" w:rsidP="00DA0BE1">
      <w:pPr>
        <w:numPr>
          <w:ilvl w:val="0"/>
          <w:numId w:val="103"/>
        </w:numPr>
        <w:spacing w:after="0"/>
        <w:jc w:val="both"/>
        <w:rPr>
          <w:rFonts w:ascii="Arial" w:hAnsi="Arial" w:cs="Arial"/>
          <w:bCs/>
        </w:rPr>
      </w:pPr>
      <w:r w:rsidRPr="00B37B0D">
        <w:rPr>
          <w:rFonts w:ascii="Arial" w:hAnsi="Arial" w:cs="Arial"/>
          <w:bCs/>
        </w:rPr>
        <w:t xml:space="preserve">And a passing score on STAAR Reading/English in the same year. </w:t>
      </w:r>
    </w:p>
    <w:p w14:paraId="33DDC270" w14:textId="1CA4CC3F" w:rsidR="009C7443" w:rsidRPr="00B37B0D" w:rsidRDefault="009C7443" w:rsidP="00DA0BE1">
      <w:pPr>
        <w:numPr>
          <w:ilvl w:val="0"/>
          <w:numId w:val="103"/>
        </w:numPr>
        <w:spacing w:after="0"/>
        <w:jc w:val="both"/>
        <w:rPr>
          <w:rFonts w:ascii="Arial" w:hAnsi="Arial" w:cs="Arial"/>
          <w:bCs/>
        </w:rPr>
      </w:pPr>
      <w:r w:rsidRPr="00B37B0D">
        <w:rPr>
          <w:rFonts w:ascii="Arial" w:hAnsi="Arial" w:cs="Arial"/>
          <w:bCs/>
        </w:rPr>
        <w:t>For a student in grades 1-2, 11-12 that do not have a grade-level STAAR in Reading/English they must make 40% on the reading/Language sections of the Iowa Test of Basic Skills (ITBS) </w:t>
      </w:r>
    </w:p>
    <w:bookmarkEnd w:id="63"/>
    <w:p w14:paraId="791CA853" w14:textId="77777777" w:rsidR="007A3031" w:rsidRPr="007A3031" w:rsidRDefault="007A3031" w:rsidP="007A3031">
      <w:pPr>
        <w:spacing w:after="0"/>
        <w:jc w:val="both"/>
        <w:rPr>
          <w:rFonts w:ascii="Arial" w:hAnsi="Arial" w:cs="Arial"/>
          <w:bCs/>
        </w:rPr>
      </w:pPr>
    </w:p>
    <w:p w14:paraId="5C976763" w14:textId="59BDB675" w:rsidR="007A3031" w:rsidRPr="007A3031" w:rsidRDefault="007A3031" w:rsidP="007A3031">
      <w:pPr>
        <w:spacing w:after="0"/>
        <w:jc w:val="both"/>
        <w:rPr>
          <w:rFonts w:ascii="Arial" w:hAnsi="Arial" w:cs="Arial"/>
        </w:rPr>
      </w:pPr>
      <w:r w:rsidRPr="007A3031">
        <w:rPr>
          <w:rFonts w:ascii="Arial" w:hAnsi="Arial" w:cs="Arial"/>
        </w:rPr>
        <w:t xml:space="preserve">The </w:t>
      </w:r>
      <w:r w:rsidRPr="007A3031">
        <w:rPr>
          <w:rFonts w:ascii="Arial" w:hAnsi="Arial" w:cs="Arial"/>
          <w:u w:val="single"/>
        </w:rPr>
        <w:t>Director of Accounting</w:t>
      </w:r>
      <w:r w:rsidRPr="007A3031">
        <w:rPr>
          <w:rFonts w:ascii="Arial" w:hAnsi="Arial" w:cs="Arial"/>
        </w:rPr>
        <w:t xml:space="preserve"> shall ensure that the appropriate program intent codes (PIC) are used to record Bilingual/ESL Program expenditures. The PIC 25 Costs are noted below: </w:t>
      </w:r>
    </w:p>
    <w:p w14:paraId="505174B8" w14:textId="5FF789A3" w:rsidR="007A3031" w:rsidRDefault="007A3031" w:rsidP="007A3031">
      <w:pPr>
        <w:spacing w:after="0"/>
        <w:jc w:val="both"/>
        <w:rPr>
          <w:rFonts w:ascii="Arial" w:hAnsi="Arial" w:cs="Arial"/>
        </w:rPr>
      </w:pPr>
    </w:p>
    <w:p w14:paraId="57692AB7" w14:textId="16D97690" w:rsidR="007A3031" w:rsidRDefault="007A3031" w:rsidP="006C6337">
      <w:pPr>
        <w:jc w:val="both"/>
        <w:rPr>
          <w:rFonts w:ascii="Arial" w:hAnsi="Arial" w:cs="Arial"/>
        </w:rPr>
      </w:pPr>
      <w:r>
        <w:rPr>
          <w:noProof/>
        </w:rPr>
        <w:lastRenderedPageBreak/>
        <w:drawing>
          <wp:inline distT="0" distB="0" distL="0" distR="0" wp14:anchorId="2C39A724" wp14:editId="14274895">
            <wp:extent cx="5939448" cy="2724150"/>
            <wp:effectExtent l="0" t="0" r="4445" b="0"/>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5976531" cy="2741158"/>
                    </a:xfrm>
                    <a:prstGeom prst="rect">
                      <a:avLst/>
                    </a:prstGeom>
                  </pic:spPr>
                </pic:pic>
              </a:graphicData>
            </a:graphic>
          </wp:inline>
        </w:drawing>
      </w:r>
    </w:p>
    <w:p w14:paraId="27AA00D6" w14:textId="6980E224" w:rsidR="005A3275" w:rsidRPr="005A3275" w:rsidRDefault="005A3275" w:rsidP="005A3275">
      <w:pPr>
        <w:spacing w:after="0"/>
        <w:jc w:val="both"/>
        <w:rPr>
          <w:rFonts w:ascii="Arial" w:hAnsi="Arial" w:cs="Arial"/>
          <w:i/>
          <w:iCs/>
        </w:rPr>
      </w:pPr>
      <w:r w:rsidRPr="00D02C57">
        <w:rPr>
          <w:rFonts w:ascii="Arial" w:hAnsi="Arial" w:cs="Arial"/>
          <w:i/>
          <w:iCs/>
        </w:rPr>
        <w:t>Note. The Bilingual Education allotment may be used to pay for teachers that are basic and not supplemental to the program as of the 2025-2026 school year, at this time the district is not using PIC 25 for this purpose.</w:t>
      </w:r>
    </w:p>
    <w:p w14:paraId="684BAB5F" w14:textId="77777777" w:rsidR="007A3031" w:rsidRDefault="007A3031" w:rsidP="007A3031">
      <w:pPr>
        <w:spacing w:after="0"/>
        <w:jc w:val="both"/>
        <w:rPr>
          <w:rFonts w:ascii="Arial" w:hAnsi="Arial" w:cs="Arial"/>
        </w:rPr>
      </w:pPr>
    </w:p>
    <w:p w14:paraId="3A6908AA" w14:textId="52EFA01F" w:rsidR="0036269D" w:rsidRPr="00E269AA" w:rsidRDefault="0036269D" w:rsidP="006C6337">
      <w:pPr>
        <w:jc w:val="both"/>
        <w:rPr>
          <w:rFonts w:ascii="Arial" w:hAnsi="Arial" w:cs="Arial"/>
        </w:rPr>
      </w:pPr>
      <w:r w:rsidRPr="006C6337">
        <w:rPr>
          <w:rFonts w:ascii="Arial" w:hAnsi="Arial" w:cs="Arial"/>
        </w:rPr>
        <w:t xml:space="preserve">The </w:t>
      </w:r>
      <w:r w:rsidR="00BE79E6" w:rsidRPr="00BE79E6">
        <w:rPr>
          <w:rFonts w:ascii="Arial" w:hAnsi="Arial" w:cs="Arial"/>
          <w:u w:val="single"/>
        </w:rPr>
        <w:t>Special Program Administrator</w:t>
      </w:r>
      <w:r w:rsidRPr="006C6337">
        <w:rPr>
          <w:rFonts w:ascii="Arial" w:hAnsi="Arial" w:cs="Arial"/>
        </w:rPr>
        <w:t xml:space="preserve"> w</w:t>
      </w:r>
      <w:r w:rsidR="00481162">
        <w:rPr>
          <w:rFonts w:ascii="Arial" w:hAnsi="Arial" w:cs="Arial"/>
        </w:rPr>
        <w:t xml:space="preserve">ill have </w:t>
      </w:r>
      <w:r w:rsidRPr="006C6337">
        <w:rPr>
          <w:rFonts w:ascii="Arial" w:hAnsi="Arial" w:cs="Arial"/>
        </w:rPr>
        <w:t xml:space="preserve">oversight responsibility </w:t>
      </w:r>
      <w:r w:rsidR="00481162">
        <w:rPr>
          <w:rFonts w:ascii="Arial" w:hAnsi="Arial" w:cs="Arial"/>
        </w:rPr>
        <w:t xml:space="preserve">for </w:t>
      </w:r>
      <w:r w:rsidRPr="006C6337">
        <w:rPr>
          <w:rFonts w:ascii="Arial" w:hAnsi="Arial" w:cs="Arial"/>
        </w:rPr>
        <w:t xml:space="preserve">the Bilingual and ESL </w:t>
      </w:r>
      <w:r w:rsidRPr="00E269AA">
        <w:rPr>
          <w:rFonts w:ascii="Arial" w:hAnsi="Arial" w:cs="Arial"/>
        </w:rPr>
        <w:t xml:space="preserve">special program data prior to </w:t>
      </w:r>
      <w:r w:rsidR="00481162">
        <w:rPr>
          <w:rFonts w:ascii="Arial" w:hAnsi="Arial" w:cs="Arial"/>
        </w:rPr>
        <w:t xml:space="preserve">the </w:t>
      </w:r>
      <w:r w:rsidR="00481162" w:rsidRPr="00481162">
        <w:rPr>
          <w:rFonts w:ascii="Arial" w:hAnsi="Arial" w:cs="Arial"/>
          <w:u w:val="single"/>
        </w:rPr>
        <w:t>Assistant Superintendent</w:t>
      </w:r>
      <w:r w:rsidR="00481162">
        <w:rPr>
          <w:rFonts w:ascii="Arial" w:hAnsi="Arial" w:cs="Arial"/>
        </w:rPr>
        <w:t xml:space="preserve"> </w:t>
      </w:r>
      <w:r w:rsidRPr="00E269AA">
        <w:rPr>
          <w:rFonts w:ascii="Arial" w:hAnsi="Arial" w:cs="Arial"/>
        </w:rPr>
        <w:t>submission to TEA.</w:t>
      </w:r>
    </w:p>
    <w:p w14:paraId="6A7E3B12" w14:textId="5B1A2CF3" w:rsidR="00D86715" w:rsidRPr="004E27C9" w:rsidRDefault="00280667" w:rsidP="004E27C9">
      <w:pPr>
        <w:pStyle w:val="Heading4"/>
        <w:rPr>
          <w:rFonts w:ascii="Arial" w:hAnsi="Arial" w:cs="Arial"/>
          <w:b/>
          <w:bCs/>
          <w:i w:val="0"/>
          <w:iCs w:val="0"/>
          <w:color w:val="auto"/>
        </w:rPr>
      </w:pPr>
      <w:r w:rsidRPr="004E27C9">
        <w:rPr>
          <w:rFonts w:ascii="Arial" w:hAnsi="Arial" w:cs="Arial"/>
          <w:b/>
          <w:bCs/>
          <w:i w:val="0"/>
          <w:iCs w:val="0"/>
          <w:color w:val="auto"/>
        </w:rPr>
        <w:t>New Allotments created by HB 3, 86th Legislative Session</w:t>
      </w:r>
      <w:bookmarkEnd w:id="62"/>
    </w:p>
    <w:p w14:paraId="73F301B1" w14:textId="77777777" w:rsidR="009A5F6F" w:rsidRDefault="00280667" w:rsidP="00280667">
      <w:pPr>
        <w:autoSpaceDE w:val="0"/>
        <w:autoSpaceDN w:val="0"/>
        <w:adjustRightInd w:val="0"/>
        <w:spacing w:after="0" w:line="240" w:lineRule="auto"/>
        <w:jc w:val="both"/>
        <w:rPr>
          <w:rFonts w:ascii="Arial" w:hAnsi="Arial" w:cs="Arial"/>
        </w:rPr>
      </w:pPr>
      <w:bookmarkStart w:id="64" w:name="_Toc302424465"/>
      <w:r w:rsidRPr="00280667">
        <w:rPr>
          <w:rFonts w:ascii="Arial" w:hAnsi="Arial" w:cs="Arial"/>
        </w:rPr>
        <w:t>House Bill 3 created three new allotments that will require financial reporting: the dyslexia allotment,</w:t>
      </w:r>
      <w:r>
        <w:rPr>
          <w:rFonts w:ascii="Arial" w:hAnsi="Arial" w:cs="Arial"/>
        </w:rPr>
        <w:t xml:space="preserve"> </w:t>
      </w:r>
      <w:r w:rsidRPr="00280667">
        <w:rPr>
          <w:rFonts w:ascii="Arial" w:hAnsi="Arial" w:cs="Arial"/>
        </w:rPr>
        <w:t>the college, career and military readiness (CCMR) outcomes bonus, and the early education allotment.</w:t>
      </w:r>
      <w:r>
        <w:rPr>
          <w:rFonts w:ascii="Arial" w:hAnsi="Arial" w:cs="Arial"/>
        </w:rPr>
        <w:t xml:space="preserve">  </w:t>
      </w:r>
    </w:p>
    <w:p w14:paraId="05C36ACE" w14:textId="77777777" w:rsidR="009A5F6F" w:rsidRDefault="009A5F6F" w:rsidP="00280667">
      <w:pPr>
        <w:autoSpaceDE w:val="0"/>
        <w:autoSpaceDN w:val="0"/>
        <w:adjustRightInd w:val="0"/>
        <w:spacing w:after="0" w:line="240" w:lineRule="auto"/>
        <w:jc w:val="both"/>
        <w:rPr>
          <w:rFonts w:ascii="Arial" w:hAnsi="Arial" w:cs="Arial"/>
        </w:rPr>
      </w:pPr>
    </w:p>
    <w:p w14:paraId="64AE62EE" w14:textId="581B5CDB" w:rsidR="00D84ECC" w:rsidRPr="004E27C9" w:rsidRDefault="00D84ECC" w:rsidP="00D84ECC">
      <w:pPr>
        <w:pStyle w:val="Heading4"/>
        <w:rPr>
          <w:rFonts w:ascii="Arial" w:hAnsi="Arial" w:cs="Arial"/>
          <w:b/>
          <w:bCs/>
          <w:i w:val="0"/>
          <w:iCs w:val="0"/>
          <w:color w:val="auto"/>
        </w:rPr>
      </w:pPr>
      <w:r>
        <w:rPr>
          <w:rFonts w:ascii="Arial" w:hAnsi="Arial" w:cs="Arial"/>
          <w:b/>
          <w:bCs/>
          <w:i w:val="0"/>
          <w:iCs w:val="0"/>
          <w:color w:val="auto"/>
        </w:rPr>
        <w:t>Early Education Allotment</w:t>
      </w:r>
    </w:p>
    <w:p w14:paraId="47C1471D" w14:textId="77777777" w:rsidR="00D84ECC" w:rsidRDefault="00D84ECC" w:rsidP="00D84ECC">
      <w:pPr>
        <w:autoSpaceDE w:val="0"/>
        <w:autoSpaceDN w:val="0"/>
        <w:adjustRightInd w:val="0"/>
        <w:spacing w:after="0" w:line="240" w:lineRule="auto"/>
        <w:jc w:val="both"/>
        <w:rPr>
          <w:rFonts w:ascii="Arial" w:hAnsi="Arial" w:cs="Arial"/>
        </w:rPr>
      </w:pPr>
      <w:r w:rsidRPr="00280667">
        <w:rPr>
          <w:rFonts w:ascii="Arial" w:hAnsi="Arial" w:cs="Arial"/>
        </w:rPr>
        <w:t>The use of the early education allotment must be in accordance with TEC 48.108 and can only fund</w:t>
      </w:r>
      <w:r>
        <w:rPr>
          <w:rFonts w:ascii="Arial" w:hAnsi="Arial" w:cs="Arial"/>
        </w:rPr>
        <w:t xml:space="preserve"> </w:t>
      </w:r>
      <w:r w:rsidRPr="00280667">
        <w:rPr>
          <w:rFonts w:ascii="Arial" w:hAnsi="Arial" w:cs="Arial"/>
        </w:rPr>
        <w:t>programs and services designed to improve student performance in reading and math in grades</w:t>
      </w:r>
      <w:r>
        <w:rPr>
          <w:rFonts w:ascii="Arial" w:hAnsi="Arial" w:cs="Arial"/>
        </w:rPr>
        <w:t xml:space="preserve"> </w:t>
      </w:r>
      <w:r w:rsidRPr="00280667">
        <w:rPr>
          <w:rFonts w:ascii="Arial" w:hAnsi="Arial" w:cs="Arial"/>
        </w:rPr>
        <w:t>prekindergarten through three, including programs and services designed to assist the district in</w:t>
      </w:r>
      <w:r>
        <w:rPr>
          <w:rFonts w:ascii="Arial" w:hAnsi="Arial" w:cs="Arial"/>
        </w:rPr>
        <w:t xml:space="preserve"> </w:t>
      </w:r>
      <w:r w:rsidRPr="00280667">
        <w:rPr>
          <w:rFonts w:ascii="Arial" w:hAnsi="Arial" w:cs="Arial"/>
        </w:rPr>
        <w:t>achieving the goals from the district’s early childhood literacy and mathematics proficiency plans</w:t>
      </w:r>
      <w:r>
        <w:rPr>
          <w:rFonts w:ascii="Arial" w:hAnsi="Arial" w:cs="Arial"/>
        </w:rPr>
        <w:t xml:space="preserve"> </w:t>
      </w:r>
      <w:r w:rsidRPr="00280667">
        <w:rPr>
          <w:rFonts w:ascii="Arial" w:hAnsi="Arial" w:cs="Arial"/>
        </w:rPr>
        <w:t>adopted under TEC 11.185.</w:t>
      </w:r>
      <w:r>
        <w:rPr>
          <w:rFonts w:ascii="Arial" w:hAnsi="Arial" w:cs="Arial"/>
        </w:rPr>
        <w:t xml:space="preserve">  </w:t>
      </w:r>
    </w:p>
    <w:p w14:paraId="7E14C780" w14:textId="3B6E1527" w:rsidR="00D84ECC" w:rsidRDefault="00D84ECC" w:rsidP="00D84ECC">
      <w:pPr>
        <w:autoSpaceDE w:val="0"/>
        <w:autoSpaceDN w:val="0"/>
        <w:adjustRightInd w:val="0"/>
        <w:spacing w:after="0" w:line="240" w:lineRule="auto"/>
        <w:jc w:val="both"/>
        <w:rPr>
          <w:rFonts w:ascii="Arial" w:hAnsi="Arial" w:cs="Arial"/>
        </w:rPr>
      </w:pPr>
    </w:p>
    <w:p w14:paraId="6A7E8E40" w14:textId="77777777" w:rsidR="00D84ECC" w:rsidRPr="00D84ECC" w:rsidRDefault="00D84ECC" w:rsidP="00D84ECC">
      <w:pPr>
        <w:autoSpaceDE w:val="0"/>
        <w:autoSpaceDN w:val="0"/>
        <w:adjustRightInd w:val="0"/>
        <w:spacing w:after="0" w:line="240" w:lineRule="auto"/>
        <w:jc w:val="both"/>
        <w:rPr>
          <w:rFonts w:ascii="Arial" w:hAnsi="Arial" w:cs="Arial"/>
        </w:rPr>
      </w:pPr>
      <w:r w:rsidRPr="00D84ECC">
        <w:rPr>
          <w:rFonts w:ascii="Arial" w:hAnsi="Arial" w:cs="Arial"/>
        </w:rPr>
        <w:t>For each student in average daily attendance in kindergarten through third grade, a school district is entitled to an annual allotment equal to the basic allotment multiplied by 0.1 if the student is:</w:t>
      </w:r>
    </w:p>
    <w:p w14:paraId="14242EF4" w14:textId="3FAA3FBE" w:rsidR="00D84ECC" w:rsidRPr="00D84ECC" w:rsidRDefault="00D84ECC" w:rsidP="00DA0BE1">
      <w:pPr>
        <w:pStyle w:val="ListParagraph"/>
        <w:numPr>
          <w:ilvl w:val="0"/>
          <w:numId w:val="110"/>
        </w:numPr>
        <w:autoSpaceDE w:val="0"/>
        <w:autoSpaceDN w:val="0"/>
        <w:adjustRightInd w:val="0"/>
        <w:spacing w:line="240" w:lineRule="auto"/>
        <w:jc w:val="both"/>
        <w:rPr>
          <w:rFonts w:ascii="Arial" w:hAnsi="Arial" w:cs="Arial"/>
          <w:b w:val="0"/>
          <w:bCs/>
        </w:rPr>
      </w:pPr>
      <w:r w:rsidRPr="00D84ECC">
        <w:rPr>
          <w:rFonts w:ascii="Arial" w:hAnsi="Arial" w:cs="Arial"/>
          <w:b w:val="0"/>
          <w:bCs/>
        </w:rPr>
        <w:t>educationally disadvantaged; or</w:t>
      </w:r>
    </w:p>
    <w:p w14:paraId="4B2A0A3A" w14:textId="6752C1CC" w:rsidR="00D84ECC" w:rsidRPr="00D84ECC" w:rsidRDefault="00D84ECC" w:rsidP="00DA0BE1">
      <w:pPr>
        <w:pStyle w:val="ListParagraph"/>
        <w:numPr>
          <w:ilvl w:val="0"/>
          <w:numId w:val="110"/>
        </w:numPr>
        <w:autoSpaceDE w:val="0"/>
        <w:autoSpaceDN w:val="0"/>
        <w:adjustRightInd w:val="0"/>
        <w:spacing w:line="240" w:lineRule="auto"/>
        <w:jc w:val="both"/>
        <w:rPr>
          <w:rFonts w:ascii="Arial" w:hAnsi="Arial" w:cs="Arial"/>
          <w:b w:val="0"/>
          <w:bCs/>
        </w:rPr>
      </w:pPr>
      <w:r w:rsidRPr="00D84ECC">
        <w:rPr>
          <w:rFonts w:ascii="Arial" w:hAnsi="Arial" w:cs="Arial"/>
          <w:b w:val="0"/>
          <w:bCs/>
        </w:rPr>
        <w:t xml:space="preserve">a student of limited English proficiency, as defined by Section </w:t>
      </w:r>
      <w:hyperlink r:id="rId77" w:tgtFrame="new" w:history="1">
        <w:r w:rsidRPr="00D84ECC">
          <w:rPr>
            <w:rStyle w:val="Hyperlink"/>
            <w:rFonts w:ascii="Arial" w:hAnsi="Arial" w:cs="Arial"/>
            <w:b w:val="0"/>
            <w:bCs/>
            <w:color w:val="auto"/>
            <w:u w:val="none"/>
          </w:rPr>
          <w:t>29.052</w:t>
        </w:r>
      </w:hyperlink>
      <w:r w:rsidRPr="00D84ECC">
        <w:rPr>
          <w:rFonts w:ascii="Arial" w:hAnsi="Arial" w:cs="Arial"/>
          <w:b w:val="0"/>
          <w:bCs/>
        </w:rPr>
        <w:t xml:space="preserve">, and is in a bilingual education or special language program under Subchapter </w:t>
      </w:r>
      <w:hyperlink r:id="rId78" w:tgtFrame="new" w:history="1">
        <w:r w:rsidRPr="00D84ECC">
          <w:rPr>
            <w:rStyle w:val="Hyperlink"/>
            <w:rFonts w:ascii="Arial" w:hAnsi="Arial" w:cs="Arial"/>
            <w:b w:val="0"/>
            <w:bCs/>
            <w:color w:val="auto"/>
            <w:u w:val="none"/>
          </w:rPr>
          <w:t>B</w:t>
        </w:r>
      </w:hyperlink>
      <w:r w:rsidRPr="00D84ECC">
        <w:rPr>
          <w:rFonts w:ascii="Arial" w:hAnsi="Arial" w:cs="Arial"/>
          <w:b w:val="0"/>
          <w:bCs/>
        </w:rPr>
        <w:t xml:space="preserve">, Chapter </w:t>
      </w:r>
      <w:hyperlink r:id="rId79" w:tgtFrame="new" w:history="1">
        <w:r w:rsidRPr="00D84ECC">
          <w:rPr>
            <w:rStyle w:val="Hyperlink"/>
            <w:rFonts w:ascii="Arial" w:hAnsi="Arial" w:cs="Arial"/>
            <w:b w:val="0"/>
            <w:bCs/>
            <w:color w:val="auto"/>
            <w:u w:val="none"/>
          </w:rPr>
          <w:t>29</w:t>
        </w:r>
      </w:hyperlink>
      <w:r w:rsidRPr="00D84ECC">
        <w:rPr>
          <w:rFonts w:ascii="Arial" w:hAnsi="Arial" w:cs="Arial"/>
          <w:b w:val="0"/>
          <w:bCs/>
        </w:rPr>
        <w:t>.</w:t>
      </w:r>
    </w:p>
    <w:p w14:paraId="26D726C4" w14:textId="77777777" w:rsidR="00D84ECC" w:rsidRPr="00D84ECC" w:rsidRDefault="00D84ECC" w:rsidP="00D84ECC">
      <w:pPr>
        <w:autoSpaceDE w:val="0"/>
        <w:autoSpaceDN w:val="0"/>
        <w:adjustRightInd w:val="0"/>
        <w:spacing w:after="0" w:line="240" w:lineRule="auto"/>
        <w:jc w:val="both"/>
        <w:rPr>
          <w:rFonts w:ascii="Arial" w:hAnsi="Arial" w:cs="Arial"/>
        </w:rPr>
      </w:pPr>
    </w:p>
    <w:p w14:paraId="5931C8BC" w14:textId="77777777" w:rsidR="00741B44" w:rsidRPr="00D02C57" w:rsidRDefault="00741B44" w:rsidP="00741B44">
      <w:pPr>
        <w:autoSpaceDE w:val="0"/>
        <w:autoSpaceDN w:val="0"/>
        <w:adjustRightInd w:val="0"/>
        <w:spacing w:after="0" w:line="240" w:lineRule="auto"/>
        <w:jc w:val="both"/>
        <w:rPr>
          <w:rFonts w:ascii="Arial" w:hAnsi="Arial" w:cs="Arial"/>
        </w:rPr>
      </w:pPr>
      <w:r w:rsidRPr="00D02C57">
        <w:rPr>
          <w:rFonts w:ascii="Arial" w:hAnsi="Arial" w:cs="Arial"/>
        </w:rPr>
        <w:t xml:space="preserve">There are several compliance requirements stated in TEC 11.185 related to an Early Childhood Literacy and Mathematics Proficiency Plan, </w:t>
      </w:r>
      <w:proofErr w:type="gramStart"/>
      <w:r w:rsidRPr="00D02C57">
        <w:rPr>
          <w:rFonts w:ascii="Arial" w:hAnsi="Arial" w:cs="Arial"/>
        </w:rPr>
        <w:t>it’s</w:t>
      </w:r>
      <w:proofErr w:type="gramEnd"/>
      <w:r w:rsidRPr="00D02C57">
        <w:rPr>
          <w:rFonts w:ascii="Arial" w:hAnsi="Arial" w:cs="Arial"/>
        </w:rPr>
        <w:t xml:space="preserve"> components/goals, annual review and posting on the district’s website. The requirements are stated below in an excerpt from TEC 11.185: </w:t>
      </w:r>
    </w:p>
    <w:p w14:paraId="265AD304" w14:textId="77777777" w:rsidR="00741B44" w:rsidRPr="00D02C57" w:rsidRDefault="00741B44" w:rsidP="00741B44">
      <w:pPr>
        <w:autoSpaceDE w:val="0"/>
        <w:autoSpaceDN w:val="0"/>
        <w:adjustRightInd w:val="0"/>
        <w:spacing w:after="0" w:line="240" w:lineRule="auto"/>
        <w:jc w:val="both"/>
        <w:rPr>
          <w:rFonts w:ascii="Arial" w:hAnsi="Arial" w:cs="Arial"/>
          <w:i/>
          <w:iCs/>
        </w:rPr>
      </w:pPr>
    </w:p>
    <w:p w14:paraId="055E193F" w14:textId="77777777" w:rsidR="00741B44" w:rsidRPr="00D02C57" w:rsidRDefault="00741B44" w:rsidP="00741B44">
      <w:pPr>
        <w:autoSpaceDE w:val="0"/>
        <w:autoSpaceDN w:val="0"/>
        <w:adjustRightInd w:val="0"/>
        <w:spacing w:after="0" w:line="240" w:lineRule="auto"/>
        <w:jc w:val="both"/>
        <w:rPr>
          <w:rFonts w:ascii="Arial" w:hAnsi="Arial" w:cs="Arial"/>
          <w:i/>
          <w:iCs/>
        </w:rPr>
      </w:pPr>
      <w:r w:rsidRPr="00D02C57">
        <w:rPr>
          <w:rFonts w:ascii="Arial" w:hAnsi="Arial" w:cs="Arial"/>
          <w:i/>
          <w:iCs/>
        </w:rPr>
        <w:t>The board of trustees of each school district shall adopt and post on the district's Internet website early childhood literacy and mathematics proficiency plans that set specific annual goals for the following five school years to reach quantifiable goals for student performance in reading and mathematics at each campus.</w:t>
      </w:r>
    </w:p>
    <w:p w14:paraId="7C2ABD68" w14:textId="77777777" w:rsidR="00741B44" w:rsidRPr="00D02C57" w:rsidRDefault="00741B44" w:rsidP="00741B44">
      <w:pPr>
        <w:autoSpaceDE w:val="0"/>
        <w:autoSpaceDN w:val="0"/>
        <w:adjustRightInd w:val="0"/>
        <w:spacing w:after="0" w:line="240" w:lineRule="auto"/>
        <w:jc w:val="both"/>
        <w:rPr>
          <w:rFonts w:ascii="Arial" w:hAnsi="Arial" w:cs="Arial"/>
          <w:i/>
          <w:iCs/>
        </w:rPr>
      </w:pPr>
    </w:p>
    <w:p w14:paraId="05FB42BB" w14:textId="77777777" w:rsidR="00741B44" w:rsidRPr="00D02C57" w:rsidRDefault="00741B44" w:rsidP="00741B44">
      <w:pPr>
        <w:autoSpaceDE w:val="0"/>
        <w:autoSpaceDN w:val="0"/>
        <w:adjustRightInd w:val="0"/>
        <w:spacing w:after="0" w:line="240" w:lineRule="auto"/>
        <w:jc w:val="both"/>
        <w:rPr>
          <w:rFonts w:ascii="Arial" w:hAnsi="Arial" w:cs="Arial"/>
          <w:i/>
          <w:iCs/>
        </w:rPr>
      </w:pPr>
      <w:r w:rsidRPr="00D02C57">
        <w:rPr>
          <w:rFonts w:ascii="Arial" w:hAnsi="Arial" w:cs="Arial"/>
          <w:i/>
          <w:iCs/>
        </w:rPr>
        <w:t>Each plan adopted under Subsection (a) must:</w:t>
      </w:r>
    </w:p>
    <w:p w14:paraId="133BC64B" w14:textId="77777777" w:rsidR="00741B44" w:rsidRPr="00D02C57" w:rsidRDefault="00741B44" w:rsidP="00741B44">
      <w:pPr>
        <w:autoSpaceDE w:val="0"/>
        <w:autoSpaceDN w:val="0"/>
        <w:adjustRightInd w:val="0"/>
        <w:spacing w:after="0" w:line="240" w:lineRule="auto"/>
        <w:ind w:left="720"/>
        <w:jc w:val="both"/>
        <w:rPr>
          <w:rFonts w:ascii="Arial" w:hAnsi="Arial" w:cs="Arial"/>
          <w:i/>
          <w:iCs/>
        </w:rPr>
      </w:pPr>
      <w:r w:rsidRPr="00D02C57">
        <w:rPr>
          <w:rFonts w:ascii="Arial" w:hAnsi="Arial" w:cs="Arial"/>
          <w:i/>
          <w:iCs/>
        </w:rPr>
        <w:t xml:space="preserve">(1)  identify annual goals for students in each group evaluated under the closing the gaps domain under Section </w:t>
      </w:r>
      <w:hyperlink r:id="rId80" w:tgtFrame="new" w:history="1">
        <w:r w:rsidRPr="00D02C57">
          <w:rPr>
            <w:rStyle w:val="Hyperlink"/>
            <w:rFonts w:ascii="Arial" w:hAnsi="Arial" w:cs="Arial"/>
            <w:i/>
            <w:iCs/>
          </w:rPr>
          <w:t>39.053</w:t>
        </w:r>
      </w:hyperlink>
      <w:r w:rsidRPr="00D02C57">
        <w:rPr>
          <w:rFonts w:ascii="Arial" w:hAnsi="Arial" w:cs="Arial"/>
          <w:i/>
          <w:iCs/>
        </w:rPr>
        <w:t>(c)(3);</w:t>
      </w:r>
    </w:p>
    <w:p w14:paraId="7732F439" w14:textId="77777777" w:rsidR="00741B44" w:rsidRPr="00D02C57" w:rsidRDefault="00741B44" w:rsidP="00741B44">
      <w:pPr>
        <w:autoSpaceDE w:val="0"/>
        <w:autoSpaceDN w:val="0"/>
        <w:adjustRightInd w:val="0"/>
        <w:spacing w:after="0" w:line="240" w:lineRule="auto"/>
        <w:ind w:left="720"/>
        <w:jc w:val="both"/>
        <w:rPr>
          <w:rFonts w:ascii="Arial" w:hAnsi="Arial" w:cs="Arial"/>
          <w:i/>
          <w:iCs/>
        </w:rPr>
      </w:pPr>
      <w:r w:rsidRPr="00D02C57">
        <w:rPr>
          <w:rFonts w:ascii="Arial" w:hAnsi="Arial" w:cs="Arial"/>
          <w:i/>
          <w:iCs/>
        </w:rPr>
        <w:t xml:space="preserve">(2)  include annual goals for aggregate student growth on the third grade reading or mathematics assessment instrument, as applicable, administered under Section </w:t>
      </w:r>
      <w:hyperlink r:id="rId81" w:tgtFrame="new" w:history="1">
        <w:r w:rsidRPr="00D02C57">
          <w:rPr>
            <w:rStyle w:val="Hyperlink"/>
            <w:rFonts w:ascii="Arial" w:hAnsi="Arial" w:cs="Arial"/>
            <w:i/>
            <w:iCs/>
          </w:rPr>
          <w:t>39.023</w:t>
        </w:r>
      </w:hyperlink>
      <w:r w:rsidRPr="00D02C57">
        <w:rPr>
          <w:rFonts w:ascii="Arial" w:hAnsi="Arial" w:cs="Arial"/>
          <w:i/>
          <w:iCs/>
        </w:rPr>
        <w:t xml:space="preserve"> or on an alternative assessment instrument determined by the board of trustees;</w:t>
      </w:r>
    </w:p>
    <w:p w14:paraId="78D02BC2" w14:textId="77777777" w:rsidR="00741B44" w:rsidRPr="00D02C57" w:rsidRDefault="00741B44" w:rsidP="00741B44">
      <w:pPr>
        <w:autoSpaceDE w:val="0"/>
        <w:autoSpaceDN w:val="0"/>
        <w:adjustRightInd w:val="0"/>
        <w:spacing w:after="0" w:line="240" w:lineRule="auto"/>
        <w:ind w:left="720"/>
        <w:jc w:val="both"/>
        <w:rPr>
          <w:rFonts w:ascii="Arial" w:hAnsi="Arial" w:cs="Arial"/>
          <w:i/>
          <w:iCs/>
        </w:rPr>
      </w:pPr>
      <w:r w:rsidRPr="00D02C57">
        <w:rPr>
          <w:rFonts w:ascii="Arial" w:hAnsi="Arial" w:cs="Arial"/>
          <w:i/>
          <w:iCs/>
        </w:rPr>
        <w:t>(3</w:t>
      </w:r>
      <w:proofErr w:type="gramStart"/>
      <w:r w:rsidRPr="00D02C57">
        <w:rPr>
          <w:rFonts w:ascii="Arial" w:hAnsi="Arial" w:cs="Arial"/>
          <w:i/>
          <w:iCs/>
        </w:rPr>
        <w:t>)  provide</w:t>
      </w:r>
      <w:proofErr w:type="gramEnd"/>
      <w:r w:rsidRPr="00D02C57">
        <w:rPr>
          <w:rFonts w:ascii="Arial" w:hAnsi="Arial" w:cs="Arial"/>
          <w:i/>
          <w:iCs/>
        </w:rPr>
        <w:t xml:space="preserve"> for targeted professional development for classroom teachers in kindergarten or first, second, or third grade who are assigned to campuses that the board of trustees identifies as not meeting the plan's </w:t>
      </w:r>
      <w:proofErr w:type="gramStart"/>
      <w:r w:rsidRPr="00D02C57">
        <w:rPr>
          <w:rFonts w:ascii="Arial" w:hAnsi="Arial" w:cs="Arial"/>
          <w:i/>
          <w:iCs/>
        </w:rPr>
        <w:t>goals;</w:t>
      </w:r>
      <w:proofErr w:type="gramEnd"/>
    </w:p>
    <w:p w14:paraId="652BB7D2" w14:textId="77777777" w:rsidR="00741B44" w:rsidRPr="00D02C57" w:rsidRDefault="00741B44" w:rsidP="00741B44">
      <w:pPr>
        <w:autoSpaceDE w:val="0"/>
        <w:autoSpaceDN w:val="0"/>
        <w:adjustRightInd w:val="0"/>
        <w:spacing w:after="0" w:line="240" w:lineRule="auto"/>
        <w:ind w:left="720"/>
        <w:jc w:val="both"/>
        <w:rPr>
          <w:rFonts w:ascii="Arial" w:hAnsi="Arial" w:cs="Arial"/>
          <w:i/>
          <w:iCs/>
        </w:rPr>
      </w:pPr>
      <w:r w:rsidRPr="00D02C57">
        <w:rPr>
          <w:rFonts w:ascii="Arial" w:hAnsi="Arial" w:cs="Arial"/>
          <w:i/>
          <w:iCs/>
        </w:rPr>
        <w:t>(4</w:t>
      </w:r>
      <w:proofErr w:type="gramStart"/>
      <w:r w:rsidRPr="00D02C57">
        <w:rPr>
          <w:rFonts w:ascii="Arial" w:hAnsi="Arial" w:cs="Arial"/>
          <w:i/>
          <w:iCs/>
        </w:rPr>
        <w:t>)  assign</w:t>
      </w:r>
      <w:proofErr w:type="gramEnd"/>
      <w:r w:rsidRPr="00D02C57">
        <w:rPr>
          <w:rFonts w:ascii="Arial" w:hAnsi="Arial" w:cs="Arial"/>
          <w:i/>
          <w:iCs/>
        </w:rPr>
        <w:t xml:space="preserve"> at least one district-level administrator or employee of the regional education service center for the district's region to:</w:t>
      </w:r>
    </w:p>
    <w:p w14:paraId="5937E75A" w14:textId="3849E73D" w:rsidR="00741B44" w:rsidRPr="00D02C57" w:rsidRDefault="00741B44" w:rsidP="00741B44">
      <w:pPr>
        <w:autoSpaceDE w:val="0"/>
        <w:autoSpaceDN w:val="0"/>
        <w:adjustRightInd w:val="0"/>
        <w:spacing w:after="0" w:line="240" w:lineRule="auto"/>
        <w:ind w:left="1440"/>
        <w:jc w:val="both"/>
        <w:rPr>
          <w:rFonts w:ascii="Arial" w:hAnsi="Arial" w:cs="Arial"/>
          <w:i/>
          <w:iCs/>
        </w:rPr>
      </w:pPr>
      <w:r w:rsidRPr="00D02C57">
        <w:rPr>
          <w:rFonts w:ascii="Arial" w:hAnsi="Arial" w:cs="Arial"/>
          <w:i/>
          <w:iCs/>
        </w:rPr>
        <w:t>(A) coordinate implementation of the plan; and</w:t>
      </w:r>
    </w:p>
    <w:p w14:paraId="50B34F65" w14:textId="05C02B4D" w:rsidR="00741B44" w:rsidRPr="00D02C57" w:rsidRDefault="00741B44" w:rsidP="00741B44">
      <w:pPr>
        <w:autoSpaceDE w:val="0"/>
        <w:autoSpaceDN w:val="0"/>
        <w:adjustRightInd w:val="0"/>
        <w:spacing w:after="0" w:line="240" w:lineRule="auto"/>
        <w:ind w:left="1440"/>
        <w:jc w:val="both"/>
        <w:rPr>
          <w:rFonts w:ascii="Arial" w:hAnsi="Arial" w:cs="Arial"/>
          <w:i/>
          <w:iCs/>
        </w:rPr>
      </w:pPr>
      <w:r w:rsidRPr="00D02C57">
        <w:rPr>
          <w:rFonts w:ascii="Arial" w:hAnsi="Arial" w:cs="Arial"/>
          <w:i/>
          <w:iCs/>
        </w:rPr>
        <w:t>(B) submit an annual report to the board of trustees on the district's progress toward the goals set under the plan; and</w:t>
      </w:r>
    </w:p>
    <w:p w14:paraId="09F9BE85" w14:textId="77777777" w:rsidR="00741B44" w:rsidRPr="00D02C57" w:rsidRDefault="00741B44" w:rsidP="00741B44">
      <w:pPr>
        <w:autoSpaceDE w:val="0"/>
        <w:autoSpaceDN w:val="0"/>
        <w:adjustRightInd w:val="0"/>
        <w:spacing w:after="0" w:line="240" w:lineRule="auto"/>
        <w:ind w:left="720"/>
        <w:jc w:val="both"/>
        <w:rPr>
          <w:rFonts w:ascii="Arial" w:hAnsi="Arial" w:cs="Arial"/>
          <w:i/>
          <w:iCs/>
        </w:rPr>
      </w:pPr>
      <w:r w:rsidRPr="00D02C57">
        <w:rPr>
          <w:rFonts w:ascii="Arial" w:hAnsi="Arial" w:cs="Arial"/>
          <w:i/>
          <w:iCs/>
        </w:rPr>
        <w:t>(5</w:t>
      </w:r>
      <w:proofErr w:type="gramStart"/>
      <w:r w:rsidRPr="00D02C57">
        <w:rPr>
          <w:rFonts w:ascii="Arial" w:hAnsi="Arial" w:cs="Arial"/>
          <w:i/>
          <w:iCs/>
        </w:rPr>
        <w:t>)  be</w:t>
      </w:r>
      <w:proofErr w:type="gramEnd"/>
      <w:r w:rsidRPr="00D02C57">
        <w:rPr>
          <w:rFonts w:ascii="Arial" w:hAnsi="Arial" w:cs="Arial"/>
          <w:i/>
          <w:iCs/>
        </w:rPr>
        <w:t xml:space="preserve"> reviewed annually by the board of trustees at a public meeting.</w:t>
      </w:r>
    </w:p>
    <w:p w14:paraId="4D0EAC36" w14:textId="77777777" w:rsidR="00741B44" w:rsidRPr="00D02C57" w:rsidRDefault="00741B44" w:rsidP="00741B44">
      <w:pPr>
        <w:autoSpaceDE w:val="0"/>
        <w:autoSpaceDN w:val="0"/>
        <w:adjustRightInd w:val="0"/>
        <w:spacing w:after="0" w:line="240" w:lineRule="auto"/>
        <w:jc w:val="both"/>
        <w:rPr>
          <w:rFonts w:ascii="Arial" w:hAnsi="Arial" w:cs="Arial"/>
          <w:i/>
          <w:iCs/>
        </w:rPr>
      </w:pPr>
    </w:p>
    <w:p w14:paraId="46F180CA" w14:textId="77777777" w:rsidR="00741B44" w:rsidRPr="00D02C57" w:rsidRDefault="00741B44" w:rsidP="00741B44">
      <w:pPr>
        <w:autoSpaceDE w:val="0"/>
        <w:autoSpaceDN w:val="0"/>
        <w:adjustRightInd w:val="0"/>
        <w:spacing w:after="0" w:line="240" w:lineRule="auto"/>
        <w:jc w:val="both"/>
        <w:rPr>
          <w:rFonts w:ascii="Arial" w:hAnsi="Arial" w:cs="Arial"/>
          <w:i/>
          <w:iCs/>
        </w:rPr>
      </w:pPr>
      <w:r w:rsidRPr="00D02C57">
        <w:rPr>
          <w:rFonts w:ascii="Arial" w:hAnsi="Arial" w:cs="Arial"/>
          <w:i/>
          <w:iCs/>
        </w:rPr>
        <w:t xml:space="preserve">Each plan adopted under Subsection (a) may set separate goals for students in a bilingual education or special language program under Subchapter </w:t>
      </w:r>
      <w:hyperlink r:id="rId82" w:tgtFrame="new" w:history="1">
        <w:r w:rsidRPr="00D02C57">
          <w:rPr>
            <w:rStyle w:val="Hyperlink"/>
            <w:rFonts w:ascii="Arial" w:hAnsi="Arial" w:cs="Arial"/>
            <w:i/>
            <w:iCs/>
          </w:rPr>
          <w:t>B</w:t>
        </w:r>
      </w:hyperlink>
      <w:r w:rsidRPr="00D02C57">
        <w:rPr>
          <w:rFonts w:ascii="Arial" w:hAnsi="Arial" w:cs="Arial"/>
          <w:i/>
          <w:iCs/>
        </w:rPr>
        <w:t xml:space="preserve">, Chapter </w:t>
      </w:r>
      <w:hyperlink r:id="rId83" w:tgtFrame="new" w:history="1">
        <w:r w:rsidRPr="00D02C57">
          <w:rPr>
            <w:rStyle w:val="Hyperlink"/>
            <w:rFonts w:ascii="Arial" w:hAnsi="Arial" w:cs="Arial"/>
            <w:i/>
            <w:iCs/>
          </w:rPr>
          <w:t>29</w:t>
        </w:r>
      </w:hyperlink>
      <w:r w:rsidRPr="00D02C57">
        <w:rPr>
          <w:rFonts w:ascii="Arial" w:hAnsi="Arial" w:cs="Arial"/>
          <w:i/>
          <w:iCs/>
        </w:rPr>
        <w:t>.</w:t>
      </w:r>
    </w:p>
    <w:p w14:paraId="39E691CF" w14:textId="77777777" w:rsidR="00741B44" w:rsidRPr="00D02C57" w:rsidRDefault="00741B44" w:rsidP="00741B44">
      <w:pPr>
        <w:autoSpaceDE w:val="0"/>
        <w:autoSpaceDN w:val="0"/>
        <w:adjustRightInd w:val="0"/>
        <w:spacing w:after="0" w:line="240" w:lineRule="auto"/>
        <w:jc w:val="both"/>
        <w:rPr>
          <w:rFonts w:ascii="Arial" w:hAnsi="Arial" w:cs="Arial"/>
          <w:i/>
          <w:iCs/>
        </w:rPr>
      </w:pPr>
    </w:p>
    <w:p w14:paraId="5D749687" w14:textId="77777777" w:rsidR="00741B44" w:rsidRPr="00D02C57" w:rsidRDefault="00741B44" w:rsidP="00741B44">
      <w:pPr>
        <w:autoSpaceDE w:val="0"/>
        <w:autoSpaceDN w:val="0"/>
        <w:adjustRightInd w:val="0"/>
        <w:spacing w:after="0" w:line="240" w:lineRule="auto"/>
        <w:jc w:val="both"/>
        <w:rPr>
          <w:rFonts w:ascii="Arial" w:hAnsi="Arial" w:cs="Arial"/>
          <w:i/>
          <w:iCs/>
        </w:rPr>
      </w:pPr>
      <w:r w:rsidRPr="00D02C57">
        <w:rPr>
          <w:rFonts w:ascii="Arial" w:hAnsi="Arial" w:cs="Arial"/>
          <w:i/>
          <w:iCs/>
        </w:rPr>
        <w:t xml:space="preserve">The professional development provided to classroom teachers under Subsection (b)(3) must, as appropriate, consider the unique needs of students in a bilingual education or special language program under Subchapter </w:t>
      </w:r>
      <w:hyperlink r:id="rId84" w:tgtFrame="new" w:history="1">
        <w:r w:rsidRPr="00D02C57">
          <w:rPr>
            <w:rStyle w:val="Hyperlink"/>
            <w:rFonts w:ascii="Arial" w:hAnsi="Arial" w:cs="Arial"/>
            <w:i/>
            <w:iCs/>
          </w:rPr>
          <w:t>B</w:t>
        </w:r>
      </w:hyperlink>
      <w:r w:rsidRPr="00D02C57">
        <w:rPr>
          <w:rFonts w:ascii="Arial" w:hAnsi="Arial" w:cs="Arial"/>
          <w:i/>
          <w:iCs/>
        </w:rPr>
        <w:t xml:space="preserve">, Chapter </w:t>
      </w:r>
      <w:hyperlink r:id="rId85" w:tgtFrame="new" w:history="1">
        <w:r w:rsidRPr="00D02C57">
          <w:rPr>
            <w:rStyle w:val="Hyperlink"/>
            <w:rFonts w:ascii="Arial" w:hAnsi="Arial" w:cs="Arial"/>
            <w:i/>
            <w:iCs/>
          </w:rPr>
          <w:t>29</w:t>
        </w:r>
      </w:hyperlink>
      <w:r w:rsidRPr="00D02C57">
        <w:rPr>
          <w:rFonts w:ascii="Arial" w:hAnsi="Arial" w:cs="Arial"/>
          <w:i/>
          <w:iCs/>
        </w:rPr>
        <w:t>.</w:t>
      </w:r>
    </w:p>
    <w:p w14:paraId="5CBF9B33" w14:textId="77777777" w:rsidR="00741B44" w:rsidRPr="00D02C57" w:rsidRDefault="00741B44" w:rsidP="00741B44">
      <w:pPr>
        <w:autoSpaceDE w:val="0"/>
        <w:autoSpaceDN w:val="0"/>
        <w:adjustRightInd w:val="0"/>
        <w:spacing w:after="0" w:line="240" w:lineRule="auto"/>
        <w:jc w:val="both"/>
        <w:rPr>
          <w:rFonts w:ascii="Arial" w:hAnsi="Arial" w:cs="Arial"/>
          <w:i/>
          <w:iCs/>
        </w:rPr>
      </w:pPr>
    </w:p>
    <w:p w14:paraId="3DB1CB6B" w14:textId="77777777" w:rsidR="00741B44" w:rsidRPr="00D02C57" w:rsidRDefault="00741B44" w:rsidP="00741B44">
      <w:pPr>
        <w:autoSpaceDE w:val="0"/>
        <w:autoSpaceDN w:val="0"/>
        <w:adjustRightInd w:val="0"/>
        <w:spacing w:after="0" w:line="240" w:lineRule="auto"/>
        <w:jc w:val="both"/>
        <w:rPr>
          <w:rFonts w:ascii="Arial" w:hAnsi="Arial" w:cs="Arial"/>
          <w:i/>
          <w:iCs/>
        </w:rPr>
      </w:pPr>
      <w:r w:rsidRPr="00D02C57">
        <w:rPr>
          <w:rFonts w:ascii="Arial" w:hAnsi="Arial" w:cs="Arial"/>
          <w:i/>
          <w:iCs/>
        </w:rPr>
        <w:t>A school district shall post the annual report described by Subsection (b)(4)(B) on the district's Internet website and on the Internet website, if any, of each campus in the district.</w:t>
      </w:r>
    </w:p>
    <w:p w14:paraId="6BAF8D1E" w14:textId="77777777" w:rsidR="00741B44" w:rsidRPr="00D02C57" w:rsidRDefault="00741B44" w:rsidP="00D84ECC">
      <w:pPr>
        <w:autoSpaceDE w:val="0"/>
        <w:autoSpaceDN w:val="0"/>
        <w:adjustRightInd w:val="0"/>
        <w:spacing w:after="0" w:line="240" w:lineRule="auto"/>
        <w:jc w:val="both"/>
        <w:rPr>
          <w:rFonts w:ascii="Arial" w:hAnsi="Arial" w:cs="Arial"/>
        </w:rPr>
      </w:pPr>
    </w:p>
    <w:p w14:paraId="26F702EC" w14:textId="45F17B94" w:rsidR="00D84ECC" w:rsidRPr="00D02C57" w:rsidRDefault="00D84ECC" w:rsidP="00D84ECC">
      <w:pPr>
        <w:autoSpaceDE w:val="0"/>
        <w:autoSpaceDN w:val="0"/>
        <w:adjustRightInd w:val="0"/>
        <w:spacing w:after="0" w:line="240" w:lineRule="auto"/>
        <w:jc w:val="both"/>
        <w:rPr>
          <w:rFonts w:ascii="Arial" w:hAnsi="Arial" w:cs="Arial"/>
        </w:rPr>
      </w:pPr>
      <w:r w:rsidRPr="00D02C57">
        <w:rPr>
          <w:rFonts w:ascii="Arial" w:hAnsi="Arial" w:cs="Arial"/>
        </w:rPr>
        <w:t xml:space="preserve">The </w:t>
      </w:r>
      <w:r w:rsidR="00481162" w:rsidRPr="00D02C57">
        <w:rPr>
          <w:rFonts w:ascii="Arial" w:hAnsi="Arial" w:cs="Arial"/>
          <w:u w:val="single"/>
        </w:rPr>
        <w:t>Assistant Superintendent</w:t>
      </w:r>
      <w:r w:rsidR="00481162" w:rsidRPr="00D02C57">
        <w:rPr>
          <w:rFonts w:ascii="Arial" w:hAnsi="Arial" w:cs="Arial"/>
        </w:rPr>
        <w:t xml:space="preserve"> and </w:t>
      </w:r>
      <w:r w:rsidRPr="00D02C57">
        <w:rPr>
          <w:rFonts w:ascii="Arial" w:hAnsi="Arial" w:cs="Arial"/>
          <w:u w:val="single"/>
        </w:rPr>
        <w:t>Elementary Campus Principal</w:t>
      </w:r>
      <w:r w:rsidRPr="00D02C57">
        <w:rPr>
          <w:rFonts w:ascii="Arial" w:hAnsi="Arial" w:cs="Arial"/>
        </w:rPr>
        <w:t xml:space="preserve"> shall </w:t>
      </w:r>
      <w:r w:rsidR="00481162" w:rsidRPr="00D02C57">
        <w:rPr>
          <w:rFonts w:ascii="Arial" w:hAnsi="Arial" w:cs="Arial"/>
        </w:rPr>
        <w:t>be responsible for ensuring compliance with TEC 11.185</w:t>
      </w:r>
      <w:r w:rsidRPr="00D02C57">
        <w:rPr>
          <w:rFonts w:ascii="Arial" w:hAnsi="Arial" w:cs="Arial"/>
        </w:rPr>
        <w:t>.</w:t>
      </w:r>
    </w:p>
    <w:p w14:paraId="4CF82EEA" w14:textId="77777777" w:rsidR="00D84ECC" w:rsidRPr="00D02C57" w:rsidRDefault="00D84ECC" w:rsidP="00D84ECC">
      <w:pPr>
        <w:autoSpaceDE w:val="0"/>
        <w:autoSpaceDN w:val="0"/>
        <w:adjustRightInd w:val="0"/>
        <w:spacing w:after="0" w:line="240" w:lineRule="auto"/>
        <w:jc w:val="both"/>
        <w:rPr>
          <w:rFonts w:ascii="Arial" w:hAnsi="Arial" w:cs="Arial"/>
        </w:rPr>
      </w:pPr>
    </w:p>
    <w:p w14:paraId="6D37E9C7" w14:textId="71848EDD" w:rsidR="00D84ECC" w:rsidRPr="00D84ECC" w:rsidRDefault="00D84ECC" w:rsidP="00D84ECC">
      <w:pPr>
        <w:autoSpaceDE w:val="0"/>
        <w:autoSpaceDN w:val="0"/>
        <w:adjustRightInd w:val="0"/>
        <w:spacing w:after="0" w:line="240" w:lineRule="auto"/>
        <w:jc w:val="both"/>
        <w:rPr>
          <w:rFonts w:ascii="Arial" w:hAnsi="Arial" w:cs="Arial"/>
        </w:rPr>
      </w:pPr>
      <w:r w:rsidRPr="00D02C57">
        <w:rPr>
          <w:rFonts w:ascii="Arial" w:hAnsi="Arial" w:cs="Arial"/>
        </w:rPr>
        <w:t xml:space="preserve">The </w:t>
      </w:r>
      <w:r w:rsidRPr="00D02C57">
        <w:rPr>
          <w:rFonts w:ascii="Arial" w:hAnsi="Arial" w:cs="Arial"/>
          <w:u w:val="single"/>
        </w:rPr>
        <w:t>Director of Accounting</w:t>
      </w:r>
      <w:r w:rsidRPr="00D02C57">
        <w:rPr>
          <w:rFonts w:ascii="Arial" w:hAnsi="Arial" w:cs="Arial"/>
        </w:rPr>
        <w:t xml:space="preserve"> and the </w:t>
      </w:r>
      <w:r w:rsidRPr="00D02C57">
        <w:rPr>
          <w:rFonts w:ascii="Arial" w:hAnsi="Arial" w:cs="Arial"/>
          <w:u w:val="single"/>
        </w:rPr>
        <w:t>Elementary Campus Principal</w:t>
      </w:r>
      <w:r w:rsidRPr="00D02C57">
        <w:rPr>
          <w:rFonts w:ascii="Arial" w:hAnsi="Arial" w:cs="Arial"/>
        </w:rPr>
        <w:t xml:space="preserve"> shall collaborate to establish the Early Education Allotment budget.  At least 100 percent of the early education allotment must be used in accordance with </w:t>
      </w:r>
      <w:r w:rsidR="00481162" w:rsidRPr="00D02C57">
        <w:rPr>
          <w:rFonts w:ascii="Arial" w:hAnsi="Arial" w:cs="Arial"/>
        </w:rPr>
        <w:t>FAR Appendices.</w:t>
      </w:r>
    </w:p>
    <w:p w14:paraId="092E3BEF" w14:textId="77777777" w:rsidR="00D84ECC" w:rsidRDefault="00D84ECC" w:rsidP="00D84ECC">
      <w:pPr>
        <w:autoSpaceDE w:val="0"/>
        <w:autoSpaceDN w:val="0"/>
        <w:adjustRightInd w:val="0"/>
        <w:spacing w:after="0" w:line="240" w:lineRule="auto"/>
        <w:jc w:val="both"/>
        <w:rPr>
          <w:rFonts w:ascii="Arial" w:hAnsi="Arial" w:cs="Arial"/>
        </w:rPr>
      </w:pPr>
    </w:p>
    <w:p w14:paraId="117C985D" w14:textId="52F5E407" w:rsidR="00D84ECC" w:rsidRPr="004E27C9" w:rsidRDefault="00D84ECC" w:rsidP="00D84ECC">
      <w:pPr>
        <w:pStyle w:val="Heading4"/>
        <w:rPr>
          <w:rFonts w:ascii="Arial" w:hAnsi="Arial" w:cs="Arial"/>
          <w:b/>
          <w:bCs/>
          <w:i w:val="0"/>
          <w:iCs w:val="0"/>
          <w:color w:val="auto"/>
        </w:rPr>
      </w:pPr>
      <w:r>
        <w:rPr>
          <w:rFonts w:ascii="Arial" w:hAnsi="Arial" w:cs="Arial"/>
          <w:b/>
          <w:bCs/>
          <w:i w:val="0"/>
          <w:iCs w:val="0"/>
          <w:color w:val="auto"/>
        </w:rPr>
        <w:t>Dyslexia Allotment</w:t>
      </w:r>
    </w:p>
    <w:p w14:paraId="483A0D11" w14:textId="77777777" w:rsidR="00D84ECC" w:rsidRDefault="00280667" w:rsidP="00280667">
      <w:pPr>
        <w:autoSpaceDE w:val="0"/>
        <w:autoSpaceDN w:val="0"/>
        <w:adjustRightInd w:val="0"/>
        <w:spacing w:after="0" w:line="240" w:lineRule="auto"/>
        <w:jc w:val="both"/>
        <w:rPr>
          <w:rFonts w:ascii="Arial" w:hAnsi="Arial" w:cs="Arial"/>
        </w:rPr>
      </w:pPr>
      <w:r w:rsidRPr="00280667">
        <w:rPr>
          <w:rFonts w:ascii="Arial" w:hAnsi="Arial" w:cs="Arial"/>
        </w:rPr>
        <w:t>The use of the dyslexia allotment must be in accordance with TEC 48.103 and can be used only for a</w:t>
      </w:r>
      <w:r>
        <w:rPr>
          <w:rFonts w:ascii="Arial" w:hAnsi="Arial" w:cs="Arial"/>
        </w:rPr>
        <w:t xml:space="preserve"> </w:t>
      </w:r>
      <w:r w:rsidRPr="00280667">
        <w:rPr>
          <w:rFonts w:ascii="Arial" w:hAnsi="Arial" w:cs="Arial"/>
        </w:rPr>
        <w:t>student who is receiving services in accordance with an IEP under Section 29.005 or a plan developed</w:t>
      </w:r>
      <w:r>
        <w:rPr>
          <w:rFonts w:ascii="Arial" w:hAnsi="Arial" w:cs="Arial"/>
        </w:rPr>
        <w:t xml:space="preserve"> </w:t>
      </w:r>
      <w:r w:rsidRPr="00280667">
        <w:rPr>
          <w:rFonts w:ascii="Arial" w:hAnsi="Arial" w:cs="Arial"/>
        </w:rPr>
        <w:t>under Section 504, is receiving instruction that meets dyslexia criteria established by the State Board of</w:t>
      </w:r>
      <w:r>
        <w:rPr>
          <w:rFonts w:ascii="Arial" w:hAnsi="Arial" w:cs="Arial"/>
        </w:rPr>
        <w:t xml:space="preserve"> </w:t>
      </w:r>
      <w:r w:rsidRPr="00280667">
        <w:rPr>
          <w:rFonts w:ascii="Arial" w:hAnsi="Arial" w:cs="Arial"/>
        </w:rPr>
        <w:t>Education and is provided by a person with specific training in providing that instruction, or that is</w:t>
      </w:r>
      <w:r>
        <w:rPr>
          <w:rFonts w:ascii="Arial" w:hAnsi="Arial" w:cs="Arial"/>
        </w:rPr>
        <w:t xml:space="preserve"> </w:t>
      </w:r>
      <w:r w:rsidRPr="00280667">
        <w:rPr>
          <w:rFonts w:ascii="Arial" w:hAnsi="Arial" w:cs="Arial"/>
        </w:rPr>
        <w:t>permitted to use modifications in the classroom or accommodations in the administration of assessment</w:t>
      </w:r>
      <w:r>
        <w:rPr>
          <w:rFonts w:ascii="Arial" w:hAnsi="Arial" w:cs="Arial"/>
        </w:rPr>
        <w:t xml:space="preserve"> </w:t>
      </w:r>
      <w:r w:rsidRPr="00280667">
        <w:rPr>
          <w:rFonts w:ascii="Arial" w:hAnsi="Arial" w:cs="Arial"/>
        </w:rPr>
        <w:t xml:space="preserve">instruments on the basis of having dyslexia or a related disorder. </w:t>
      </w:r>
    </w:p>
    <w:p w14:paraId="7BFF793E" w14:textId="77777777" w:rsidR="00D84ECC" w:rsidRDefault="00D84ECC" w:rsidP="00280667">
      <w:pPr>
        <w:autoSpaceDE w:val="0"/>
        <w:autoSpaceDN w:val="0"/>
        <w:adjustRightInd w:val="0"/>
        <w:spacing w:after="0" w:line="240" w:lineRule="auto"/>
        <w:jc w:val="both"/>
        <w:rPr>
          <w:rFonts w:ascii="Arial" w:hAnsi="Arial" w:cs="Arial"/>
        </w:rPr>
      </w:pPr>
    </w:p>
    <w:p w14:paraId="65351601" w14:textId="77777777" w:rsidR="00D84ECC" w:rsidRPr="00D84ECC" w:rsidRDefault="00D84ECC" w:rsidP="00D84ECC">
      <w:pPr>
        <w:autoSpaceDE w:val="0"/>
        <w:autoSpaceDN w:val="0"/>
        <w:adjustRightInd w:val="0"/>
        <w:spacing w:after="0" w:line="240" w:lineRule="auto"/>
        <w:jc w:val="both"/>
        <w:rPr>
          <w:rFonts w:ascii="Arial" w:hAnsi="Arial" w:cs="Arial"/>
        </w:rPr>
      </w:pPr>
      <w:r w:rsidRPr="00D84ECC">
        <w:rPr>
          <w:rFonts w:ascii="Arial" w:hAnsi="Arial" w:cs="Arial"/>
        </w:rPr>
        <w:t xml:space="preserve">For each student that a school district serves who has been identified as having dyslexia or a related disorder, the district is entitled to an annual allotment equal to the basic allotment multiplied by 0.1 or a greater amount provided by appropriation. School districts are prohibited from using more than 20 percent of the dyslexia allotment to contract with a private provider to provide supplemental academic services recommended in the student’s IEP or 504 plan.  </w:t>
      </w:r>
    </w:p>
    <w:p w14:paraId="27B6C31A" w14:textId="77777777" w:rsidR="00D84ECC" w:rsidRDefault="00D84ECC" w:rsidP="00280667">
      <w:pPr>
        <w:autoSpaceDE w:val="0"/>
        <w:autoSpaceDN w:val="0"/>
        <w:adjustRightInd w:val="0"/>
        <w:spacing w:after="0" w:line="240" w:lineRule="auto"/>
        <w:jc w:val="both"/>
        <w:rPr>
          <w:rFonts w:ascii="Arial" w:hAnsi="Arial" w:cs="Arial"/>
        </w:rPr>
      </w:pPr>
    </w:p>
    <w:p w14:paraId="3D38BC2B" w14:textId="1BAE0D1B" w:rsidR="00280667" w:rsidRDefault="00280667" w:rsidP="00280667">
      <w:pPr>
        <w:autoSpaceDE w:val="0"/>
        <w:autoSpaceDN w:val="0"/>
        <w:adjustRightInd w:val="0"/>
        <w:spacing w:after="0" w:line="240" w:lineRule="auto"/>
        <w:jc w:val="both"/>
        <w:rPr>
          <w:rFonts w:ascii="Arial" w:hAnsi="Arial" w:cs="Arial"/>
        </w:rPr>
      </w:pPr>
      <w:r w:rsidRPr="00280667">
        <w:rPr>
          <w:rFonts w:ascii="Arial" w:hAnsi="Arial" w:cs="Arial"/>
        </w:rPr>
        <w:t>Students may not be</w:t>
      </w:r>
      <w:r>
        <w:rPr>
          <w:rFonts w:ascii="Arial" w:hAnsi="Arial" w:cs="Arial"/>
        </w:rPr>
        <w:t xml:space="preserve"> </w:t>
      </w:r>
      <w:r w:rsidRPr="00280667">
        <w:rPr>
          <w:rFonts w:ascii="Arial" w:hAnsi="Arial" w:cs="Arial"/>
        </w:rPr>
        <w:t>excused from school to receive these supplemental services.</w:t>
      </w:r>
      <w:r w:rsidR="00154B68">
        <w:rPr>
          <w:rFonts w:ascii="Arial" w:hAnsi="Arial" w:cs="Arial"/>
        </w:rPr>
        <w:t xml:space="preserve">  At least 100 percent of the dyslexia allotment must be used in accordance with TEC 48.103.</w:t>
      </w:r>
    </w:p>
    <w:p w14:paraId="2EFD0AAE" w14:textId="77777777" w:rsidR="00894002" w:rsidRDefault="00894002" w:rsidP="00280667">
      <w:pPr>
        <w:autoSpaceDE w:val="0"/>
        <w:autoSpaceDN w:val="0"/>
        <w:adjustRightInd w:val="0"/>
        <w:spacing w:after="0" w:line="240" w:lineRule="auto"/>
        <w:jc w:val="both"/>
        <w:rPr>
          <w:rFonts w:ascii="Arial" w:hAnsi="Arial" w:cs="Arial"/>
        </w:rPr>
      </w:pPr>
    </w:p>
    <w:p w14:paraId="793496E3" w14:textId="77777777" w:rsidR="007B6966" w:rsidRDefault="007B6966" w:rsidP="00280667">
      <w:pPr>
        <w:autoSpaceDE w:val="0"/>
        <w:autoSpaceDN w:val="0"/>
        <w:adjustRightInd w:val="0"/>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945"/>
        <w:gridCol w:w="4140"/>
      </w:tblGrid>
      <w:tr w:rsidR="007B6966" w:rsidRPr="007B6966" w14:paraId="4BAEFCAF" w14:textId="77777777" w:rsidTr="007B6966">
        <w:tc>
          <w:tcPr>
            <w:tcW w:w="49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0F4299" w14:textId="77777777" w:rsidR="007B6966" w:rsidRPr="007B6966" w:rsidRDefault="007B6966" w:rsidP="007B6966">
            <w:pPr>
              <w:autoSpaceDE w:val="0"/>
              <w:autoSpaceDN w:val="0"/>
              <w:adjustRightInd w:val="0"/>
              <w:jc w:val="both"/>
              <w:rPr>
                <w:rFonts w:ascii="Arial" w:hAnsi="Arial" w:cs="Arial"/>
                <w:b/>
                <w:bCs/>
              </w:rPr>
            </w:pPr>
            <w:r w:rsidRPr="007B6966">
              <w:rPr>
                <w:rFonts w:ascii="Arial" w:hAnsi="Arial" w:cs="Arial"/>
                <w:b/>
                <w:bCs/>
              </w:rPr>
              <w:lastRenderedPageBreak/>
              <w:t>Program Intent Code 37</w:t>
            </w:r>
          </w:p>
        </w:tc>
        <w:tc>
          <w:tcPr>
            <w:tcW w:w="4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7AAF97" w14:textId="77777777" w:rsidR="007B6966" w:rsidRPr="007B6966" w:rsidRDefault="007B6966" w:rsidP="007B6966">
            <w:pPr>
              <w:autoSpaceDE w:val="0"/>
              <w:autoSpaceDN w:val="0"/>
              <w:adjustRightInd w:val="0"/>
              <w:jc w:val="both"/>
              <w:rPr>
                <w:rFonts w:ascii="Arial" w:hAnsi="Arial" w:cs="Arial"/>
                <w:b/>
                <w:bCs/>
              </w:rPr>
            </w:pPr>
            <w:r w:rsidRPr="007B6966">
              <w:rPr>
                <w:rFonts w:ascii="Arial" w:hAnsi="Arial" w:cs="Arial"/>
                <w:b/>
                <w:bCs/>
              </w:rPr>
              <w:t>Program Intent Code 43</w:t>
            </w:r>
          </w:p>
        </w:tc>
      </w:tr>
      <w:tr w:rsidR="007B6966" w:rsidRPr="007B6966" w14:paraId="4856720C" w14:textId="77777777" w:rsidTr="007B6966">
        <w:tc>
          <w:tcPr>
            <w:tcW w:w="4945" w:type="dxa"/>
            <w:tcBorders>
              <w:top w:val="single" w:sz="4" w:space="0" w:color="auto"/>
              <w:left w:val="single" w:sz="4" w:space="0" w:color="auto"/>
              <w:bottom w:val="single" w:sz="4" w:space="0" w:color="auto"/>
              <w:right w:val="single" w:sz="4" w:space="0" w:color="auto"/>
            </w:tcBorders>
            <w:hideMark/>
          </w:tcPr>
          <w:p w14:paraId="1320B4B2" w14:textId="77777777" w:rsidR="007B6966" w:rsidRPr="0015558D" w:rsidRDefault="007B6966" w:rsidP="007B6966">
            <w:pPr>
              <w:autoSpaceDE w:val="0"/>
              <w:autoSpaceDN w:val="0"/>
              <w:adjustRightInd w:val="0"/>
              <w:jc w:val="both"/>
              <w:rPr>
                <w:rFonts w:ascii="Arial" w:hAnsi="Arial" w:cs="Arial"/>
              </w:rPr>
            </w:pPr>
            <w:r w:rsidRPr="0015558D">
              <w:rPr>
                <w:rFonts w:ascii="Arial" w:hAnsi="Arial" w:cs="Arial"/>
              </w:rPr>
              <w:t xml:space="preserve">Regular education aids and services, such as instructional </w:t>
            </w:r>
            <w:proofErr w:type="gramStart"/>
            <w:r w:rsidRPr="0015558D">
              <w:rPr>
                <w:rFonts w:ascii="Arial" w:hAnsi="Arial" w:cs="Arial"/>
              </w:rPr>
              <w:t>accommodations</w:t>
            </w:r>
            <w:proofErr w:type="gramEnd"/>
            <w:r w:rsidRPr="0015558D">
              <w:rPr>
                <w:rFonts w:ascii="Arial" w:hAnsi="Arial" w:cs="Arial"/>
              </w:rPr>
              <w:t xml:space="preserve">, provided to a student who has been identified as having dyslexia or a related disorder under a </w:t>
            </w:r>
            <w:proofErr w:type="gramStart"/>
            <w:r w:rsidRPr="0015558D">
              <w:rPr>
                <w:rFonts w:ascii="Arial" w:hAnsi="Arial" w:cs="Arial"/>
              </w:rPr>
              <w:t>504 accommodation</w:t>
            </w:r>
            <w:proofErr w:type="gramEnd"/>
            <w:r w:rsidRPr="0015558D">
              <w:rPr>
                <w:rFonts w:ascii="Arial" w:hAnsi="Arial" w:cs="Arial"/>
              </w:rPr>
              <w:t xml:space="preserve"> plan</w:t>
            </w:r>
          </w:p>
        </w:tc>
        <w:tc>
          <w:tcPr>
            <w:tcW w:w="4140" w:type="dxa"/>
            <w:tcBorders>
              <w:top w:val="single" w:sz="4" w:space="0" w:color="auto"/>
              <w:left w:val="single" w:sz="4" w:space="0" w:color="auto"/>
              <w:bottom w:val="single" w:sz="4" w:space="0" w:color="auto"/>
              <w:right w:val="single" w:sz="4" w:space="0" w:color="auto"/>
            </w:tcBorders>
            <w:hideMark/>
          </w:tcPr>
          <w:p w14:paraId="68C0D273" w14:textId="77777777" w:rsidR="007B6966" w:rsidRPr="0015558D" w:rsidRDefault="007B6966" w:rsidP="007B6966">
            <w:pPr>
              <w:autoSpaceDE w:val="0"/>
              <w:autoSpaceDN w:val="0"/>
              <w:adjustRightInd w:val="0"/>
              <w:jc w:val="both"/>
              <w:rPr>
                <w:rFonts w:ascii="Arial" w:hAnsi="Arial" w:cs="Arial"/>
              </w:rPr>
            </w:pPr>
            <w:r w:rsidRPr="0015558D">
              <w:rPr>
                <w:rFonts w:ascii="Arial" w:hAnsi="Arial" w:cs="Arial"/>
              </w:rPr>
              <w:t>Services provided to a student who has been identified as having dyslexia or a related disorder and who receives special education and related services</w:t>
            </w:r>
          </w:p>
        </w:tc>
      </w:tr>
      <w:tr w:rsidR="007B6966" w:rsidRPr="007B6966" w14:paraId="1D1F9B92" w14:textId="77777777" w:rsidTr="007B6966">
        <w:tc>
          <w:tcPr>
            <w:tcW w:w="4945" w:type="dxa"/>
            <w:tcBorders>
              <w:top w:val="single" w:sz="4" w:space="0" w:color="auto"/>
              <w:left w:val="single" w:sz="4" w:space="0" w:color="auto"/>
              <w:bottom w:val="single" w:sz="4" w:space="0" w:color="auto"/>
              <w:right w:val="single" w:sz="4" w:space="0" w:color="auto"/>
            </w:tcBorders>
            <w:hideMark/>
          </w:tcPr>
          <w:p w14:paraId="37622242" w14:textId="77777777" w:rsidR="007B6966" w:rsidRPr="0015558D" w:rsidRDefault="007B6966" w:rsidP="007B6966">
            <w:pPr>
              <w:autoSpaceDE w:val="0"/>
              <w:autoSpaceDN w:val="0"/>
              <w:adjustRightInd w:val="0"/>
              <w:jc w:val="both"/>
              <w:rPr>
                <w:rFonts w:ascii="Arial" w:hAnsi="Arial" w:cs="Arial"/>
              </w:rPr>
            </w:pPr>
            <w:r w:rsidRPr="0015558D">
              <w:rPr>
                <w:rFonts w:ascii="Arial" w:hAnsi="Arial" w:cs="Arial"/>
              </w:rPr>
              <w:t xml:space="preserve">Tools and instruments used to screen, progress monitor, and/or </w:t>
            </w:r>
            <w:proofErr w:type="gramStart"/>
            <w:r w:rsidRPr="0015558D">
              <w:rPr>
                <w:rFonts w:ascii="Arial" w:hAnsi="Arial" w:cs="Arial"/>
              </w:rPr>
              <w:t>evaluate for</w:t>
            </w:r>
            <w:proofErr w:type="gramEnd"/>
            <w:r w:rsidRPr="0015558D">
              <w:rPr>
                <w:rFonts w:ascii="Arial" w:hAnsi="Arial" w:cs="Arial"/>
              </w:rPr>
              <w:t xml:space="preserve"> dyslexia and related disorders</w:t>
            </w:r>
          </w:p>
        </w:tc>
        <w:tc>
          <w:tcPr>
            <w:tcW w:w="4140" w:type="dxa"/>
            <w:tcBorders>
              <w:top w:val="single" w:sz="4" w:space="0" w:color="auto"/>
              <w:left w:val="single" w:sz="4" w:space="0" w:color="auto"/>
              <w:bottom w:val="single" w:sz="4" w:space="0" w:color="auto"/>
              <w:right w:val="single" w:sz="4" w:space="0" w:color="auto"/>
            </w:tcBorders>
          </w:tcPr>
          <w:p w14:paraId="4AC90708" w14:textId="77777777" w:rsidR="007B6966" w:rsidRPr="007B6966" w:rsidRDefault="007B6966" w:rsidP="007B6966">
            <w:pPr>
              <w:autoSpaceDE w:val="0"/>
              <w:autoSpaceDN w:val="0"/>
              <w:adjustRightInd w:val="0"/>
              <w:jc w:val="both"/>
              <w:rPr>
                <w:rFonts w:ascii="Arial" w:hAnsi="Arial" w:cs="Arial"/>
                <w:highlight w:val="yellow"/>
              </w:rPr>
            </w:pPr>
          </w:p>
        </w:tc>
      </w:tr>
      <w:tr w:rsidR="007B6966" w:rsidRPr="007B6966" w14:paraId="44F964AC" w14:textId="77777777" w:rsidTr="007B6966">
        <w:tc>
          <w:tcPr>
            <w:tcW w:w="4945" w:type="dxa"/>
            <w:tcBorders>
              <w:top w:val="single" w:sz="4" w:space="0" w:color="auto"/>
              <w:left w:val="single" w:sz="4" w:space="0" w:color="auto"/>
              <w:bottom w:val="single" w:sz="4" w:space="0" w:color="auto"/>
              <w:right w:val="single" w:sz="4" w:space="0" w:color="auto"/>
            </w:tcBorders>
            <w:hideMark/>
          </w:tcPr>
          <w:p w14:paraId="609FE576" w14:textId="77777777" w:rsidR="007B6966" w:rsidRPr="0015558D" w:rsidRDefault="007B6966" w:rsidP="007B6966">
            <w:pPr>
              <w:autoSpaceDE w:val="0"/>
              <w:autoSpaceDN w:val="0"/>
              <w:adjustRightInd w:val="0"/>
              <w:jc w:val="both"/>
              <w:rPr>
                <w:rFonts w:ascii="Arial" w:hAnsi="Arial" w:cs="Arial"/>
              </w:rPr>
            </w:pPr>
            <w:r w:rsidRPr="0015558D">
              <w:rPr>
                <w:rFonts w:ascii="Arial" w:hAnsi="Arial" w:cs="Arial"/>
              </w:rPr>
              <w:t>Training in the identification of dyslexia for evaluation personnel</w:t>
            </w:r>
          </w:p>
        </w:tc>
        <w:tc>
          <w:tcPr>
            <w:tcW w:w="4140" w:type="dxa"/>
            <w:tcBorders>
              <w:top w:val="single" w:sz="4" w:space="0" w:color="auto"/>
              <w:left w:val="single" w:sz="4" w:space="0" w:color="auto"/>
              <w:bottom w:val="single" w:sz="4" w:space="0" w:color="auto"/>
              <w:right w:val="single" w:sz="4" w:space="0" w:color="auto"/>
            </w:tcBorders>
          </w:tcPr>
          <w:p w14:paraId="7132CD43" w14:textId="77777777" w:rsidR="007B6966" w:rsidRPr="007B6966" w:rsidRDefault="007B6966" w:rsidP="007B6966">
            <w:pPr>
              <w:autoSpaceDE w:val="0"/>
              <w:autoSpaceDN w:val="0"/>
              <w:adjustRightInd w:val="0"/>
              <w:jc w:val="both"/>
              <w:rPr>
                <w:rFonts w:ascii="Arial" w:hAnsi="Arial" w:cs="Arial"/>
                <w:highlight w:val="yellow"/>
              </w:rPr>
            </w:pPr>
          </w:p>
        </w:tc>
      </w:tr>
      <w:tr w:rsidR="007B6966" w:rsidRPr="007B6966" w14:paraId="2CD7BBAB" w14:textId="77777777" w:rsidTr="007B6966">
        <w:tc>
          <w:tcPr>
            <w:tcW w:w="4945" w:type="dxa"/>
            <w:tcBorders>
              <w:top w:val="single" w:sz="4" w:space="0" w:color="auto"/>
              <w:left w:val="single" w:sz="4" w:space="0" w:color="auto"/>
              <w:bottom w:val="single" w:sz="4" w:space="0" w:color="auto"/>
              <w:right w:val="single" w:sz="4" w:space="0" w:color="auto"/>
            </w:tcBorders>
            <w:hideMark/>
          </w:tcPr>
          <w:p w14:paraId="2E97F287" w14:textId="77777777" w:rsidR="007B6966" w:rsidRPr="0015558D" w:rsidRDefault="007B6966" w:rsidP="007B6966">
            <w:pPr>
              <w:autoSpaceDE w:val="0"/>
              <w:autoSpaceDN w:val="0"/>
              <w:adjustRightInd w:val="0"/>
              <w:jc w:val="both"/>
              <w:rPr>
                <w:rFonts w:ascii="Arial" w:hAnsi="Arial" w:cs="Arial"/>
              </w:rPr>
            </w:pPr>
            <w:r w:rsidRPr="0015558D">
              <w:rPr>
                <w:rFonts w:ascii="Arial" w:hAnsi="Arial" w:cs="Arial"/>
              </w:rPr>
              <w:t>Professional development in the science of teaching reading</w:t>
            </w:r>
          </w:p>
        </w:tc>
        <w:tc>
          <w:tcPr>
            <w:tcW w:w="4140" w:type="dxa"/>
            <w:tcBorders>
              <w:top w:val="single" w:sz="4" w:space="0" w:color="auto"/>
              <w:left w:val="single" w:sz="4" w:space="0" w:color="auto"/>
              <w:bottom w:val="single" w:sz="4" w:space="0" w:color="auto"/>
              <w:right w:val="single" w:sz="4" w:space="0" w:color="auto"/>
            </w:tcBorders>
          </w:tcPr>
          <w:p w14:paraId="163FE8EE" w14:textId="77777777" w:rsidR="007B6966" w:rsidRPr="007B6966" w:rsidRDefault="007B6966" w:rsidP="007B6966">
            <w:pPr>
              <w:autoSpaceDE w:val="0"/>
              <w:autoSpaceDN w:val="0"/>
              <w:adjustRightInd w:val="0"/>
              <w:jc w:val="both"/>
              <w:rPr>
                <w:rFonts w:ascii="Arial" w:hAnsi="Arial" w:cs="Arial"/>
                <w:highlight w:val="yellow"/>
              </w:rPr>
            </w:pPr>
          </w:p>
        </w:tc>
      </w:tr>
      <w:tr w:rsidR="007B6966" w:rsidRPr="007B6966" w14:paraId="7149D42A" w14:textId="77777777" w:rsidTr="007B6966">
        <w:tc>
          <w:tcPr>
            <w:tcW w:w="4945" w:type="dxa"/>
            <w:tcBorders>
              <w:top w:val="single" w:sz="4" w:space="0" w:color="auto"/>
              <w:left w:val="single" w:sz="4" w:space="0" w:color="auto"/>
              <w:bottom w:val="single" w:sz="4" w:space="0" w:color="auto"/>
              <w:right w:val="single" w:sz="4" w:space="0" w:color="auto"/>
            </w:tcBorders>
            <w:hideMark/>
          </w:tcPr>
          <w:p w14:paraId="6B47545A" w14:textId="77777777" w:rsidR="007B6966" w:rsidRPr="0015558D" w:rsidRDefault="007B6966" w:rsidP="007B6966">
            <w:pPr>
              <w:autoSpaceDE w:val="0"/>
              <w:autoSpaceDN w:val="0"/>
              <w:adjustRightInd w:val="0"/>
              <w:jc w:val="both"/>
              <w:rPr>
                <w:rFonts w:ascii="Arial" w:hAnsi="Arial" w:cs="Arial"/>
              </w:rPr>
            </w:pPr>
            <w:r w:rsidRPr="0015558D">
              <w:rPr>
                <w:rFonts w:ascii="Arial" w:hAnsi="Arial" w:cs="Arial"/>
              </w:rPr>
              <w:t>Personnel costs for the screening, evaluation, and identification of students with dyslexia</w:t>
            </w:r>
          </w:p>
        </w:tc>
        <w:tc>
          <w:tcPr>
            <w:tcW w:w="4140" w:type="dxa"/>
            <w:tcBorders>
              <w:top w:val="single" w:sz="4" w:space="0" w:color="auto"/>
              <w:left w:val="single" w:sz="4" w:space="0" w:color="auto"/>
              <w:bottom w:val="single" w:sz="4" w:space="0" w:color="auto"/>
              <w:right w:val="single" w:sz="4" w:space="0" w:color="auto"/>
            </w:tcBorders>
          </w:tcPr>
          <w:p w14:paraId="2A7BFA9B" w14:textId="77777777" w:rsidR="007B6966" w:rsidRPr="007B6966" w:rsidRDefault="007B6966" w:rsidP="007B6966">
            <w:pPr>
              <w:autoSpaceDE w:val="0"/>
              <w:autoSpaceDN w:val="0"/>
              <w:adjustRightInd w:val="0"/>
              <w:jc w:val="both"/>
              <w:rPr>
                <w:rFonts w:ascii="Arial" w:hAnsi="Arial" w:cs="Arial"/>
                <w:highlight w:val="yellow"/>
              </w:rPr>
            </w:pPr>
          </w:p>
        </w:tc>
      </w:tr>
    </w:tbl>
    <w:p w14:paraId="468A1112" w14:textId="77777777" w:rsidR="007B6966" w:rsidRPr="00280667" w:rsidRDefault="007B6966" w:rsidP="00280667">
      <w:pPr>
        <w:autoSpaceDE w:val="0"/>
        <w:autoSpaceDN w:val="0"/>
        <w:adjustRightInd w:val="0"/>
        <w:spacing w:after="0" w:line="240" w:lineRule="auto"/>
        <w:jc w:val="both"/>
        <w:rPr>
          <w:rFonts w:ascii="Arial" w:hAnsi="Arial" w:cs="Arial"/>
        </w:rPr>
      </w:pPr>
    </w:p>
    <w:p w14:paraId="358C0711" w14:textId="1E1D027A" w:rsidR="002C1981" w:rsidRPr="004E27C9" w:rsidRDefault="002C1981" w:rsidP="002C1981">
      <w:pPr>
        <w:pStyle w:val="Heading4"/>
        <w:rPr>
          <w:rFonts w:ascii="Arial" w:hAnsi="Arial" w:cs="Arial"/>
          <w:b/>
          <w:bCs/>
          <w:i w:val="0"/>
          <w:iCs w:val="0"/>
          <w:color w:val="auto"/>
        </w:rPr>
      </w:pPr>
      <w:r>
        <w:rPr>
          <w:rFonts w:ascii="Arial" w:hAnsi="Arial" w:cs="Arial"/>
          <w:b/>
          <w:bCs/>
          <w:i w:val="0"/>
          <w:iCs w:val="0"/>
          <w:color w:val="auto"/>
        </w:rPr>
        <w:t>College, Career and Military Readiness (CCMR) Allotment</w:t>
      </w:r>
    </w:p>
    <w:p w14:paraId="19950A39" w14:textId="77777777" w:rsidR="00997DDA" w:rsidRPr="00997DDA" w:rsidRDefault="00997DDA" w:rsidP="00997DDA">
      <w:pPr>
        <w:autoSpaceDE w:val="0"/>
        <w:autoSpaceDN w:val="0"/>
        <w:adjustRightInd w:val="0"/>
        <w:spacing w:after="0" w:line="240" w:lineRule="auto"/>
        <w:jc w:val="both"/>
        <w:rPr>
          <w:rFonts w:ascii="Arial" w:hAnsi="Arial" w:cs="Arial"/>
        </w:rPr>
      </w:pPr>
      <w:r w:rsidRPr="00997DDA">
        <w:rPr>
          <w:rFonts w:ascii="Arial" w:hAnsi="Arial" w:cs="Arial"/>
        </w:rPr>
        <w:t xml:space="preserve">CCMR bonuses are paid for each annual graduate above a certain threshold percentage </w:t>
      </w:r>
    </w:p>
    <w:p w14:paraId="05B5F850" w14:textId="77777777" w:rsidR="00997DDA" w:rsidRPr="00997DDA" w:rsidRDefault="00997DDA" w:rsidP="00997DDA">
      <w:pPr>
        <w:numPr>
          <w:ilvl w:val="0"/>
          <w:numId w:val="127"/>
        </w:numPr>
        <w:autoSpaceDE w:val="0"/>
        <w:autoSpaceDN w:val="0"/>
        <w:adjustRightInd w:val="0"/>
        <w:spacing w:after="0" w:line="240" w:lineRule="auto"/>
        <w:jc w:val="both"/>
        <w:rPr>
          <w:rFonts w:ascii="Arial" w:hAnsi="Arial" w:cs="Arial"/>
          <w:bCs/>
        </w:rPr>
      </w:pPr>
      <w:r w:rsidRPr="00997DDA">
        <w:rPr>
          <w:rFonts w:ascii="Arial" w:hAnsi="Arial" w:cs="Arial"/>
          <w:bCs/>
        </w:rPr>
        <w:t xml:space="preserve">Economically Disadvantaged: $5,000 for each CCM-Ready economically disadvantaged annual graduate above a threshold </w:t>
      </w:r>
    </w:p>
    <w:p w14:paraId="3103D31B" w14:textId="77777777" w:rsidR="00997DDA" w:rsidRPr="00997DDA" w:rsidRDefault="00997DDA" w:rsidP="00997DDA">
      <w:pPr>
        <w:numPr>
          <w:ilvl w:val="0"/>
          <w:numId w:val="127"/>
        </w:numPr>
        <w:autoSpaceDE w:val="0"/>
        <w:autoSpaceDN w:val="0"/>
        <w:adjustRightInd w:val="0"/>
        <w:spacing w:after="0" w:line="240" w:lineRule="auto"/>
        <w:jc w:val="both"/>
        <w:rPr>
          <w:rFonts w:ascii="Arial" w:hAnsi="Arial" w:cs="Arial"/>
          <w:bCs/>
        </w:rPr>
      </w:pPr>
      <w:r w:rsidRPr="00997DDA">
        <w:rPr>
          <w:rFonts w:ascii="Arial" w:hAnsi="Arial" w:cs="Arial"/>
          <w:bCs/>
        </w:rPr>
        <w:t xml:space="preserve">Non-Economically Disadvantaged: $3,000 for each CCM-Ready non-economically disadvantaged annual graduate above a threshold </w:t>
      </w:r>
    </w:p>
    <w:p w14:paraId="7AC67591" w14:textId="77777777" w:rsidR="00997DDA" w:rsidRDefault="00997DDA" w:rsidP="00997DDA">
      <w:pPr>
        <w:autoSpaceDE w:val="0"/>
        <w:autoSpaceDN w:val="0"/>
        <w:adjustRightInd w:val="0"/>
        <w:spacing w:after="0" w:line="240" w:lineRule="auto"/>
        <w:jc w:val="both"/>
        <w:rPr>
          <w:rFonts w:ascii="Arial" w:hAnsi="Arial" w:cs="Arial"/>
        </w:rPr>
      </w:pPr>
      <w:r w:rsidRPr="00997DDA">
        <w:rPr>
          <w:rFonts w:ascii="Arial" w:hAnsi="Arial" w:cs="Arial"/>
        </w:rPr>
        <w:t>In addition to the economically disadvantaged / non-</w:t>
      </w:r>
      <w:proofErr w:type="gramStart"/>
      <w:r w:rsidRPr="00997DDA">
        <w:rPr>
          <w:rFonts w:ascii="Arial" w:hAnsi="Arial" w:cs="Arial"/>
        </w:rPr>
        <w:t>economically-disadvantaged</w:t>
      </w:r>
      <w:proofErr w:type="gramEnd"/>
      <w:r w:rsidRPr="00997DDA">
        <w:rPr>
          <w:rFonts w:ascii="Arial" w:hAnsi="Arial" w:cs="Arial"/>
        </w:rPr>
        <w:t xml:space="preserve"> CCMR bonuses, CCMR bonuses are paid for each annual graduate: </w:t>
      </w:r>
    </w:p>
    <w:p w14:paraId="10AAF40C" w14:textId="77777777" w:rsidR="00997DDA" w:rsidRPr="00997DDA" w:rsidRDefault="00997DDA" w:rsidP="00997DDA">
      <w:pPr>
        <w:numPr>
          <w:ilvl w:val="0"/>
          <w:numId w:val="128"/>
        </w:numPr>
        <w:autoSpaceDE w:val="0"/>
        <w:autoSpaceDN w:val="0"/>
        <w:adjustRightInd w:val="0"/>
        <w:spacing w:after="0" w:line="240" w:lineRule="auto"/>
        <w:jc w:val="both"/>
        <w:rPr>
          <w:rFonts w:ascii="Arial" w:hAnsi="Arial" w:cs="Arial"/>
          <w:bCs/>
        </w:rPr>
      </w:pPr>
      <w:r w:rsidRPr="00997DDA">
        <w:rPr>
          <w:rFonts w:ascii="Arial" w:hAnsi="Arial" w:cs="Arial"/>
          <w:bCs/>
        </w:rPr>
        <w:t>Special Education: $4,000 for each CCM-Ready annual graduate enrolled in special education</w:t>
      </w:r>
    </w:p>
    <w:p w14:paraId="1BADD9DB" w14:textId="77777777" w:rsidR="00997DDA" w:rsidRPr="002C1981" w:rsidRDefault="00997DDA" w:rsidP="00997DDA">
      <w:pPr>
        <w:autoSpaceDE w:val="0"/>
        <w:autoSpaceDN w:val="0"/>
        <w:adjustRightInd w:val="0"/>
        <w:spacing w:after="0" w:line="240" w:lineRule="auto"/>
        <w:jc w:val="both"/>
        <w:rPr>
          <w:rFonts w:ascii="Arial" w:hAnsi="Arial" w:cs="Arial"/>
        </w:rPr>
      </w:pPr>
    </w:p>
    <w:p w14:paraId="7E3BFC07" w14:textId="77777777" w:rsidR="007B6966" w:rsidRPr="0015558D" w:rsidRDefault="007B6966" w:rsidP="007B6966">
      <w:pPr>
        <w:autoSpaceDE w:val="0"/>
        <w:autoSpaceDN w:val="0"/>
        <w:adjustRightInd w:val="0"/>
        <w:spacing w:after="0" w:line="240" w:lineRule="auto"/>
        <w:jc w:val="both"/>
        <w:rPr>
          <w:rFonts w:ascii="Arial" w:hAnsi="Arial" w:cs="Arial"/>
        </w:rPr>
      </w:pPr>
      <w:r w:rsidRPr="0015558D">
        <w:rPr>
          <w:rFonts w:ascii="Arial" w:hAnsi="Arial" w:cs="Arial"/>
        </w:rPr>
        <w:t xml:space="preserve">There are several compliance requirements stated in TEC 11.186 related to a College, Career, and Military Readiness Plan, </w:t>
      </w:r>
      <w:proofErr w:type="gramStart"/>
      <w:r w:rsidRPr="0015558D">
        <w:rPr>
          <w:rFonts w:ascii="Arial" w:hAnsi="Arial" w:cs="Arial"/>
        </w:rPr>
        <w:t>it’s</w:t>
      </w:r>
      <w:proofErr w:type="gramEnd"/>
      <w:r w:rsidRPr="0015558D">
        <w:rPr>
          <w:rFonts w:ascii="Arial" w:hAnsi="Arial" w:cs="Arial"/>
        </w:rPr>
        <w:t xml:space="preserve"> components/goals, annual review and posting on the district’s website. The requirements are stated below in an excerpt from TEC 11.186: </w:t>
      </w:r>
    </w:p>
    <w:p w14:paraId="5E4081F7" w14:textId="77777777" w:rsidR="007B6966" w:rsidRPr="0015558D" w:rsidRDefault="007B6966" w:rsidP="007B6966">
      <w:pPr>
        <w:autoSpaceDE w:val="0"/>
        <w:autoSpaceDN w:val="0"/>
        <w:adjustRightInd w:val="0"/>
        <w:spacing w:after="0" w:line="240" w:lineRule="auto"/>
        <w:jc w:val="both"/>
        <w:rPr>
          <w:rFonts w:ascii="Arial" w:hAnsi="Arial" w:cs="Arial"/>
        </w:rPr>
      </w:pPr>
    </w:p>
    <w:p w14:paraId="6BC6D072" w14:textId="77777777" w:rsidR="007B6966" w:rsidRPr="0015558D" w:rsidRDefault="007B6966" w:rsidP="007B6966">
      <w:pPr>
        <w:autoSpaceDE w:val="0"/>
        <w:autoSpaceDN w:val="0"/>
        <w:adjustRightInd w:val="0"/>
        <w:spacing w:after="0" w:line="240" w:lineRule="auto"/>
        <w:jc w:val="both"/>
        <w:rPr>
          <w:rFonts w:ascii="Arial" w:hAnsi="Arial" w:cs="Arial"/>
          <w:i/>
          <w:iCs/>
        </w:rPr>
      </w:pPr>
      <w:r w:rsidRPr="0015558D">
        <w:rPr>
          <w:rFonts w:ascii="Arial" w:hAnsi="Arial" w:cs="Arial"/>
          <w:i/>
          <w:iCs/>
        </w:rPr>
        <w:t>The board of trustees of each school district shall adopt college, career, and military readiness plans that set specific annual goals for the following five school years to reach quantifiable goals for measures of student college, career, and military readiness at each campus.</w:t>
      </w:r>
    </w:p>
    <w:p w14:paraId="45379EF3" w14:textId="77777777" w:rsidR="007B6966" w:rsidRPr="0015558D" w:rsidRDefault="007B6966" w:rsidP="007B6966">
      <w:pPr>
        <w:autoSpaceDE w:val="0"/>
        <w:autoSpaceDN w:val="0"/>
        <w:adjustRightInd w:val="0"/>
        <w:spacing w:after="0" w:line="240" w:lineRule="auto"/>
        <w:jc w:val="both"/>
        <w:rPr>
          <w:rFonts w:ascii="Arial" w:hAnsi="Arial" w:cs="Arial"/>
          <w:i/>
          <w:iCs/>
        </w:rPr>
      </w:pPr>
      <w:r w:rsidRPr="0015558D">
        <w:rPr>
          <w:rFonts w:ascii="Arial" w:hAnsi="Arial" w:cs="Arial"/>
          <w:i/>
          <w:iCs/>
        </w:rPr>
        <w:t>Each plan adopted under Subsection (a) must:</w:t>
      </w:r>
    </w:p>
    <w:p w14:paraId="01D99BBC" w14:textId="77777777" w:rsidR="007B6966" w:rsidRPr="0015558D" w:rsidRDefault="007B6966" w:rsidP="007B6966">
      <w:pPr>
        <w:autoSpaceDE w:val="0"/>
        <w:autoSpaceDN w:val="0"/>
        <w:adjustRightInd w:val="0"/>
        <w:spacing w:after="0" w:line="240" w:lineRule="auto"/>
        <w:ind w:left="720"/>
        <w:jc w:val="both"/>
        <w:rPr>
          <w:rFonts w:ascii="Arial" w:hAnsi="Arial" w:cs="Arial"/>
          <w:i/>
          <w:iCs/>
        </w:rPr>
      </w:pPr>
      <w:r w:rsidRPr="0015558D">
        <w:rPr>
          <w:rFonts w:ascii="Arial" w:hAnsi="Arial" w:cs="Arial"/>
          <w:i/>
          <w:iCs/>
        </w:rPr>
        <w:t xml:space="preserve">(1)  identify annual goals for students in each group evaluated under the closing the gaps domain under Section </w:t>
      </w:r>
      <w:hyperlink r:id="rId86" w:tgtFrame="new" w:history="1">
        <w:r w:rsidRPr="0015558D">
          <w:rPr>
            <w:rStyle w:val="Hyperlink"/>
            <w:rFonts w:ascii="Arial" w:hAnsi="Arial" w:cs="Arial"/>
            <w:i/>
            <w:iCs/>
          </w:rPr>
          <w:t>39.053</w:t>
        </w:r>
      </w:hyperlink>
      <w:r w:rsidRPr="0015558D">
        <w:rPr>
          <w:rFonts w:ascii="Arial" w:hAnsi="Arial" w:cs="Arial"/>
          <w:i/>
          <w:iCs/>
        </w:rPr>
        <w:t>(c)(3);</w:t>
      </w:r>
    </w:p>
    <w:p w14:paraId="14382B67" w14:textId="77777777" w:rsidR="007B6966" w:rsidRPr="0015558D" w:rsidRDefault="007B6966" w:rsidP="007B6966">
      <w:pPr>
        <w:autoSpaceDE w:val="0"/>
        <w:autoSpaceDN w:val="0"/>
        <w:adjustRightInd w:val="0"/>
        <w:spacing w:after="0" w:line="240" w:lineRule="auto"/>
        <w:ind w:left="720"/>
        <w:jc w:val="both"/>
        <w:rPr>
          <w:rFonts w:ascii="Arial" w:hAnsi="Arial" w:cs="Arial"/>
          <w:i/>
          <w:iCs/>
        </w:rPr>
      </w:pPr>
      <w:r w:rsidRPr="0015558D">
        <w:rPr>
          <w:rFonts w:ascii="Arial" w:hAnsi="Arial" w:cs="Arial"/>
          <w:i/>
          <w:iCs/>
        </w:rPr>
        <w:t xml:space="preserve">(2)  include annual goals for aggregate student growth on college, career, and military readiness indicators evaluated under the student achievement domain under Section </w:t>
      </w:r>
      <w:hyperlink r:id="rId87" w:tgtFrame="new" w:history="1">
        <w:r w:rsidRPr="0015558D">
          <w:rPr>
            <w:rStyle w:val="Hyperlink"/>
            <w:rFonts w:ascii="Arial" w:hAnsi="Arial" w:cs="Arial"/>
            <w:i/>
            <w:iCs/>
          </w:rPr>
          <w:t>39.053</w:t>
        </w:r>
      </w:hyperlink>
      <w:r w:rsidRPr="0015558D">
        <w:rPr>
          <w:rFonts w:ascii="Arial" w:hAnsi="Arial" w:cs="Arial"/>
          <w:i/>
          <w:iCs/>
        </w:rPr>
        <w:t>(c)(1);</w:t>
      </w:r>
    </w:p>
    <w:p w14:paraId="49E5D96C" w14:textId="77777777" w:rsidR="007B6966" w:rsidRPr="0015558D" w:rsidRDefault="007B6966" w:rsidP="007B6966">
      <w:pPr>
        <w:autoSpaceDE w:val="0"/>
        <w:autoSpaceDN w:val="0"/>
        <w:adjustRightInd w:val="0"/>
        <w:spacing w:after="0" w:line="240" w:lineRule="auto"/>
        <w:ind w:left="720"/>
        <w:jc w:val="both"/>
        <w:rPr>
          <w:rFonts w:ascii="Arial" w:hAnsi="Arial" w:cs="Arial"/>
          <w:i/>
          <w:iCs/>
        </w:rPr>
      </w:pPr>
      <w:r w:rsidRPr="0015558D">
        <w:rPr>
          <w:rFonts w:ascii="Arial" w:hAnsi="Arial" w:cs="Arial"/>
          <w:i/>
          <w:iCs/>
        </w:rPr>
        <w:t>(3</w:t>
      </w:r>
      <w:proofErr w:type="gramStart"/>
      <w:r w:rsidRPr="0015558D">
        <w:rPr>
          <w:rFonts w:ascii="Arial" w:hAnsi="Arial" w:cs="Arial"/>
          <w:i/>
          <w:iCs/>
        </w:rPr>
        <w:t>)  assign</w:t>
      </w:r>
      <w:proofErr w:type="gramEnd"/>
      <w:r w:rsidRPr="0015558D">
        <w:rPr>
          <w:rFonts w:ascii="Arial" w:hAnsi="Arial" w:cs="Arial"/>
          <w:i/>
          <w:iCs/>
        </w:rPr>
        <w:t xml:space="preserve"> at least one district-level administrator or employee of the regional education service center for the district's region to:</w:t>
      </w:r>
    </w:p>
    <w:p w14:paraId="11D2EE43" w14:textId="77777777" w:rsidR="007B6966" w:rsidRPr="0015558D" w:rsidRDefault="007B6966" w:rsidP="007B6966">
      <w:pPr>
        <w:autoSpaceDE w:val="0"/>
        <w:autoSpaceDN w:val="0"/>
        <w:adjustRightInd w:val="0"/>
        <w:spacing w:after="0" w:line="240" w:lineRule="auto"/>
        <w:ind w:left="1440"/>
        <w:jc w:val="both"/>
        <w:rPr>
          <w:rFonts w:ascii="Arial" w:hAnsi="Arial" w:cs="Arial"/>
          <w:i/>
          <w:iCs/>
        </w:rPr>
      </w:pPr>
      <w:r w:rsidRPr="0015558D">
        <w:rPr>
          <w:rFonts w:ascii="Arial" w:hAnsi="Arial" w:cs="Arial"/>
          <w:i/>
          <w:iCs/>
        </w:rPr>
        <w:t>(A</w:t>
      </w:r>
      <w:proofErr w:type="gramStart"/>
      <w:r w:rsidRPr="0015558D">
        <w:rPr>
          <w:rFonts w:ascii="Arial" w:hAnsi="Arial" w:cs="Arial"/>
          <w:i/>
          <w:iCs/>
        </w:rPr>
        <w:t>)  coordinate</w:t>
      </w:r>
      <w:proofErr w:type="gramEnd"/>
      <w:r w:rsidRPr="0015558D">
        <w:rPr>
          <w:rFonts w:ascii="Arial" w:hAnsi="Arial" w:cs="Arial"/>
          <w:i/>
          <w:iCs/>
        </w:rPr>
        <w:t xml:space="preserve"> implementation of the plan; and</w:t>
      </w:r>
    </w:p>
    <w:p w14:paraId="640B34A3" w14:textId="77777777" w:rsidR="007B6966" w:rsidRPr="0015558D" w:rsidRDefault="007B6966" w:rsidP="007B6966">
      <w:pPr>
        <w:autoSpaceDE w:val="0"/>
        <w:autoSpaceDN w:val="0"/>
        <w:adjustRightInd w:val="0"/>
        <w:spacing w:after="0" w:line="240" w:lineRule="auto"/>
        <w:ind w:left="1440"/>
        <w:jc w:val="both"/>
        <w:rPr>
          <w:rFonts w:ascii="Arial" w:hAnsi="Arial" w:cs="Arial"/>
          <w:i/>
          <w:iCs/>
        </w:rPr>
      </w:pPr>
      <w:r w:rsidRPr="0015558D">
        <w:rPr>
          <w:rFonts w:ascii="Arial" w:hAnsi="Arial" w:cs="Arial"/>
          <w:i/>
          <w:iCs/>
        </w:rPr>
        <w:t>(B</w:t>
      </w:r>
      <w:proofErr w:type="gramStart"/>
      <w:r w:rsidRPr="0015558D">
        <w:rPr>
          <w:rFonts w:ascii="Arial" w:hAnsi="Arial" w:cs="Arial"/>
          <w:i/>
          <w:iCs/>
        </w:rPr>
        <w:t>)  submit</w:t>
      </w:r>
      <w:proofErr w:type="gramEnd"/>
      <w:r w:rsidRPr="0015558D">
        <w:rPr>
          <w:rFonts w:ascii="Arial" w:hAnsi="Arial" w:cs="Arial"/>
          <w:i/>
          <w:iCs/>
        </w:rPr>
        <w:t xml:space="preserve"> an annual report to the board of trustees on the district's progress toward the goals set under the plan; and</w:t>
      </w:r>
    </w:p>
    <w:p w14:paraId="1CEF492D" w14:textId="77777777" w:rsidR="007B6966" w:rsidRPr="0015558D" w:rsidRDefault="007B6966" w:rsidP="007B6966">
      <w:pPr>
        <w:autoSpaceDE w:val="0"/>
        <w:autoSpaceDN w:val="0"/>
        <w:adjustRightInd w:val="0"/>
        <w:spacing w:after="0" w:line="240" w:lineRule="auto"/>
        <w:ind w:left="720"/>
        <w:jc w:val="both"/>
        <w:rPr>
          <w:rFonts w:ascii="Arial" w:hAnsi="Arial" w:cs="Arial"/>
          <w:i/>
          <w:iCs/>
        </w:rPr>
      </w:pPr>
      <w:r w:rsidRPr="0015558D">
        <w:rPr>
          <w:rFonts w:ascii="Arial" w:hAnsi="Arial" w:cs="Arial"/>
          <w:i/>
          <w:iCs/>
        </w:rPr>
        <w:t>(4</w:t>
      </w:r>
      <w:proofErr w:type="gramStart"/>
      <w:r w:rsidRPr="0015558D">
        <w:rPr>
          <w:rFonts w:ascii="Arial" w:hAnsi="Arial" w:cs="Arial"/>
          <w:i/>
          <w:iCs/>
        </w:rPr>
        <w:t>)  be</w:t>
      </w:r>
      <w:proofErr w:type="gramEnd"/>
      <w:r w:rsidRPr="0015558D">
        <w:rPr>
          <w:rFonts w:ascii="Arial" w:hAnsi="Arial" w:cs="Arial"/>
          <w:i/>
          <w:iCs/>
        </w:rPr>
        <w:t xml:space="preserve"> reviewed annually by the board of trustees at a public meeting.</w:t>
      </w:r>
    </w:p>
    <w:p w14:paraId="73844B92" w14:textId="77777777" w:rsidR="0085261A" w:rsidRDefault="0085261A" w:rsidP="007B6966">
      <w:pPr>
        <w:autoSpaceDE w:val="0"/>
        <w:autoSpaceDN w:val="0"/>
        <w:adjustRightInd w:val="0"/>
        <w:spacing w:after="0" w:line="240" w:lineRule="auto"/>
        <w:jc w:val="both"/>
        <w:rPr>
          <w:rFonts w:ascii="Arial" w:hAnsi="Arial" w:cs="Arial"/>
          <w:i/>
          <w:iCs/>
        </w:rPr>
      </w:pPr>
    </w:p>
    <w:p w14:paraId="306AF8EA" w14:textId="6FD5AE15" w:rsidR="007B6966" w:rsidRPr="0015558D" w:rsidRDefault="007B6966" w:rsidP="007B6966">
      <w:pPr>
        <w:autoSpaceDE w:val="0"/>
        <w:autoSpaceDN w:val="0"/>
        <w:adjustRightInd w:val="0"/>
        <w:spacing w:after="0" w:line="240" w:lineRule="auto"/>
        <w:jc w:val="both"/>
        <w:rPr>
          <w:rFonts w:ascii="Arial" w:hAnsi="Arial" w:cs="Arial"/>
          <w:i/>
          <w:iCs/>
        </w:rPr>
      </w:pPr>
      <w:r w:rsidRPr="0015558D">
        <w:rPr>
          <w:rFonts w:ascii="Arial" w:hAnsi="Arial" w:cs="Arial"/>
          <w:i/>
          <w:iCs/>
        </w:rPr>
        <w:t>A school district shall post the annual report described by Subsection (b)(3)(B) on the district's Internet website and on the Internet website, if any, of each campus in the district.</w:t>
      </w:r>
    </w:p>
    <w:p w14:paraId="12DBF464" w14:textId="77777777" w:rsidR="007B6966" w:rsidRPr="0015558D" w:rsidRDefault="007B6966" w:rsidP="007B6966">
      <w:pPr>
        <w:autoSpaceDE w:val="0"/>
        <w:autoSpaceDN w:val="0"/>
        <w:adjustRightInd w:val="0"/>
        <w:spacing w:after="0" w:line="240" w:lineRule="auto"/>
        <w:jc w:val="both"/>
        <w:rPr>
          <w:rFonts w:ascii="Arial" w:hAnsi="Arial" w:cs="Arial"/>
        </w:rPr>
      </w:pPr>
    </w:p>
    <w:p w14:paraId="1B3B4977" w14:textId="6554D187" w:rsidR="007B6966" w:rsidRDefault="007B6966" w:rsidP="007B6966">
      <w:pPr>
        <w:autoSpaceDE w:val="0"/>
        <w:autoSpaceDN w:val="0"/>
        <w:adjustRightInd w:val="0"/>
        <w:spacing w:after="0" w:line="240" w:lineRule="auto"/>
        <w:jc w:val="both"/>
        <w:rPr>
          <w:rFonts w:ascii="Arial" w:hAnsi="Arial" w:cs="Arial"/>
        </w:rPr>
      </w:pPr>
      <w:r w:rsidRPr="0015558D">
        <w:rPr>
          <w:rFonts w:ascii="Arial" w:hAnsi="Arial" w:cs="Arial"/>
        </w:rPr>
        <w:lastRenderedPageBreak/>
        <w:t xml:space="preserve">The </w:t>
      </w:r>
      <w:r w:rsidR="002132C1" w:rsidRPr="0015558D">
        <w:rPr>
          <w:rFonts w:ascii="Arial" w:hAnsi="Arial" w:cs="Arial"/>
          <w:u w:val="single"/>
        </w:rPr>
        <w:t>Secondary Campus Principal</w:t>
      </w:r>
      <w:r w:rsidR="002132C1" w:rsidRPr="0015558D">
        <w:rPr>
          <w:rFonts w:ascii="Arial" w:hAnsi="Arial" w:cs="Arial"/>
        </w:rPr>
        <w:t xml:space="preserve"> and </w:t>
      </w:r>
      <w:r w:rsidR="002132C1" w:rsidRPr="0015558D">
        <w:rPr>
          <w:rFonts w:ascii="Arial" w:hAnsi="Arial" w:cs="Arial"/>
          <w:u w:val="single"/>
        </w:rPr>
        <w:t>Counselor(s)</w:t>
      </w:r>
      <w:r w:rsidR="002132C1" w:rsidRPr="0015558D">
        <w:rPr>
          <w:rFonts w:ascii="Arial" w:hAnsi="Arial" w:cs="Arial"/>
        </w:rPr>
        <w:t xml:space="preserve"> </w:t>
      </w:r>
      <w:r w:rsidRPr="0015558D">
        <w:rPr>
          <w:rFonts w:ascii="Arial" w:hAnsi="Arial" w:cs="Arial"/>
        </w:rPr>
        <w:t>shall be responsible for ensuring compliance with TEC 11.186.</w:t>
      </w:r>
    </w:p>
    <w:p w14:paraId="05E8182D" w14:textId="77777777" w:rsidR="002132C1" w:rsidRPr="007B6966" w:rsidRDefault="002132C1" w:rsidP="007B6966">
      <w:pPr>
        <w:autoSpaceDE w:val="0"/>
        <w:autoSpaceDN w:val="0"/>
        <w:adjustRightInd w:val="0"/>
        <w:spacing w:after="0" w:line="240" w:lineRule="auto"/>
        <w:jc w:val="both"/>
        <w:rPr>
          <w:rFonts w:ascii="Arial" w:hAnsi="Arial" w:cs="Arial"/>
        </w:rPr>
      </w:pPr>
    </w:p>
    <w:p w14:paraId="4C7E295B" w14:textId="126817C7" w:rsidR="007B6966" w:rsidRPr="007B6966" w:rsidRDefault="007B6966" w:rsidP="007B6966">
      <w:pPr>
        <w:autoSpaceDE w:val="0"/>
        <w:autoSpaceDN w:val="0"/>
        <w:adjustRightInd w:val="0"/>
        <w:spacing w:after="0" w:line="240" w:lineRule="auto"/>
        <w:jc w:val="both"/>
        <w:rPr>
          <w:rFonts w:ascii="Arial" w:hAnsi="Arial" w:cs="Arial"/>
        </w:rPr>
      </w:pPr>
      <w:r w:rsidRPr="007B6966">
        <w:rPr>
          <w:rFonts w:ascii="Arial" w:hAnsi="Arial" w:cs="Arial"/>
        </w:rPr>
        <w:t xml:space="preserve">The </w:t>
      </w:r>
      <w:r w:rsidR="002132C1">
        <w:rPr>
          <w:rFonts w:ascii="Arial" w:hAnsi="Arial" w:cs="Arial"/>
          <w:u w:val="single"/>
        </w:rPr>
        <w:t>Director of Accounting</w:t>
      </w:r>
      <w:r w:rsidRPr="007B6966">
        <w:rPr>
          <w:rFonts w:ascii="Arial" w:hAnsi="Arial" w:cs="Arial"/>
        </w:rPr>
        <w:t xml:space="preserve"> and the </w:t>
      </w:r>
      <w:r w:rsidR="002132C1">
        <w:rPr>
          <w:rFonts w:ascii="Arial" w:hAnsi="Arial" w:cs="Arial"/>
          <w:u w:val="single"/>
        </w:rPr>
        <w:t>Secondary Campus Principal</w:t>
      </w:r>
      <w:r w:rsidRPr="007B6966">
        <w:rPr>
          <w:rFonts w:ascii="Arial" w:hAnsi="Arial" w:cs="Arial"/>
        </w:rPr>
        <w:t xml:space="preserve"> shall ensure that program intent code 38 is used for CCMR expenditures in accordance with the FAR Appendices.</w:t>
      </w:r>
    </w:p>
    <w:p w14:paraId="5CFCCE4D" w14:textId="77777777" w:rsidR="007B6966" w:rsidRDefault="007B6966" w:rsidP="002C1981">
      <w:pPr>
        <w:autoSpaceDE w:val="0"/>
        <w:autoSpaceDN w:val="0"/>
        <w:adjustRightInd w:val="0"/>
        <w:spacing w:after="0" w:line="240" w:lineRule="auto"/>
        <w:jc w:val="both"/>
        <w:rPr>
          <w:rFonts w:ascii="Arial" w:hAnsi="Arial" w:cs="Arial"/>
        </w:rPr>
      </w:pPr>
    </w:p>
    <w:p w14:paraId="034EBED5" w14:textId="5AB96B05" w:rsidR="00A37804" w:rsidRPr="005B757A" w:rsidRDefault="00A37804" w:rsidP="00A37804">
      <w:pPr>
        <w:autoSpaceDE w:val="0"/>
        <w:autoSpaceDN w:val="0"/>
        <w:adjustRightInd w:val="0"/>
        <w:spacing w:after="0" w:line="240" w:lineRule="auto"/>
        <w:jc w:val="both"/>
        <w:rPr>
          <w:rFonts w:ascii="Arial" w:hAnsi="Arial" w:cs="Arial"/>
        </w:rPr>
      </w:pPr>
      <w:r w:rsidRPr="00D02C57">
        <w:rPr>
          <w:rFonts w:ascii="Arial" w:hAnsi="Arial" w:cs="Arial"/>
        </w:rPr>
        <w:t xml:space="preserve">The </w:t>
      </w:r>
      <w:proofErr w:type="gramStart"/>
      <w:r w:rsidRPr="00D02C57">
        <w:rPr>
          <w:rFonts w:ascii="Arial" w:hAnsi="Arial" w:cs="Arial"/>
        </w:rPr>
        <w:t>FASRG,</w:t>
      </w:r>
      <w:proofErr w:type="gramEnd"/>
      <w:r w:rsidRPr="00D02C57">
        <w:rPr>
          <w:rFonts w:ascii="Arial" w:hAnsi="Arial" w:cs="Arial"/>
        </w:rPr>
        <w:t xml:space="preserve"> Version </w:t>
      </w:r>
      <w:r w:rsidR="003A0C91" w:rsidRPr="00D02C57">
        <w:rPr>
          <w:rFonts w:ascii="Arial" w:hAnsi="Arial" w:cs="Arial"/>
        </w:rPr>
        <w:t>20</w:t>
      </w:r>
      <w:r w:rsidRPr="00D02C57">
        <w:rPr>
          <w:rFonts w:ascii="Arial" w:hAnsi="Arial" w:cs="Arial"/>
        </w:rPr>
        <w:t xml:space="preserve"> table with a summary of the program intent codes is provided below for quick reference.</w:t>
      </w:r>
    </w:p>
    <w:p w14:paraId="6879C13A" w14:textId="156E3F0F" w:rsidR="0046284C" w:rsidRDefault="0046284C" w:rsidP="00280667">
      <w:pPr>
        <w:autoSpaceDE w:val="0"/>
        <w:autoSpaceDN w:val="0"/>
        <w:adjustRightInd w:val="0"/>
        <w:spacing w:after="0" w:line="240" w:lineRule="auto"/>
        <w:jc w:val="both"/>
        <w:rPr>
          <w:rFonts w:ascii="Arial" w:hAnsi="Arial" w:cs="Arial"/>
        </w:rPr>
      </w:pPr>
    </w:p>
    <w:p w14:paraId="67F63B7C" w14:textId="368A873E" w:rsidR="003A0C91" w:rsidRDefault="003A0C91" w:rsidP="003A0C91">
      <w:pPr>
        <w:autoSpaceDE w:val="0"/>
        <w:autoSpaceDN w:val="0"/>
        <w:adjustRightInd w:val="0"/>
        <w:spacing w:after="0" w:line="240" w:lineRule="auto"/>
        <w:jc w:val="center"/>
        <w:rPr>
          <w:rFonts w:ascii="Arial" w:hAnsi="Arial" w:cs="Arial"/>
        </w:rPr>
      </w:pPr>
      <w:r>
        <w:rPr>
          <w:rFonts w:ascii="Arial" w:hAnsi="Arial" w:cs="Arial"/>
        </w:rPr>
        <w:t xml:space="preserve"> </w:t>
      </w:r>
      <w:r w:rsidRPr="003A0C91">
        <w:rPr>
          <w:rFonts w:ascii="Arial" w:hAnsi="Arial" w:cs="Arial"/>
          <w:noProof/>
        </w:rPr>
        <w:drawing>
          <wp:inline distT="0" distB="0" distL="0" distR="0" wp14:anchorId="0F75B407" wp14:editId="4EACA78F">
            <wp:extent cx="5658640" cy="3591426"/>
            <wp:effectExtent l="0" t="0" r="0" b="9525"/>
            <wp:docPr id="950556727" name="Picture 1"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556727" name="Picture 1" descr="A white sheet with black text&#10;&#10;AI-generated content may be incorrect."/>
                    <pic:cNvPicPr/>
                  </pic:nvPicPr>
                  <pic:blipFill>
                    <a:blip r:embed="rId88"/>
                    <a:stretch>
                      <a:fillRect/>
                    </a:stretch>
                  </pic:blipFill>
                  <pic:spPr>
                    <a:xfrm>
                      <a:off x="0" y="0"/>
                      <a:ext cx="5658640" cy="3591426"/>
                    </a:xfrm>
                    <a:prstGeom prst="rect">
                      <a:avLst/>
                    </a:prstGeom>
                  </pic:spPr>
                </pic:pic>
              </a:graphicData>
            </a:graphic>
          </wp:inline>
        </w:drawing>
      </w:r>
    </w:p>
    <w:p w14:paraId="6153D474" w14:textId="4763708D" w:rsidR="003A0C91" w:rsidRDefault="003A0C91" w:rsidP="003A0C91">
      <w:pPr>
        <w:autoSpaceDE w:val="0"/>
        <w:autoSpaceDN w:val="0"/>
        <w:adjustRightInd w:val="0"/>
        <w:spacing w:after="0" w:line="240" w:lineRule="auto"/>
        <w:jc w:val="center"/>
        <w:rPr>
          <w:rFonts w:ascii="Arial" w:hAnsi="Arial" w:cs="Arial"/>
        </w:rPr>
      </w:pPr>
      <w:r w:rsidRPr="003A0C91">
        <w:rPr>
          <w:rFonts w:ascii="Arial" w:hAnsi="Arial" w:cs="Arial"/>
          <w:noProof/>
        </w:rPr>
        <w:drawing>
          <wp:inline distT="0" distB="0" distL="0" distR="0" wp14:anchorId="4CE19C00" wp14:editId="29F5886A">
            <wp:extent cx="5639587" cy="3334215"/>
            <wp:effectExtent l="0" t="0" r="0" b="0"/>
            <wp:docPr id="1649544079" name="Picture 1" descr="A whit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44079" name="Picture 1" descr="A white text on a white background&#10;&#10;AI-generated content may be incorrect."/>
                    <pic:cNvPicPr/>
                  </pic:nvPicPr>
                  <pic:blipFill>
                    <a:blip r:embed="rId89"/>
                    <a:stretch>
                      <a:fillRect/>
                    </a:stretch>
                  </pic:blipFill>
                  <pic:spPr>
                    <a:xfrm>
                      <a:off x="0" y="0"/>
                      <a:ext cx="5639587" cy="3334215"/>
                    </a:xfrm>
                    <a:prstGeom prst="rect">
                      <a:avLst/>
                    </a:prstGeom>
                  </pic:spPr>
                </pic:pic>
              </a:graphicData>
            </a:graphic>
          </wp:inline>
        </w:drawing>
      </w:r>
    </w:p>
    <w:p w14:paraId="5A23EC02" w14:textId="717B5D8D" w:rsidR="003A0C91" w:rsidRPr="005B757A" w:rsidRDefault="003A0C91" w:rsidP="003A0C91">
      <w:pPr>
        <w:autoSpaceDE w:val="0"/>
        <w:autoSpaceDN w:val="0"/>
        <w:adjustRightInd w:val="0"/>
        <w:spacing w:after="0" w:line="240" w:lineRule="auto"/>
        <w:jc w:val="center"/>
        <w:rPr>
          <w:rFonts w:ascii="Arial" w:hAnsi="Arial" w:cs="Arial"/>
        </w:rPr>
      </w:pPr>
      <w:r w:rsidRPr="003A0C91">
        <w:rPr>
          <w:rFonts w:ascii="Arial" w:hAnsi="Arial" w:cs="Arial"/>
          <w:noProof/>
        </w:rPr>
        <w:lastRenderedPageBreak/>
        <w:drawing>
          <wp:inline distT="0" distB="0" distL="0" distR="0" wp14:anchorId="24C0E7A8" wp14:editId="1783CE35">
            <wp:extent cx="5630061" cy="409632"/>
            <wp:effectExtent l="0" t="0" r="8890" b="9525"/>
            <wp:docPr id="2107725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5119" name=""/>
                    <pic:cNvPicPr/>
                  </pic:nvPicPr>
                  <pic:blipFill>
                    <a:blip r:embed="rId90"/>
                    <a:stretch>
                      <a:fillRect/>
                    </a:stretch>
                  </pic:blipFill>
                  <pic:spPr>
                    <a:xfrm>
                      <a:off x="0" y="0"/>
                      <a:ext cx="5630061" cy="409632"/>
                    </a:xfrm>
                    <a:prstGeom prst="rect">
                      <a:avLst/>
                    </a:prstGeom>
                  </pic:spPr>
                </pic:pic>
              </a:graphicData>
            </a:graphic>
          </wp:inline>
        </w:drawing>
      </w:r>
    </w:p>
    <w:p w14:paraId="4175D686" w14:textId="676CE0D1" w:rsidR="0046284C" w:rsidRDefault="003A0C91" w:rsidP="002132C1">
      <w:pPr>
        <w:autoSpaceDE w:val="0"/>
        <w:autoSpaceDN w:val="0"/>
        <w:adjustRightInd w:val="0"/>
        <w:spacing w:after="0" w:line="240" w:lineRule="auto"/>
        <w:jc w:val="center"/>
        <w:rPr>
          <w:rFonts w:ascii="Arial" w:hAnsi="Arial" w:cs="Arial"/>
        </w:rPr>
      </w:pPr>
      <w:r w:rsidRPr="003A0C91">
        <w:rPr>
          <w:rFonts w:ascii="Arial" w:hAnsi="Arial" w:cs="Arial"/>
          <w:noProof/>
        </w:rPr>
        <w:drawing>
          <wp:inline distT="0" distB="0" distL="0" distR="0" wp14:anchorId="56F98E50" wp14:editId="1C890E0D">
            <wp:extent cx="5639587" cy="4096322"/>
            <wp:effectExtent l="0" t="0" r="0" b="0"/>
            <wp:docPr id="1857793614"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793614" name="Picture 1" descr="A screenshot of a medical report&#10;&#10;AI-generated content may be incorrect."/>
                    <pic:cNvPicPr/>
                  </pic:nvPicPr>
                  <pic:blipFill>
                    <a:blip r:embed="rId91"/>
                    <a:stretch>
                      <a:fillRect/>
                    </a:stretch>
                  </pic:blipFill>
                  <pic:spPr>
                    <a:xfrm>
                      <a:off x="0" y="0"/>
                      <a:ext cx="5639587" cy="4096322"/>
                    </a:xfrm>
                    <a:prstGeom prst="rect">
                      <a:avLst/>
                    </a:prstGeom>
                  </pic:spPr>
                </pic:pic>
              </a:graphicData>
            </a:graphic>
          </wp:inline>
        </w:drawing>
      </w:r>
    </w:p>
    <w:p w14:paraId="36A54F09" w14:textId="0BCB97F8" w:rsidR="003A0C91" w:rsidRPr="005B757A" w:rsidRDefault="003A0C91" w:rsidP="002132C1">
      <w:pPr>
        <w:autoSpaceDE w:val="0"/>
        <w:autoSpaceDN w:val="0"/>
        <w:adjustRightInd w:val="0"/>
        <w:spacing w:after="0" w:line="240" w:lineRule="auto"/>
        <w:jc w:val="center"/>
        <w:rPr>
          <w:rFonts w:ascii="Arial" w:hAnsi="Arial" w:cs="Arial"/>
        </w:rPr>
      </w:pPr>
      <w:r w:rsidRPr="003A0C91">
        <w:rPr>
          <w:rFonts w:ascii="Arial" w:hAnsi="Arial" w:cs="Arial"/>
          <w:noProof/>
        </w:rPr>
        <w:drawing>
          <wp:inline distT="0" distB="0" distL="0" distR="0" wp14:anchorId="1C91AC35" wp14:editId="550E018C">
            <wp:extent cx="5630061" cy="3229426"/>
            <wp:effectExtent l="0" t="0" r="8890" b="9525"/>
            <wp:docPr id="2072703645" name="Picture 1" descr="A table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03645" name="Picture 1" descr="A table with text on it&#10;&#10;AI-generated content may be incorrect."/>
                    <pic:cNvPicPr/>
                  </pic:nvPicPr>
                  <pic:blipFill>
                    <a:blip r:embed="rId92"/>
                    <a:stretch>
                      <a:fillRect/>
                    </a:stretch>
                  </pic:blipFill>
                  <pic:spPr>
                    <a:xfrm>
                      <a:off x="0" y="0"/>
                      <a:ext cx="5630061" cy="3229426"/>
                    </a:xfrm>
                    <a:prstGeom prst="rect">
                      <a:avLst/>
                    </a:prstGeom>
                  </pic:spPr>
                </pic:pic>
              </a:graphicData>
            </a:graphic>
          </wp:inline>
        </w:drawing>
      </w:r>
    </w:p>
    <w:p w14:paraId="466D5745" w14:textId="77777777" w:rsidR="0046284C" w:rsidRPr="005B757A" w:rsidRDefault="0046284C" w:rsidP="00A37804">
      <w:pPr>
        <w:autoSpaceDE w:val="0"/>
        <w:autoSpaceDN w:val="0"/>
        <w:adjustRightInd w:val="0"/>
        <w:spacing w:after="0" w:line="240" w:lineRule="auto"/>
        <w:jc w:val="both"/>
        <w:rPr>
          <w:rFonts w:ascii="Arial" w:hAnsi="Arial" w:cs="Arial"/>
          <w:b/>
          <w:bCs/>
          <w:noProof/>
        </w:rPr>
      </w:pPr>
    </w:p>
    <w:p w14:paraId="47375AD7" w14:textId="5A481131" w:rsidR="00A37804" w:rsidRPr="00A37804" w:rsidRDefault="00A37804" w:rsidP="00A37804">
      <w:pPr>
        <w:autoSpaceDE w:val="0"/>
        <w:autoSpaceDN w:val="0"/>
        <w:adjustRightInd w:val="0"/>
        <w:spacing w:after="0" w:line="240" w:lineRule="auto"/>
        <w:jc w:val="both"/>
        <w:rPr>
          <w:rFonts w:ascii="Arial" w:hAnsi="Arial" w:cs="Arial"/>
        </w:rPr>
      </w:pPr>
      <w:r w:rsidRPr="005B757A">
        <w:rPr>
          <w:rFonts w:ascii="Arial" w:hAnsi="Arial" w:cs="Arial"/>
        </w:rPr>
        <w:t>Note. The FARSG Program Intent Code Include/Exclude</w:t>
      </w:r>
      <w:r w:rsidRPr="00A37804">
        <w:rPr>
          <w:rFonts w:ascii="Arial" w:hAnsi="Arial" w:cs="Arial"/>
        </w:rPr>
        <w:t xml:space="preserve"> Tables provides additional, detailed guidance regarding costs specific to each PIC.</w:t>
      </w:r>
    </w:p>
    <w:p w14:paraId="362CFC5B" w14:textId="77777777" w:rsidR="0046284C" w:rsidRPr="00280667" w:rsidRDefault="0046284C" w:rsidP="00280667">
      <w:pPr>
        <w:autoSpaceDE w:val="0"/>
        <w:autoSpaceDN w:val="0"/>
        <w:adjustRightInd w:val="0"/>
        <w:spacing w:after="0" w:line="240" w:lineRule="auto"/>
        <w:jc w:val="both"/>
        <w:rPr>
          <w:rFonts w:ascii="Arial" w:hAnsi="Arial" w:cs="Arial"/>
        </w:rPr>
      </w:pPr>
    </w:p>
    <w:p w14:paraId="7974AF0D" w14:textId="621701D9" w:rsidR="00D86715" w:rsidRPr="006C6337" w:rsidRDefault="007918F9" w:rsidP="00280667">
      <w:pPr>
        <w:pStyle w:val="Heading2"/>
        <w:jc w:val="both"/>
        <w:rPr>
          <w:rFonts w:ascii="Arial" w:hAnsi="Arial" w:cs="Arial"/>
          <w:color w:val="auto"/>
        </w:rPr>
      </w:pPr>
      <w:bookmarkStart w:id="65" w:name="_Toc233709223"/>
      <w:r>
        <w:rPr>
          <w:rFonts w:ascii="Arial" w:hAnsi="Arial" w:cs="Arial"/>
          <w:color w:val="auto"/>
        </w:rPr>
        <w:lastRenderedPageBreak/>
        <w:t xml:space="preserve">Part II - </w:t>
      </w:r>
      <w:r w:rsidR="00D86715" w:rsidRPr="006C6337">
        <w:rPr>
          <w:rFonts w:ascii="Arial" w:hAnsi="Arial" w:cs="Arial"/>
          <w:color w:val="auto"/>
        </w:rPr>
        <w:t>Federal Grants</w:t>
      </w:r>
      <w:bookmarkEnd w:id="64"/>
      <w:bookmarkEnd w:id="65"/>
    </w:p>
    <w:p w14:paraId="0C6C88A0" w14:textId="0AC73E2E" w:rsidR="007675D7" w:rsidRPr="006C6337" w:rsidRDefault="007675D7" w:rsidP="006C6337">
      <w:pPr>
        <w:jc w:val="both"/>
        <w:rPr>
          <w:rFonts w:ascii="Arial" w:hAnsi="Arial" w:cs="Arial"/>
        </w:rPr>
      </w:pPr>
      <w:r w:rsidRPr="006C6337">
        <w:rPr>
          <w:rFonts w:ascii="Arial" w:hAnsi="Arial" w:cs="Arial"/>
        </w:rPr>
        <w:t>Acronyms and definitions related to federal grant management are listed in the EDGAR, Subpart A, 200.</w:t>
      </w:r>
      <w:r w:rsidR="00404C60">
        <w:rPr>
          <w:rFonts w:ascii="Arial" w:hAnsi="Arial" w:cs="Arial"/>
        </w:rPr>
        <w:t>0</w:t>
      </w:r>
      <w:r w:rsidRPr="006C6337">
        <w:rPr>
          <w:rFonts w:ascii="Arial" w:hAnsi="Arial" w:cs="Arial"/>
        </w:rPr>
        <w:t xml:space="preserve"> through 200.</w:t>
      </w:r>
      <w:r w:rsidR="00404C60">
        <w:rPr>
          <w:rFonts w:ascii="Arial" w:hAnsi="Arial" w:cs="Arial"/>
        </w:rPr>
        <w:t>1, respectively,</w:t>
      </w:r>
      <w:r w:rsidRPr="006C6337">
        <w:rPr>
          <w:rFonts w:ascii="Arial" w:hAnsi="Arial" w:cs="Arial"/>
        </w:rPr>
        <w:t xml:space="preserve"> and may be accessed at: </w:t>
      </w:r>
      <w:hyperlink r:id="rId93" w:history="1">
        <w:r w:rsidR="00404C60" w:rsidRPr="00404C60">
          <w:rPr>
            <w:rStyle w:val="Hyperlink"/>
            <w:rFonts w:ascii="Arial" w:hAnsi="Arial" w:cs="Arial"/>
          </w:rPr>
          <w:t>Education Department General Administrative Regulations (EDGAR) and Other Applicable Grant Regulations</w:t>
        </w:r>
      </w:hyperlink>
      <w:r w:rsidR="00404C60" w:rsidRPr="00404C60">
        <w:rPr>
          <w:rFonts w:ascii="Arial" w:hAnsi="Arial" w:cs="Arial"/>
        </w:rPr>
        <w:t>.</w:t>
      </w:r>
    </w:p>
    <w:p w14:paraId="5AE1C850" w14:textId="77777777" w:rsidR="002132C1" w:rsidRPr="0015558D" w:rsidRDefault="002132C1" w:rsidP="002132C1">
      <w:pPr>
        <w:spacing w:after="0"/>
        <w:jc w:val="both"/>
        <w:rPr>
          <w:rFonts w:ascii="Arial" w:hAnsi="Arial" w:cs="Arial"/>
        </w:rPr>
      </w:pPr>
      <w:r w:rsidRPr="0015558D">
        <w:rPr>
          <w:rFonts w:ascii="Arial" w:hAnsi="Arial" w:cs="Arial"/>
        </w:rPr>
        <w:t xml:space="preserve">Some of the definitions changed </w:t>
      </w:r>
      <w:proofErr w:type="gramStart"/>
      <w:r w:rsidRPr="0015558D">
        <w:rPr>
          <w:rFonts w:ascii="Arial" w:hAnsi="Arial" w:cs="Arial"/>
        </w:rPr>
        <w:t>as a result of</w:t>
      </w:r>
      <w:proofErr w:type="gramEnd"/>
      <w:r w:rsidRPr="0015558D">
        <w:rPr>
          <w:rFonts w:ascii="Arial" w:hAnsi="Arial" w:cs="Arial"/>
        </w:rPr>
        <w:t xml:space="preserve"> the 2024 changes to EDGAR. While the language in some definitions was clarified, the definitions for other terms were updated or added as noted below:</w:t>
      </w:r>
    </w:p>
    <w:p w14:paraId="22CE9EE6"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Continuation funding – means the second or subsequent budget period within an identified period of performance</w:t>
      </w:r>
    </w:p>
    <w:p w14:paraId="6BB29E5E"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Cost sharing – includes matching which refers to required levels of cost share that must be provided</w:t>
      </w:r>
    </w:p>
    <w:p w14:paraId="3E725A8F"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p>
    <w:p w14:paraId="4408F4B1"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Micro-purchase means an individual procurement transaction for supplies or services, the aggregate amount of which does not exceed the micro-purchase threshold.</w:t>
      </w:r>
    </w:p>
    <w:p w14:paraId="26A014DA"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 xml:space="preserve">Participant generally means an individual participating in or attending program activities under a federal award such as </w:t>
      </w:r>
      <w:proofErr w:type="gramStart"/>
      <w:r w:rsidRPr="0015558D">
        <w:rPr>
          <w:rFonts w:ascii="Arial" w:hAnsi="Arial" w:cs="Arial"/>
          <w:bCs/>
        </w:rPr>
        <w:t>trainings</w:t>
      </w:r>
      <w:proofErr w:type="gramEnd"/>
      <w:r w:rsidRPr="0015558D">
        <w:rPr>
          <w:rFonts w:ascii="Arial" w:hAnsi="Arial" w:cs="Arial"/>
          <w:bCs/>
        </w:rPr>
        <w:t xml:space="preserve"> or conference but is not responsible for implementation of the federal award.</w:t>
      </w:r>
    </w:p>
    <w:p w14:paraId="664CADE9"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 xml:space="preserve">Participant support costs means direct costs that support participants and their involvement in a federal award such as stipends, subsistence allowances, travel allowances, registration fees, temporary dependent care, and per diem paid directly to or on behalf </w:t>
      </w:r>
      <w:proofErr w:type="gramStart"/>
      <w:r w:rsidRPr="0015558D">
        <w:rPr>
          <w:rFonts w:ascii="Arial" w:hAnsi="Arial" w:cs="Arial"/>
          <w:bCs/>
        </w:rPr>
        <w:t>of  participants</w:t>
      </w:r>
      <w:proofErr w:type="gramEnd"/>
      <w:r w:rsidRPr="0015558D">
        <w:rPr>
          <w:rFonts w:ascii="Arial" w:hAnsi="Arial" w:cs="Arial"/>
          <w:bCs/>
        </w:rPr>
        <w:t>.</w:t>
      </w:r>
    </w:p>
    <w:p w14:paraId="26B89EC2"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Period of performance means the time interval between the start and end date of a federal award, which may include one or more budget periods.</w:t>
      </w:r>
    </w:p>
    <w:p w14:paraId="13AF4D86"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Prior approval means the written approval obtained in advance by an authorized official of a federal agency or pass-through entity of certain costs or programmatic decisions.</w:t>
      </w:r>
    </w:p>
    <w:p w14:paraId="473DC760" w14:textId="77777777" w:rsidR="002132C1" w:rsidRPr="0015558D" w:rsidRDefault="002132C1" w:rsidP="00997DDA">
      <w:pPr>
        <w:numPr>
          <w:ilvl w:val="0"/>
          <w:numId w:val="122"/>
        </w:numPr>
        <w:spacing w:after="0"/>
        <w:jc w:val="both"/>
        <w:rPr>
          <w:rFonts w:ascii="Arial" w:hAnsi="Arial" w:cs="Arial"/>
          <w:bCs/>
        </w:rPr>
      </w:pPr>
      <w:r w:rsidRPr="0015558D">
        <w:rPr>
          <w:rFonts w:ascii="Arial" w:hAnsi="Arial" w:cs="Arial"/>
          <w:bCs/>
        </w:rPr>
        <w:t>Supply means all tangible personal property other than those described in the equipment definition with an acquisition cost that is below the lesser of the capitalization threshold established by the recipient or subrecipient for financial statement purposes or $10,000 regardless of the length of its useful life.</w:t>
      </w:r>
    </w:p>
    <w:p w14:paraId="47CB0EEE" w14:textId="77777777" w:rsidR="002132C1" w:rsidRPr="0015558D" w:rsidRDefault="002132C1" w:rsidP="002132C1">
      <w:pPr>
        <w:spacing w:after="0"/>
        <w:jc w:val="both"/>
        <w:rPr>
          <w:rFonts w:ascii="Arial" w:hAnsi="Arial" w:cs="Arial"/>
        </w:rPr>
      </w:pPr>
    </w:p>
    <w:p w14:paraId="5BDFEA04" w14:textId="77777777" w:rsidR="002132C1" w:rsidRPr="0015558D" w:rsidRDefault="002132C1" w:rsidP="002132C1">
      <w:pPr>
        <w:jc w:val="both"/>
        <w:rPr>
          <w:rFonts w:ascii="Arial" w:hAnsi="Arial" w:cs="Arial"/>
        </w:rPr>
      </w:pPr>
      <w:r w:rsidRPr="0015558D">
        <w:rPr>
          <w:rFonts w:ascii="Arial" w:hAnsi="Arial" w:cs="Arial"/>
        </w:rPr>
        <w:t xml:space="preserve">These acronyms and definitions are used throughout this manual. One of the most critical definitions is that of a “non-federal entity”, referred to as the recipient (first-tier subaward). When this definition is used it refers to the “Local Education Agency (LEA)”, as a recipient of a federal grant award. </w:t>
      </w:r>
      <w:r w:rsidRPr="0015558D">
        <w:rPr>
          <w:rFonts w:ascii="Arial" w:hAnsi="Arial" w:cs="Arial"/>
          <w:b/>
          <w:bCs/>
        </w:rPr>
        <w:t>[The term LEA is generally used to denote a school district or charter school.]</w:t>
      </w:r>
    </w:p>
    <w:p w14:paraId="44A670E4" w14:textId="779A544A" w:rsidR="0034238C" w:rsidRPr="0015558D" w:rsidRDefault="0034238C" w:rsidP="004E27C9">
      <w:pPr>
        <w:pStyle w:val="Heading3"/>
        <w:jc w:val="both"/>
        <w:rPr>
          <w:rFonts w:ascii="Arial" w:hAnsi="Arial" w:cs="Arial"/>
          <w:color w:val="auto"/>
        </w:rPr>
      </w:pPr>
      <w:bookmarkStart w:id="66" w:name="_Toc233709224"/>
      <w:r w:rsidRPr="0015558D">
        <w:rPr>
          <w:rFonts w:ascii="Arial" w:hAnsi="Arial" w:cs="Arial"/>
          <w:color w:val="auto"/>
        </w:rPr>
        <w:t>General Provisions</w:t>
      </w:r>
      <w:r w:rsidR="007918F9" w:rsidRPr="0015558D">
        <w:rPr>
          <w:rFonts w:ascii="Arial" w:hAnsi="Arial" w:cs="Arial"/>
          <w:color w:val="auto"/>
        </w:rPr>
        <w:t xml:space="preserve"> (Conflict of Interest &amp; Disclosure)</w:t>
      </w:r>
      <w:bookmarkEnd w:id="66"/>
    </w:p>
    <w:p w14:paraId="4045B26B" w14:textId="3F04567C" w:rsidR="0034238C" w:rsidRPr="0015558D" w:rsidRDefault="005677F8" w:rsidP="006C6337">
      <w:pPr>
        <w:jc w:val="both"/>
        <w:rPr>
          <w:rFonts w:ascii="Arial" w:hAnsi="Arial" w:cs="Arial"/>
        </w:rPr>
      </w:pPr>
      <w:r w:rsidRPr="0015558D">
        <w:rPr>
          <w:rFonts w:ascii="Arial" w:hAnsi="Arial" w:cs="Arial"/>
        </w:rPr>
        <w:t xml:space="preserve">The </w:t>
      </w:r>
      <w:proofErr w:type="gramStart"/>
      <w:r w:rsidRPr="0015558D">
        <w:rPr>
          <w:rFonts w:ascii="Arial" w:hAnsi="Arial" w:cs="Arial"/>
        </w:rPr>
        <w:t>District</w:t>
      </w:r>
      <w:proofErr w:type="gramEnd"/>
      <w:r w:rsidRPr="0015558D">
        <w:rPr>
          <w:rFonts w:ascii="Arial" w:hAnsi="Arial" w:cs="Arial"/>
        </w:rPr>
        <w:t xml:space="preserve"> shall comply with all General Provisions of EDGAR (Subpart B). Specific areas of compliance are noted below:</w:t>
      </w:r>
    </w:p>
    <w:p w14:paraId="74B43616" w14:textId="77777777" w:rsidR="00404C60" w:rsidRPr="0015558D" w:rsidRDefault="00404C60" w:rsidP="00564923">
      <w:pPr>
        <w:spacing w:after="0"/>
        <w:jc w:val="both"/>
        <w:rPr>
          <w:rFonts w:ascii="Arial" w:hAnsi="Arial" w:cs="Arial"/>
          <w:b/>
        </w:rPr>
      </w:pPr>
      <w:r w:rsidRPr="0015558D">
        <w:rPr>
          <w:rFonts w:ascii="Arial" w:hAnsi="Arial" w:cs="Arial"/>
          <w:b/>
        </w:rPr>
        <w:t>Federal Regulations (EDGAR)</w:t>
      </w:r>
    </w:p>
    <w:p w14:paraId="05DC1F2A" w14:textId="77777777" w:rsidR="00B23C0A" w:rsidRPr="0015558D" w:rsidRDefault="00B23C0A" w:rsidP="00B23C0A">
      <w:pPr>
        <w:pStyle w:val="ListParagraph"/>
        <w:numPr>
          <w:ilvl w:val="0"/>
          <w:numId w:val="81"/>
        </w:numPr>
        <w:jc w:val="both"/>
        <w:rPr>
          <w:rFonts w:ascii="Arial" w:hAnsi="Arial" w:cs="Arial"/>
          <w:b w:val="0"/>
        </w:rPr>
      </w:pPr>
      <w:r w:rsidRPr="0015558D">
        <w:rPr>
          <w:rFonts w:ascii="Arial" w:hAnsi="Arial" w:cs="Arial"/>
          <w:b w:val="0"/>
        </w:rPr>
        <w:lastRenderedPageBreak/>
        <w:t xml:space="preserve">The district must disclose in writing any potential conflict of interest to the federal agency or pass-through entity in accordance with the established federal agency policies. </w:t>
      </w:r>
      <w:r w:rsidRPr="0015558D">
        <w:rPr>
          <w:rFonts w:ascii="Arial" w:hAnsi="Arial" w:cs="Arial"/>
          <w:bCs/>
        </w:rPr>
        <w:t>[2 CFR 200.112]</w:t>
      </w:r>
    </w:p>
    <w:p w14:paraId="68A44FF8" w14:textId="77777777" w:rsidR="00B23C0A" w:rsidRPr="0015558D" w:rsidRDefault="00B23C0A" w:rsidP="00B23C0A">
      <w:pPr>
        <w:pStyle w:val="ListParagraph"/>
        <w:numPr>
          <w:ilvl w:val="0"/>
          <w:numId w:val="81"/>
        </w:numPr>
        <w:jc w:val="both"/>
        <w:rPr>
          <w:rFonts w:ascii="Arial" w:hAnsi="Arial" w:cs="Arial"/>
          <w:b w:val="0"/>
        </w:rPr>
      </w:pPr>
      <w:r w:rsidRPr="0015558D">
        <w:rPr>
          <w:rFonts w:ascii="Arial" w:hAnsi="Arial" w:cs="Arial"/>
          <w:b w:val="0"/>
        </w:rPr>
        <w:t xml:space="preserve">The district must </w:t>
      </w:r>
      <w:r w:rsidRPr="0015558D">
        <w:rPr>
          <w:rFonts w:ascii="Arial" w:hAnsi="Arial" w:cs="Arial"/>
          <w:b w:val="0"/>
          <w:i/>
          <w:iCs/>
        </w:rPr>
        <w:t>promptly</w:t>
      </w:r>
      <w:r w:rsidRPr="0015558D">
        <w:rPr>
          <w:rFonts w:ascii="Arial" w:hAnsi="Arial" w:cs="Arial"/>
          <w:b w:val="0"/>
        </w:rPr>
        <w:t xml:space="preserve"> disclose whenever, in connection with the federal award (including any activities or subawards), it has creditable evidence of the commission of a violation of federal criminal law involving fraud, conflict of interest, bribery, or gratuity violations. The disclosure must be made in writing to the federal agency, Office of Inspector General and the pass-through entity (if applicable).</w:t>
      </w:r>
      <w:r w:rsidRPr="0015558D">
        <w:rPr>
          <w:rFonts w:ascii="Arial" w:hAnsi="Arial" w:cs="Arial"/>
          <w:bCs/>
        </w:rPr>
        <w:t xml:space="preserve"> [2 CFR 200.113 Mandatory Disclosure]</w:t>
      </w:r>
    </w:p>
    <w:p w14:paraId="584607E7" w14:textId="77777777" w:rsidR="0005489A" w:rsidRPr="0005489A" w:rsidRDefault="0005489A" w:rsidP="006946F1">
      <w:pPr>
        <w:numPr>
          <w:ilvl w:val="0"/>
          <w:numId w:val="81"/>
        </w:numPr>
        <w:jc w:val="both"/>
        <w:rPr>
          <w:rFonts w:ascii="Arial" w:hAnsi="Arial" w:cs="Arial"/>
        </w:rPr>
      </w:pPr>
      <w:r w:rsidRPr="0005489A">
        <w:rPr>
          <w:rFonts w:ascii="Arial" w:hAnsi="Arial" w:cs="Arial"/>
        </w:rPr>
        <w:t xml:space="preserve">The district shall execute an organizational conflict of interest disclosure (signed by the </w:t>
      </w:r>
      <w:r w:rsidRPr="0005489A">
        <w:rPr>
          <w:rFonts w:ascii="Arial" w:hAnsi="Arial" w:cs="Arial"/>
          <w:u w:val="single"/>
        </w:rPr>
        <w:t>Superintendent)</w:t>
      </w:r>
      <w:r w:rsidRPr="0005489A">
        <w:rPr>
          <w:rFonts w:ascii="Arial" w:hAnsi="Arial" w:cs="Arial"/>
        </w:rPr>
        <w:t xml:space="preserve"> only if the district </w:t>
      </w:r>
      <w:proofErr w:type="gramStart"/>
      <w:r w:rsidRPr="0005489A">
        <w:rPr>
          <w:rFonts w:ascii="Arial" w:hAnsi="Arial" w:cs="Arial"/>
        </w:rPr>
        <w:t>enters into</w:t>
      </w:r>
      <w:proofErr w:type="gramEnd"/>
      <w:r w:rsidRPr="0005489A">
        <w:rPr>
          <w:rFonts w:ascii="Arial" w:hAnsi="Arial" w:cs="Arial"/>
        </w:rPr>
        <w:t xml:space="preserve"> a relationship with an outside entity as described in the EDGAR organizational conflict regulations. [2 CFR 200.318(c)(2)] </w:t>
      </w:r>
      <w:r w:rsidRPr="0005489A">
        <w:rPr>
          <w:rFonts w:ascii="Arial" w:hAnsi="Arial" w:cs="Arial"/>
          <w:b/>
        </w:rPr>
        <w:t xml:space="preserve">At this time, the district has </w:t>
      </w:r>
      <w:r w:rsidRPr="0005489A">
        <w:rPr>
          <w:rFonts w:ascii="Arial" w:hAnsi="Arial" w:cs="Arial"/>
          <w:b/>
          <w:u w:val="single"/>
        </w:rPr>
        <w:t>no</w:t>
      </w:r>
      <w:r w:rsidRPr="0005489A">
        <w:rPr>
          <w:rFonts w:ascii="Arial" w:hAnsi="Arial" w:cs="Arial"/>
          <w:b/>
        </w:rPr>
        <w:t xml:space="preserve"> such relationships.</w:t>
      </w:r>
      <w:r w:rsidRPr="0005489A">
        <w:rPr>
          <w:rFonts w:ascii="Arial" w:hAnsi="Arial" w:cs="Arial"/>
        </w:rPr>
        <w:t xml:space="preserve"> [Note. EDGAR requires that if a non-Federal entity </w:t>
      </w:r>
      <w:r w:rsidRPr="0005489A">
        <w:rPr>
          <w:rFonts w:ascii="Arial" w:hAnsi="Arial" w:cs="Arial"/>
          <w:lang w:val="en"/>
        </w:rPr>
        <w:t>has a parent, affiliate, or subsidiary organization (that is not a state, local government, or Indian tribe), the non-Federal entity must also maintain written standards of conduct covering organizational conflicts of interest.]</w:t>
      </w:r>
    </w:p>
    <w:p w14:paraId="11AA0263" w14:textId="0F7DF41C" w:rsidR="0005489A" w:rsidRPr="0005489A" w:rsidRDefault="0005489A" w:rsidP="006946F1">
      <w:pPr>
        <w:numPr>
          <w:ilvl w:val="0"/>
          <w:numId w:val="81"/>
        </w:numPr>
        <w:jc w:val="both"/>
        <w:rPr>
          <w:rFonts w:ascii="Arial" w:hAnsi="Arial" w:cs="Arial"/>
        </w:rPr>
      </w:pPr>
      <w:r w:rsidRPr="00564923">
        <w:rPr>
          <w:rFonts w:ascii="Arial" w:hAnsi="Arial" w:cs="Arial"/>
          <w:bCs/>
        </w:rPr>
        <w:t xml:space="preserve">The </w:t>
      </w:r>
      <w:proofErr w:type="gramStart"/>
      <w:r w:rsidRPr="00564923">
        <w:rPr>
          <w:rFonts w:ascii="Arial" w:hAnsi="Arial" w:cs="Arial"/>
          <w:bCs/>
        </w:rPr>
        <w:t>District</w:t>
      </w:r>
      <w:proofErr w:type="gramEnd"/>
      <w:r w:rsidRPr="00564923">
        <w:rPr>
          <w:rFonts w:ascii="Arial" w:hAnsi="Arial" w:cs="Arial"/>
          <w:bCs/>
        </w:rPr>
        <w:t xml:space="preserve"> has established a conflict of interest </w:t>
      </w:r>
      <w:r w:rsidR="00564923">
        <w:rPr>
          <w:rFonts w:ascii="Arial" w:hAnsi="Arial" w:cs="Arial"/>
          <w:bCs/>
        </w:rPr>
        <w:t>procedure</w:t>
      </w:r>
      <w:r w:rsidRPr="00564923">
        <w:rPr>
          <w:rFonts w:ascii="Arial" w:hAnsi="Arial" w:cs="Arial"/>
          <w:bCs/>
        </w:rPr>
        <w:t xml:space="preserve"> for all federal grant awards and shall disclose in writing any potential conflict of interest related to purchasing, contract management</w:t>
      </w:r>
      <w:r w:rsidR="00564923" w:rsidRPr="00564923">
        <w:rPr>
          <w:rFonts w:ascii="Arial" w:hAnsi="Arial" w:cs="Arial"/>
          <w:bCs/>
        </w:rPr>
        <w:t xml:space="preserve"> or other expenditure of federal grant funds </w:t>
      </w:r>
      <w:r w:rsidRPr="00564923">
        <w:rPr>
          <w:rFonts w:ascii="Arial" w:hAnsi="Arial" w:cs="Arial"/>
          <w:bCs/>
        </w:rPr>
        <w:t xml:space="preserve">to the granting agency. The same conflict of interest questionnaire that is used for other district functions shall be utilized for compliance with this provision. The </w:t>
      </w:r>
      <w:hyperlink r:id="rId94" w:history="1">
        <w:r w:rsidRPr="00564923">
          <w:rPr>
            <w:rStyle w:val="Hyperlink"/>
            <w:rFonts w:ascii="Arial" w:hAnsi="Arial" w:cs="Arial"/>
            <w:bCs/>
            <w:color w:val="auto"/>
            <w:highlight w:val="lightGray"/>
          </w:rPr>
          <w:t>Local Government Officer Conflicts Disclosure</w:t>
        </w:r>
      </w:hyperlink>
      <w:r w:rsidRPr="00564923">
        <w:rPr>
          <w:rFonts w:ascii="Arial" w:hAnsi="Arial" w:cs="Arial"/>
          <w:bCs/>
        </w:rPr>
        <w:t xml:space="preserve"> Statement shall be completed by all district staff involved in federal grant awards: </w:t>
      </w:r>
      <w:r w:rsidRPr="00564923">
        <w:rPr>
          <w:rFonts w:ascii="Arial" w:hAnsi="Arial" w:cs="Arial"/>
          <w:bCs/>
          <w:u w:val="single"/>
        </w:rPr>
        <w:t>Superintendent, Assistant Superintendent, Chief Financial Officer, Accounting, Human Resources, and Grant Manager including all office staff</w:t>
      </w:r>
      <w:r w:rsidRPr="00564923">
        <w:rPr>
          <w:rFonts w:ascii="Arial" w:hAnsi="Arial" w:cs="Arial"/>
          <w:bCs/>
        </w:rPr>
        <w:t>.</w:t>
      </w:r>
      <w:r w:rsidRPr="00481460">
        <w:rPr>
          <w:rFonts w:ascii="Arial" w:hAnsi="Arial" w:cs="Arial"/>
          <w:b/>
        </w:rPr>
        <w:t xml:space="preserve">  </w:t>
      </w:r>
      <w:r w:rsidRPr="0005489A">
        <w:rPr>
          <w:rFonts w:ascii="Arial" w:hAnsi="Arial" w:cs="Arial"/>
          <w:lang w:val="en"/>
        </w:rPr>
        <w:t xml:space="preserve">[EDGAR requires that </w:t>
      </w:r>
      <w:r w:rsidRPr="0005489A">
        <w:rPr>
          <w:rFonts w:ascii="Arial" w:hAnsi="Arial" w:cs="Arial"/>
          <w:bCs/>
          <w:lang w:val="en"/>
        </w:rPr>
        <w:t>employees engaged in the selection, award and administration of contracts disclose conflicts to the district</w:t>
      </w:r>
      <w:r w:rsidRPr="0005489A">
        <w:rPr>
          <w:rFonts w:ascii="Arial" w:hAnsi="Arial" w:cs="Arial"/>
          <w:b/>
          <w:lang w:val="en"/>
        </w:rPr>
        <w:t>.</w:t>
      </w:r>
      <w:r w:rsidRPr="0005489A">
        <w:rPr>
          <w:rFonts w:ascii="Arial" w:hAnsi="Arial" w:cs="Arial"/>
          <w:lang w:val="en"/>
        </w:rPr>
        <w:t xml:space="preserve">] </w:t>
      </w:r>
      <w:r w:rsidRPr="00564923">
        <w:rPr>
          <w:rFonts w:ascii="Arial" w:hAnsi="Arial" w:cs="Arial"/>
        </w:rPr>
        <w:t>2 CFR 200.318(c)(1)]</w:t>
      </w:r>
    </w:p>
    <w:p w14:paraId="69B7DFBD" w14:textId="77777777" w:rsidR="0005489A" w:rsidRPr="0005489A" w:rsidRDefault="0005489A" w:rsidP="00564923">
      <w:pPr>
        <w:spacing w:after="0"/>
        <w:jc w:val="both"/>
        <w:rPr>
          <w:rFonts w:ascii="Arial" w:hAnsi="Arial" w:cs="Arial"/>
          <w:b/>
        </w:rPr>
      </w:pPr>
      <w:r w:rsidRPr="0005489A">
        <w:rPr>
          <w:rFonts w:ascii="Arial" w:hAnsi="Arial" w:cs="Arial"/>
          <w:b/>
        </w:rPr>
        <w:t>State Regulations (State Law)</w:t>
      </w:r>
    </w:p>
    <w:p w14:paraId="4E0F4860" w14:textId="385C3DD1" w:rsidR="0005489A" w:rsidRPr="0005489A" w:rsidRDefault="0005489A" w:rsidP="0005489A">
      <w:pPr>
        <w:jc w:val="both"/>
        <w:rPr>
          <w:rFonts w:ascii="Arial" w:hAnsi="Arial" w:cs="Arial"/>
        </w:rPr>
      </w:pPr>
      <w:r w:rsidRPr="0005489A">
        <w:rPr>
          <w:rFonts w:ascii="Arial" w:hAnsi="Arial" w:cs="Arial"/>
        </w:rPr>
        <w:t xml:space="preserve">The </w:t>
      </w:r>
      <w:proofErr w:type="gramStart"/>
      <w:r w:rsidRPr="0005489A">
        <w:rPr>
          <w:rFonts w:ascii="Arial" w:hAnsi="Arial" w:cs="Arial"/>
        </w:rPr>
        <w:t>District</w:t>
      </w:r>
      <w:proofErr w:type="gramEnd"/>
      <w:r w:rsidRPr="0005489A">
        <w:rPr>
          <w:rFonts w:ascii="Arial" w:hAnsi="Arial" w:cs="Arial"/>
        </w:rPr>
        <w:t xml:space="preserve"> has established conflict of interest policies [</w:t>
      </w:r>
      <w:hyperlink r:id="rId95" w:history="1">
        <w:r w:rsidRPr="00564923">
          <w:rPr>
            <w:rStyle w:val="Hyperlink"/>
            <w:rFonts w:ascii="Arial" w:hAnsi="Arial" w:cs="Arial"/>
            <w:highlight w:val="lightGray"/>
          </w:rPr>
          <w:t>School Board Policy BBFA, CAA, CB, CBB and DBD</w:t>
        </w:r>
      </w:hyperlink>
      <w:r w:rsidRPr="0005489A">
        <w:rPr>
          <w:rFonts w:ascii="Arial" w:hAnsi="Arial" w:cs="Arial"/>
        </w:rPr>
        <w:t xml:space="preserve">). </w:t>
      </w:r>
    </w:p>
    <w:p w14:paraId="3B58683C" w14:textId="0C03E4EF" w:rsidR="0005489A" w:rsidRPr="00D02C57" w:rsidRDefault="0005489A" w:rsidP="00181DA8">
      <w:pPr>
        <w:numPr>
          <w:ilvl w:val="0"/>
          <w:numId w:val="130"/>
        </w:numPr>
        <w:jc w:val="both"/>
        <w:rPr>
          <w:rFonts w:ascii="Arial" w:hAnsi="Arial" w:cs="Arial"/>
        </w:rPr>
      </w:pPr>
      <w:r w:rsidRPr="00D02C57">
        <w:rPr>
          <w:rFonts w:ascii="Arial" w:hAnsi="Arial" w:cs="Arial"/>
        </w:rPr>
        <w:t xml:space="preserve">School Board Policy </w:t>
      </w:r>
      <w:r w:rsidR="00181DA8" w:rsidRPr="00D02C57">
        <w:rPr>
          <w:rFonts w:ascii="Arial" w:hAnsi="Arial" w:cs="Arial"/>
        </w:rPr>
        <w:t xml:space="preserve">BBFA Legal &amp; </w:t>
      </w:r>
      <w:r w:rsidRPr="00D02C57">
        <w:rPr>
          <w:rFonts w:ascii="Arial" w:hAnsi="Arial" w:cs="Arial"/>
        </w:rPr>
        <w:t>DBD Legal states: A local government officer shall file a conflicts disclosure statement with respect to a vendor if the vendor enters into a contract with the district or the district is considering entering into a contract with the vendor and the officer has a conflict of interest or has accepted gifts in excess of $100 in the aggregate in a 12-month period.</w:t>
      </w:r>
    </w:p>
    <w:p w14:paraId="716E5B45" w14:textId="77777777" w:rsidR="00181DA8" w:rsidRPr="00D02C57" w:rsidRDefault="00181DA8" w:rsidP="00181DA8">
      <w:pPr>
        <w:pStyle w:val="ListParagraph"/>
        <w:numPr>
          <w:ilvl w:val="0"/>
          <w:numId w:val="130"/>
        </w:numPr>
        <w:jc w:val="both"/>
        <w:rPr>
          <w:rFonts w:ascii="Arial" w:hAnsi="Arial" w:cs="Arial"/>
          <w:b w:val="0"/>
        </w:rPr>
      </w:pPr>
      <w:r w:rsidRPr="00D02C57">
        <w:rPr>
          <w:rFonts w:ascii="Arial" w:hAnsi="Arial" w:cs="Arial"/>
          <w:b w:val="0"/>
        </w:rPr>
        <w:t>School Board Policy CHE Legal states: A vendor that bids on or receives a contract from a district commits an offense if any individual serving on the board of the district meets the provisions of TEC 11.067, such as has a substantial interest in the vendor, accepts or is promised a gift of more than $250, or  is related in the second degree by consanguinity to an individual that has a substantial interest in the vendor.</w:t>
      </w:r>
    </w:p>
    <w:p w14:paraId="62120E8C" w14:textId="77777777" w:rsidR="00B23C0A" w:rsidRPr="00257F2E" w:rsidRDefault="00B23C0A" w:rsidP="00B23C0A">
      <w:pPr>
        <w:pStyle w:val="ListParagraph"/>
        <w:numPr>
          <w:ilvl w:val="0"/>
          <w:numId w:val="0"/>
        </w:numPr>
        <w:autoSpaceDE w:val="0"/>
        <w:autoSpaceDN w:val="0"/>
        <w:adjustRightInd w:val="0"/>
        <w:spacing w:line="240" w:lineRule="auto"/>
        <w:ind w:left="720"/>
        <w:rPr>
          <w:rFonts w:cs="ArialMT"/>
          <w:b w:val="0"/>
        </w:rPr>
      </w:pPr>
    </w:p>
    <w:p w14:paraId="3F6DE4B4" w14:textId="4E5267AA" w:rsidR="0005489A" w:rsidRPr="0005489A" w:rsidRDefault="00B23C0A" w:rsidP="00564923">
      <w:pPr>
        <w:spacing w:after="0"/>
        <w:jc w:val="both"/>
        <w:rPr>
          <w:rFonts w:ascii="Arial" w:hAnsi="Arial" w:cs="Arial"/>
          <w:b/>
        </w:rPr>
      </w:pPr>
      <w:r w:rsidRPr="00257F2E">
        <w:rPr>
          <w:rFonts w:ascii="Arial" w:hAnsi="Arial" w:cs="Arial"/>
          <w:b/>
        </w:rPr>
        <w:t>Disclosure Requirements</w:t>
      </w:r>
    </w:p>
    <w:p w14:paraId="75EBB371" w14:textId="77777777" w:rsidR="0005489A" w:rsidRPr="0005489A" w:rsidRDefault="0005489A" w:rsidP="006946F1">
      <w:pPr>
        <w:numPr>
          <w:ilvl w:val="0"/>
          <w:numId w:val="82"/>
        </w:numPr>
        <w:jc w:val="both"/>
        <w:rPr>
          <w:rFonts w:ascii="Arial" w:hAnsi="Arial" w:cs="Arial"/>
        </w:rPr>
      </w:pPr>
      <w:r w:rsidRPr="0005489A">
        <w:rPr>
          <w:rFonts w:ascii="Arial" w:hAnsi="Arial" w:cs="Arial"/>
        </w:rPr>
        <w:t xml:space="preserve">School Board Policy CB Local states: Each employee, board member or agent of the district who is engaged in the selection, award or administration of a contract supported </w:t>
      </w:r>
      <w:r w:rsidRPr="0005489A">
        <w:rPr>
          <w:rFonts w:ascii="Arial" w:hAnsi="Arial" w:cs="Arial"/>
        </w:rPr>
        <w:lastRenderedPageBreak/>
        <w:t>by a federal grant or award and who has a potential conflict of interest as defined at Code of Federal Regulations, Title 2, section 200.318, shall disclose to the district, in writing, any conflict that meets the disclosure threshold in Chapter 176 of the Local Government Code.  In addition, each employee, board member or agent of the district shall comply with any other conflict of interest requirements imposed by the granting agency or a pass-through entity.</w:t>
      </w:r>
    </w:p>
    <w:p w14:paraId="6E4FDF06" w14:textId="77777777" w:rsidR="0005489A" w:rsidRPr="0005489A" w:rsidRDefault="0005489A" w:rsidP="006946F1">
      <w:pPr>
        <w:numPr>
          <w:ilvl w:val="0"/>
          <w:numId w:val="82"/>
        </w:numPr>
        <w:jc w:val="both"/>
        <w:rPr>
          <w:rFonts w:ascii="Arial" w:hAnsi="Arial" w:cs="Arial"/>
        </w:rPr>
      </w:pPr>
      <w:r w:rsidRPr="0005489A">
        <w:rPr>
          <w:rFonts w:ascii="Arial" w:hAnsi="Arial" w:cs="Arial"/>
        </w:rPr>
        <w:t xml:space="preserve">School Board Policy DBD Local states: Any other employee who is in a position to affect a financial decision involving any business entity or real property in which the employee has a substantial interest, as defined by Local Government Code 171.002, shall file an affidavit with the Superintendent; however, the employee shall not be required to file an affidavit for the substantial interest of a relative. </w:t>
      </w:r>
    </w:p>
    <w:p w14:paraId="71A888BF" w14:textId="77777777" w:rsidR="0005489A" w:rsidRPr="0005489A" w:rsidRDefault="0005489A" w:rsidP="00CD3C5F">
      <w:pPr>
        <w:spacing w:after="0"/>
        <w:jc w:val="both"/>
        <w:rPr>
          <w:rFonts w:ascii="Arial" w:hAnsi="Arial" w:cs="Arial"/>
          <w:b/>
        </w:rPr>
      </w:pPr>
      <w:r w:rsidRPr="0005489A">
        <w:rPr>
          <w:rFonts w:ascii="Arial" w:hAnsi="Arial" w:cs="Arial"/>
          <w:b/>
        </w:rPr>
        <w:t>Other Conflict of Interest Requirements</w:t>
      </w:r>
    </w:p>
    <w:p w14:paraId="6992FDC5" w14:textId="77777777" w:rsidR="0005489A" w:rsidRPr="0005489A" w:rsidRDefault="0005489A" w:rsidP="006946F1">
      <w:pPr>
        <w:numPr>
          <w:ilvl w:val="0"/>
          <w:numId w:val="41"/>
        </w:numPr>
        <w:spacing w:after="0"/>
        <w:jc w:val="both"/>
        <w:rPr>
          <w:rFonts w:ascii="Arial" w:hAnsi="Arial" w:cs="Arial"/>
        </w:rPr>
      </w:pPr>
      <w:r w:rsidRPr="0005489A">
        <w:rPr>
          <w:rFonts w:ascii="Arial" w:hAnsi="Arial" w:cs="Arial"/>
        </w:rPr>
        <w:t>The district shall comply with all additional conflict of interest requirements required by the federal granting agency and/or the pass-through entity (TEA).</w:t>
      </w:r>
    </w:p>
    <w:p w14:paraId="471E6E78" w14:textId="77777777" w:rsidR="0005489A" w:rsidRPr="0005489A" w:rsidRDefault="0005489A" w:rsidP="006946F1">
      <w:pPr>
        <w:numPr>
          <w:ilvl w:val="1"/>
          <w:numId w:val="41"/>
        </w:numPr>
        <w:spacing w:after="0"/>
        <w:jc w:val="both"/>
        <w:rPr>
          <w:rFonts w:ascii="Arial" w:hAnsi="Arial" w:cs="Arial"/>
        </w:rPr>
      </w:pPr>
      <w:r w:rsidRPr="0005489A">
        <w:rPr>
          <w:rFonts w:ascii="Arial" w:hAnsi="Arial" w:cs="Arial"/>
        </w:rPr>
        <w:t xml:space="preserve">The </w:t>
      </w:r>
      <w:proofErr w:type="gramStart"/>
      <w:r w:rsidRPr="0005489A">
        <w:rPr>
          <w:rFonts w:ascii="Arial" w:hAnsi="Arial" w:cs="Arial"/>
        </w:rPr>
        <w:t>District</w:t>
      </w:r>
      <w:proofErr w:type="gramEnd"/>
      <w:r w:rsidRPr="0005489A">
        <w:rPr>
          <w:rFonts w:ascii="Arial" w:hAnsi="Arial" w:cs="Arial"/>
        </w:rPr>
        <w:t xml:space="preserve"> shall disclose in writing to the granting agency and/or pass-through entities any potential conflict of interest concerning the expenditure of federal or state grant funds. The </w:t>
      </w:r>
      <w:r w:rsidRPr="00CD3C5F">
        <w:rPr>
          <w:rFonts w:ascii="Arial" w:hAnsi="Arial" w:cs="Arial"/>
          <w:highlight w:val="lightGray"/>
        </w:rPr>
        <w:t>TEA Division of Grants Administration Conflict of Interest Disclosure Form</w:t>
      </w:r>
      <w:r w:rsidRPr="0005489A">
        <w:rPr>
          <w:rFonts w:ascii="Arial" w:hAnsi="Arial" w:cs="Arial"/>
        </w:rPr>
        <w:t xml:space="preserve"> shall be used </w:t>
      </w:r>
      <w:proofErr w:type="gramStart"/>
      <w:r w:rsidRPr="0005489A">
        <w:rPr>
          <w:rFonts w:ascii="Arial" w:hAnsi="Arial" w:cs="Arial"/>
        </w:rPr>
        <w:t>disclose</w:t>
      </w:r>
      <w:proofErr w:type="gramEnd"/>
      <w:r w:rsidRPr="0005489A">
        <w:rPr>
          <w:rFonts w:ascii="Arial" w:hAnsi="Arial" w:cs="Arial"/>
        </w:rPr>
        <w:t xml:space="preserve"> the potential conflict.</w:t>
      </w:r>
    </w:p>
    <w:p w14:paraId="424A3D46" w14:textId="77777777" w:rsidR="00CD3C5F" w:rsidRDefault="0005489A" w:rsidP="006946F1">
      <w:pPr>
        <w:numPr>
          <w:ilvl w:val="1"/>
          <w:numId w:val="41"/>
        </w:numPr>
        <w:spacing w:after="0"/>
        <w:jc w:val="both"/>
        <w:rPr>
          <w:rFonts w:ascii="Arial" w:hAnsi="Arial" w:cs="Arial"/>
        </w:rPr>
      </w:pPr>
      <w:r w:rsidRPr="0005489A">
        <w:rPr>
          <w:rFonts w:ascii="Arial" w:hAnsi="Arial" w:cs="Arial"/>
        </w:rPr>
        <w:t xml:space="preserve">The </w:t>
      </w:r>
      <w:proofErr w:type="gramStart"/>
      <w:r w:rsidRPr="0005489A">
        <w:rPr>
          <w:rFonts w:ascii="Arial" w:hAnsi="Arial" w:cs="Arial"/>
        </w:rPr>
        <w:t>District</w:t>
      </w:r>
      <w:proofErr w:type="gramEnd"/>
      <w:r w:rsidRPr="0005489A">
        <w:rPr>
          <w:rFonts w:ascii="Arial" w:hAnsi="Arial" w:cs="Arial"/>
        </w:rPr>
        <w:t xml:space="preserve"> shall disclose in writing to the granting agency and/or pass-through entities any violations of federal criminal law including fraud, bribery, or gratuity violations affecting a federal grant award. Upon detection of any fraud, abuse or waste with federal grant funds, the </w:t>
      </w:r>
      <w:proofErr w:type="gramStart"/>
      <w:r w:rsidRPr="0005489A">
        <w:rPr>
          <w:rFonts w:ascii="Arial" w:hAnsi="Arial" w:cs="Arial"/>
        </w:rPr>
        <w:t>District</w:t>
      </w:r>
      <w:proofErr w:type="gramEnd"/>
      <w:r w:rsidRPr="0005489A">
        <w:rPr>
          <w:rFonts w:ascii="Arial" w:hAnsi="Arial" w:cs="Arial"/>
        </w:rPr>
        <w:t xml:space="preserve"> shall promptly notify the proper legal authorities and pursue appropriate criminal and/or civil actions. The </w:t>
      </w:r>
      <w:r w:rsidRPr="00CD3C5F">
        <w:rPr>
          <w:rFonts w:ascii="Arial" w:hAnsi="Arial" w:cs="Arial"/>
          <w:highlight w:val="lightGray"/>
        </w:rPr>
        <w:t>TEA Division of Grants Administration Conflict of Interest Disclosure Form</w:t>
      </w:r>
      <w:r w:rsidRPr="0005489A">
        <w:rPr>
          <w:rFonts w:ascii="Arial" w:hAnsi="Arial" w:cs="Arial"/>
        </w:rPr>
        <w:t xml:space="preserve"> shall be used to disclose the violation(s). </w:t>
      </w:r>
    </w:p>
    <w:p w14:paraId="69624EFC" w14:textId="5F3B7C69" w:rsidR="0005489A" w:rsidRPr="0005489A" w:rsidRDefault="0005489A" w:rsidP="006946F1">
      <w:pPr>
        <w:numPr>
          <w:ilvl w:val="1"/>
          <w:numId w:val="41"/>
        </w:numPr>
        <w:spacing w:after="0"/>
        <w:jc w:val="both"/>
        <w:rPr>
          <w:rFonts w:ascii="Arial" w:hAnsi="Arial" w:cs="Arial"/>
        </w:rPr>
      </w:pPr>
      <w:r w:rsidRPr="0005489A">
        <w:rPr>
          <w:rFonts w:ascii="Arial" w:hAnsi="Arial" w:cs="Arial"/>
        </w:rPr>
        <w:t xml:space="preserve">The </w:t>
      </w:r>
      <w:r w:rsidR="00CD3C5F" w:rsidRPr="00CD3C5F">
        <w:rPr>
          <w:rFonts w:ascii="Arial" w:hAnsi="Arial" w:cs="Arial"/>
          <w:u w:val="single"/>
        </w:rPr>
        <w:t>Chief Financial Officer</w:t>
      </w:r>
      <w:r w:rsidRPr="0005489A">
        <w:rPr>
          <w:rFonts w:ascii="Arial" w:hAnsi="Arial" w:cs="Arial"/>
        </w:rPr>
        <w:t xml:space="preserve"> shall be responsible for overseeing, reporting, and documenting any fraud, abuse, or waste of federal grant funds. </w:t>
      </w:r>
    </w:p>
    <w:p w14:paraId="7B7D0CB5" w14:textId="77777777" w:rsidR="0005489A" w:rsidRPr="0005489A" w:rsidRDefault="0005489A" w:rsidP="006946F1">
      <w:pPr>
        <w:numPr>
          <w:ilvl w:val="1"/>
          <w:numId w:val="41"/>
        </w:numPr>
        <w:spacing w:after="0"/>
        <w:jc w:val="both"/>
        <w:rPr>
          <w:rFonts w:ascii="Arial" w:hAnsi="Arial" w:cs="Arial"/>
        </w:rPr>
      </w:pPr>
      <w:r w:rsidRPr="0005489A">
        <w:rPr>
          <w:rFonts w:ascii="Arial" w:hAnsi="Arial" w:cs="Arial"/>
        </w:rPr>
        <w:t xml:space="preserve">The </w:t>
      </w:r>
      <w:r w:rsidRPr="0005489A">
        <w:rPr>
          <w:rFonts w:ascii="Arial" w:hAnsi="Arial" w:cs="Arial"/>
          <w:u w:val="single"/>
        </w:rPr>
        <w:t xml:space="preserve">Superintendent </w:t>
      </w:r>
      <w:r w:rsidRPr="0005489A">
        <w:rPr>
          <w:rFonts w:ascii="Arial" w:hAnsi="Arial" w:cs="Arial"/>
        </w:rPr>
        <w:t xml:space="preserve">shall be responsible for completing the Certification Statement on the </w:t>
      </w:r>
      <w:r w:rsidRPr="00CD3C5F">
        <w:rPr>
          <w:rFonts w:ascii="Arial" w:hAnsi="Arial" w:cs="Arial"/>
          <w:highlight w:val="lightGray"/>
        </w:rPr>
        <w:t>TEA Division of Grants Administration Conflict of Interest Forms</w:t>
      </w:r>
      <w:r w:rsidRPr="0005489A">
        <w:rPr>
          <w:rFonts w:ascii="Arial" w:hAnsi="Arial" w:cs="Arial"/>
        </w:rPr>
        <w:t>.</w:t>
      </w:r>
    </w:p>
    <w:p w14:paraId="2F8F51CE" w14:textId="0AAD3F41" w:rsidR="00CD3C5F" w:rsidRPr="00CD3C5F" w:rsidRDefault="0005489A" w:rsidP="006946F1">
      <w:pPr>
        <w:numPr>
          <w:ilvl w:val="1"/>
          <w:numId w:val="41"/>
        </w:numPr>
        <w:jc w:val="both"/>
        <w:rPr>
          <w:rFonts w:ascii="Arial" w:hAnsi="Arial" w:cs="Arial"/>
        </w:rPr>
      </w:pPr>
      <w:r w:rsidRPr="0005489A">
        <w:rPr>
          <w:rFonts w:ascii="Arial" w:hAnsi="Arial" w:cs="Arial"/>
        </w:rPr>
        <w:t xml:space="preserve">The </w:t>
      </w:r>
      <w:proofErr w:type="gramStart"/>
      <w:r w:rsidRPr="0005489A">
        <w:rPr>
          <w:rFonts w:ascii="Arial" w:hAnsi="Arial" w:cs="Arial"/>
        </w:rPr>
        <w:t>District</w:t>
      </w:r>
      <w:proofErr w:type="gramEnd"/>
      <w:r w:rsidRPr="0005489A">
        <w:rPr>
          <w:rFonts w:ascii="Arial" w:hAnsi="Arial" w:cs="Arial"/>
        </w:rPr>
        <w:t xml:space="preserve"> shall reclassify fraudulent expenditures made with federal grant awards to local district funds, i.e. the General Fund on a temporary basis and shall seek to recover the funds for fraudulent expenditures from the individual(s) perpetrating the fraud.</w:t>
      </w:r>
    </w:p>
    <w:p w14:paraId="771E3911" w14:textId="77777777" w:rsidR="0005489A" w:rsidRPr="0005489A" w:rsidRDefault="0005489A" w:rsidP="00CD3C5F">
      <w:pPr>
        <w:spacing w:after="0"/>
        <w:jc w:val="both"/>
        <w:rPr>
          <w:rFonts w:ascii="Arial" w:hAnsi="Arial" w:cs="Arial"/>
        </w:rPr>
      </w:pPr>
      <w:r w:rsidRPr="0005489A">
        <w:rPr>
          <w:rFonts w:ascii="Arial" w:hAnsi="Arial" w:cs="Arial"/>
        </w:rPr>
        <w:t xml:space="preserve">Conflict of Interest Forms: </w:t>
      </w:r>
    </w:p>
    <w:p w14:paraId="1A14521D" w14:textId="5BE7BDFF" w:rsidR="0005489A" w:rsidRPr="0005489A" w:rsidRDefault="0005489A" w:rsidP="006946F1">
      <w:pPr>
        <w:numPr>
          <w:ilvl w:val="0"/>
          <w:numId w:val="80"/>
        </w:numPr>
        <w:spacing w:after="0"/>
        <w:jc w:val="both"/>
        <w:rPr>
          <w:rFonts w:ascii="Arial" w:hAnsi="Arial" w:cs="Arial"/>
        </w:rPr>
      </w:pPr>
      <w:hyperlink r:id="rId96" w:history="1">
        <w:r w:rsidRPr="0005489A">
          <w:rPr>
            <w:rStyle w:val="Hyperlink"/>
            <w:rFonts w:ascii="Arial" w:hAnsi="Arial" w:cs="Arial"/>
          </w:rPr>
          <w:t>Conflict of Interest Disclosure (CIS)</w:t>
        </w:r>
      </w:hyperlink>
      <w:r w:rsidRPr="0005489A">
        <w:rPr>
          <w:rFonts w:ascii="Arial" w:hAnsi="Arial" w:cs="Arial"/>
        </w:rPr>
        <w:t xml:space="preserve"> – Texas Ethics Commission</w:t>
      </w:r>
    </w:p>
    <w:p w14:paraId="189ED0FE" w14:textId="77777777" w:rsidR="0005489A" w:rsidRPr="0005489A" w:rsidRDefault="0005489A" w:rsidP="006946F1">
      <w:pPr>
        <w:numPr>
          <w:ilvl w:val="0"/>
          <w:numId w:val="80"/>
        </w:numPr>
        <w:spacing w:after="0"/>
        <w:jc w:val="both"/>
        <w:rPr>
          <w:rFonts w:ascii="Arial" w:hAnsi="Arial" w:cs="Arial"/>
        </w:rPr>
      </w:pPr>
      <w:hyperlink r:id="rId97" w:history="1">
        <w:r w:rsidRPr="0005489A">
          <w:rPr>
            <w:rStyle w:val="Hyperlink"/>
            <w:rFonts w:ascii="Arial" w:hAnsi="Arial" w:cs="Arial"/>
          </w:rPr>
          <w:t>Conflict of Interest Disclosure Form</w:t>
        </w:r>
      </w:hyperlink>
      <w:r w:rsidRPr="0005489A">
        <w:rPr>
          <w:rFonts w:ascii="Arial" w:hAnsi="Arial" w:cs="Arial"/>
        </w:rPr>
        <w:t xml:space="preserve"> - TEA Division of Grants Administration</w:t>
      </w:r>
    </w:p>
    <w:p w14:paraId="1FC46B6E" w14:textId="77777777" w:rsidR="0005489A" w:rsidRPr="0005489A" w:rsidRDefault="0005489A" w:rsidP="006946F1">
      <w:pPr>
        <w:numPr>
          <w:ilvl w:val="0"/>
          <w:numId w:val="80"/>
        </w:numPr>
        <w:spacing w:after="0"/>
        <w:jc w:val="both"/>
        <w:rPr>
          <w:rFonts w:ascii="Arial" w:hAnsi="Arial" w:cs="Arial"/>
        </w:rPr>
      </w:pPr>
      <w:hyperlink r:id="rId98" w:history="1">
        <w:r w:rsidRPr="0005489A">
          <w:rPr>
            <w:rStyle w:val="Hyperlink"/>
            <w:rFonts w:ascii="Arial" w:hAnsi="Arial" w:cs="Arial"/>
          </w:rPr>
          <w:t>Mandatory Disclosure Form</w:t>
        </w:r>
      </w:hyperlink>
      <w:r w:rsidRPr="0005489A">
        <w:rPr>
          <w:rFonts w:ascii="Arial" w:hAnsi="Arial" w:cs="Arial"/>
        </w:rPr>
        <w:t xml:space="preserve"> - TEA Division of Grants Administration</w:t>
      </w:r>
    </w:p>
    <w:p w14:paraId="16769DD3" w14:textId="77777777" w:rsidR="0064651B" w:rsidRDefault="0064651B" w:rsidP="0064651B">
      <w:pPr>
        <w:spacing w:after="0"/>
        <w:jc w:val="both"/>
        <w:rPr>
          <w:rFonts w:ascii="Arial" w:hAnsi="Arial" w:cs="Arial"/>
        </w:rPr>
      </w:pPr>
    </w:p>
    <w:p w14:paraId="49D5B3DC" w14:textId="70415C16" w:rsidR="00EF140E" w:rsidRPr="00CF1BBA" w:rsidRDefault="00EF140E" w:rsidP="006C6337">
      <w:pPr>
        <w:jc w:val="both"/>
        <w:rPr>
          <w:rFonts w:ascii="Arial" w:hAnsi="Arial" w:cs="Arial"/>
        </w:rPr>
      </w:pPr>
      <w:r w:rsidRPr="00620E62">
        <w:rPr>
          <w:rFonts w:ascii="Arial" w:hAnsi="Arial" w:cs="Arial"/>
        </w:rPr>
        <w:t xml:space="preserve">All district employees are prohibited from soliciting gifts or tokens from vendors or other parties </w:t>
      </w:r>
      <w:r w:rsidRPr="00CF1BBA">
        <w:rPr>
          <w:rFonts w:ascii="Arial" w:hAnsi="Arial" w:cs="Arial"/>
        </w:rPr>
        <w:t>who are affected by (or have an interest in) a federal grant award.</w:t>
      </w:r>
    </w:p>
    <w:p w14:paraId="2661EC18" w14:textId="54461EA7" w:rsidR="00D45AED" w:rsidRDefault="00EF140E" w:rsidP="000B44A8">
      <w:pPr>
        <w:spacing w:after="0"/>
        <w:jc w:val="both"/>
        <w:rPr>
          <w:rFonts w:ascii="Arial" w:hAnsi="Arial" w:cs="Arial"/>
        </w:rPr>
      </w:pPr>
      <w:r w:rsidRPr="00CF1BBA">
        <w:rPr>
          <w:rFonts w:ascii="Arial" w:hAnsi="Arial" w:cs="Arial"/>
        </w:rPr>
        <w:t xml:space="preserve">In </w:t>
      </w:r>
      <w:r w:rsidRPr="00D02C57">
        <w:rPr>
          <w:rFonts w:ascii="Arial" w:hAnsi="Arial" w:cs="Arial"/>
        </w:rPr>
        <w:t xml:space="preserve">addition, </w:t>
      </w:r>
      <w:r w:rsidR="00ED4034" w:rsidRPr="00D02C57">
        <w:rPr>
          <w:rFonts w:ascii="Arial" w:hAnsi="Arial" w:cs="Arial"/>
        </w:rPr>
        <w:t xml:space="preserve">Board Policy CB Local, </w:t>
      </w:r>
      <w:r w:rsidRPr="00D02C57">
        <w:rPr>
          <w:rFonts w:ascii="Arial" w:hAnsi="Arial" w:cs="Arial"/>
        </w:rPr>
        <w:t>a</w:t>
      </w:r>
      <w:r w:rsidR="00717954" w:rsidRPr="00D02C57">
        <w:rPr>
          <w:rFonts w:ascii="Arial" w:hAnsi="Arial" w:cs="Arial"/>
        </w:rPr>
        <w:t>ll district</w:t>
      </w:r>
      <w:r w:rsidR="00717954" w:rsidRPr="00CF1BBA">
        <w:rPr>
          <w:rFonts w:ascii="Arial" w:hAnsi="Arial" w:cs="Arial"/>
        </w:rPr>
        <w:t xml:space="preserve"> employees are prohibited from accepting unsolicited gifts or tokens from vendors or other parties who are affected by</w:t>
      </w:r>
      <w:r w:rsidRPr="00CF1BBA">
        <w:rPr>
          <w:rFonts w:ascii="Arial" w:hAnsi="Arial" w:cs="Arial"/>
        </w:rPr>
        <w:t xml:space="preserve"> (or have an interest in)</w:t>
      </w:r>
      <w:r w:rsidR="00717954" w:rsidRPr="00CF1BBA">
        <w:rPr>
          <w:rFonts w:ascii="Arial" w:hAnsi="Arial" w:cs="Arial"/>
        </w:rPr>
        <w:t xml:space="preserve"> a federal grant award</w:t>
      </w:r>
      <w:r w:rsidR="0064651B">
        <w:rPr>
          <w:rFonts w:ascii="Arial" w:hAnsi="Arial" w:cs="Arial"/>
        </w:rPr>
        <w:t xml:space="preserve"> </w:t>
      </w:r>
      <w:r w:rsidR="0064651B" w:rsidRPr="0064651B">
        <w:rPr>
          <w:rFonts w:ascii="Arial" w:hAnsi="Arial" w:cs="Arial"/>
        </w:rPr>
        <w:t>that exceed a nominal (individual) value of $</w:t>
      </w:r>
      <w:r w:rsidR="0064651B">
        <w:rPr>
          <w:rFonts w:ascii="Arial" w:hAnsi="Arial" w:cs="Arial"/>
        </w:rPr>
        <w:t>50</w:t>
      </w:r>
      <w:r w:rsidR="0064651B" w:rsidRPr="0064651B">
        <w:rPr>
          <w:rFonts w:ascii="Arial" w:hAnsi="Arial" w:cs="Arial"/>
        </w:rPr>
        <w:t xml:space="preserve"> and an aggregate value of $100 [or </w:t>
      </w:r>
      <w:r w:rsidR="0064651B" w:rsidRPr="0064651B">
        <w:rPr>
          <w:rFonts w:ascii="Arial" w:hAnsi="Arial" w:cs="Arial"/>
        </w:rPr>
        <w:lastRenderedPageBreak/>
        <w:t>current Conflict of Interest limit, whichever is less] in a fiscal year.</w:t>
      </w:r>
      <w:r w:rsidR="000B44A8">
        <w:rPr>
          <w:rFonts w:ascii="Arial" w:hAnsi="Arial" w:cs="Arial"/>
        </w:rPr>
        <w:t xml:space="preserve">  The unsolicited gifts or tokens may be a nominal meal, </w:t>
      </w:r>
      <w:proofErr w:type="gramStart"/>
      <w:r w:rsidR="000B44A8">
        <w:rPr>
          <w:rFonts w:ascii="Arial" w:hAnsi="Arial" w:cs="Arial"/>
        </w:rPr>
        <w:t>vendor</w:t>
      </w:r>
      <w:proofErr w:type="gramEnd"/>
      <w:r w:rsidR="000B44A8">
        <w:rPr>
          <w:rFonts w:ascii="Arial" w:hAnsi="Arial" w:cs="Arial"/>
        </w:rPr>
        <w:t xml:space="preserve"> exhibit promotional items, calendars, or other nominal value items not specifically excluded below.</w:t>
      </w:r>
    </w:p>
    <w:p w14:paraId="5B5BBDEA" w14:textId="643A5165" w:rsidR="000B44A8" w:rsidRDefault="000B44A8" w:rsidP="006946F1">
      <w:pPr>
        <w:pStyle w:val="ListParagraph"/>
        <w:numPr>
          <w:ilvl w:val="0"/>
          <w:numId w:val="79"/>
        </w:numPr>
        <w:jc w:val="both"/>
        <w:rPr>
          <w:rFonts w:ascii="Arial" w:hAnsi="Arial" w:cs="Arial"/>
          <w:b w:val="0"/>
          <w:bCs/>
        </w:rPr>
      </w:pPr>
      <w:r w:rsidRPr="000B44A8">
        <w:rPr>
          <w:rFonts w:ascii="Arial" w:hAnsi="Arial" w:cs="Arial"/>
          <w:b w:val="0"/>
          <w:bCs/>
        </w:rPr>
        <w:t>Items prohibited at a public elementary and secondary schools such as drugs, tobacco or alcohol products.</w:t>
      </w:r>
    </w:p>
    <w:p w14:paraId="2C5175F8" w14:textId="77777777" w:rsidR="000B44A8" w:rsidRPr="000B44A8" w:rsidRDefault="000B44A8" w:rsidP="000B44A8">
      <w:pPr>
        <w:pStyle w:val="ListParagraph"/>
        <w:numPr>
          <w:ilvl w:val="0"/>
          <w:numId w:val="0"/>
        </w:numPr>
        <w:ind w:left="720"/>
        <w:jc w:val="both"/>
        <w:rPr>
          <w:rFonts w:ascii="Arial" w:hAnsi="Arial" w:cs="Arial"/>
          <w:b w:val="0"/>
          <w:bCs/>
        </w:rPr>
      </w:pPr>
    </w:p>
    <w:p w14:paraId="15AB2126" w14:textId="77777777" w:rsidR="00D45AED" w:rsidRPr="009B508F" w:rsidRDefault="00FD1CC1" w:rsidP="009B508F">
      <w:pPr>
        <w:jc w:val="both"/>
        <w:rPr>
          <w:rFonts w:ascii="Arial" w:hAnsi="Arial" w:cs="Arial"/>
        </w:rPr>
      </w:pPr>
      <w:r w:rsidRPr="00620E62">
        <w:rPr>
          <w:rFonts w:ascii="Arial" w:hAnsi="Arial" w:cs="Arial"/>
        </w:rPr>
        <w:t>District employees who violate this administrative directive shall be subject to disciplinary action, up to and including termination of employment with the district.</w:t>
      </w:r>
      <w:r w:rsidR="00C763EF" w:rsidRPr="00620E62">
        <w:rPr>
          <w:rFonts w:ascii="Arial" w:hAnsi="Arial" w:cs="Arial"/>
        </w:rPr>
        <w:t xml:space="preserve"> Violations that exceed the federal Conflict of Interest thresholds shall be reported to the federal granting agency and/or pass-through entity by the</w:t>
      </w:r>
      <w:r w:rsidR="00620E62" w:rsidRPr="00620E62">
        <w:rPr>
          <w:rFonts w:ascii="Arial" w:hAnsi="Arial" w:cs="Arial"/>
        </w:rPr>
        <w:t xml:space="preserve"> </w:t>
      </w:r>
      <w:r w:rsidR="00AC23E5" w:rsidRPr="00AC23E5">
        <w:rPr>
          <w:rFonts w:ascii="Arial" w:hAnsi="Arial" w:cs="Arial"/>
          <w:u w:val="single"/>
        </w:rPr>
        <w:t>Chief Financial Officer</w:t>
      </w:r>
      <w:r w:rsidR="00620E62" w:rsidRPr="00161656">
        <w:rPr>
          <w:rFonts w:ascii="Arial" w:hAnsi="Arial" w:cs="Arial"/>
        </w:rPr>
        <w:t>.</w:t>
      </w:r>
    </w:p>
    <w:p w14:paraId="61236CC5" w14:textId="087B272B" w:rsidR="006E140A" w:rsidRPr="004E27C9" w:rsidRDefault="006E140A" w:rsidP="004E27C9">
      <w:pPr>
        <w:pStyle w:val="Heading3"/>
        <w:jc w:val="both"/>
        <w:rPr>
          <w:rFonts w:ascii="Arial" w:hAnsi="Arial" w:cs="Arial"/>
          <w:color w:val="auto"/>
        </w:rPr>
      </w:pPr>
      <w:bookmarkStart w:id="67" w:name="_Toc233709225"/>
      <w:r w:rsidRPr="004E27C9">
        <w:rPr>
          <w:rFonts w:ascii="Arial" w:hAnsi="Arial" w:cs="Arial"/>
          <w:color w:val="auto"/>
        </w:rPr>
        <w:t>Pre-Federal Award Requirements</w:t>
      </w:r>
      <w:bookmarkEnd w:id="67"/>
    </w:p>
    <w:p w14:paraId="2710A3B9" w14:textId="4F68FD0C" w:rsidR="006E140A" w:rsidRDefault="006E140A" w:rsidP="006C6337">
      <w:pPr>
        <w:jc w:val="both"/>
        <w:rPr>
          <w:rFonts w:ascii="Arial" w:hAnsi="Arial" w:cs="Arial"/>
        </w:rPr>
      </w:pPr>
      <w:r w:rsidRPr="006C6337">
        <w:rPr>
          <w:rFonts w:ascii="Arial" w:hAnsi="Arial" w:cs="Arial"/>
        </w:rPr>
        <w:t>The federal awarding agency and pass-through entities</w:t>
      </w:r>
      <w:r w:rsidR="008705FE">
        <w:rPr>
          <w:rFonts w:ascii="Arial" w:hAnsi="Arial" w:cs="Arial"/>
        </w:rPr>
        <w:t>, in accordance with 2 CFR 200.332,</w:t>
      </w:r>
      <w:r w:rsidRPr="006C6337">
        <w:rPr>
          <w:rFonts w:ascii="Arial" w:hAnsi="Arial" w:cs="Arial"/>
        </w:rPr>
        <w:t xml:space="preserve"> are required to evaluate the risk of the </w:t>
      </w:r>
      <w:proofErr w:type="gramStart"/>
      <w:r w:rsidRPr="006C6337">
        <w:rPr>
          <w:rFonts w:ascii="Arial" w:hAnsi="Arial" w:cs="Arial"/>
        </w:rPr>
        <w:t>District</w:t>
      </w:r>
      <w:proofErr w:type="gramEnd"/>
      <w:r w:rsidRPr="006C6337">
        <w:rPr>
          <w:rFonts w:ascii="Arial" w:hAnsi="Arial" w:cs="Arial"/>
        </w:rPr>
        <w:t xml:space="preserve"> in respect to financial stability, quality of management system, history of performance (</w:t>
      </w:r>
      <w:r w:rsidRPr="00CF1BBA">
        <w:rPr>
          <w:rFonts w:ascii="Arial" w:hAnsi="Arial" w:cs="Arial"/>
        </w:rPr>
        <w:t>grants), audit reports and ability to effectively implement the grant program.</w:t>
      </w:r>
    </w:p>
    <w:p w14:paraId="61314412" w14:textId="77777777" w:rsidR="008705FE" w:rsidRPr="008705FE" w:rsidRDefault="008705FE" w:rsidP="008705FE">
      <w:pPr>
        <w:jc w:val="both"/>
        <w:rPr>
          <w:rFonts w:ascii="Arial" w:hAnsi="Arial" w:cs="Arial"/>
        </w:rPr>
      </w:pPr>
      <w:r w:rsidRPr="008705FE">
        <w:rPr>
          <w:rFonts w:ascii="Arial" w:hAnsi="Arial" w:cs="Arial"/>
        </w:rPr>
        <w:t>To comply with this requirement, the Federal Fiscal Monitoring Division at TEA conducts an annual risk assessment of all subrecipients, including local educational agencies, to determine their potential risk of noncompliance. Based upon the outcome of the risk assessment, subrecipients are assigned a risk level of low, medium, or high.</w:t>
      </w:r>
    </w:p>
    <w:p w14:paraId="3A0D3E95" w14:textId="77777777" w:rsidR="008705FE" w:rsidRPr="008705FE" w:rsidRDefault="008705FE" w:rsidP="008705FE">
      <w:pPr>
        <w:jc w:val="both"/>
        <w:rPr>
          <w:rFonts w:ascii="Arial" w:hAnsi="Arial" w:cs="Arial"/>
        </w:rPr>
      </w:pPr>
      <w:r w:rsidRPr="008705FE">
        <w:rPr>
          <w:rFonts w:ascii="Arial" w:hAnsi="Arial" w:cs="Arial"/>
        </w:rPr>
        <w:t xml:space="preserve">The division updates the risk assessment model annually to ensure that risk indicators and weights reflect current risks, such as economic conditions; political conditions; regulatory changes; unreliable information; financial problems that could lead to diversion of grant funds; loss of essential personnel; </w:t>
      </w:r>
      <w:proofErr w:type="gramStart"/>
      <w:r w:rsidRPr="008705FE">
        <w:rPr>
          <w:rFonts w:ascii="Arial" w:hAnsi="Arial" w:cs="Arial"/>
        </w:rPr>
        <w:t>loss</w:t>
      </w:r>
      <w:proofErr w:type="gramEnd"/>
      <w:r w:rsidRPr="008705FE">
        <w:rPr>
          <w:rFonts w:ascii="Arial" w:hAnsi="Arial" w:cs="Arial"/>
        </w:rPr>
        <w:t xml:space="preserve"> of accreditation; rapid growth; new activities, products, or services; and organizational restructuring. </w:t>
      </w:r>
    </w:p>
    <w:p w14:paraId="29269E04" w14:textId="77777777" w:rsidR="008705FE" w:rsidRPr="008705FE" w:rsidRDefault="008705FE" w:rsidP="008705FE">
      <w:pPr>
        <w:jc w:val="both"/>
        <w:rPr>
          <w:rFonts w:ascii="Arial" w:hAnsi="Arial" w:cs="Arial"/>
        </w:rPr>
      </w:pPr>
      <w:r w:rsidRPr="008705FE">
        <w:rPr>
          <w:rFonts w:ascii="Arial" w:hAnsi="Arial" w:cs="Arial"/>
        </w:rPr>
        <w:t>The risk assessment criteria include indicators and weights derived from multiple sources. Each subrecipient is allotted points based upon these criteria, and assigned a risk level of high, medium, or low based on the total number of points allotted.</w:t>
      </w:r>
    </w:p>
    <w:p w14:paraId="4988C8A8" w14:textId="73897D0C" w:rsidR="008705FE" w:rsidRPr="008705FE" w:rsidRDefault="008705FE" w:rsidP="008705FE">
      <w:pPr>
        <w:jc w:val="both"/>
        <w:rPr>
          <w:rFonts w:ascii="Arial" w:hAnsi="Arial" w:cs="Arial"/>
        </w:rPr>
      </w:pPr>
      <w:r w:rsidRPr="008705FE">
        <w:rPr>
          <w:rFonts w:ascii="Arial" w:hAnsi="Arial" w:cs="Arial"/>
        </w:rPr>
        <w:t xml:space="preserve">The current TEA criteria to determine the risk level is available on the TEA website at: </w:t>
      </w:r>
      <w:hyperlink r:id="rId99" w:history="1">
        <w:r w:rsidRPr="008705FE">
          <w:rPr>
            <w:rStyle w:val="Hyperlink"/>
            <w:rFonts w:ascii="Arial" w:hAnsi="Arial" w:cs="Arial"/>
          </w:rPr>
          <w:t>Annual Federal Fiscal Risk Assessment</w:t>
        </w:r>
      </w:hyperlink>
      <w:r w:rsidRPr="008705FE">
        <w:rPr>
          <w:rFonts w:ascii="Arial" w:hAnsi="Arial" w:cs="Arial"/>
        </w:rPr>
        <w:t xml:space="preserve">. </w:t>
      </w:r>
    </w:p>
    <w:p w14:paraId="1F86C0A1" w14:textId="77777777" w:rsidR="008705FE" w:rsidRPr="008705FE" w:rsidRDefault="008705FE" w:rsidP="008705FE">
      <w:pPr>
        <w:spacing w:after="0"/>
        <w:jc w:val="both"/>
        <w:rPr>
          <w:rFonts w:ascii="Arial" w:hAnsi="Arial" w:cs="Arial"/>
        </w:rPr>
      </w:pPr>
      <w:r w:rsidRPr="008705FE">
        <w:rPr>
          <w:rFonts w:ascii="Arial" w:hAnsi="Arial" w:cs="Arial"/>
        </w:rPr>
        <w:t>The effects of the district’s risk level determined by TEA may impact the districts in the following ways:</w:t>
      </w:r>
    </w:p>
    <w:p w14:paraId="0F98B409" w14:textId="77777777" w:rsidR="008705FE" w:rsidRPr="008705FE" w:rsidRDefault="008705FE" w:rsidP="006946F1">
      <w:pPr>
        <w:numPr>
          <w:ilvl w:val="0"/>
          <w:numId w:val="84"/>
        </w:numPr>
        <w:jc w:val="both"/>
        <w:rPr>
          <w:rFonts w:ascii="Arial" w:hAnsi="Arial" w:cs="Arial"/>
        </w:rPr>
      </w:pPr>
      <w:r w:rsidRPr="008705FE">
        <w:rPr>
          <w:rFonts w:ascii="Arial" w:hAnsi="Arial" w:cs="Arial"/>
          <w:b/>
          <w:bCs/>
          <w:i/>
          <w:iCs/>
          <w:lang w:val="en"/>
        </w:rPr>
        <w:t>Differentiated Grant Negotiation.</w:t>
      </w:r>
      <w:r w:rsidRPr="008705FE">
        <w:rPr>
          <w:rFonts w:ascii="Arial" w:hAnsi="Arial" w:cs="Arial"/>
          <w:lang w:val="en"/>
        </w:rPr>
        <w:t xml:space="preserve"> TEA uses a differentiated grant negotiation process for federal grant applications. Organizations with a medium or </w:t>
      </w:r>
      <w:proofErr w:type="gramStart"/>
      <w:r w:rsidRPr="008705FE">
        <w:rPr>
          <w:rFonts w:ascii="Arial" w:hAnsi="Arial" w:cs="Arial"/>
          <w:lang w:val="en"/>
        </w:rPr>
        <w:t>high risk</w:t>
      </w:r>
      <w:proofErr w:type="gramEnd"/>
      <w:r w:rsidRPr="008705FE">
        <w:rPr>
          <w:rFonts w:ascii="Arial" w:hAnsi="Arial" w:cs="Arial"/>
          <w:lang w:val="en"/>
        </w:rPr>
        <w:t xml:space="preserve"> level are subject to a more stringent grant negotiation review than those with a low risk level.</w:t>
      </w:r>
    </w:p>
    <w:p w14:paraId="703F850C" w14:textId="77777777" w:rsidR="008705FE" w:rsidRPr="008705FE" w:rsidRDefault="008705FE" w:rsidP="006946F1">
      <w:pPr>
        <w:numPr>
          <w:ilvl w:val="0"/>
          <w:numId w:val="84"/>
        </w:numPr>
        <w:jc w:val="both"/>
        <w:rPr>
          <w:rFonts w:ascii="Arial" w:hAnsi="Arial" w:cs="Arial"/>
        </w:rPr>
      </w:pPr>
      <w:r w:rsidRPr="008705FE">
        <w:rPr>
          <w:rFonts w:ascii="Arial" w:hAnsi="Arial" w:cs="Arial"/>
          <w:i/>
          <w:iCs/>
          <w:lang w:val="en"/>
        </w:rPr>
        <w:t>Subrecipient Monitoring.</w:t>
      </w:r>
      <w:r w:rsidRPr="008705FE">
        <w:rPr>
          <w:rFonts w:ascii="Arial" w:hAnsi="Arial" w:cs="Arial"/>
          <w:lang w:val="en"/>
        </w:rPr>
        <w:t> Each year, TEA selects subrecipients for fiscal monitoring, according to their risk levels. The higher your organization’s risk level, the more likely you are to be selected for monitoring.</w:t>
      </w:r>
    </w:p>
    <w:p w14:paraId="4FE01E03" w14:textId="6127D1CB" w:rsidR="008705FE" w:rsidRPr="008705FE" w:rsidRDefault="008705FE" w:rsidP="008705FE">
      <w:pPr>
        <w:jc w:val="both"/>
        <w:rPr>
          <w:rFonts w:ascii="Arial" w:hAnsi="Arial" w:cs="Arial"/>
        </w:rPr>
      </w:pPr>
      <w:r w:rsidRPr="008705FE">
        <w:rPr>
          <w:rFonts w:ascii="Arial" w:hAnsi="Arial" w:cs="Arial"/>
        </w:rPr>
        <w:t xml:space="preserve">The </w:t>
      </w:r>
      <w:r w:rsidRPr="008705FE">
        <w:rPr>
          <w:rFonts w:ascii="Arial" w:hAnsi="Arial" w:cs="Arial"/>
          <w:u w:val="single"/>
        </w:rPr>
        <w:t>Director of Accounting</w:t>
      </w:r>
      <w:r w:rsidRPr="008705FE">
        <w:rPr>
          <w:rFonts w:ascii="Arial" w:hAnsi="Arial" w:cs="Arial"/>
        </w:rPr>
        <w:t xml:space="preserve"> shall obtain the district’s risk assessment level by accessing the GFFC Reports and Data Collections secure application on an annual basis.</w:t>
      </w:r>
    </w:p>
    <w:p w14:paraId="4465C819" w14:textId="77777777" w:rsidR="00550D5C" w:rsidRPr="00CF1BBA" w:rsidRDefault="00550D5C" w:rsidP="006C6337">
      <w:pPr>
        <w:jc w:val="both"/>
        <w:rPr>
          <w:rFonts w:ascii="Arial" w:hAnsi="Arial" w:cs="Arial"/>
        </w:rPr>
      </w:pPr>
      <w:r w:rsidRPr="00CF1BBA">
        <w:rPr>
          <w:rFonts w:ascii="Arial" w:hAnsi="Arial" w:cs="Arial"/>
        </w:rPr>
        <w:lastRenderedPageBreak/>
        <w:t xml:space="preserve">The </w:t>
      </w:r>
      <w:proofErr w:type="gramStart"/>
      <w:r w:rsidRPr="00CF1BBA">
        <w:rPr>
          <w:rFonts w:ascii="Arial" w:hAnsi="Arial" w:cs="Arial"/>
        </w:rPr>
        <w:t>District</w:t>
      </w:r>
      <w:proofErr w:type="gramEnd"/>
      <w:r w:rsidRPr="00CF1BBA">
        <w:rPr>
          <w:rFonts w:ascii="Arial" w:hAnsi="Arial" w:cs="Arial"/>
        </w:rPr>
        <w:t xml:space="preserve"> shall implement strategies as noted below to ensure that its risk level for federal grants management is determined to be “low”:</w:t>
      </w:r>
    </w:p>
    <w:p w14:paraId="0FBA4366" w14:textId="55C906EF" w:rsidR="00550D5C" w:rsidRDefault="00A51D1E" w:rsidP="006946F1">
      <w:pPr>
        <w:pStyle w:val="ListParagraph"/>
        <w:numPr>
          <w:ilvl w:val="0"/>
          <w:numId w:val="42"/>
        </w:numPr>
        <w:jc w:val="both"/>
        <w:rPr>
          <w:rFonts w:ascii="Arial" w:hAnsi="Arial" w:cs="Arial"/>
          <w:b w:val="0"/>
        </w:rPr>
      </w:pPr>
      <w:r w:rsidRPr="00CF1BBA">
        <w:rPr>
          <w:rFonts w:ascii="Arial" w:hAnsi="Arial" w:cs="Arial"/>
          <w:b w:val="0"/>
        </w:rPr>
        <w:t>Timely submission of all required programmatic and financial reports</w:t>
      </w:r>
      <w:r w:rsidR="00FA04E4">
        <w:rPr>
          <w:rFonts w:ascii="Arial" w:hAnsi="Arial" w:cs="Arial"/>
          <w:b w:val="0"/>
        </w:rPr>
        <w:t>.</w:t>
      </w:r>
    </w:p>
    <w:p w14:paraId="7686FE92" w14:textId="0B4608BF" w:rsidR="008705FE" w:rsidRPr="008705FE" w:rsidRDefault="008705FE" w:rsidP="006946F1">
      <w:pPr>
        <w:pStyle w:val="ListParagraph"/>
        <w:numPr>
          <w:ilvl w:val="0"/>
          <w:numId w:val="42"/>
        </w:numPr>
        <w:rPr>
          <w:rFonts w:ascii="Arial" w:hAnsi="Arial" w:cs="Arial"/>
          <w:b w:val="0"/>
        </w:rPr>
      </w:pPr>
      <w:r w:rsidRPr="008705FE">
        <w:rPr>
          <w:rFonts w:ascii="Arial" w:hAnsi="Arial" w:cs="Arial"/>
          <w:b w:val="0"/>
        </w:rPr>
        <w:t>Timely and consistent submission of reimbursement requests as an indication that the district is regularly spending the federal grant funds to conduct approved grant activities</w:t>
      </w:r>
      <w:r>
        <w:rPr>
          <w:rFonts w:ascii="Arial" w:hAnsi="Arial" w:cs="Arial"/>
          <w:b w:val="0"/>
        </w:rPr>
        <w:t>.</w:t>
      </w:r>
    </w:p>
    <w:p w14:paraId="77B84B23" w14:textId="77777777" w:rsidR="00A51D1E" w:rsidRPr="00CF1BBA" w:rsidRDefault="00A51D1E" w:rsidP="006946F1">
      <w:pPr>
        <w:pStyle w:val="ListParagraph"/>
        <w:numPr>
          <w:ilvl w:val="0"/>
          <w:numId w:val="42"/>
        </w:numPr>
        <w:jc w:val="both"/>
        <w:rPr>
          <w:rFonts w:ascii="Arial" w:hAnsi="Arial" w:cs="Arial"/>
          <w:b w:val="0"/>
        </w:rPr>
      </w:pPr>
      <w:r w:rsidRPr="00CF1BBA">
        <w:rPr>
          <w:rFonts w:ascii="Arial" w:hAnsi="Arial" w:cs="Arial"/>
          <w:b w:val="0"/>
        </w:rPr>
        <w:t>Complying with the federal grant award fiscal guidelines and allowable cost principles</w:t>
      </w:r>
      <w:r w:rsidR="00FA04E4">
        <w:rPr>
          <w:rFonts w:ascii="Arial" w:hAnsi="Arial" w:cs="Arial"/>
          <w:b w:val="0"/>
        </w:rPr>
        <w:t>.</w:t>
      </w:r>
    </w:p>
    <w:p w14:paraId="7427688F" w14:textId="27A83776" w:rsidR="00A51D1E" w:rsidRDefault="00A51D1E" w:rsidP="006946F1">
      <w:pPr>
        <w:pStyle w:val="ListParagraph"/>
        <w:numPr>
          <w:ilvl w:val="0"/>
          <w:numId w:val="42"/>
        </w:numPr>
        <w:jc w:val="both"/>
        <w:rPr>
          <w:rFonts w:ascii="Arial" w:hAnsi="Arial" w:cs="Arial"/>
          <w:b w:val="0"/>
        </w:rPr>
      </w:pPr>
      <w:r w:rsidRPr="00CF1BBA">
        <w:rPr>
          <w:rFonts w:ascii="Arial" w:hAnsi="Arial" w:cs="Arial"/>
          <w:b w:val="0"/>
        </w:rPr>
        <w:t>Ensuring that all grant-related staff are properly trained in their respective grants management role on at least an annual basis.</w:t>
      </w:r>
    </w:p>
    <w:p w14:paraId="7B6472FE" w14:textId="47B9C4D9" w:rsidR="008705FE" w:rsidRPr="00CF1BBA" w:rsidRDefault="008705FE" w:rsidP="006946F1">
      <w:pPr>
        <w:pStyle w:val="ListParagraph"/>
        <w:numPr>
          <w:ilvl w:val="0"/>
          <w:numId w:val="42"/>
        </w:numPr>
        <w:jc w:val="both"/>
        <w:rPr>
          <w:rFonts w:ascii="Arial" w:hAnsi="Arial" w:cs="Arial"/>
          <w:b w:val="0"/>
        </w:rPr>
      </w:pPr>
      <w:r>
        <w:rPr>
          <w:rFonts w:ascii="Arial" w:hAnsi="Arial" w:cs="Arial"/>
          <w:b w:val="0"/>
        </w:rPr>
        <w:t>Developing and implementing district policies and procedures for all critical business functions.</w:t>
      </w:r>
    </w:p>
    <w:p w14:paraId="26E3370D" w14:textId="5D9491BF" w:rsidR="00A51D1E" w:rsidRPr="00CF1BBA" w:rsidRDefault="008705FE" w:rsidP="006946F1">
      <w:pPr>
        <w:pStyle w:val="ListParagraph"/>
        <w:numPr>
          <w:ilvl w:val="0"/>
          <w:numId w:val="42"/>
        </w:numPr>
        <w:jc w:val="both"/>
        <w:rPr>
          <w:rFonts w:ascii="Arial" w:hAnsi="Arial" w:cs="Arial"/>
          <w:b w:val="0"/>
        </w:rPr>
      </w:pPr>
      <w:r>
        <w:rPr>
          <w:rFonts w:ascii="Arial" w:hAnsi="Arial" w:cs="Arial"/>
          <w:b w:val="0"/>
        </w:rPr>
        <w:t xml:space="preserve">Developing and </w:t>
      </w:r>
      <w:r w:rsidR="00A51D1E" w:rsidRPr="00CF1BBA">
        <w:rPr>
          <w:rFonts w:ascii="Arial" w:hAnsi="Arial" w:cs="Arial"/>
          <w:b w:val="0"/>
        </w:rPr>
        <w:t>Implementing grant management procedures and internal controls</w:t>
      </w:r>
      <w:r w:rsidR="00FA04E4">
        <w:rPr>
          <w:rFonts w:ascii="Arial" w:hAnsi="Arial" w:cs="Arial"/>
          <w:b w:val="0"/>
        </w:rPr>
        <w:t>.</w:t>
      </w:r>
    </w:p>
    <w:p w14:paraId="75C3C65C" w14:textId="77777777" w:rsidR="004B1C64" w:rsidRPr="006C6337" w:rsidRDefault="004B1C64" w:rsidP="00BA68A9">
      <w:pPr>
        <w:spacing w:after="0"/>
        <w:jc w:val="both"/>
        <w:rPr>
          <w:rFonts w:ascii="Arial" w:hAnsi="Arial" w:cs="Arial"/>
        </w:rPr>
      </w:pPr>
    </w:p>
    <w:p w14:paraId="729DB30D" w14:textId="3CC19EA9" w:rsidR="004B1C64" w:rsidRDefault="004B1C64" w:rsidP="00BA68A9">
      <w:pPr>
        <w:spacing w:after="0"/>
        <w:jc w:val="both"/>
        <w:rPr>
          <w:rFonts w:ascii="Arial" w:hAnsi="Arial" w:cs="Arial"/>
        </w:rPr>
      </w:pPr>
      <w:r w:rsidRPr="006C6337">
        <w:rPr>
          <w:rFonts w:ascii="Arial" w:hAnsi="Arial" w:cs="Arial"/>
        </w:rPr>
        <w:t xml:space="preserve">If the District is determined to be a “high risk” district, it shall comply with </w:t>
      </w:r>
      <w:proofErr w:type="gramStart"/>
      <w:r w:rsidRPr="006C6337">
        <w:rPr>
          <w:rFonts w:ascii="Arial" w:hAnsi="Arial" w:cs="Arial"/>
        </w:rPr>
        <w:t>all of</w:t>
      </w:r>
      <w:proofErr w:type="gramEnd"/>
      <w:r w:rsidRPr="006C6337">
        <w:rPr>
          <w:rFonts w:ascii="Arial" w:hAnsi="Arial" w:cs="Arial"/>
        </w:rPr>
        <w:t xml:space="preserve"> the additional requirements as imposed by the federal granting agency and/or pass-through entity. In addition, the </w:t>
      </w:r>
      <w:proofErr w:type="gramStart"/>
      <w:r w:rsidRPr="006C6337">
        <w:rPr>
          <w:rFonts w:ascii="Arial" w:hAnsi="Arial" w:cs="Arial"/>
        </w:rPr>
        <w:t>District</w:t>
      </w:r>
      <w:proofErr w:type="gramEnd"/>
      <w:r w:rsidRPr="006C6337">
        <w:rPr>
          <w:rFonts w:ascii="Arial" w:hAnsi="Arial" w:cs="Arial"/>
        </w:rPr>
        <w:t xml:space="preserve"> shall develop and implement strategies to correct the identified deficiencies in an effort to move to a “low risk” entity status.</w:t>
      </w:r>
    </w:p>
    <w:p w14:paraId="6AF08D76" w14:textId="77777777" w:rsidR="008705FE" w:rsidRPr="006C6337" w:rsidRDefault="008705FE" w:rsidP="00BA68A9">
      <w:pPr>
        <w:spacing w:after="0"/>
        <w:jc w:val="both"/>
        <w:rPr>
          <w:rFonts w:ascii="Arial" w:hAnsi="Arial" w:cs="Arial"/>
        </w:rPr>
      </w:pPr>
    </w:p>
    <w:p w14:paraId="26EAEED6" w14:textId="10735827" w:rsidR="006E140A" w:rsidRPr="006C6337" w:rsidRDefault="00E57D58" w:rsidP="006C6337">
      <w:pPr>
        <w:jc w:val="both"/>
        <w:rPr>
          <w:rFonts w:ascii="Arial" w:hAnsi="Arial" w:cs="Arial"/>
        </w:rPr>
      </w:pPr>
      <w:r w:rsidRPr="006C6337">
        <w:rPr>
          <w:rFonts w:ascii="Arial" w:hAnsi="Arial" w:cs="Arial"/>
        </w:rPr>
        <w:t xml:space="preserve">No pre-award expenses </w:t>
      </w:r>
      <w:r w:rsidR="008705FE">
        <w:rPr>
          <w:rFonts w:ascii="Arial" w:hAnsi="Arial" w:cs="Arial"/>
        </w:rPr>
        <w:t xml:space="preserve">or obligations </w:t>
      </w:r>
      <w:r w:rsidRPr="006C6337">
        <w:rPr>
          <w:rFonts w:ascii="Arial" w:hAnsi="Arial" w:cs="Arial"/>
        </w:rPr>
        <w:t xml:space="preserve">shall be made by the </w:t>
      </w:r>
      <w:proofErr w:type="gramStart"/>
      <w:r w:rsidRPr="006C6337">
        <w:rPr>
          <w:rFonts w:ascii="Arial" w:hAnsi="Arial" w:cs="Arial"/>
        </w:rPr>
        <w:t>District</w:t>
      </w:r>
      <w:proofErr w:type="gramEnd"/>
      <w:r w:rsidRPr="006C6337">
        <w:rPr>
          <w:rFonts w:ascii="Arial" w:hAnsi="Arial" w:cs="Arial"/>
        </w:rPr>
        <w:t xml:space="preserve"> prior to the approval of the federal granting agency or pass-through entity.</w:t>
      </w:r>
      <w:r w:rsidR="008705FE">
        <w:rPr>
          <w:rFonts w:ascii="Arial" w:hAnsi="Arial" w:cs="Arial"/>
        </w:rPr>
        <w:t xml:space="preserve"> [2 CFR 200.458</w:t>
      </w:r>
      <w:proofErr w:type="gramStart"/>
      <w:r w:rsidR="008705FE">
        <w:rPr>
          <w:rFonts w:ascii="Arial" w:hAnsi="Arial" w:cs="Arial"/>
        </w:rPr>
        <w:t>]</w:t>
      </w:r>
      <w:r w:rsidRPr="006C6337">
        <w:rPr>
          <w:rFonts w:ascii="Arial" w:hAnsi="Arial" w:cs="Arial"/>
        </w:rPr>
        <w:t xml:space="preserve"> </w:t>
      </w:r>
      <w:r w:rsidR="005B757A">
        <w:rPr>
          <w:rFonts w:ascii="Arial" w:hAnsi="Arial" w:cs="Arial"/>
        </w:rPr>
        <w:t xml:space="preserve"> </w:t>
      </w:r>
      <w:r w:rsidR="000C1981" w:rsidRPr="006C6337">
        <w:rPr>
          <w:rFonts w:ascii="Arial" w:hAnsi="Arial" w:cs="Arial"/>
        </w:rPr>
        <w:t>Non</w:t>
      </w:r>
      <w:proofErr w:type="gramEnd"/>
      <w:r w:rsidR="000C1981" w:rsidRPr="006C6337">
        <w:rPr>
          <w:rFonts w:ascii="Arial" w:hAnsi="Arial" w:cs="Arial"/>
        </w:rPr>
        <w:t xml:space="preserve">-authorized pre-award expenses, if </w:t>
      </w:r>
      <w:proofErr w:type="gramStart"/>
      <w:r w:rsidR="000C1981" w:rsidRPr="006C6337">
        <w:rPr>
          <w:rFonts w:ascii="Arial" w:hAnsi="Arial" w:cs="Arial"/>
        </w:rPr>
        <w:t>any,</w:t>
      </w:r>
      <w:proofErr w:type="gramEnd"/>
      <w:r w:rsidR="000C1981" w:rsidRPr="006C6337">
        <w:rPr>
          <w:rFonts w:ascii="Arial" w:hAnsi="Arial" w:cs="Arial"/>
        </w:rPr>
        <w:t xml:space="preserve"> shall be paid from local District funds, i.e. the General Fund.</w:t>
      </w:r>
    </w:p>
    <w:p w14:paraId="1DD95DFD" w14:textId="410E3247" w:rsidR="00D86715" w:rsidRPr="006C6337" w:rsidRDefault="00D86715" w:rsidP="000A0344">
      <w:pPr>
        <w:pStyle w:val="Heading3"/>
        <w:jc w:val="both"/>
        <w:rPr>
          <w:rFonts w:ascii="Arial" w:hAnsi="Arial" w:cs="Arial"/>
          <w:color w:val="auto"/>
        </w:rPr>
      </w:pPr>
      <w:bookmarkStart w:id="68" w:name="_Toc302424466"/>
      <w:bookmarkStart w:id="69" w:name="_Toc233709226"/>
      <w:r w:rsidRPr="006C6337">
        <w:rPr>
          <w:rFonts w:ascii="Arial" w:hAnsi="Arial" w:cs="Arial"/>
          <w:color w:val="auto"/>
        </w:rPr>
        <w:t>Grant Application Process</w:t>
      </w:r>
      <w:bookmarkEnd w:id="68"/>
      <w:bookmarkEnd w:id="69"/>
    </w:p>
    <w:p w14:paraId="36F76902" w14:textId="77777777" w:rsidR="00D572EB" w:rsidRPr="006C6337" w:rsidRDefault="00D572EB" w:rsidP="006C6337">
      <w:pPr>
        <w:jc w:val="both"/>
        <w:rPr>
          <w:rFonts w:ascii="Arial" w:hAnsi="Arial" w:cs="Arial"/>
        </w:rPr>
      </w:pPr>
      <w:r w:rsidRPr="006C6337">
        <w:rPr>
          <w:rFonts w:ascii="Arial" w:hAnsi="Arial" w:cs="Arial"/>
        </w:rPr>
        <w:t xml:space="preserve">The district may be eligible to apply for “entitlement” or “competitive” federal grant funds. </w:t>
      </w:r>
    </w:p>
    <w:p w14:paraId="4C84511C" w14:textId="236F6E22" w:rsidR="00D572EB" w:rsidRPr="006C6337" w:rsidRDefault="00D572EB" w:rsidP="006C6337">
      <w:pPr>
        <w:jc w:val="both"/>
        <w:rPr>
          <w:rFonts w:ascii="Arial" w:hAnsi="Arial" w:cs="Arial"/>
        </w:rPr>
      </w:pPr>
      <w:r w:rsidRPr="006C6337">
        <w:rPr>
          <w:rFonts w:ascii="Arial" w:hAnsi="Arial" w:cs="Arial"/>
        </w:rPr>
        <w:t xml:space="preserve">Federal entitlement grant funds include, but are not limited to, </w:t>
      </w:r>
      <w:r w:rsidR="00BA68A9">
        <w:rPr>
          <w:rFonts w:ascii="Arial" w:hAnsi="Arial" w:cs="Arial"/>
        </w:rPr>
        <w:t>Every Student Succeeds Act</w:t>
      </w:r>
      <w:r w:rsidRPr="006C6337">
        <w:rPr>
          <w:rFonts w:ascii="Arial" w:hAnsi="Arial" w:cs="Arial"/>
        </w:rPr>
        <w:t xml:space="preserve"> (</w:t>
      </w:r>
      <w:r w:rsidR="00BA68A9">
        <w:rPr>
          <w:rFonts w:ascii="Arial" w:hAnsi="Arial" w:cs="Arial"/>
        </w:rPr>
        <w:t>ESSA</w:t>
      </w:r>
      <w:r w:rsidRPr="006C6337">
        <w:rPr>
          <w:rFonts w:ascii="Arial" w:hAnsi="Arial" w:cs="Arial"/>
        </w:rPr>
        <w:t xml:space="preserve">), Individuals with Disabilities Education Act (IDEA), and Carl D. Perkins. The </w:t>
      </w:r>
      <w:r w:rsidR="00F0220E" w:rsidRPr="006C6337">
        <w:rPr>
          <w:rFonts w:ascii="Arial" w:hAnsi="Arial" w:cs="Arial"/>
        </w:rPr>
        <w:t xml:space="preserve">“maximum” and/or “final” </w:t>
      </w:r>
      <w:r w:rsidRPr="006C6337">
        <w:rPr>
          <w:rFonts w:ascii="Arial" w:hAnsi="Arial" w:cs="Arial"/>
        </w:rPr>
        <w:t>entitlement awards for the district are posted on the TEA Grants Management webpage at</w:t>
      </w:r>
      <w:r w:rsidRPr="00F947F8">
        <w:rPr>
          <w:rFonts w:ascii="Arial" w:hAnsi="Arial" w:cs="Arial"/>
        </w:rPr>
        <w:t xml:space="preserve">: </w:t>
      </w:r>
      <w:hyperlink r:id="rId100" w:history="1">
        <w:r w:rsidR="008705FE" w:rsidRPr="00F947F8">
          <w:rPr>
            <w:rFonts w:ascii="Arial" w:hAnsi="Arial" w:cs="Arial"/>
            <w:color w:val="0000FF"/>
            <w:u w:val="single"/>
          </w:rPr>
          <w:t>Administering a Grant</w:t>
        </w:r>
      </w:hyperlink>
      <w:r w:rsidR="008705FE" w:rsidRPr="00F947F8">
        <w:rPr>
          <w:rFonts w:ascii="Arial" w:hAnsi="Arial" w:cs="Arial"/>
        </w:rPr>
        <w:t>.</w:t>
      </w:r>
      <w:r w:rsidRPr="00F947F8">
        <w:rPr>
          <w:rFonts w:ascii="Arial" w:hAnsi="Arial" w:cs="Arial"/>
        </w:rPr>
        <w:t xml:space="preserve"> The</w:t>
      </w:r>
      <w:r w:rsidRPr="006C6337">
        <w:rPr>
          <w:rFonts w:ascii="Arial" w:hAnsi="Arial" w:cs="Arial"/>
        </w:rPr>
        <w:t xml:space="preserve"> appropria</w:t>
      </w:r>
      <w:r w:rsidRPr="004F2E39">
        <w:rPr>
          <w:rFonts w:ascii="Arial" w:hAnsi="Arial" w:cs="Arial"/>
        </w:rPr>
        <w:t xml:space="preserve">te </w:t>
      </w:r>
      <w:r w:rsidR="00AC23E5" w:rsidRPr="00AC23E5">
        <w:rPr>
          <w:rFonts w:ascii="Arial" w:hAnsi="Arial" w:cs="Arial"/>
          <w:u w:val="single"/>
        </w:rPr>
        <w:t>Grant Manager</w:t>
      </w:r>
      <w:r w:rsidRPr="006C6337">
        <w:rPr>
          <w:rFonts w:ascii="Arial" w:hAnsi="Arial" w:cs="Arial"/>
        </w:rPr>
        <w:t xml:space="preserve"> shall obtain the annual entitlement amount</w:t>
      </w:r>
      <w:r w:rsidR="00F0220E" w:rsidRPr="006C6337">
        <w:rPr>
          <w:rFonts w:ascii="Arial" w:hAnsi="Arial" w:cs="Arial"/>
        </w:rPr>
        <w:t>s</w:t>
      </w:r>
      <w:r w:rsidRPr="006C6337">
        <w:rPr>
          <w:rFonts w:ascii="Arial" w:hAnsi="Arial" w:cs="Arial"/>
        </w:rPr>
        <w:t xml:space="preserve"> and begin the grant development process with the appropriate stakeholders.</w:t>
      </w:r>
    </w:p>
    <w:p w14:paraId="0B2881C8" w14:textId="01188961" w:rsidR="00D572EB" w:rsidRPr="006C6337" w:rsidRDefault="00D572EB" w:rsidP="006C6337">
      <w:pPr>
        <w:jc w:val="both"/>
        <w:rPr>
          <w:rFonts w:ascii="Arial" w:hAnsi="Arial" w:cs="Arial"/>
        </w:rPr>
      </w:pPr>
      <w:r w:rsidRPr="006C6337">
        <w:rPr>
          <w:rFonts w:ascii="Arial" w:hAnsi="Arial" w:cs="Arial"/>
        </w:rPr>
        <w:t xml:space="preserve">A list of competitive grants administered by the TEA are also posted on the TEA Grants Management </w:t>
      </w:r>
      <w:r w:rsidRPr="002657D9">
        <w:rPr>
          <w:rFonts w:ascii="Arial" w:hAnsi="Arial" w:cs="Arial"/>
        </w:rPr>
        <w:t xml:space="preserve">webpage </w:t>
      </w:r>
      <w:r w:rsidRPr="00F947F8">
        <w:rPr>
          <w:rFonts w:ascii="Arial" w:hAnsi="Arial" w:cs="Arial"/>
        </w:rPr>
        <w:t xml:space="preserve">at: </w:t>
      </w:r>
      <w:hyperlink r:id="rId101" w:history="1">
        <w:r w:rsidR="00F947F8">
          <w:rPr>
            <w:rStyle w:val="Hyperlink"/>
            <w:rFonts w:ascii="Arial" w:hAnsi="Arial" w:cs="Arial"/>
          </w:rPr>
          <w:t>TEA Grant Opportunities</w:t>
        </w:r>
      </w:hyperlink>
      <w:r w:rsidRPr="00F947F8">
        <w:rPr>
          <w:rFonts w:ascii="Arial" w:hAnsi="Arial" w:cs="Arial"/>
        </w:rPr>
        <w:t xml:space="preserve">. </w:t>
      </w:r>
      <w:r w:rsidR="00F947F8">
        <w:rPr>
          <w:rFonts w:ascii="Arial" w:hAnsi="Arial" w:cs="Arial"/>
        </w:rPr>
        <w:t xml:space="preserve"> </w:t>
      </w:r>
      <w:r w:rsidRPr="00F947F8">
        <w:rPr>
          <w:rFonts w:ascii="Arial" w:hAnsi="Arial" w:cs="Arial"/>
        </w:rPr>
        <w:t xml:space="preserve">The appropriate </w:t>
      </w:r>
      <w:r w:rsidR="00AC23E5" w:rsidRPr="00F947F8">
        <w:rPr>
          <w:rFonts w:ascii="Arial" w:hAnsi="Arial" w:cs="Arial"/>
          <w:u w:val="single"/>
        </w:rPr>
        <w:t>Grant Manager</w:t>
      </w:r>
      <w:r w:rsidRPr="00F947F8">
        <w:rPr>
          <w:rFonts w:ascii="Arial" w:hAnsi="Arial" w:cs="Arial"/>
        </w:rPr>
        <w:t xml:space="preserve"> shall obtain the competitive grant information to determine whether the</w:t>
      </w:r>
      <w:r w:rsidRPr="006C6337">
        <w:rPr>
          <w:rFonts w:ascii="Arial" w:hAnsi="Arial" w:cs="Arial"/>
        </w:rPr>
        <w:t xml:space="preserve"> grant(s) is appropriate for the district. Some competitive grants may have </w:t>
      </w:r>
      <w:proofErr w:type="gramStart"/>
      <w:r w:rsidRPr="006C6337">
        <w:rPr>
          <w:rFonts w:ascii="Arial" w:hAnsi="Arial" w:cs="Arial"/>
        </w:rPr>
        <w:t>matching-funds</w:t>
      </w:r>
      <w:proofErr w:type="gramEnd"/>
      <w:r w:rsidRPr="006C6337">
        <w:rPr>
          <w:rFonts w:ascii="Arial" w:hAnsi="Arial" w:cs="Arial"/>
        </w:rPr>
        <w:t xml:space="preserve"> and/or in-kind payment requirements which may place a burden on the district’s available financial resources. </w:t>
      </w:r>
    </w:p>
    <w:p w14:paraId="385E2C70" w14:textId="6CA37ED3" w:rsidR="002749CD" w:rsidRPr="006C6337" w:rsidRDefault="003F7966" w:rsidP="006C6337">
      <w:pPr>
        <w:spacing w:after="0"/>
        <w:jc w:val="both"/>
        <w:rPr>
          <w:rFonts w:ascii="Arial" w:hAnsi="Arial" w:cs="Arial"/>
        </w:rPr>
      </w:pPr>
      <w:r w:rsidRPr="006C6337">
        <w:rPr>
          <w:rFonts w:ascii="Arial" w:hAnsi="Arial" w:cs="Arial"/>
        </w:rPr>
        <w:t>TEA’s Grant Opportunities webpage provides a wealth of information rela</w:t>
      </w:r>
      <w:r w:rsidR="002749CD" w:rsidRPr="006C6337">
        <w:rPr>
          <w:rFonts w:ascii="Arial" w:hAnsi="Arial" w:cs="Arial"/>
        </w:rPr>
        <w:t>ted to available grants such as:</w:t>
      </w:r>
    </w:p>
    <w:p w14:paraId="0FDB9863" w14:textId="77777777" w:rsidR="003F7966" w:rsidRPr="006C6337" w:rsidRDefault="003F7966" w:rsidP="006946F1">
      <w:pPr>
        <w:pStyle w:val="ListParagraph"/>
        <w:numPr>
          <w:ilvl w:val="0"/>
          <w:numId w:val="43"/>
        </w:numPr>
        <w:jc w:val="both"/>
        <w:rPr>
          <w:rFonts w:ascii="Arial" w:hAnsi="Arial" w:cs="Arial"/>
        </w:rPr>
      </w:pPr>
      <w:r w:rsidRPr="006C6337">
        <w:rPr>
          <w:rFonts w:ascii="Arial" w:hAnsi="Arial" w:cs="Arial"/>
        </w:rPr>
        <w:t>General and Fiscal Guidelines</w:t>
      </w:r>
    </w:p>
    <w:p w14:paraId="7671BD51" w14:textId="77777777" w:rsidR="003F7966" w:rsidRPr="006C6337" w:rsidRDefault="003F7966" w:rsidP="006946F1">
      <w:pPr>
        <w:pStyle w:val="ListParagraph"/>
        <w:numPr>
          <w:ilvl w:val="0"/>
          <w:numId w:val="43"/>
        </w:numPr>
        <w:jc w:val="both"/>
        <w:rPr>
          <w:rFonts w:ascii="Arial" w:hAnsi="Arial" w:cs="Arial"/>
        </w:rPr>
      </w:pPr>
      <w:r w:rsidRPr="006C6337">
        <w:rPr>
          <w:rFonts w:ascii="Arial" w:hAnsi="Arial" w:cs="Arial"/>
        </w:rPr>
        <w:t>Program Guidelines</w:t>
      </w:r>
    </w:p>
    <w:p w14:paraId="0478C4D7" w14:textId="77777777" w:rsidR="003F7966" w:rsidRPr="006C6337" w:rsidRDefault="003F7966" w:rsidP="006946F1">
      <w:pPr>
        <w:pStyle w:val="ListParagraph"/>
        <w:numPr>
          <w:ilvl w:val="0"/>
          <w:numId w:val="43"/>
        </w:numPr>
        <w:jc w:val="both"/>
        <w:rPr>
          <w:rFonts w:ascii="Arial" w:hAnsi="Arial" w:cs="Arial"/>
        </w:rPr>
      </w:pPr>
      <w:r w:rsidRPr="006C6337">
        <w:rPr>
          <w:rFonts w:ascii="Arial" w:hAnsi="Arial" w:cs="Arial"/>
        </w:rPr>
        <w:t>Program-Specific Provisions and Assurances</w:t>
      </w:r>
    </w:p>
    <w:p w14:paraId="28241BB0" w14:textId="77777777" w:rsidR="003F7966" w:rsidRPr="006C6337" w:rsidRDefault="003F7966" w:rsidP="006946F1">
      <w:pPr>
        <w:pStyle w:val="ListParagraph"/>
        <w:numPr>
          <w:ilvl w:val="0"/>
          <w:numId w:val="43"/>
        </w:numPr>
        <w:jc w:val="both"/>
        <w:rPr>
          <w:rFonts w:ascii="Arial" w:hAnsi="Arial" w:cs="Arial"/>
        </w:rPr>
      </w:pPr>
      <w:r w:rsidRPr="006C6337">
        <w:rPr>
          <w:rFonts w:ascii="Arial" w:hAnsi="Arial" w:cs="Arial"/>
        </w:rPr>
        <w:t>General Provisions and Assurances</w:t>
      </w:r>
    </w:p>
    <w:p w14:paraId="0C46EF87" w14:textId="77777777" w:rsidR="003F7966" w:rsidRPr="006C6337" w:rsidRDefault="003F7966" w:rsidP="006946F1">
      <w:pPr>
        <w:pStyle w:val="ListParagraph"/>
        <w:numPr>
          <w:ilvl w:val="0"/>
          <w:numId w:val="43"/>
        </w:numPr>
        <w:jc w:val="both"/>
        <w:rPr>
          <w:rFonts w:ascii="Arial" w:hAnsi="Arial" w:cs="Arial"/>
        </w:rPr>
      </w:pPr>
      <w:r w:rsidRPr="006C6337">
        <w:rPr>
          <w:rFonts w:ascii="Arial" w:hAnsi="Arial" w:cs="Arial"/>
        </w:rPr>
        <w:t>Debarment and Suspension Certification</w:t>
      </w:r>
    </w:p>
    <w:p w14:paraId="185FD78D" w14:textId="77777777" w:rsidR="003F7966" w:rsidRPr="006C6337" w:rsidRDefault="003F7966" w:rsidP="006946F1">
      <w:pPr>
        <w:pStyle w:val="ListParagraph"/>
        <w:numPr>
          <w:ilvl w:val="0"/>
          <w:numId w:val="43"/>
        </w:numPr>
        <w:jc w:val="both"/>
        <w:rPr>
          <w:rFonts w:ascii="Arial" w:hAnsi="Arial" w:cs="Arial"/>
        </w:rPr>
      </w:pPr>
      <w:r w:rsidRPr="006C6337">
        <w:rPr>
          <w:rFonts w:ascii="Arial" w:hAnsi="Arial" w:cs="Arial"/>
        </w:rPr>
        <w:t>Lobbying Certification</w:t>
      </w:r>
    </w:p>
    <w:p w14:paraId="2FDCF6F8" w14:textId="77777777" w:rsidR="003F7966" w:rsidRPr="006C6337" w:rsidRDefault="003F7966" w:rsidP="006946F1">
      <w:pPr>
        <w:pStyle w:val="ListParagraph"/>
        <w:numPr>
          <w:ilvl w:val="0"/>
          <w:numId w:val="43"/>
        </w:numPr>
        <w:jc w:val="both"/>
        <w:rPr>
          <w:rFonts w:ascii="Arial" w:hAnsi="Arial" w:cs="Arial"/>
        </w:rPr>
      </w:pPr>
      <w:r w:rsidRPr="006C6337">
        <w:rPr>
          <w:rFonts w:ascii="Arial" w:hAnsi="Arial" w:cs="Arial"/>
        </w:rPr>
        <w:t>Sample Application</w:t>
      </w:r>
    </w:p>
    <w:p w14:paraId="4AFB4B27" w14:textId="77777777" w:rsidR="003F7966" w:rsidRPr="006C6337" w:rsidRDefault="003F7966" w:rsidP="006946F1">
      <w:pPr>
        <w:pStyle w:val="ListParagraph"/>
        <w:numPr>
          <w:ilvl w:val="0"/>
          <w:numId w:val="43"/>
        </w:numPr>
        <w:jc w:val="both"/>
        <w:rPr>
          <w:rFonts w:ascii="Arial" w:hAnsi="Arial" w:cs="Arial"/>
        </w:rPr>
      </w:pPr>
      <w:r w:rsidRPr="006C6337">
        <w:rPr>
          <w:rFonts w:ascii="Arial" w:hAnsi="Arial" w:cs="Arial"/>
        </w:rPr>
        <w:t>Deadlines and Due Dates for: grant application, amendments and grant reporting.</w:t>
      </w:r>
    </w:p>
    <w:p w14:paraId="257F06D0" w14:textId="77777777" w:rsidR="00BA45E1" w:rsidRPr="006C6337" w:rsidRDefault="00BA45E1" w:rsidP="003628CE">
      <w:pPr>
        <w:spacing w:after="0" w:line="240" w:lineRule="auto"/>
        <w:jc w:val="both"/>
        <w:rPr>
          <w:rFonts w:ascii="Arial" w:hAnsi="Arial" w:cs="Arial"/>
        </w:rPr>
      </w:pPr>
    </w:p>
    <w:p w14:paraId="153525C4" w14:textId="77777777" w:rsidR="002749CD" w:rsidRPr="006C6337" w:rsidRDefault="002749CD" w:rsidP="006C6337">
      <w:pPr>
        <w:jc w:val="both"/>
        <w:rPr>
          <w:rFonts w:ascii="Arial" w:hAnsi="Arial" w:cs="Arial"/>
        </w:rPr>
      </w:pPr>
      <w:r w:rsidRPr="00217189">
        <w:rPr>
          <w:rFonts w:ascii="Arial" w:hAnsi="Arial" w:cs="Arial"/>
        </w:rPr>
        <w:t xml:space="preserve">All district staff involved in </w:t>
      </w:r>
      <w:r w:rsidR="0082317C" w:rsidRPr="00217189">
        <w:rPr>
          <w:rFonts w:ascii="Arial" w:hAnsi="Arial" w:cs="Arial"/>
        </w:rPr>
        <w:t>the management of federal grant awards shall be aware of these resources.</w:t>
      </w:r>
    </w:p>
    <w:p w14:paraId="32F69FA1" w14:textId="3530BF79" w:rsidR="00EB4195" w:rsidRPr="006C6337" w:rsidRDefault="00EB4195" w:rsidP="006C6337">
      <w:pPr>
        <w:jc w:val="both"/>
        <w:rPr>
          <w:rFonts w:ascii="Arial" w:hAnsi="Arial" w:cs="Arial"/>
        </w:rPr>
      </w:pPr>
      <w:r w:rsidRPr="006C6337">
        <w:rPr>
          <w:rFonts w:ascii="Arial" w:hAnsi="Arial" w:cs="Arial"/>
        </w:rPr>
        <w:t xml:space="preserve">The school district’s grant application process for federal grants is illustrated below on </w:t>
      </w:r>
      <w:r w:rsidRPr="00217189">
        <w:rPr>
          <w:rFonts w:ascii="Arial" w:hAnsi="Arial" w:cs="Arial"/>
        </w:rPr>
        <w:t>a flowchart. As noted on</w:t>
      </w:r>
      <w:r w:rsidRPr="006C6337">
        <w:rPr>
          <w:rFonts w:ascii="Arial" w:hAnsi="Arial" w:cs="Arial"/>
        </w:rPr>
        <w:t xml:space="preserve"> the flowchart, all grant applications must be reviewed </w:t>
      </w:r>
      <w:r w:rsidR="00B161EE" w:rsidRPr="006C6337">
        <w:rPr>
          <w:rFonts w:ascii="Arial" w:hAnsi="Arial" w:cs="Arial"/>
        </w:rPr>
        <w:t xml:space="preserve">by </w:t>
      </w:r>
      <w:r w:rsidR="00F947F8">
        <w:rPr>
          <w:rFonts w:ascii="Arial" w:hAnsi="Arial" w:cs="Arial"/>
        </w:rPr>
        <w:t xml:space="preserve">at least one of </w:t>
      </w:r>
      <w:r w:rsidRPr="006C6337">
        <w:rPr>
          <w:rFonts w:ascii="Arial" w:hAnsi="Arial" w:cs="Arial"/>
        </w:rPr>
        <w:t xml:space="preserve">the </w:t>
      </w:r>
      <w:r w:rsidR="004F2E39" w:rsidRPr="00590DF4">
        <w:rPr>
          <w:rFonts w:ascii="Arial" w:hAnsi="Arial" w:cs="Arial"/>
          <w:u w:val="single"/>
        </w:rPr>
        <w:t>Grant Manage</w:t>
      </w:r>
      <w:r w:rsidR="00F947F8">
        <w:rPr>
          <w:rFonts w:ascii="Arial" w:hAnsi="Arial" w:cs="Arial"/>
          <w:u w:val="single"/>
        </w:rPr>
        <w:t>rs</w:t>
      </w:r>
      <w:r w:rsidR="004F2E39">
        <w:rPr>
          <w:rFonts w:ascii="Arial" w:hAnsi="Arial" w:cs="Arial"/>
        </w:rPr>
        <w:t xml:space="preserve"> and the </w:t>
      </w:r>
      <w:r w:rsidR="00D607ED">
        <w:rPr>
          <w:rFonts w:ascii="Arial" w:hAnsi="Arial" w:cs="Arial"/>
          <w:u w:val="single"/>
        </w:rPr>
        <w:t>Accounting D</w:t>
      </w:r>
      <w:r w:rsidR="004412CC" w:rsidRPr="004412CC">
        <w:rPr>
          <w:rFonts w:ascii="Arial" w:hAnsi="Arial" w:cs="Arial"/>
          <w:u w:val="single"/>
        </w:rPr>
        <w:t>epartment</w:t>
      </w:r>
      <w:r w:rsidR="00ED2F63" w:rsidRPr="004F2E39">
        <w:rPr>
          <w:rFonts w:ascii="Arial" w:hAnsi="Arial" w:cs="Arial"/>
        </w:rPr>
        <w:t>.</w:t>
      </w:r>
      <w:r w:rsidR="00ED2F63">
        <w:rPr>
          <w:rFonts w:ascii="Arial" w:hAnsi="Arial" w:cs="Arial"/>
        </w:rPr>
        <w:t xml:space="preserve"> </w:t>
      </w:r>
      <w:r w:rsidRPr="006C6337">
        <w:rPr>
          <w:rFonts w:ascii="Arial" w:hAnsi="Arial" w:cs="Arial"/>
        </w:rPr>
        <w:t xml:space="preserve"> In addition, all grant applications that will support student instruction at one or more campuses, must be developed in col</w:t>
      </w:r>
      <w:r w:rsidR="00217189">
        <w:rPr>
          <w:rFonts w:ascii="Arial" w:hAnsi="Arial" w:cs="Arial"/>
        </w:rPr>
        <w:t xml:space="preserve">laboration with the respective </w:t>
      </w:r>
      <w:r w:rsidR="00217189" w:rsidRPr="00F947F8">
        <w:rPr>
          <w:rFonts w:ascii="Arial" w:hAnsi="Arial" w:cs="Arial"/>
          <w:u w:val="single"/>
        </w:rPr>
        <w:t>C</w:t>
      </w:r>
      <w:r w:rsidRPr="00F947F8">
        <w:rPr>
          <w:rFonts w:ascii="Arial" w:hAnsi="Arial" w:cs="Arial"/>
          <w:u w:val="single"/>
        </w:rPr>
        <w:t xml:space="preserve">ampus </w:t>
      </w:r>
      <w:r w:rsidR="00217189" w:rsidRPr="00F947F8">
        <w:rPr>
          <w:rFonts w:ascii="Arial" w:hAnsi="Arial" w:cs="Arial"/>
          <w:u w:val="single"/>
        </w:rPr>
        <w:t>P</w:t>
      </w:r>
      <w:r w:rsidRPr="00F947F8">
        <w:rPr>
          <w:rFonts w:ascii="Arial" w:hAnsi="Arial" w:cs="Arial"/>
          <w:u w:val="single"/>
        </w:rPr>
        <w:t>rincipal(s)</w:t>
      </w:r>
      <w:r w:rsidRPr="00F947F8">
        <w:rPr>
          <w:rFonts w:ascii="Arial" w:hAnsi="Arial" w:cs="Arial"/>
        </w:rPr>
        <w:t>.</w:t>
      </w:r>
      <w:r w:rsidR="00217189">
        <w:rPr>
          <w:rFonts w:ascii="Arial" w:hAnsi="Arial" w:cs="Arial"/>
        </w:rPr>
        <w:t xml:space="preserve">  </w:t>
      </w:r>
      <w:r w:rsidR="00A06C41" w:rsidRPr="006C6337">
        <w:rPr>
          <w:rFonts w:ascii="Arial" w:hAnsi="Arial" w:cs="Arial"/>
        </w:rPr>
        <w:t xml:space="preserve">Specific grant activities to support the academic program at a </w:t>
      </w:r>
      <w:r w:rsidR="00A06C41" w:rsidRPr="00AC23E5">
        <w:rPr>
          <w:rFonts w:ascii="Arial" w:hAnsi="Arial" w:cs="Arial"/>
        </w:rPr>
        <w:t>campus should be reflected in the Campus Improvement Plan.</w:t>
      </w:r>
    </w:p>
    <w:p w14:paraId="3A56ABA5" w14:textId="77777777" w:rsidR="00E96B93" w:rsidRPr="006C6337" w:rsidRDefault="00E96B93" w:rsidP="00F81A86">
      <w:pPr>
        <w:jc w:val="center"/>
        <w:rPr>
          <w:rFonts w:ascii="Arial" w:hAnsi="Arial" w:cs="Arial"/>
        </w:rPr>
      </w:pPr>
      <w:r w:rsidRPr="00AC23E5">
        <w:rPr>
          <w:rFonts w:ascii="Arial" w:hAnsi="Arial" w:cs="Arial"/>
          <w:noProof/>
        </w:rPr>
        <w:drawing>
          <wp:inline distT="0" distB="0" distL="0" distR="0" wp14:anchorId="35A4A23E" wp14:editId="1A5CB3D6">
            <wp:extent cx="5638800" cy="2295525"/>
            <wp:effectExtent l="0" t="0" r="1905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2A03AFB6" w14:textId="77777777" w:rsidR="00EB4195" w:rsidRPr="001773B5" w:rsidRDefault="00EB4195" w:rsidP="006C6337">
      <w:pPr>
        <w:jc w:val="both"/>
        <w:rPr>
          <w:rFonts w:ascii="Arial" w:hAnsi="Arial" w:cs="Arial"/>
          <w:u w:val="single"/>
        </w:rPr>
      </w:pPr>
      <w:r w:rsidRPr="006C6337">
        <w:rPr>
          <w:rFonts w:ascii="Arial" w:hAnsi="Arial" w:cs="Arial"/>
        </w:rPr>
        <w:t xml:space="preserve">The final </w:t>
      </w:r>
      <w:r w:rsidRPr="004F2E39">
        <w:rPr>
          <w:rFonts w:ascii="Arial" w:hAnsi="Arial" w:cs="Arial"/>
        </w:rPr>
        <w:t xml:space="preserve">approval of a grant application shall be the </w:t>
      </w:r>
      <w:r w:rsidR="00BE79E6" w:rsidRPr="00BE79E6">
        <w:rPr>
          <w:rFonts w:ascii="Arial" w:hAnsi="Arial" w:cs="Arial"/>
          <w:u w:val="single"/>
        </w:rPr>
        <w:t>Assistant Superintendent</w:t>
      </w:r>
      <w:r w:rsidR="00217189" w:rsidRPr="00D607ED">
        <w:rPr>
          <w:rFonts w:ascii="Arial" w:hAnsi="Arial" w:cs="Arial"/>
        </w:rPr>
        <w:t xml:space="preserve"> </w:t>
      </w:r>
      <w:r w:rsidR="001773B5" w:rsidRPr="00D607ED">
        <w:rPr>
          <w:rFonts w:ascii="Arial" w:hAnsi="Arial" w:cs="Arial"/>
        </w:rPr>
        <w:t xml:space="preserve">or the </w:t>
      </w:r>
      <w:r w:rsidR="00AC23E5" w:rsidRPr="00AC23E5">
        <w:rPr>
          <w:rFonts w:ascii="Arial" w:hAnsi="Arial" w:cs="Arial"/>
          <w:u w:val="single"/>
        </w:rPr>
        <w:t>Chief Financial Officer</w:t>
      </w:r>
      <w:r w:rsidRPr="004F2E39">
        <w:rPr>
          <w:rFonts w:ascii="Arial" w:hAnsi="Arial" w:cs="Arial"/>
        </w:rPr>
        <w:t>.</w:t>
      </w:r>
    </w:p>
    <w:p w14:paraId="6A7899A1" w14:textId="77777777" w:rsidR="00AB3DF7" w:rsidRPr="00257F2E" w:rsidRDefault="00AB3DF7" w:rsidP="006C6337">
      <w:pPr>
        <w:jc w:val="both"/>
        <w:rPr>
          <w:rFonts w:ascii="Arial" w:hAnsi="Arial" w:cs="Arial"/>
        </w:rPr>
      </w:pPr>
      <w:r w:rsidRPr="006C6337">
        <w:rPr>
          <w:rFonts w:ascii="Arial" w:hAnsi="Arial" w:cs="Arial"/>
        </w:rPr>
        <w:t xml:space="preserve">The </w:t>
      </w:r>
      <w:r w:rsidR="00D607ED" w:rsidRPr="00D607ED">
        <w:rPr>
          <w:rFonts w:ascii="Arial" w:hAnsi="Arial" w:cs="Arial"/>
          <w:u w:val="single"/>
        </w:rPr>
        <w:t>Grants Manager</w:t>
      </w:r>
      <w:r w:rsidRPr="004F2E39">
        <w:rPr>
          <w:rFonts w:ascii="Arial" w:hAnsi="Arial" w:cs="Arial"/>
        </w:rPr>
        <w:t xml:space="preserve"> shall</w:t>
      </w:r>
      <w:r w:rsidRPr="006C6337">
        <w:rPr>
          <w:rFonts w:ascii="Arial" w:hAnsi="Arial" w:cs="Arial"/>
        </w:rPr>
        <w:t xml:space="preserve"> work collaboratively with the </w:t>
      </w:r>
      <w:r w:rsidR="00D607ED">
        <w:rPr>
          <w:rFonts w:ascii="Arial" w:hAnsi="Arial" w:cs="Arial"/>
          <w:u w:val="single"/>
        </w:rPr>
        <w:t>A</w:t>
      </w:r>
      <w:r w:rsidR="004412CC" w:rsidRPr="004412CC">
        <w:rPr>
          <w:rFonts w:ascii="Arial" w:hAnsi="Arial" w:cs="Arial"/>
          <w:u w:val="single"/>
        </w:rPr>
        <w:t xml:space="preserve">ccounting </w:t>
      </w:r>
      <w:r w:rsidR="00D607ED">
        <w:rPr>
          <w:rFonts w:ascii="Arial" w:hAnsi="Arial" w:cs="Arial"/>
          <w:u w:val="single"/>
        </w:rPr>
        <w:t>D</w:t>
      </w:r>
      <w:r w:rsidR="004412CC" w:rsidRPr="004412CC">
        <w:rPr>
          <w:rFonts w:ascii="Arial" w:hAnsi="Arial" w:cs="Arial"/>
          <w:u w:val="single"/>
        </w:rPr>
        <w:t>epartment</w:t>
      </w:r>
      <w:r w:rsidRPr="006C6337">
        <w:rPr>
          <w:rFonts w:ascii="Arial" w:hAnsi="Arial" w:cs="Arial"/>
        </w:rPr>
        <w:t xml:space="preserve"> to ensure that all grant budget schedules are completed using the correct account code structure (as appropriate); the district’s purchasing, travel and other procedures; and are adequately documented if prior </w:t>
      </w:r>
      <w:r w:rsidRPr="00257F2E">
        <w:rPr>
          <w:rFonts w:ascii="Arial" w:hAnsi="Arial" w:cs="Arial"/>
        </w:rPr>
        <w:t>approval is required by the granting agency or pass-through entity (TEA).</w:t>
      </w:r>
    </w:p>
    <w:p w14:paraId="4A85B413" w14:textId="77777777" w:rsidR="00046132" w:rsidRPr="00257F2E" w:rsidRDefault="00046132" w:rsidP="00046132">
      <w:pPr>
        <w:spacing w:after="0"/>
        <w:jc w:val="both"/>
        <w:rPr>
          <w:rFonts w:ascii="Arial" w:hAnsi="Arial" w:cs="Arial"/>
          <w:b/>
          <w:bCs/>
        </w:rPr>
      </w:pPr>
      <w:r w:rsidRPr="00257F2E">
        <w:rPr>
          <w:rFonts w:ascii="Arial" w:hAnsi="Arial" w:cs="Arial"/>
          <w:b/>
          <w:bCs/>
        </w:rPr>
        <w:t>Prior Written Approval</w:t>
      </w:r>
    </w:p>
    <w:p w14:paraId="065A10AD" w14:textId="77777777" w:rsidR="00046132" w:rsidRPr="00257F2E" w:rsidRDefault="00046132" w:rsidP="00046132">
      <w:pPr>
        <w:spacing w:after="0"/>
        <w:jc w:val="both"/>
        <w:rPr>
          <w:rFonts w:ascii="Arial" w:hAnsi="Arial" w:cs="Arial"/>
        </w:rPr>
      </w:pPr>
      <w:r w:rsidRPr="00257F2E">
        <w:rPr>
          <w:rFonts w:ascii="Arial" w:hAnsi="Arial" w:cs="Arial"/>
        </w:rPr>
        <w:t xml:space="preserve">The reasonableness and allocability of certain costs under Federal awards may be difficult to determine. To avoid subsequent disallowance or dispute based on unreasonableness or non-allocability, the recipient may seek the prior written approval of the Federal agency (or, for indirect costs, the cognizant agency for indirect costs or) before incurring the cost. </w:t>
      </w:r>
      <w:r w:rsidRPr="00257F2E">
        <w:rPr>
          <w:rFonts w:ascii="Arial" w:hAnsi="Arial" w:cs="Arial"/>
          <w:b/>
          <w:bCs/>
        </w:rPr>
        <w:t>[2 CRF200.407, 2024]</w:t>
      </w:r>
    </w:p>
    <w:p w14:paraId="483E732C" w14:textId="77777777" w:rsidR="00046132" w:rsidRPr="00257F2E" w:rsidRDefault="00046132" w:rsidP="00046132">
      <w:pPr>
        <w:spacing w:after="0"/>
        <w:jc w:val="both"/>
        <w:rPr>
          <w:rFonts w:ascii="Arial" w:hAnsi="Arial" w:cs="Arial"/>
        </w:rPr>
      </w:pPr>
      <w:r w:rsidRPr="00257F2E">
        <w:rPr>
          <w:rFonts w:ascii="Arial" w:hAnsi="Arial" w:cs="Arial"/>
        </w:rPr>
        <w:t xml:space="preserve">(a) 200.306 Cost </w:t>
      </w:r>
      <w:proofErr w:type="gramStart"/>
      <w:r w:rsidRPr="00257F2E">
        <w:rPr>
          <w:rFonts w:ascii="Arial" w:hAnsi="Arial" w:cs="Arial"/>
        </w:rPr>
        <w:t>sharing;</w:t>
      </w:r>
      <w:proofErr w:type="gramEnd"/>
    </w:p>
    <w:p w14:paraId="1ED52CEA" w14:textId="77777777" w:rsidR="00046132" w:rsidRPr="00257F2E" w:rsidRDefault="00046132" w:rsidP="00046132">
      <w:pPr>
        <w:spacing w:after="0"/>
        <w:jc w:val="both"/>
        <w:rPr>
          <w:rFonts w:ascii="Arial" w:hAnsi="Arial" w:cs="Arial"/>
        </w:rPr>
      </w:pPr>
      <w:r w:rsidRPr="00257F2E">
        <w:rPr>
          <w:rFonts w:ascii="Arial" w:hAnsi="Arial" w:cs="Arial"/>
        </w:rPr>
        <w:t xml:space="preserve">(c) 200.307 Program </w:t>
      </w:r>
      <w:proofErr w:type="gramStart"/>
      <w:r w:rsidRPr="00257F2E">
        <w:rPr>
          <w:rFonts w:ascii="Arial" w:hAnsi="Arial" w:cs="Arial"/>
        </w:rPr>
        <w:t>income;</w:t>
      </w:r>
      <w:proofErr w:type="gramEnd"/>
    </w:p>
    <w:p w14:paraId="7328BCE2" w14:textId="77777777" w:rsidR="00046132" w:rsidRPr="00257F2E" w:rsidRDefault="00046132" w:rsidP="00046132">
      <w:pPr>
        <w:spacing w:after="0"/>
        <w:jc w:val="both"/>
        <w:rPr>
          <w:rFonts w:ascii="Arial" w:hAnsi="Arial" w:cs="Arial"/>
        </w:rPr>
      </w:pPr>
      <w:r w:rsidRPr="00257F2E">
        <w:rPr>
          <w:rFonts w:ascii="Arial" w:hAnsi="Arial" w:cs="Arial"/>
        </w:rPr>
        <w:t xml:space="preserve">(c) 200.308 Revision of budget and program </w:t>
      </w:r>
      <w:proofErr w:type="gramStart"/>
      <w:r w:rsidRPr="00257F2E">
        <w:rPr>
          <w:rFonts w:ascii="Arial" w:hAnsi="Arial" w:cs="Arial"/>
        </w:rPr>
        <w:t>plans;</w:t>
      </w:r>
      <w:proofErr w:type="gramEnd"/>
    </w:p>
    <w:p w14:paraId="7CE32CEC" w14:textId="77777777" w:rsidR="00046132" w:rsidRPr="00257F2E" w:rsidRDefault="00046132" w:rsidP="00046132">
      <w:pPr>
        <w:spacing w:after="0"/>
        <w:jc w:val="both"/>
        <w:rPr>
          <w:rFonts w:ascii="Arial" w:hAnsi="Arial" w:cs="Arial"/>
        </w:rPr>
      </w:pPr>
      <w:r w:rsidRPr="00257F2E">
        <w:rPr>
          <w:rFonts w:ascii="Arial" w:hAnsi="Arial" w:cs="Arial"/>
        </w:rPr>
        <w:t xml:space="preserve">(d) 200.333 Fixed amount </w:t>
      </w:r>
      <w:proofErr w:type="gramStart"/>
      <w:r w:rsidRPr="00257F2E">
        <w:rPr>
          <w:rFonts w:ascii="Arial" w:hAnsi="Arial" w:cs="Arial"/>
        </w:rPr>
        <w:t>subawards;</w:t>
      </w:r>
      <w:proofErr w:type="gramEnd"/>
    </w:p>
    <w:p w14:paraId="323F5FA2" w14:textId="77777777" w:rsidR="00046132" w:rsidRPr="00257F2E" w:rsidRDefault="00046132" w:rsidP="00046132">
      <w:pPr>
        <w:spacing w:after="0"/>
        <w:jc w:val="both"/>
        <w:rPr>
          <w:rFonts w:ascii="Arial" w:hAnsi="Arial" w:cs="Arial"/>
        </w:rPr>
      </w:pPr>
      <w:r w:rsidRPr="00257F2E">
        <w:rPr>
          <w:rFonts w:ascii="Arial" w:hAnsi="Arial" w:cs="Arial"/>
        </w:rPr>
        <w:t xml:space="preserve">(e) 200.430 </w:t>
      </w:r>
      <w:proofErr w:type="gramStart"/>
      <w:r w:rsidRPr="00257F2E">
        <w:rPr>
          <w:rFonts w:ascii="Arial" w:hAnsi="Arial" w:cs="Arial"/>
        </w:rPr>
        <w:t>Compensation— -</w:t>
      </w:r>
      <w:proofErr w:type="gramEnd"/>
      <w:r w:rsidRPr="00257F2E">
        <w:rPr>
          <w:rFonts w:ascii="Arial" w:hAnsi="Arial" w:cs="Arial"/>
        </w:rPr>
        <w:t xml:space="preserve"> personal services, paragraph (h</w:t>
      </w:r>
      <w:proofErr w:type="gramStart"/>
      <w:r w:rsidRPr="00257F2E">
        <w:rPr>
          <w:rFonts w:ascii="Arial" w:hAnsi="Arial" w:cs="Arial"/>
        </w:rPr>
        <w:t>);</w:t>
      </w:r>
      <w:proofErr w:type="gramEnd"/>
    </w:p>
    <w:p w14:paraId="4444941B" w14:textId="77777777" w:rsidR="00046132" w:rsidRPr="00257F2E" w:rsidRDefault="00046132" w:rsidP="00046132">
      <w:pPr>
        <w:spacing w:after="0"/>
        <w:jc w:val="both"/>
        <w:rPr>
          <w:rFonts w:ascii="Arial" w:hAnsi="Arial" w:cs="Arial"/>
        </w:rPr>
      </w:pPr>
      <w:r w:rsidRPr="00257F2E">
        <w:rPr>
          <w:rFonts w:ascii="Arial" w:hAnsi="Arial" w:cs="Arial"/>
        </w:rPr>
        <w:t xml:space="preserve">(f) 200.431 </w:t>
      </w:r>
      <w:proofErr w:type="gramStart"/>
      <w:r w:rsidRPr="00257F2E">
        <w:rPr>
          <w:rFonts w:ascii="Arial" w:hAnsi="Arial" w:cs="Arial"/>
        </w:rPr>
        <w:t>Compensation— -</w:t>
      </w:r>
      <w:proofErr w:type="gramEnd"/>
      <w:r w:rsidRPr="00257F2E">
        <w:rPr>
          <w:rFonts w:ascii="Arial" w:hAnsi="Arial" w:cs="Arial"/>
        </w:rPr>
        <w:t xml:space="preserve"> fringe </w:t>
      </w:r>
      <w:proofErr w:type="gramStart"/>
      <w:r w:rsidRPr="00257F2E">
        <w:rPr>
          <w:rFonts w:ascii="Arial" w:hAnsi="Arial" w:cs="Arial"/>
        </w:rPr>
        <w:t>benefits;</w:t>
      </w:r>
      <w:proofErr w:type="gramEnd"/>
    </w:p>
    <w:p w14:paraId="15F2A9E0" w14:textId="77777777" w:rsidR="00046132" w:rsidRPr="00257F2E" w:rsidRDefault="00046132" w:rsidP="00046132">
      <w:pPr>
        <w:spacing w:after="0"/>
        <w:jc w:val="both"/>
        <w:rPr>
          <w:rFonts w:ascii="Arial" w:hAnsi="Arial" w:cs="Arial"/>
        </w:rPr>
      </w:pPr>
      <w:r w:rsidRPr="00257F2E">
        <w:rPr>
          <w:rFonts w:ascii="Arial" w:hAnsi="Arial" w:cs="Arial"/>
        </w:rPr>
        <w:t xml:space="preserve">(g) 200.439 Equipment and other capital </w:t>
      </w:r>
      <w:proofErr w:type="gramStart"/>
      <w:r w:rsidRPr="00257F2E">
        <w:rPr>
          <w:rFonts w:ascii="Arial" w:hAnsi="Arial" w:cs="Arial"/>
        </w:rPr>
        <w:t>expenditures;</w:t>
      </w:r>
      <w:proofErr w:type="gramEnd"/>
    </w:p>
    <w:p w14:paraId="196BB697" w14:textId="77777777" w:rsidR="00046132" w:rsidRPr="00257F2E" w:rsidRDefault="00046132" w:rsidP="00046132">
      <w:pPr>
        <w:spacing w:after="0"/>
        <w:jc w:val="both"/>
        <w:rPr>
          <w:rFonts w:ascii="Arial" w:hAnsi="Arial" w:cs="Arial"/>
        </w:rPr>
      </w:pPr>
      <w:r w:rsidRPr="00257F2E">
        <w:rPr>
          <w:rFonts w:ascii="Arial" w:hAnsi="Arial" w:cs="Arial"/>
        </w:rPr>
        <w:t xml:space="preserve">(h) 200.440 Exchange </w:t>
      </w:r>
      <w:proofErr w:type="gramStart"/>
      <w:r w:rsidRPr="00257F2E">
        <w:rPr>
          <w:rFonts w:ascii="Arial" w:hAnsi="Arial" w:cs="Arial"/>
        </w:rPr>
        <w:t>rates;</w:t>
      </w:r>
      <w:proofErr w:type="gramEnd"/>
    </w:p>
    <w:p w14:paraId="54488BE1" w14:textId="77777777" w:rsidR="00046132" w:rsidRPr="00257F2E" w:rsidRDefault="00046132" w:rsidP="00046132">
      <w:pPr>
        <w:spacing w:after="0"/>
        <w:jc w:val="both"/>
        <w:rPr>
          <w:rFonts w:ascii="Arial" w:hAnsi="Arial" w:cs="Arial"/>
        </w:rPr>
      </w:pPr>
      <w:r w:rsidRPr="00257F2E">
        <w:rPr>
          <w:rFonts w:ascii="Arial" w:hAnsi="Arial" w:cs="Arial"/>
        </w:rPr>
        <w:t xml:space="preserve">(i) 200.441 Fines, penalties, damages and other </w:t>
      </w:r>
      <w:proofErr w:type="gramStart"/>
      <w:r w:rsidRPr="00257F2E">
        <w:rPr>
          <w:rFonts w:ascii="Arial" w:hAnsi="Arial" w:cs="Arial"/>
        </w:rPr>
        <w:t>settlements;</w:t>
      </w:r>
      <w:proofErr w:type="gramEnd"/>
    </w:p>
    <w:p w14:paraId="7E2B2C72" w14:textId="77777777" w:rsidR="00046132" w:rsidRPr="00257F2E" w:rsidRDefault="00046132" w:rsidP="00046132">
      <w:pPr>
        <w:spacing w:after="0"/>
        <w:jc w:val="both"/>
        <w:rPr>
          <w:rFonts w:ascii="Arial" w:hAnsi="Arial" w:cs="Arial"/>
        </w:rPr>
      </w:pPr>
      <w:r w:rsidRPr="00257F2E">
        <w:rPr>
          <w:rFonts w:ascii="Arial" w:hAnsi="Arial" w:cs="Arial"/>
        </w:rPr>
        <w:t xml:space="preserve">(j) 200.442 Fund raising and investment management </w:t>
      </w:r>
      <w:proofErr w:type="gramStart"/>
      <w:r w:rsidRPr="00257F2E">
        <w:rPr>
          <w:rFonts w:ascii="Arial" w:hAnsi="Arial" w:cs="Arial"/>
        </w:rPr>
        <w:t>costs;</w:t>
      </w:r>
      <w:proofErr w:type="gramEnd"/>
    </w:p>
    <w:p w14:paraId="59551F54" w14:textId="77777777" w:rsidR="00046132" w:rsidRPr="00257F2E" w:rsidRDefault="00046132" w:rsidP="00046132">
      <w:pPr>
        <w:spacing w:after="0"/>
        <w:jc w:val="both"/>
        <w:rPr>
          <w:rFonts w:ascii="Arial" w:hAnsi="Arial" w:cs="Arial"/>
        </w:rPr>
      </w:pPr>
      <w:r w:rsidRPr="00257F2E">
        <w:rPr>
          <w:rFonts w:ascii="Arial" w:hAnsi="Arial" w:cs="Arial"/>
        </w:rPr>
        <w:lastRenderedPageBreak/>
        <w:t xml:space="preserve">(k) 200.445 Goods or services for personal </w:t>
      </w:r>
      <w:proofErr w:type="gramStart"/>
      <w:r w:rsidRPr="00257F2E">
        <w:rPr>
          <w:rFonts w:ascii="Arial" w:hAnsi="Arial" w:cs="Arial"/>
        </w:rPr>
        <w:t>use;</w:t>
      </w:r>
      <w:proofErr w:type="gramEnd"/>
    </w:p>
    <w:p w14:paraId="319FB48E" w14:textId="77777777" w:rsidR="00046132" w:rsidRPr="00257F2E" w:rsidRDefault="00046132" w:rsidP="00046132">
      <w:pPr>
        <w:spacing w:after="0"/>
        <w:jc w:val="both"/>
        <w:rPr>
          <w:rFonts w:ascii="Arial" w:hAnsi="Arial" w:cs="Arial"/>
        </w:rPr>
      </w:pPr>
      <w:r w:rsidRPr="00257F2E">
        <w:rPr>
          <w:rFonts w:ascii="Arial" w:hAnsi="Arial" w:cs="Arial"/>
        </w:rPr>
        <w:t xml:space="preserve">(l) 200.447 Insurance and </w:t>
      </w:r>
      <w:proofErr w:type="gramStart"/>
      <w:r w:rsidRPr="00257F2E">
        <w:rPr>
          <w:rFonts w:ascii="Arial" w:hAnsi="Arial" w:cs="Arial"/>
        </w:rPr>
        <w:t>indemnification;</w:t>
      </w:r>
      <w:proofErr w:type="gramEnd"/>
    </w:p>
    <w:p w14:paraId="56DE79A9" w14:textId="77777777" w:rsidR="00046132" w:rsidRPr="00257F2E" w:rsidRDefault="00046132" w:rsidP="00046132">
      <w:pPr>
        <w:spacing w:after="0"/>
        <w:jc w:val="both"/>
        <w:rPr>
          <w:rFonts w:ascii="Arial" w:hAnsi="Arial" w:cs="Arial"/>
        </w:rPr>
      </w:pPr>
      <w:r w:rsidRPr="00257F2E">
        <w:rPr>
          <w:rFonts w:ascii="Arial" w:hAnsi="Arial" w:cs="Arial"/>
        </w:rPr>
        <w:t xml:space="preserve">(m) 200.455 Organization </w:t>
      </w:r>
      <w:proofErr w:type="gramStart"/>
      <w:r w:rsidRPr="00257F2E">
        <w:rPr>
          <w:rFonts w:ascii="Arial" w:hAnsi="Arial" w:cs="Arial"/>
        </w:rPr>
        <w:t>costs;</w:t>
      </w:r>
      <w:proofErr w:type="gramEnd"/>
    </w:p>
    <w:p w14:paraId="2FEE2C93" w14:textId="77777777" w:rsidR="00046132" w:rsidRPr="00257F2E" w:rsidRDefault="00046132" w:rsidP="00046132">
      <w:pPr>
        <w:spacing w:after="0"/>
        <w:jc w:val="both"/>
        <w:rPr>
          <w:rFonts w:ascii="Arial" w:hAnsi="Arial" w:cs="Arial"/>
        </w:rPr>
      </w:pPr>
      <w:r w:rsidRPr="00257F2E">
        <w:rPr>
          <w:rFonts w:ascii="Arial" w:hAnsi="Arial" w:cs="Arial"/>
        </w:rPr>
        <w:t xml:space="preserve">(n) 200.458 Pre-award </w:t>
      </w:r>
      <w:proofErr w:type="gramStart"/>
      <w:r w:rsidRPr="00257F2E">
        <w:rPr>
          <w:rFonts w:ascii="Arial" w:hAnsi="Arial" w:cs="Arial"/>
        </w:rPr>
        <w:t>costs;</w:t>
      </w:r>
      <w:proofErr w:type="gramEnd"/>
    </w:p>
    <w:p w14:paraId="5F30D79F" w14:textId="77777777" w:rsidR="00046132" w:rsidRPr="00257F2E" w:rsidRDefault="00046132" w:rsidP="00046132">
      <w:pPr>
        <w:spacing w:after="0"/>
        <w:jc w:val="both"/>
        <w:rPr>
          <w:rFonts w:ascii="Arial" w:hAnsi="Arial" w:cs="Arial"/>
        </w:rPr>
      </w:pPr>
      <w:r w:rsidRPr="00257F2E">
        <w:rPr>
          <w:rFonts w:ascii="Arial" w:hAnsi="Arial" w:cs="Arial"/>
        </w:rPr>
        <w:t>(o) 200.462 Rearrangement and reconversion costs; and</w:t>
      </w:r>
    </w:p>
    <w:p w14:paraId="6FCCCEE4" w14:textId="77777777" w:rsidR="00046132" w:rsidRPr="00257F2E" w:rsidRDefault="00046132" w:rsidP="00046132">
      <w:pPr>
        <w:spacing w:after="0"/>
        <w:jc w:val="both"/>
        <w:rPr>
          <w:rFonts w:ascii="Arial" w:hAnsi="Arial" w:cs="Arial"/>
        </w:rPr>
      </w:pPr>
      <w:r w:rsidRPr="00257F2E">
        <w:rPr>
          <w:rFonts w:ascii="Arial" w:hAnsi="Arial" w:cs="Arial"/>
        </w:rPr>
        <w:t>(p) 200.475 Travel costs.</w:t>
      </w:r>
    </w:p>
    <w:p w14:paraId="601665B5" w14:textId="77777777" w:rsidR="00046132" w:rsidRPr="00257F2E" w:rsidRDefault="00046132" w:rsidP="00BA68A9">
      <w:pPr>
        <w:spacing w:after="0"/>
        <w:jc w:val="both"/>
        <w:rPr>
          <w:rFonts w:ascii="Arial" w:hAnsi="Arial" w:cs="Arial"/>
        </w:rPr>
      </w:pPr>
    </w:p>
    <w:p w14:paraId="3952374C" w14:textId="77777777" w:rsidR="00046132" w:rsidRPr="00257F2E" w:rsidRDefault="00AB3DF7" w:rsidP="00046132">
      <w:pPr>
        <w:spacing w:after="0"/>
        <w:jc w:val="both"/>
        <w:rPr>
          <w:rFonts w:ascii="Arial" w:hAnsi="Arial" w:cs="Arial"/>
        </w:rPr>
      </w:pPr>
      <w:r w:rsidRPr="00257F2E">
        <w:rPr>
          <w:rFonts w:ascii="Arial" w:hAnsi="Arial" w:cs="Arial"/>
        </w:rPr>
        <w:t xml:space="preserve">The </w:t>
      </w:r>
      <w:r w:rsidR="00D607ED" w:rsidRPr="00257F2E">
        <w:rPr>
          <w:rFonts w:ascii="Arial" w:hAnsi="Arial" w:cs="Arial"/>
          <w:u w:val="single"/>
        </w:rPr>
        <w:t>Grants Manager</w:t>
      </w:r>
      <w:r w:rsidRPr="00257F2E">
        <w:rPr>
          <w:rFonts w:ascii="Arial" w:hAnsi="Arial" w:cs="Arial"/>
        </w:rPr>
        <w:t xml:space="preserve"> shall obtain pre-approval </w:t>
      </w:r>
      <w:proofErr w:type="gramStart"/>
      <w:r w:rsidRPr="00257F2E">
        <w:rPr>
          <w:rFonts w:ascii="Arial" w:hAnsi="Arial" w:cs="Arial"/>
        </w:rPr>
        <w:t>for</w:t>
      </w:r>
      <w:proofErr w:type="gramEnd"/>
      <w:r w:rsidRPr="00257F2E">
        <w:rPr>
          <w:rFonts w:ascii="Arial" w:hAnsi="Arial" w:cs="Arial"/>
        </w:rPr>
        <w:t xml:space="preserve"> the following activities which have been identified by the</w:t>
      </w:r>
      <w:r w:rsidR="00BD5BB9" w:rsidRPr="00257F2E">
        <w:rPr>
          <w:rFonts w:ascii="Arial" w:hAnsi="Arial" w:cs="Arial"/>
        </w:rPr>
        <w:t xml:space="preserve"> granting agency or</w:t>
      </w:r>
      <w:r w:rsidRPr="00257F2E">
        <w:rPr>
          <w:rFonts w:ascii="Arial" w:hAnsi="Arial" w:cs="Arial"/>
        </w:rPr>
        <w:t xml:space="preserve"> pass-through entity (TEA)</w:t>
      </w:r>
      <w:r w:rsidR="00046132" w:rsidRPr="00257F2E">
        <w:rPr>
          <w:rFonts w:ascii="Arial" w:hAnsi="Arial" w:cs="Arial"/>
        </w:rPr>
        <w:t xml:space="preserve">. An approved copy of a pre-approval form, if required, shall be attached to the purchase order for audit purposes.  Additional information related to prior approvals is available on the TEA website at: </w:t>
      </w:r>
      <w:hyperlink r:id="rId107" w:history="1">
        <w:r w:rsidR="00046132" w:rsidRPr="00257F2E">
          <w:rPr>
            <w:rStyle w:val="Hyperlink"/>
            <w:rFonts w:ascii="Arial" w:hAnsi="Arial" w:cs="Arial"/>
          </w:rPr>
          <w:t>Forms for Prior Approval, Disclosure, and Justification | Texas Education Agency</w:t>
        </w:r>
      </w:hyperlink>
    </w:p>
    <w:p w14:paraId="3F8B2131" w14:textId="3779C39F" w:rsidR="00AB3DF7" w:rsidRPr="00257F2E" w:rsidRDefault="00AB3DF7" w:rsidP="006946F1">
      <w:pPr>
        <w:pStyle w:val="ListParagraph"/>
        <w:numPr>
          <w:ilvl w:val="0"/>
          <w:numId w:val="63"/>
        </w:numPr>
        <w:jc w:val="both"/>
        <w:rPr>
          <w:rFonts w:ascii="Arial" w:hAnsi="Arial" w:cs="Arial"/>
          <w:b w:val="0"/>
        </w:rPr>
      </w:pPr>
      <w:r w:rsidRPr="00257F2E">
        <w:rPr>
          <w:rFonts w:ascii="Arial" w:hAnsi="Arial" w:cs="Arial"/>
          <w:b w:val="0"/>
        </w:rPr>
        <w:t xml:space="preserve">Student </w:t>
      </w:r>
      <w:r w:rsidR="00530C03" w:rsidRPr="00257F2E">
        <w:rPr>
          <w:rFonts w:ascii="Arial" w:hAnsi="Arial" w:cs="Arial"/>
          <w:b w:val="0"/>
        </w:rPr>
        <w:t xml:space="preserve">educational </w:t>
      </w:r>
      <w:r w:rsidRPr="00257F2E">
        <w:rPr>
          <w:rFonts w:ascii="Arial" w:hAnsi="Arial" w:cs="Arial"/>
          <w:b w:val="0"/>
        </w:rPr>
        <w:t>field trips</w:t>
      </w:r>
    </w:p>
    <w:p w14:paraId="57853DD9" w14:textId="0371CA35" w:rsidR="00AB3DF7" w:rsidRPr="006C6337" w:rsidRDefault="00AB3DF7" w:rsidP="006946F1">
      <w:pPr>
        <w:pStyle w:val="ListParagraph"/>
        <w:numPr>
          <w:ilvl w:val="0"/>
          <w:numId w:val="63"/>
        </w:numPr>
        <w:jc w:val="both"/>
        <w:rPr>
          <w:rFonts w:ascii="Arial" w:hAnsi="Arial" w:cs="Arial"/>
          <w:b w:val="0"/>
        </w:rPr>
      </w:pPr>
      <w:r w:rsidRPr="006C6337">
        <w:rPr>
          <w:rFonts w:ascii="Arial" w:hAnsi="Arial" w:cs="Arial"/>
          <w:b w:val="0"/>
        </w:rPr>
        <w:t xml:space="preserve">Hosting </w:t>
      </w:r>
      <w:r w:rsidR="00530C03">
        <w:rPr>
          <w:rFonts w:ascii="Arial" w:hAnsi="Arial" w:cs="Arial"/>
          <w:b w:val="0"/>
        </w:rPr>
        <w:t xml:space="preserve">or sponsoring </w:t>
      </w:r>
      <w:r w:rsidRPr="006C6337">
        <w:rPr>
          <w:rFonts w:ascii="Arial" w:hAnsi="Arial" w:cs="Arial"/>
          <w:b w:val="0"/>
        </w:rPr>
        <w:t>conferences</w:t>
      </w:r>
    </w:p>
    <w:p w14:paraId="2DA2A100" w14:textId="77777777" w:rsidR="00AB3DF7" w:rsidRDefault="00AB3DF7" w:rsidP="006946F1">
      <w:pPr>
        <w:pStyle w:val="ListParagraph"/>
        <w:numPr>
          <w:ilvl w:val="0"/>
          <w:numId w:val="63"/>
        </w:numPr>
        <w:jc w:val="both"/>
        <w:rPr>
          <w:rFonts w:ascii="Arial" w:hAnsi="Arial" w:cs="Arial"/>
          <w:b w:val="0"/>
        </w:rPr>
      </w:pPr>
      <w:r w:rsidRPr="006C6337">
        <w:rPr>
          <w:rFonts w:ascii="Arial" w:hAnsi="Arial" w:cs="Arial"/>
          <w:b w:val="0"/>
        </w:rPr>
        <w:t>Out-of-state travel</w:t>
      </w:r>
    </w:p>
    <w:p w14:paraId="71DE267E" w14:textId="77777777" w:rsidR="001C64C3" w:rsidRDefault="001C64C3" w:rsidP="006C6337">
      <w:pPr>
        <w:spacing w:after="0"/>
        <w:jc w:val="both"/>
        <w:rPr>
          <w:rFonts w:ascii="Arial" w:hAnsi="Arial" w:cs="Arial"/>
        </w:rPr>
      </w:pPr>
    </w:p>
    <w:p w14:paraId="3CB29C32" w14:textId="77777777" w:rsidR="00005EDF" w:rsidRPr="006C6337" w:rsidRDefault="00005EDF" w:rsidP="006C6337">
      <w:pPr>
        <w:jc w:val="both"/>
        <w:rPr>
          <w:rFonts w:ascii="Arial" w:hAnsi="Arial" w:cs="Arial"/>
        </w:rPr>
      </w:pPr>
      <w:r w:rsidRPr="006C6337">
        <w:rPr>
          <w:rFonts w:ascii="Arial" w:hAnsi="Arial" w:cs="Arial"/>
        </w:rPr>
        <w:t xml:space="preserve">Grants that require matching or in-kind district contributions shall be evaluated for overall impact on the </w:t>
      </w:r>
      <w:r w:rsidR="00F3267E" w:rsidRPr="006C6337">
        <w:rPr>
          <w:rFonts w:ascii="Arial" w:hAnsi="Arial" w:cs="Arial"/>
        </w:rPr>
        <w:t xml:space="preserve">current and future </w:t>
      </w:r>
      <w:r w:rsidRPr="006C6337">
        <w:rPr>
          <w:rFonts w:ascii="Arial" w:hAnsi="Arial" w:cs="Arial"/>
        </w:rPr>
        <w:t xml:space="preserve">district’s local funds. </w:t>
      </w:r>
    </w:p>
    <w:p w14:paraId="2B1EFC5D" w14:textId="77777777" w:rsidR="00370375" w:rsidRPr="00E66508" w:rsidRDefault="00661DDB" w:rsidP="00BA68A9">
      <w:pPr>
        <w:spacing w:after="0"/>
        <w:jc w:val="both"/>
        <w:rPr>
          <w:rFonts w:ascii="Arial" w:hAnsi="Arial" w:cs="Arial"/>
        </w:rPr>
      </w:pPr>
      <w:r w:rsidRPr="006C6337">
        <w:rPr>
          <w:rFonts w:ascii="Arial" w:hAnsi="Arial" w:cs="Arial"/>
        </w:rPr>
        <w:t>No federal grant funds shall be budgeted, encumbered, or spent until either of the following has occurred</w:t>
      </w:r>
      <w:r w:rsidRPr="00E66508">
        <w:rPr>
          <w:rFonts w:ascii="Arial" w:hAnsi="Arial" w:cs="Arial"/>
          <w:color w:val="FF0000"/>
        </w:rPr>
        <w:t xml:space="preserve">: </w:t>
      </w:r>
    </w:p>
    <w:p w14:paraId="5EC4393A" w14:textId="77777777" w:rsidR="00370375" w:rsidRPr="00E66508" w:rsidRDefault="00661DDB" w:rsidP="0058308F">
      <w:pPr>
        <w:pStyle w:val="ListParagraph"/>
        <w:numPr>
          <w:ilvl w:val="0"/>
          <w:numId w:val="30"/>
        </w:numPr>
        <w:jc w:val="both"/>
        <w:rPr>
          <w:rFonts w:ascii="Arial" w:hAnsi="Arial" w:cs="Arial"/>
          <w:b w:val="0"/>
        </w:rPr>
      </w:pPr>
      <w:r w:rsidRPr="00E66508">
        <w:rPr>
          <w:rFonts w:ascii="Arial" w:hAnsi="Arial" w:cs="Arial"/>
          <w:b w:val="0"/>
        </w:rPr>
        <w:t xml:space="preserve">grant has been approved by the granting </w:t>
      </w:r>
      <w:proofErr w:type="gramStart"/>
      <w:r w:rsidRPr="00E66508">
        <w:rPr>
          <w:rFonts w:ascii="Arial" w:hAnsi="Arial" w:cs="Arial"/>
          <w:b w:val="0"/>
        </w:rPr>
        <w:t>agency</w:t>
      </w:r>
      <w:proofErr w:type="gramEnd"/>
      <w:r w:rsidRPr="00E66508">
        <w:rPr>
          <w:rFonts w:ascii="Arial" w:hAnsi="Arial" w:cs="Arial"/>
          <w:b w:val="0"/>
        </w:rPr>
        <w:t xml:space="preserve"> and a Notice of Grant Award (NOGA) has been issued to the district; or </w:t>
      </w:r>
    </w:p>
    <w:p w14:paraId="28D43DD0" w14:textId="77777777" w:rsidR="00370375" w:rsidRPr="00E66508" w:rsidRDefault="00661DDB" w:rsidP="0058308F">
      <w:pPr>
        <w:pStyle w:val="ListParagraph"/>
        <w:numPr>
          <w:ilvl w:val="0"/>
          <w:numId w:val="30"/>
        </w:numPr>
        <w:jc w:val="both"/>
        <w:rPr>
          <w:rFonts w:ascii="Arial" w:hAnsi="Arial" w:cs="Arial"/>
          <w:b w:val="0"/>
        </w:rPr>
      </w:pPr>
      <w:proofErr w:type="gramStart"/>
      <w:r w:rsidRPr="00E66508">
        <w:rPr>
          <w:rFonts w:ascii="Arial" w:hAnsi="Arial" w:cs="Arial"/>
          <w:b w:val="0"/>
        </w:rPr>
        <w:t>the</w:t>
      </w:r>
      <w:proofErr w:type="gramEnd"/>
      <w:r w:rsidRPr="00E66508">
        <w:rPr>
          <w:rFonts w:ascii="Arial" w:hAnsi="Arial" w:cs="Arial"/>
          <w:b w:val="0"/>
        </w:rPr>
        <w:t xml:space="preserve"> entitlement grant has been received by the </w:t>
      </w:r>
      <w:proofErr w:type="gramStart"/>
      <w:r w:rsidR="006675FC" w:rsidRPr="00E66508">
        <w:rPr>
          <w:rFonts w:ascii="Arial" w:hAnsi="Arial" w:cs="Arial"/>
          <w:b w:val="0"/>
        </w:rPr>
        <w:t>district</w:t>
      </w:r>
      <w:proofErr w:type="gramEnd"/>
      <w:r w:rsidR="00730255" w:rsidRPr="00E66508">
        <w:rPr>
          <w:rFonts w:ascii="Arial" w:hAnsi="Arial" w:cs="Arial"/>
          <w:b w:val="0"/>
        </w:rPr>
        <w:t xml:space="preserve"> and the grant application has been submitted to TEA</w:t>
      </w:r>
    </w:p>
    <w:p w14:paraId="715422EF" w14:textId="77777777" w:rsidR="00370375" w:rsidRPr="006C6337" w:rsidRDefault="00370375" w:rsidP="006C6337">
      <w:pPr>
        <w:spacing w:after="0"/>
        <w:jc w:val="both"/>
        <w:rPr>
          <w:rFonts w:ascii="Arial" w:hAnsi="Arial" w:cs="Arial"/>
        </w:rPr>
      </w:pPr>
    </w:p>
    <w:p w14:paraId="43CD2AE0" w14:textId="77777777" w:rsidR="00370375" w:rsidRDefault="00370375" w:rsidP="006C6337">
      <w:pPr>
        <w:jc w:val="both"/>
        <w:rPr>
          <w:rFonts w:ascii="Arial" w:hAnsi="Arial" w:cs="Arial"/>
        </w:rPr>
      </w:pPr>
      <w:r w:rsidRPr="006C6337">
        <w:rPr>
          <w:rFonts w:ascii="Arial" w:hAnsi="Arial" w:cs="Arial"/>
        </w:rPr>
        <w:t>[</w:t>
      </w:r>
      <w:r w:rsidR="00661DDB" w:rsidRPr="006C6337">
        <w:rPr>
          <w:rFonts w:ascii="Arial" w:hAnsi="Arial" w:cs="Arial"/>
        </w:rPr>
        <w:t xml:space="preserve">NOTE: TEA allows federal grant expenditures from the grant application “stamp-in </w:t>
      </w:r>
      <w:r w:rsidRPr="006C6337">
        <w:rPr>
          <w:rFonts w:ascii="Arial" w:hAnsi="Arial" w:cs="Arial"/>
        </w:rPr>
        <w:t>date”; however, expenditures that require TEA’s specific approval a</w:t>
      </w:r>
      <w:r w:rsidR="00E66508">
        <w:rPr>
          <w:rFonts w:ascii="Arial" w:hAnsi="Arial" w:cs="Arial"/>
        </w:rPr>
        <w:t>re</w:t>
      </w:r>
      <w:r w:rsidRPr="006C6337">
        <w:rPr>
          <w:rFonts w:ascii="Arial" w:hAnsi="Arial" w:cs="Arial"/>
        </w:rPr>
        <w:t xml:space="preserve"> not approved until the NOGA is issued.]</w:t>
      </w:r>
    </w:p>
    <w:p w14:paraId="30F2BD8D" w14:textId="6E841350" w:rsidR="00C85F46" w:rsidRDefault="00C85F46" w:rsidP="00C85F46">
      <w:pPr>
        <w:autoSpaceDE w:val="0"/>
        <w:autoSpaceDN w:val="0"/>
        <w:adjustRightInd w:val="0"/>
        <w:spacing w:after="0"/>
        <w:jc w:val="both"/>
        <w:rPr>
          <w:rFonts w:ascii="Arial" w:hAnsi="Arial" w:cs="Arial"/>
        </w:rPr>
      </w:pPr>
      <w:r w:rsidRPr="00C85F46">
        <w:rPr>
          <w:rFonts w:ascii="Arial" w:hAnsi="Arial" w:cs="Arial"/>
        </w:rPr>
        <w:t xml:space="preserve">The grant application shall be the source document to create the original budget. The </w:t>
      </w:r>
      <w:r w:rsidRPr="00C85F46">
        <w:rPr>
          <w:rFonts w:ascii="Arial" w:hAnsi="Arial" w:cs="Arial"/>
          <w:u w:val="single"/>
        </w:rPr>
        <w:t>Director of Accounting</w:t>
      </w:r>
      <w:r w:rsidRPr="00C85F46">
        <w:rPr>
          <w:rFonts w:ascii="Arial" w:hAnsi="Arial" w:cs="Arial"/>
        </w:rPr>
        <w:t xml:space="preserve"> shall review the grant application, especially the Budget Schedules, </w:t>
      </w:r>
      <w:r w:rsidR="00530C03">
        <w:rPr>
          <w:rFonts w:ascii="Arial" w:hAnsi="Arial" w:cs="Arial"/>
        </w:rPr>
        <w:t>and</w:t>
      </w:r>
      <w:r w:rsidRPr="00C85F46">
        <w:rPr>
          <w:rFonts w:ascii="Arial" w:hAnsi="Arial" w:cs="Arial"/>
        </w:rPr>
        <w:t xml:space="preserve"> only budget allowable</w:t>
      </w:r>
      <w:r>
        <w:rPr>
          <w:rFonts w:ascii="Arial" w:hAnsi="Arial" w:cs="Arial"/>
        </w:rPr>
        <w:t xml:space="preserve"> </w:t>
      </w:r>
      <w:r w:rsidRPr="00C85F46">
        <w:rPr>
          <w:rFonts w:ascii="Arial" w:hAnsi="Arial" w:cs="Arial"/>
        </w:rPr>
        <w:t xml:space="preserve">expenditures and object categories. Reserved funds, if any, </w:t>
      </w:r>
      <w:proofErr w:type="gramStart"/>
      <w:r w:rsidRPr="00C85F46">
        <w:rPr>
          <w:rFonts w:ascii="Arial" w:hAnsi="Arial" w:cs="Arial"/>
        </w:rPr>
        <w:t>shall</w:t>
      </w:r>
      <w:proofErr w:type="gramEnd"/>
      <w:r w:rsidRPr="00C85F46">
        <w:rPr>
          <w:rFonts w:ascii="Arial" w:hAnsi="Arial" w:cs="Arial"/>
        </w:rPr>
        <w:t xml:space="preserve"> be included in the original budget.</w:t>
      </w:r>
    </w:p>
    <w:p w14:paraId="6B5E8C75" w14:textId="77777777" w:rsidR="00C85F46" w:rsidRPr="006C6337" w:rsidRDefault="00C85F46" w:rsidP="00C85F46">
      <w:pPr>
        <w:autoSpaceDE w:val="0"/>
        <w:autoSpaceDN w:val="0"/>
        <w:adjustRightInd w:val="0"/>
        <w:spacing w:after="0" w:line="240" w:lineRule="auto"/>
        <w:jc w:val="both"/>
        <w:rPr>
          <w:rFonts w:ascii="Arial" w:hAnsi="Arial" w:cs="Arial"/>
        </w:rPr>
      </w:pPr>
    </w:p>
    <w:p w14:paraId="253F5439" w14:textId="4BD3F524" w:rsidR="00661DDB" w:rsidRPr="006C6337" w:rsidRDefault="00661DDB" w:rsidP="006C6337">
      <w:pPr>
        <w:jc w:val="both"/>
        <w:rPr>
          <w:rFonts w:ascii="Arial" w:hAnsi="Arial" w:cs="Arial"/>
        </w:rPr>
      </w:pPr>
      <w:r w:rsidRPr="008B2B7F">
        <w:rPr>
          <w:rFonts w:ascii="Arial" w:hAnsi="Arial" w:cs="Arial"/>
        </w:rPr>
        <w:t xml:space="preserve">The </w:t>
      </w:r>
      <w:r w:rsidR="002F5872">
        <w:rPr>
          <w:rFonts w:ascii="Arial" w:hAnsi="Arial" w:cs="Arial"/>
          <w:u w:val="single"/>
        </w:rPr>
        <w:t>Accounting D</w:t>
      </w:r>
      <w:r w:rsidR="004412CC" w:rsidRPr="004412CC">
        <w:rPr>
          <w:rFonts w:ascii="Arial" w:hAnsi="Arial" w:cs="Arial"/>
          <w:u w:val="single"/>
        </w:rPr>
        <w:t>epartment</w:t>
      </w:r>
      <w:r w:rsidRPr="008B2B7F">
        <w:rPr>
          <w:rFonts w:ascii="Arial" w:hAnsi="Arial" w:cs="Arial"/>
        </w:rPr>
        <w:t xml:space="preserve"> shall notify the </w:t>
      </w:r>
      <w:r w:rsidR="002F5872">
        <w:rPr>
          <w:rFonts w:ascii="Arial" w:hAnsi="Arial" w:cs="Arial"/>
          <w:u w:val="single"/>
        </w:rPr>
        <w:t>Grants M</w:t>
      </w:r>
      <w:r w:rsidR="004412CC" w:rsidRPr="004412CC">
        <w:rPr>
          <w:rFonts w:ascii="Arial" w:hAnsi="Arial" w:cs="Arial"/>
          <w:u w:val="single"/>
        </w:rPr>
        <w:t>anage</w:t>
      </w:r>
      <w:r w:rsidR="00530C03">
        <w:rPr>
          <w:rFonts w:ascii="Arial" w:hAnsi="Arial" w:cs="Arial"/>
          <w:u w:val="single"/>
        </w:rPr>
        <w:t>r</w:t>
      </w:r>
      <w:r w:rsidRPr="006C6337">
        <w:rPr>
          <w:rFonts w:ascii="Arial" w:hAnsi="Arial" w:cs="Arial"/>
        </w:rPr>
        <w:t xml:space="preserve"> when the funds have been budgeted and are ready for expenditure by the appropriate campus or department.</w:t>
      </w:r>
    </w:p>
    <w:p w14:paraId="098EE1F5" w14:textId="73E4125A" w:rsidR="00F3574D" w:rsidRPr="006C6337" w:rsidRDefault="00F3574D" w:rsidP="002E3C26">
      <w:pPr>
        <w:pStyle w:val="Heading3"/>
        <w:jc w:val="both"/>
        <w:rPr>
          <w:rFonts w:ascii="Arial" w:hAnsi="Arial" w:cs="Arial"/>
          <w:color w:val="auto"/>
        </w:rPr>
      </w:pPr>
      <w:bookmarkStart w:id="70" w:name="_Toc233709227"/>
      <w:bookmarkStart w:id="71" w:name="_Toc302424467"/>
      <w:r w:rsidRPr="006C6337">
        <w:rPr>
          <w:rFonts w:ascii="Arial" w:hAnsi="Arial" w:cs="Arial"/>
          <w:color w:val="auto"/>
        </w:rPr>
        <w:t>General Provisions and Assurances</w:t>
      </w:r>
      <w:bookmarkEnd w:id="70"/>
    </w:p>
    <w:p w14:paraId="497F1FE9" w14:textId="5755BE48" w:rsidR="00F3574D" w:rsidRDefault="00DA48A2" w:rsidP="006C6337">
      <w:pPr>
        <w:jc w:val="both"/>
        <w:rPr>
          <w:rFonts w:ascii="Arial" w:hAnsi="Arial" w:cs="Arial"/>
        </w:rPr>
      </w:pPr>
      <w:r w:rsidRPr="006C6337">
        <w:rPr>
          <w:rFonts w:ascii="Arial" w:hAnsi="Arial" w:cs="Arial"/>
        </w:rPr>
        <w:t>General</w:t>
      </w:r>
      <w:r w:rsidR="00762973" w:rsidRPr="006C6337">
        <w:rPr>
          <w:rFonts w:ascii="Arial" w:hAnsi="Arial" w:cs="Arial"/>
        </w:rPr>
        <w:t xml:space="preserve"> </w:t>
      </w:r>
      <w:r w:rsidRPr="006C6337">
        <w:rPr>
          <w:rFonts w:ascii="Arial" w:hAnsi="Arial" w:cs="Arial"/>
        </w:rPr>
        <w:t>P</w:t>
      </w:r>
      <w:r w:rsidR="00F3574D" w:rsidRPr="006C6337">
        <w:rPr>
          <w:rFonts w:ascii="Arial" w:hAnsi="Arial" w:cs="Arial"/>
        </w:rPr>
        <w:t xml:space="preserve">rovisions and </w:t>
      </w:r>
      <w:r w:rsidRPr="006C6337">
        <w:rPr>
          <w:rFonts w:ascii="Arial" w:hAnsi="Arial" w:cs="Arial"/>
        </w:rPr>
        <w:t>A</w:t>
      </w:r>
      <w:r w:rsidR="00F3574D" w:rsidRPr="006C6337">
        <w:rPr>
          <w:rFonts w:ascii="Arial" w:hAnsi="Arial" w:cs="Arial"/>
        </w:rPr>
        <w:t xml:space="preserve">ssurances apply to all grants administered by TEA. Additional provisions and assurances may apply to specific grants. The </w:t>
      </w:r>
      <w:r w:rsidR="002F5872">
        <w:rPr>
          <w:rFonts w:ascii="Arial" w:hAnsi="Arial" w:cs="Arial"/>
          <w:u w:val="single"/>
        </w:rPr>
        <w:t>Grant Manage</w:t>
      </w:r>
      <w:r w:rsidR="00530C03">
        <w:rPr>
          <w:rFonts w:ascii="Arial" w:hAnsi="Arial" w:cs="Arial"/>
          <w:u w:val="single"/>
        </w:rPr>
        <w:t>r</w:t>
      </w:r>
      <w:r w:rsidR="00F3574D" w:rsidRPr="006C6337">
        <w:rPr>
          <w:rFonts w:ascii="Arial" w:hAnsi="Arial" w:cs="Arial"/>
        </w:rPr>
        <w:t xml:space="preserve"> shall inform all staff involved in the expenditure of grant funds o</w:t>
      </w:r>
      <w:r w:rsidR="00DD031F" w:rsidRPr="006C6337">
        <w:rPr>
          <w:rFonts w:ascii="Arial" w:hAnsi="Arial" w:cs="Arial"/>
        </w:rPr>
        <w:t>f the provisions and assurances for each grant program, as appropriate.</w:t>
      </w:r>
    </w:p>
    <w:p w14:paraId="16628F83" w14:textId="40986058" w:rsidR="00530C03" w:rsidRPr="00530C03" w:rsidRDefault="00530C03" w:rsidP="00A20F98">
      <w:pPr>
        <w:spacing w:after="0"/>
        <w:jc w:val="both"/>
        <w:rPr>
          <w:rFonts w:ascii="Arial" w:hAnsi="Arial" w:cs="Arial"/>
        </w:rPr>
      </w:pPr>
      <w:r w:rsidRPr="00530C03">
        <w:rPr>
          <w:rFonts w:ascii="Arial" w:hAnsi="Arial" w:cs="Arial"/>
        </w:rPr>
        <w:t xml:space="preserve">Numerous resources are available on TEA’s Provisions and Assurances webpage at: </w:t>
      </w:r>
      <w:hyperlink r:id="rId108" w:history="1">
        <w:r w:rsidRPr="00E41432">
          <w:rPr>
            <w:rStyle w:val="Hyperlink"/>
            <w:rFonts w:ascii="Arial" w:hAnsi="Arial" w:cs="Arial"/>
          </w:rPr>
          <w:t>https://tea.texas.gov/finance-and-grants/grants/grants-administration/guidelines-provisions-and-assurances</w:t>
        </w:r>
      </w:hyperlink>
      <w:r>
        <w:rPr>
          <w:rFonts w:ascii="Arial" w:hAnsi="Arial" w:cs="Arial"/>
        </w:rPr>
        <w:t xml:space="preserve"> </w:t>
      </w:r>
    </w:p>
    <w:p w14:paraId="5E2840F2" w14:textId="56C31DEA" w:rsidR="00530C03" w:rsidRPr="0058308F" w:rsidRDefault="00530C03" w:rsidP="006946F1">
      <w:pPr>
        <w:numPr>
          <w:ilvl w:val="0"/>
          <w:numId w:val="85"/>
        </w:numPr>
        <w:spacing w:after="0"/>
        <w:jc w:val="both"/>
        <w:rPr>
          <w:rFonts w:ascii="Arial" w:hAnsi="Arial" w:cs="Arial"/>
          <w:bCs/>
        </w:rPr>
      </w:pPr>
      <w:r w:rsidRPr="0058308F">
        <w:rPr>
          <w:rFonts w:ascii="Arial" w:hAnsi="Arial" w:cs="Arial"/>
          <w:bCs/>
        </w:rPr>
        <w:lastRenderedPageBreak/>
        <w:t>General Provisions and Assurances (The New EDGAR)</w:t>
      </w:r>
    </w:p>
    <w:p w14:paraId="49507222" w14:textId="42BC2724" w:rsidR="00530C03" w:rsidRPr="0058308F" w:rsidRDefault="00530C03" w:rsidP="006946F1">
      <w:pPr>
        <w:numPr>
          <w:ilvl w:val="0"/>
          <w:numId w:val="85"/>
        </w:numPr>
        <w:spacing w:after="0"/>
        <w:jc w:val="both"/>
        <w:rPr>
          <w:rFonts w:ascii="Arial" w:hAnsi="Arial" w:cs="Arial"/>
          <w:bCs/>
        </w:rPr>
      </w:pPr>
      <w:r w:rsidRPr="0058308F">
        <w:rPr>
          <w:rFonts w:ascii="Arial" w:hAnsi="Arial" w:cs="Arial"/>
          <w:bCs/>
        </w:rPr>
        <w:t>Debarment and Suspension (The New EDGAR)</w:t>
      </w:r>
    </w:p>
    <w:p w14:paraId="2E37639C" w14:textId="1E54E90C" w:rsidR="00530C03" w:rsidRPr="0058308F" w:rsidRDefault="00530C03" w:rsidP="006946F1">
      <w:pPr>
        <w:numPr>
          <w:ilvl w:val="0"/>
          <w:numId w:val="85"/>
        </w:numPr>
        <w:spacing w:after="0"/>
        <w:jc w:val="both"/>
        <w:rPr>
          <w:rFonts w:ascii="Arial" w:hAnsi="Arial" w:cs="Arial"/>
          <w:bCs/>
        </w:rPr>
      </w:pPr>
      <w:r w:rsidRPr="0058308F">
        <w:rPr>
          <w:rFonts w:ascii="Arial" w:hAnsi="Arial" w:cs="Arial"/>
          <w:bCs/>
        </w:rPr>
        <w:t>Lobbying Certification (The New EDGAR)</w:t>
      </w:r>
    </w:p>
    <w:p w14:paraId="0F71A8BA" w14:textId="77777777" w:rsidR="00530C03" w:rsidRPr="006C6337" w:rsidRDefault="00530C03" w:rsidP="006C6337">
      <w:pPr>
        <w:jc w:val="both"/>
        <w:rPr>
          <w:rFonts w:ascii="Arial" w:hAnsi="Arial" w:cs="Arial"/>
        </w:rPr>
      </w:pPr>
    </w:p>
    <w:p w14:paraId="2CF8186B" w14:textId="41B8D712" w:rsidR="00FE0974" w:rsidRPr="000A0344" w:rsidRDefault="007D7D17" w:rsidP="002E3C26">
      <w:pPr>
        <w:pStyle w:val="Heading3"/>
        <w:jc w:val="both"/>
        <w:rPr>
          <w:rFonts w:ascii="Arial" w:hAnsi="Arial" w:cs="Arial"/>
          <w:color w:val="auto"/>
        </w:rPr>
      </w:pPr>
      <w:bookmarkStart w:id="72" w:name="_Toc233709228"/>
      <w:r w:rsidRPr="000A0344">
        <w:rPr>
          <w:rFonts w:ascii="Arial" w:hAnsi="Arial" w:cs="Arial"/>
          <w:color w:val="auto"/>
        </w:rPr>
        <w:t>Certification Regarding Debarment, Suspension, Ineligibility, and Voluntary Exclusion</w:t>
      </w:r>
      <w:bookmarkEnd w:id="72"/>
    </w:p>
    <w:p w14:paraId="44CD947E" w14:textId="357E5380" w:rsidR="00FE0974" w:rsidRPr="006C6337" w:rsidRDefault="00FE0974" w:rsidP="006C6337">
      <w:pPr>
        <w:spacing w:after="0"/>
        <w:jc w:val="both"/>
        <w:rPr>
          <w:rFonts w:ascii="Arial" w:hAnsi="Arial" w:cs="Arial"/>
        </w:rPr>
      </w:pPr>
      <w:r w:rsidRPr="006C6337">
        <w:rPr>
          <w:rFonts w:ascii="Arial" w:hAnsi="Arial" w:cs="Arial"/>
        </w:rPr>
        <w:t xml:space="preserve">The district must not award a contract </w:t>
      </w:r>
      <w:r w:rsidR="00D6548F">
        <w:rPr>
          <w:rFonts w:ascii="Arial" w:hAnsi="Arial" w:cs="Arial"/>
        </w:rPr>
        <w:t xml:space="preserve">[required for all federal grants, regardless of dollar amount] </w:t>
      </w:r>
      <w:r w:rsidRPr="006C6337">
        <w:rPr>
          <w:rFonts w:ascii="Arial" w:hAnsi="Arial" w:cs="Arial"/>
        </w:rPr>
        <w:t>to a vendor which is debarred or suspended or is otherwise excluded from or ineligible for participation in federal grant award programs.</w:t>
      </w:r>
      <w:r w:rsidR="00D6548F">
        <w:rPr>
          <w:rFonts w:ascii="Arial" w:hAnsi="Arial" w:cs="Arial"/>
        </w:rPr>
        <w:t xml:space="preserve"> [2 CFR 200.213]</w:t>
      </w:r>
    </w:p>
    <w:p w14:paraId="1DC67487" w14:textId="77777777" w:rsidR="00FE0974" w:rsidRPr="006C6337" w:rsidRDefault="00FE0974" w:rsidP="006C6337">
      <w:pPr>
        <w:spacing w:after="0"/>
        <w:jc w:val="both"/>
        <w:rPr>
          <w:rFonts w:ascii="Arial" w:hAnsi="Arial" w:cs="Arial"/>
        </w:rPr>
      </w:pPr>
    </w:p>
    <w:p w14:paraId="61710ED8" w14:textId="0E819CE2" w:rsidR="007D7D17" w:rsidRPr="006C6337" w:rsidRDefault="00FE0974" w:rsidP="006C6337">
      <w:pPr>
        <w:spacing w:after="0"/>
        <w:jc w:val="both"/>
        <w:rPr>
          <w:rFonts w:ascii="Arial" w:hAnsi="Arial" w:cs="Arial"/>
        </w:rPr>
      </w:pPr>
      <w:r w:rsidRPr="006C6337">
        <w:rPr>
          <w:rFonts w:ascii="Arial" w:hAnsi="Arial" w:cs="Arial"/>
        </w:rPr>
        <w:t xml:space="preserve">The </w:t>
      </w:r>
      <w:r w:rsidR="00BE79E6" w:rsidRPr="00BE79E6">
        <w:rPr>
          <w:rFonts w:ascii="Arial" w:hAnsi="Arial" w:cs="Arial"/>
          <w:u w:val="single"/>
        </w:rPr>
        <w:t>Purchasing Coordinator</w:t>
      </w:r>
      <w:r w:rsidR="00276C88">
        <w:rPr>
          <w:rFonts w:ascii="Arial" w:hAnsi="Arial" w:cs="Arial"/>
        </w:rPr>
        <w:t xml:space="preserve"> </w:t>
      </w:r>
      <w:r w:rsidRPr="006C6337">
        <w:rPr>
          <w:rFonts w:ascii="Arial" w:hAnsi="Arial" w:cs="Arial"/>
        </w:rPr>
        <w:t xml:space="preserve">shall verify the eligibility of each vendor with this certification requirement by </w:t>
      </w:r>
      <w:r w:rsidR="000C32BC">
        <w:rPr>
          <w:rFonts w:ascii="Arial" w:hAnsi="Arial" w:cs="Arial"/>
        </w:rPr>
        <w:t xml:space="preserve">accessing and </w:t>
      </w:r>
      <w:r w:rsidR="006B4BD5">
        <w:rPr>
          <w:rFonts w:ascii="Arial" w:hAnsi="Arial" w:cs="Arial"/>
        </w:rPr>
        <w:t xml:space="preserve">reviewing each vendor on the </w:t>
      </w:r>
      <w:r w:rsidR="0031113F">
        <w:rPr>
          <w:rFonts w:ascii="Arial" w:hAnsi="Arial" w:cs="Arial"/>
        </w:rPr>
        <w:t>S</w:t>
      </w:r>
      <w:r w:rsidR="006B4BD5">
        <w:rPr>
          <w:rFonts w:ascii="Arial" w:hAnsi="Arial" w:cs="Arial"/>
        </w:rPr>
        <w:t>tate</w:t>
      </w:r>
      <w:r w:rsidR="0031113F">
        <w:rPr>
          <w:rFonts w:ascii="Arial" w:hAnsi="Arial" w:cs="Arial"/>
        </w:rPr>
        <w:t xml:space="preserve"> of Texas</w:t>
      </w:r>
      <w:r w:rsidR="006B4BD5">
        <w:rPr>
          <w:rFonts w:ascii="Arial" w:hAnsi="Arial" w:cs="Arial"/>
        </w:rPr>
        <w:t xml:space="preserve"> and </w:t>
      </w:r>
      <w:r w:rsidR="0031113F">
        <w:rPr>
          <w:rFonts w:ascii="Arial" w:hAnsi="Arial" w:cs="Arial"/>
        </w:rPr>
        <w:t>F</w:t>
      </w:r>
      <w:r w:rsidR="006B4BD5">
        <w:rPr>
          <w:rFonts w:ascii="Arial" w:hAnsi="Arial" w:cs="Arial"/>
        </w:rPr>
        <w:t>ederal debarment list</w:t>
      </w:r>
      <w:r w:rsidR="0031113F">
        <w:rPr>
          <w:rFonts w:ascii="Arial" w:hAnsi="Arial" w:cs="Arial"/>
        </w:rPr>
        <w:t>s</w:t>
      </w:r>
      <w:r w:rsidR="006B4BD5">
        <w:rPr>
          <w:rFonts w:ascii="Arial" w:hAnsi="Arial" w:cs="Arial"/>
        </w:rPr>
        <w:t xml:space="preserve"> prior to</w:t>
      </w:r>
      <w:r w:rsidR="0031113F">
        <w:rPr>
          <w:rFonts w:ascii="Arial" w:hAnsi="Arial" w:cs="Arial"/>
        </w:rPr>
        <w:t xml:space="preserve"> awarding a contract and/or</w:t>
      </w:r>
      <w:r w:rsidR="006B4BD5">
        <w:rPr>
          <w:rFonts w:ascii="Arial" w:hAnsi="Arial" w:cs="Arial"/>
        </w:rPr>
        <w:t xml:space="preserve"> issu</w:t>
      </w:r>
      <w:r w:rsidRPr="006C6337">
        <w:rPr>
          <w:rFonts w:ascii="Arial" w:hAnsi="Arial" w:cs="Arial"/>
        </w:rPr>
        <w:t xml:space="preserve">ing a purchase order. </w:t>
      </w:r>
      <w:r w:rsidR="00B927C9" w:rsidRPr="006C6337">
        <w:rPr>
          <w:rFonts w:ascii="Arial" w:hAnsi="Arial" w:cs="Arial"/>
        </w:rPr>
        <w:t xml:space="preserve">A copy of the </w:t>
      </w:r>
      <w:proofErr w:type="gramStart"/>
      <w:r w:rsidR="006B4BD5">
        <w:rPr>
          <w:rFonts w:ascii="Arial" w:hAnsi="Arial" w:cs="Arial"/>
        </w:rPr>
        <w:t>debarment</w:t>
      </w:r>
      <w:proofErr w:type="gramEnd"/>
      <w:r w:rsidR="006B4BD5">
        <w:rPr>
          <w:rFonts w:ascii="Arial" w:hAnsi="Arial" w:cs="Arial"/>
        </w:rPr>
        <w:t xml:space="preserve"> search </w:t>
      </w:r>
      <w:r w:rsidR="0031113F">
        <w:rPr>
          <w:rFonts w:ascii="Arial" w:hAnsi="Arial" w:cs="Arial"/>
        </w:rPr>
        <w:t>shall</w:t>
      </w:r>
      <w:r w:rsidR="00B927C9" w:rsidRPr="006C6337">
        <w:rPr>
          <w:rFonts w:ascii="Arial" w:hAnsi="Arial" w:cs="Arial"/>
        </w:rPr>
        <w:t xml:space="preserve"> be maintained with the contract and/or purchase order for audit purposes.</w:t>
      </w:r>
    </w:p>
    <w:p w14:paraId="49537053" w14:textId="77777777" w:rsidR="00615855" w:rsidRPr="006C6337" w:rsidRDefault="00615855" w:rsidP="006C6337">
      <w:pPr>
        <w:spacing w:after="0"/>
        <w:jc w:val="both"/>
        <w:rPr>
          <w:rFonts w:ascii="Arial" w:hAnsi="Arial" w:cs="Arial"/>
        </w:rPr>
      </w:pPr>
    </w:p>
    <w:p w14:paraId="210903A9" w14:textId="3A1E6B7B" w:rsidR="00615855" w:rsidRPr="006C6337" w:rsidRDefault="00615855" w:rsidP="006C6337">
      <w:pPr>
        <w:spacing w:after="0"/>
        <w:jc w:val="both"/>
        <w:rPr>
          <w:rFonts w:ascii="Arial" w:hAnsi="Arial" w:cs="Arial"/>
        </w:rPr>
      </w:pPr>
      <w:r w:rsidRPr="006C6337">
        <w:rPr>
          <w:rFonts w:ascii="Arial" w:hAnsi="Arial" w:cs="Arial"/>
        </w:rPr>
        <w:t xml:space="preserve">The </w:t>
      </w:r>
      <w:r w:rsidR="00BE79E6" w:rsidRPr="00BE79E6">
        <w:rPr>
          <w:rFonts w:ascii="Arial" w:hAnsi="Arial" w:cs="Arial"/>
          <w:u w:val="single"/>
        </w:rPr>
        <w:t>Purchasing Coordinator</w:t>
      </w:r>
      <w:r w:rsidR="00276C88">
        <w:rPr>
          <w:rFonts w:ascii="Arial" w:hAnsi="Arial" w:cs="Arial"/>
        </w:rPr>
        <w:t xml:space="preserve"> </w:t>
      </w:r>
      <w:r w:rsidRPr="006C6337">
        <w:rPr>
          <w:rFonts w:ascii="Arial" w:hAnsi="Arial" w:cs="Arial"/>
        </w:rPr>
        <w:t xml:space="preserve">shall monitor ongoing contracts to verify the contractor’s compliance with the debarment, suspension, ineligibility and voluntary exclusion provisions. </w:t>
      </w:r>
      <w:proofErr w:type="gramStart"/>
      <w:r w:rsidRPr="006C6337">
        <w:rPr>
          <w:rFonts w:ascii="Arial" w:hAnsi="Arial" w:cs="Arial"/>
        </w:rPr>
        <w:t>In the event that</w:t>
      </w:r>
      <w:proofErr w:type="gramEnd"/>
      <w:r w:rsidRPr="006C6337">
        <w:rPr>
          <w:rFonts w:ascii="Arial" w:hAnsi="Arial" w:cs="Arial"/>
        </w:rPr>
        <w:t xml:space="preserve"> a </w:t>
      </w:r>
      <w:r w:rsidR="00917FB3" w:rsidRPr="006C6337">
        <w:rPr>
          <w:rFonts w:ascii="Arial" w:hAnsi="Arial" w:cs="Arial"/>
        </w:rPr>
        <w:t xml:space="preserve">vendor </w:t>
      </w:r>
      <w:r w:rsidRPr="006C6337">
        <w:rPr>
          <w:rFonts w:ascii="Arial" w:hAnsi="Arial" w:cs="Arial"/>
        </w:rPr>
        <w:t xml:space="preserve">is suspended or </w:t>
      </w:r>
      <w:proofErr w:type="gramStart"/>
      <w:r w:rsidRPr="006C6337">
        <w:rPr>
          <w:rFonts w:ascii="Arial" w:hAnsi="Arial" w:cs="Arial"/>
        </w:rPr>
        <w:t>debarred</w:t>
      </w:r>
      <w:proofErr w:type="gramEnd"/>
      <w:r w:rsidRPr="006C6337">
        <w:rPr>
          <w:rFonts w:ascii="Arial" w:hAnsi="Arial" w:cs="Arial"/>
        </w:rPr>
        <w:t xml:space="preserve"> during a contract, the district shall continue the contract in force until the contract lapses. The contract term shall not include any extensions to the original term of the contract.</w:t>
      </w:r>
    </w:p>
    <w:p w14:paraId="71DE2642" w14:textId="57EF4285" w:rsidR="0076740E" w:rsidRPr="000A0344" w:rsidRDefault="0076740E" w:rsidP="002E3C26">
      <w:pPr>
        <w:pStyle w:val="Heading3"/>
        <w:jc w:val="both"/>
        <w:rPr>
          <w:rFonts w:ascii="Arial" w:hAnsi="Arial" w:cs="Arial"/>
          <w:color w:val="auto"/>
        </w:rPr>
      </w:pPr>
      <w:bookmarkStart w:id="73" w:name="_Toc233709229"/>
      <w:r w:rsidRPr="000A0344">
        <w:rPr>
          <w:rFonts w:ascii="Arial" w:hAnsi="Arial" w:cs="Arial"/>
          <w:color w:val="auto"/>
        </w:rPr>
        <w:t>Lobbying Certification</w:t>
      </w:r>
      <w:bookmarkEnd w:id="73"/>
    </w:p>
    <w:p w14:paraId="726EB732" w14:textId="77777777" w:rsidR="00305914" w:rsidRPr="006C6337" w:rsidRDefault="003935D0" w:rsidP="006C6337">
      <w:pPr>
        <w:spacing w:after="0"/>
        <w:jc w:val="both"/>
        <w:rPr>
          <w:rFonts w:ascii="Arial" w:hAnsi="Arial" w:cs="Arial"/>
        </w:rPr>
      </w:pPr>
      <w:r w:rsidRPr="006C6337">
        <w:rPr>
          <w:rFonts w:ascii="Arial" w:hAnsi="Arial" w:cs="Arial"/>
        </w:rPr>
        <w:t xml:space="preserve">For all federal grants </w:t>
      </w:r>
      <w:proofErr w:type="gramStart"/>
      <w:r w:rsidRPr="001F4E4B">
        <w:rPr>
          <w:rFonts w:ascii="Arial" w:hAnsi="Arial" w:cs="Arial"/>
        </w:rPr>
        <w:t>in excess o</w:t>
      </w:r>
      <w:r w:rsidR="00ED0605" w:rsidRPr="001F4E4B">
        <w:rPr>
          <w:rFonts w:ascii="Arial" w:hAnsi="Arial" w:cs="Arial"/>
        </w:rPr>
        <w:t>f</w:t>
      </w:r>
      <w:proofErr w:type="gramEnd"/>
      <w:r w:rsidR="00ED0605" w:rsidRPr="001F4E4B">
        <w:rPr>
          <w:rFonts w:ascii="Arial" w:hAnsi="Arial" w:cs="Arial"/>
        </w:rPr>
        <w:t xml:space="preserve"> $100,000, the</w:t>
      </w:r>
      <w:r w:rsidR="00ED0605" w:rsidRPr="006C6337">
        <w:rPr>
          <w:rFonts w:ascii="Arial" w:hAnsi="Arial" w:cs="Arial"/>
        </w:rPr>
        <w:t xml:space="preserve"> district shall c</w:t>
      </w:r>
      <w:r w:rsidRPr="006C6337">
        <w:rPr>
          <w:rFonts w:ascii="Arial" w:hAnsi="Arial" w:cs="Arial"/>
        </w:rPr>
        <w:t>er</w:t>
      </w:r>
      <w:r w:rsidR="00ED0605" w:rsidRPr="006C6337">
        <w:rPr>
          <w:rFonts w:ascii="Arial" w:hAnsi="Arial" w:cs="Arial"/>
        </w:rPr>
        <w:t>t</w:t>
      </w:r>
      <w:r w:rsidRPr="006C6337">
        <w:rPr>
          <w:rFonts w:ascii="Arial" w:hAnsi="Arial" w:cs="Arial"/>
        </w:rPr>
        <w:t>ify</w:t>
      </w:r>
      <w:r w:rsidR="00ED0605" w:rsidRPr="006C6337">
        <w:rPr>
          <w:rFonts w:ascii="Arial" w:hAnsi="Arial" w:cs="Arial"/>
        </w:rPr>
        <w:t xml:space="preserve"> on the grant application</w:t>
      </w:r>
      <w:r w:rsidR="006A2530" w:rsidRPr="006C6337">
        <w:rPr>
          <w:rFonts w:ascii="Arial" w:hAnsi="Arial" w:cs="Arial"/>
        </w:rPr>
        <w:t xml:space="preserve"> </w:t>
      </w:r>
      <w:r w:rsidRPr="006C6337">
        <w:rPr>
          <w:rFonts w:ascii="Arial" w:hAnsi="Arial" w:cs="Arial"/>
        </w:rPr>
        <w:t xml:space="preserve">that no federal grant funds are expended for the purpose of lobbying. </w:t>
      </w:r>
      <w:r w:rsidRPr="003826FA">
        <w:rPr>
          <w:rFonts w:ascii="Arial" w:hAnsi="Arial" w:cs="Arial"/>
        </w:rPr>
        <w:t xml:space="preserve">The </w:t>
      </w:r>
      <w:r w:rsidRPr="002F5872">
        <w:rPr>
          <w:rFonts w:ascii="Arial" w:hAnsi="Arial" w:cs="Arial"/>
          <w:u w:val="single"/>
        </w:rPr>
        <w:t>grants management</w:t>
      </w:r>
      <w:r w:rsidRPr="003826FA">
        <w:rPr>
          <w:rFonts w:ascii="Arial" w:hAnsi="Arial" w:cs="Arial"/>
        </w:rPr>
        <w:t xml:space="preserve"> and </w:t>
      </w:r>
      <w:r w:rsidR="004412CC" w:rsidRPr="004412CC">
        <w:rPr>
          <w:rFonts w:ascii="Arial" w:hAnsi="Arial" w:cs="Arial"/>
          <w:u w:val="single"/>
        </w:rPr>
        <w:t>accounting department</w:t>
      </w:r>
      <w:r w:rsidRPr="002F5872">
        <w:rPr>
          <w:rFonts w:ascii="Arial" w:hAnsi="Arial" w:cs="Arial"/>
          <w:u w:val="single"/>
        </w:rPr>
        <w:t>s</w:t>
      </w:r>
      <w:r w:rsidRPr="003826FA">
        <w:rPr>
          <w:rFonts w:ascii="Arial" w:hAnsi="Arial" w:cs="Arial"/>
        </w:rPr>
        <w:t xml:space="preserve"> sh</w:t>
      </w:r>
      <w:r w:rsidRPr="006C6337">
        <w:rPr>
          <w:rFonts w:ascii="Arial" w:hAnsi="Arial" w:cs="Arial"/>
        </w:rPr>
        <w:t>all jointly ex</w:t>
      </w:r>
      <w:r w:rsidR="004B4A80" w:rsidRPr="006C6337">
        <w:rPr>
          <w:rFonts w:ascii="Arial" w:hAnsi="Arial" w:cs="Arial"/>
        </w:rPr>
        <w:t xml:space="preserve">ecute a </w:t>
      </w:r>
      <w:hyperlink r:id="rId109" w:history="1">
        <w:r w:rsidR="004B4A80" w:rsidRPr="002F5872">
          <w:rPr>
            <w:rStyle w:val="Hyperlink"/>
            <w:rFonts w:ascii="Arial" w:hAnsi="Arial" w:cs="Arial"/>
            <w:color w:val="auto"/>
            <w:highlight w:val="lightGray"/>
            <w:u w:val="none"/>
          </w:rPr>
          <w:t>Lobbying Certification F</w:t>
        </w:r>
        <w:r w:rsidRPr="002F5872">
          <w:rPr>
            <w:rStyle w:val="Hyperlink"/>
            <w:rFonts w:ascii="Arial" w:hAnsi="Arial" w:cs="Arial"/>
            <w:color w:val="auto"/>
            <w:highlight w:val="lightGray"/>
            <w:u w:val="none"/>
          </w:rPr>
          <w:t>orm</w:t>
        </w:r>
        <w:r w:rsidR="004B4A80" w:rsidRPr="002F5872">
          <w:rPr>
            <w:rStyle w:val="Hyperlink"/>
            <w:rFonts w:ascii="Arial" w:hAnsi="Arial" w:cs="Arial"/>
            <w:color w:val="auto"/>
            <w:highlight w:val="lightGray"/>
            <w:u w:val="none"/>
          </w:rPr>
          <w:t xml:space="preserve"> [Standard Form – LLL: Disclosure of Lobbying Activities</w:t>
        </w:r>
      </w:hyperlink>
      <w:r w:rsidR="004B4A80" w:rsidRPr="002F5872">
        <w:rPr>
          <w:rFonts w:ascii="Arial" w:hAnsi="Arial" w:cs="Arial"/>
          <w:highlight w:val="lightGray"/>
        </w:rPr>
        <w:t>]</w:t>
      </w:r>
      <w:r w:rsidR="004B4A80" w:rsidRPr="006C6337">
        <w:rPr>
          <w:rFonts w:ascii="Arial" w:hAnsi="Arial" w:cs="Arial"/>
        </w:rPr>
        <w:t>, as applicable</w:t>
      </w:r>
      <w:r w:rsidR="00305914" w:rsidRPr="006C6337">
        <w:rPr>
          <w:rFonts w:ascii="Arial" w:hAnsi="Arial" w:cs="Arial"/>
        </w:rPr>
        <w:t>, if the district used funds other than federal grant funds for lobbying activities.</w:t>
      </w:r>
    </w:p>
    <w:p w14:paraId="1C76F7DF" w14:textId="77777777" w:rsidR="00305914" w:rsidRPr="006C6337" w:rsidRDefault="00305914" w:rsidP="006C6337">
      <w:pPr>
        <w:spacing w:after="0"/>
        <w:jc w:val="both"/>
        <w:rPr>
          <w:rFonts w:ascii="Arial" w:hAnsi="Arial" w:cs="Arial"/>
        </w:rPr>
      </w:pPr>
    </w:p>
    <w:p w14:paraId="1B0FDF7C" w14:textId="77777777" w:rsidR="0076740E" w:rsidRPr="006C6337" w:rsidRDefault="0094603E" w:rsidP="006C6337">
      <w:pPr>
        <w:spacing w:after="0"/>
        <w:jc w:val="both"/>
        <w:rPr>
          <w:rFonts w:ascii="Arial" w:hAnsi="Arial" w:cs="Arial"/>
        </w:rPr>
      </w:pPr>
      <w:r w:rsidRPr="006C6337">
        <w:rPr>
          <w:rFonts w:ascii="Arial" w:hAnsi="Arial" w:cs="Arial"/>
        </w:rPr>
        <w:t>T</w:t>
      </w:r>
      <w:r w:rsidR="004B4A80" w:rsidRPr="006C6337">
        <w:rPr>
          <w:rFonts w:ascii="Arial" w:hAnsi="Arial" w:cs="Arial"/>
        </w:rPr>
        <w:t xml:space="preserve">he </w:t>
      </w:r>
      <w:r w:rsidR="00AC23E5" w:rsidRPr="00AC23E5">
        <w:rPr>
          <w:rFonts w:ascii="Arial" w:hAnsi="Arial" w:cs="Arial"/>
          <w:u w:val="single"/>
        </w:rPr>
        <w:t>Grant Manager</w:t>
      </w:r>
      <w:r w:rsidR="00276C88">
        <w:rPr>
          <w:rFonts w:ascii="Arial" w:hAnsi="Arial" w:cs="Arial"/>
        </w:rPr>
        <w:t xml:space="preserve"> </w:t>
      </w:r>
      <w:r w:rsidR="004B4A80" w:rsidRPr="006C6337">
        <w:rPr>
          <w:rFonts w:ascii="Arial" w:hAnsi="Arial" w:cs="Arial"/>
        </w:rPr>
        <w:t xml:space="preserve">shall ensure that all </w:t>
      </w:r>
      <w:r w:rsidR="002712A7" w:rsidRPr="006C6337">
        <w:rPr>
          <w:rFonts w:ascii="Arial" w:hAnsi="Arial" w:cs="Arial"/>
        </w:rPr>
        <w:t xml:space="preserve">contract </w:t>
      </w:r>
      <w:r w:rsidR="004B4A80" w:rsidRPr="006C6337">
        <w:rPr>
          <w:rFonts w:ascii="Arial" w:hAnsi="Arial" w:cs="Arial"/>
        </w:rPr>
        <w:t>award documents with federal grant funds contain the appropriate lobbying certification language.</w:t>
      </w:r>
    </w:p>
    <w:p w14:paraId="4AFD57BC" w14:textId="77777777" w:rsidR="003935D0" w:rsidRPr="006C6337" w:rsidRDefault="003935D0" w:rsidP="006C6337">
      <w:pPr>
        <w:spacing w:after="0"/>
        <w:jc w:val="both"/>
        <w:rPr>
          <w:rFonts w:ascii="Arial" w:hAnsi="Arial" w:cs="Arial"/>
        </w:rPr>
      </w:pPr>
    </w:p>
    <w:p w14:paraId="741BB045" w14:textId="07E3B8F3" w:rsidR="00D86715" w:rsidRPr="007918F9" w:rsidRDefault="009D28D1" w:rsidP="007918F9">
      <w:pPr>
        <w:pStyle w:val="Heading2"/>
        <w:jc w:val="both"/>
        <w:rPr>
          <w:rFonts w:ascii="Arial" w:hAnsi="Arial" w:cs="Arial"/>
          <w:color w:val="auto"/>
        </w:rPr>
      </w:pPr>
      <w:bookmarkStart w:id="74" w:name="_Toc233709230"/>
      <w:bookmarkEnd w:id="71"/>
      <w:r w:rsidRPr="007918F9">
        <w:rPr>
          <w:rFonts w:ascii="Arial" w:hAnsi="Arial" w:cs="Arial"/>
          <w:color w:val="auto"/>
        </w:rPr>
        <w:t>Budgeting Grant Funds</w:t>
      </w:r>
      <w:bookmarkEnd w:id="74"/>
    </w:p>
    <w:p w14:paraId="65463343" w14:textId="5B7701F9" w:rsidR="00B739BB" w:rsidRDefault="000D27F3" w:rsidP="006C6337">
      <w:pPr>
        <w:jc w:val="both"/>
        <w:rPr>
          <w:rFonts w:ascii="Arial" w:hAnsi="Arial" w:cs="Arial"/>
        </w:rPr>
      </w:pPr>
      <w:r w:rsidRPr="003826FA">
        <w:rPr>
          <w:rFonts w:ascii="Arial" w:hAnsi="Arial" w:cs="Arial"/>
        </w:rPr>
        <w:t xml:space="preserve">The </w:t>
      </w:r>
      <w:r w:rsidR="004412CC" w:rsidRPr="004412CC">
        <w:rPr>
          <w:rFonts w:ascii="Arial" w:hAnsi="Arial" w:cs="Arial"/>
          <w:u w:val="single"/>
        </w:rPr>
        <w:t>accounting department</w:t>
      </w:r>
      <w:r w:rsidRPr="003826FA">
        <w:rPr>
          <w:rFonts w:ascii="Arial" w:hAnsi="Arial" w:cs="Arial"/>
        </w:rPr>
        <w:t xml:space="preserve"> shall</w:t>
      </w:r>
      <w:r w:rsidRPr="006C6337">
        <w:rPr>
          <w:rFonts w:ascii="Arial" w:hAnsi="Arial" w:cs="Arial"/>
        </w:rPr>
        <w:t xml:space="preserve"> budget grant funds in the appropriate fund code as authorized by </w:t>
      </w:r>
      <w:hyperlink r:id="rId110" w:history="1">
        <w:r w:rsidRPr="00724581">
          <w:rPr>
            <w:rStyle w:val="Hyperlink"/>
            <w:rFonts w:ascii="Arial" w:hAnsi="Arial" w:cs="Arial"/>
            <w:color w:val="auto"/>
            <w:highlight w:val="lightGray"/>
            <w:u w:val="none"/>
          </w:rPr>
          <w:t>Financial Accountability System Resource Guide</w:t>
        </w:r>
      </w:hyperlink>
      <w:r w:rsidRPr="006C6337">
        <w:rPr>
          <w:rFonts w:ascii="Arial" w:hAnsi="Arial" w:cs="Arial"/>
        </w:rPr>
        <w:t xml:space="preserve">, or the granting agency, as appropriate. In addition, the object expenditure codes noted on the grant application shall be consistent with the budgeted account codes. </w:t>
      </w:r>
    </w:p>
    <w:p w14:paraId="2A7BB91A" w14:textId="77777777" w:rsidR="00231417" w:rsidRDefault="00231417" w:rsidP="006C6337">
      <w:pPr>
        <w:jc w:val="both"/>
        <w:rPr>
          <w:rFonts w:ascii="Arial" w:hAnsi="Arial" w:cs="Arial"/>
        </w:rPr>
      </w:pPr>
      <w:r w:rsidRPr="00231417">
        <w:rPr>
          <w:rFonts w:ascii="Arial" w:hAnsi="Arial" w:cs="Arial"/>
        </w:rPr>
        <w:t xml:space="preserve">For example, if the grant application included $2,000 for “6219 Professional Services”, the budget shall include an appropriation for Professional Services in object code 6219. However, if the intent was to expend funds to pay a Math Consultant, the grant application may need to be amended to move the “6219 Professional Services” funds to the correct object code “6299 Other Professional Services”. </w:t>
      </w:r>
      <w:r w:rsidRPr="00231417">
        <w:rPr>
          <w:rFonts w:ascii="Arial" w:hAnsi="Arial" w:cs="Arial"/>
          <w:b/>
        </w:rPr>
        <w:t xml:space="preserve">All </w:t>
      </w:r>
      <w:proofErr w:type="gramStart"/>
      <w:r w:rsidRPr="00231417">
        <w:rPr>
          <w:rFonts w:ascii="Arial" w:hAnsi="Arial" w:cs="Arial"/>
          <w:b/>
        </w:rPr>
        <w:t>expenditures</w:t>
      </w:r>
      <w:proofErr w:type="gramEnd"/>
      <w:r w:rsidRPr="00231417">
        <w:rPr>
          <w:rFonts w:ascii="Arial" w:hAnsi="Arial" w:cs="Arial"/>
          <w:b/>
        </w:rPr>
        <w:t xml:space="preserve"> shall be made from the correct FASRG object code.</w:t>
      </w:r>
    </w:p>
    <w:p w14:paraId="51297644" w14:textId="743EF419" w:rsidR="001E65C6" w:rsidRPr="00231417" w:rsidRDefault="001E65C6" w:rsidP="006C6337">
      <w:pPr>
        <w:jc w:val="both"/>
        <w:rPr>
          <w:rFonts w:ascii="Arial" w:hAnsi="Arial" w:cs="Arial"/>
        </w:rPr>
      </w:pPr>
      <w:r w:rsidRPr="00276C88">
        <w:rPr>
          <w:rFonts w:ascii="Arial" w:hAnsi="Arial" w:cs="Arial"/>
        </w:rPr>
        <w:t xml:space="preserve">Federal grant funds shall be budgeted and available for use no later than </w:t>
      </w:r>
      <w:r w:rsidR="00276C88" w:rsidRPr="00724581">
        <w:rPr>
          <w:rFonts w:ascii="Arial" w:hAnsi="Arial" w:cs="Arial"/>
        </w:rPr>
        <w:t>30</w:t>
      </w:r>
      <w:r w:rsidRPr="00724581">
        <w:rPr>
          <w:rFonts w:ascii="Arial" w:hAnsi="Arial" w:cs="Arial"/>
        </w:rPr>
        <w:t xml:space="preserve"> days</w:t>
      </w:r>
      <w:r w:rsidRPr="00276C88">
        <w:rPr>
          <w:rFonts w:ascii="Arial" w:hAnsi="Arial" w:cs="Arial"/>
        </w:rPr>
        <w:t xml:space="preserve"> after receipt of the NOGA or from the stamp-in date</w:t>
      </w:r>
      <w:r w:rsidR="00231417">
        <w:rPr>
          <w:rFonts w:ascii="Arial" w:hAnsi="Arial" w:cs="Arial"/>
        </w:rPr>
        <w:t>, whichever is earlier</w:t>
      </w:r>
      <w:r w:rsidRPr="00276C88">
        <w:rPr>
          <w:rFonts w:ascii="Arial" w:hAnsi="Arial" w:cs="Arial"/>
        </w:rPr>
        <w:t>.</w:t>
      </w:r>
    </w:p>
    <w:p w14:paraId="4181E1CF" w14:textId="77777777" w:rsidR="000D27F3" w:rsidRPr="006C6337" w:rsidRDefault="00F149F0" w:rsidP="006C6337">
      <w:pPr>
        <w:jc w:val="both"/>
        <w:rPr>
          <w:rFonts w:ascii="Arial" w:hAnsi="Arial" w:cs="Arial"/>
        </w:rPr>
      </w:pPr>
      <w:r w:rsidRPr="00276C88">
        <w:rPr>
          <w:rFonts w:ascii="Arial" w:hAnsi="Arial" w:cs="Arial"/>
        </w:rPr>
        <w:lastRenderedPageBreak/>
        <w:t xml:space="preserve">Budget amendments, if any, shall be approved by the </w:t>
      </w:r>
      <w:r w:rsidR="00AC23E5" w:rsidRPr="00AC23E5">
        <w:rPr>
          <w:rFonts w:ascii="Arial" w:hAnsi="Arial" w:cs="Arial"/>
          <w:u w:val="single"/>
        </w:rPr>
        <w:t>Grant Manager</w:t>
      </w:r>
      <w:r w:rsidR="003826FA">
        <w:rPr>
          <w:rFonts w:ascii="Arial" w:hAnsi="Arial" w:cs="Arial"/>
        </w:rPr>
        <w:t>,</w:t>
      </w:r>
      <w:r w:rsidRPr="006C6337">
        <w:rPr>
          <w:rFonts w:ascii="Arial" w:hAnsi="Arial" w:cs="Arial"/>
        </w:rPr>
        <w:t xml:space="preserve"> to ensure that the reclassification of funds is allowable under the grant management guidelines related to budget amendments. Some grants allow a transfer of funds, up to 25% of the grant award, but only within the same object class </w:t>
      </w:r>
      <w:r w:rsidR="00425680" w:rsidRPr="006C6337">
        <w:rPr>
          <w:rFonts w:ascii="Arial" w:hAnsi="Arial" w:cs="Arial"/>
        </w:rPr>
        <w:t xml:space="preserve">and if </w:t>
      </w:r>
      <w:r w:rsidRPr="006C6337">
        <w:rPr>
          <w:rFonts w:ascii="Arial" w:hAnsi="Arial" w:cs="Arial"/>
        </w:rPr>
        <w:t>the new object code does not require specific approval from the granting agency.</w:t>
      </w:r>
    </w:p>
    <w:p w14:paraId="2EC0A182" w14:textId="77777777" w:rsidR="008602CD" w:rsidRPr="006C6337" w:rsidRDefault="008602CD" w:rsidP="006C6337">
      <w:pPr>
        <w:jc w:val="both"/>
        <w:rPr>
          <w:rFonts w:ascii="Arial" w:hAnsi="Arial" w:cs="Arial"/>
        </w:rPr>
      </w:pPr>
      <w:r w:rsidRPr="006C6337">
        <w:rPr>
          <w:rFonts w:ascii="Arial" w:hAnsi="Arial" w:cs="Arial"/>
        </w:rPr>
        <w:t xml:space="preserve">The TEA Grants Division has developed guidance related to </w:t>
      </w:r>
      <w:hyperlink r:id="rId111" w:history="1">
        <w:r w:rsidRPr="00724581">
          <w:rPr>
            <w:rStyle w:val="Hyperlink"/>
            <w:rFonts w:ascii="Arial" w:hAnsi="Arial" w:cs="Arial"/>
            <w:color w:val="auto"/>
            <w:highlight w:val="lightGray"/>
          </w:rPr>
          <w:t>“When to Amend”</w:t>
        </w:r>
      </w:hyperlink>
      <w:r w:rsidRPr="006C6337">
        <w:rPr>
          <w:rFonts w:ascii="Arial" w:hAnsi="Arial" w:cs="Arial"/>
        </w:rPr>
        <w:t xml:space="preserve"> grants administered by the TEA. The guidance document is posted on the TEA website at: </w:t>
      </w:r>
      <w:hyperlink r:id="rId112" w:history="1">
        <w:r w:rsidRPr="00724581">
          <w:rPr>
            <w:rStyle w:val="Hyperlink"/>
            <w:rFonts w:ascii="Arial" w:hAnsi="Arial" w:cs="Arial"/>
            <w:color w:val="auto"/>
            <w:highlight w:val="lightGray"/>
          </w:rPr>
          <w:t>http://tea.texas.gov/Finance_and_Grants/Administering_a_Grant.aspx</w:t>
        </w:r>
      </w:hyperlink>
      <w:r w:rsidRPr="006C6337">
        <w:rPr>
          <w:rFonts w:ascii="Arial" w:hAnsi="Arial" w:cs="Arial"/>
        </w:rPr>
        <w:t>.</w:t>
      </w:r>
    </w:p>
    <w:p w14:paraId="2F00D3DD" w14:textId="77777777" w:rsidR="008602CD" w:rsidRPr="006C6337" w:rsidRDefault="008602CD" w:rsidP="00774424">
      <w:pPr>
        <w:spacing w:after="0"/>
        <w:jc w:val="both"/>
        <w:rPr>
          <w:rFonts w:ascii="Arial" w:hAnsi="Arial" w:cs="Arial"/>
        </w:rPr>
      </w:pPr>
      <w:r w:rsidRPr="006C6337">
        <w:rPr>
          <w:rFonts w:ascii="Arial" w:hAnsi="Arial" w:cs="Arial"/>
        </w:rPr>
        <w:t>The guidance document contains the following guidance:</w:t>
      </w:r>
    </w:p>
    <w:p w14:paraId="4DCCA4BE" w14:textId="77777777" w:rsidR="008602CD" w:rsidRPr="006C6337" w:rsidRDefault="008602CD" w:rsidP="006946F1">
      <w:pPr>
        <w:pStyle w:val="ListParagraph"/>
        <w:numPr>
          <w:ilvl w:val="0"/>
          <w:numId w:val="45"/>
        </w:numPr>
        <w:jc w:val="both"/>
        <w:rPr>
          <w:rFonts w:ascii="Arial" w:hAnsi="Arial" w:cs="Arial"/>
          <w:b w:val="0"/>
        </w:rPr>
      </w:pPr>
      <w:r w:rsidRPr="006C6337">
        <w:rPr>
          <w:rFonts w:ascii="Arial" w:hAnsi="Arial" w:cs="Arial"/>
          <w:b w:val="0"/>
        </w:rPr>
        <w:t xml:space="preserve">Use Table 1 for federally funded grants and for grants funded from both federal and state sources. </w:t>
      </w:r>
    </w:p>
    <w:p w14:paraId="3ED8F699" w14:textId="77777777" w:rsidR="008602CD" w:rsidRPr="006C6337" w:rsidRDefault="008602CD" w:rsidP="006946F1">
      <w:pPr>
        <w:pStyle w:val="ListParagraph"/>
        <w:numPr>
          <w:ilvl w:val="0"/>
          <w:numId w:val="45"/>
        </w:numPr>
        <w:jc w:val="both"/>
        <w:rPr>
          <w:rFonts w:ascii="Arial" w:hAnsi="Arial" w:cs="Arial"/>
          <w:b w:val="0"/>
        </w:rPr>
      </w:pPr>
      <w:r w:rsidRPr="006C6337">
        <w:rPr>
          <w:rFonts w:ascii="Arial" w:hAnsi="Arial" w:cs="Arial"/>
          <w:b w:val="0"/>
        </w:rPr>
        <w:t>Use Table 2 for state-funded grants. Refer to the “Select Grantees” column if the NOGA is for over $1 million.</w:t>
      </w:r>
    </w:p>
    <w:p w14:paraId="247922CD" w14:textId="77777777" w:rsidR="00F911AC" w:rsidRPr="006C6337" w:rsidRDefault="00F911AC" w:rsidP="00774424">
      <w:pPr>
        <w:spacing w:after="0"/>
        <w:jc w:val="both"/>
        <w:rPr>
          <w:rFonts w:ascii="Arial" w:hAnsi="Arial" w:cs="Arial"/>
        </w:rPr>
      </w:pPr>
    </w:p>
    <w:p w14:paraId="5638D66E" w14:textId="77777777" w:rsidR="008A3BA2" w:rsidRDefault="00F911AC" w:rsidP="00774424">
      <w:pPr>
        <w:spacing w:after="0"/>
        <w:jc w:val="both"/>
        <w:rPr>
          <w:rFonts w:ascii="Arial" w:hAnsi="Arial" w:cs="Arial"/>
        </w:rPr>
      </w:pPr>
      <w:r w:rsidRPr="006C6337">
        <w:rPr>
          <w:rFonts w:ascii="Arial" w:hAnsi="Arial" w:cs="Arial"/>
        </w:rPr>
        <w:t xml:space="preserve">In addition to TEA’s guidelines, federal regulations require that the district </w:t>
      </w:r>
      <w:r w:rsidR="00E445DC" w:rsidRPr="006C6337">
        <w:rPr>
          <w:rFonts w:ascii="Arial" w:hAnsi="Arial" w:cs="Arial"/>
        </w:rPr>
        <w:t xml:space="preserve">amend the grant application when we deviate from the original scope or grant objectives. </w:t>
      </w:r>
      <w:r w:rsidR="006D3EDE" w:rsidRPr="006C6337">
        <w:rPr>
          <w:rFonts w:ascii="Arial" w:hAnsi="Arial" w:cs="Arial"/>
        </w:rPr>
        <w:t xml:space="preserve">Other amendments may be necessary when the district changes the designated </w:t>
      </w:r>
      <w:r w:rsidR="00AC23E5" w:rsidRPr="00AC23E5">
        <w:rPr>
          <w:rFonts w:ascii="Arial" w:hAnsi="Arial" w:cs="Arial"/>
          <w:u w:val="single"/>
        </w:rPr>
        <w:t>Grant Manager</w:t>
      </w:r>
      <w:r w:rsidR="006D3EDE" w:rsidRPr="006C6337">
        <w:rPr>
          <w:rFonts w:ascii="Arial" w:hAnsi="Arial" w:cs="Arial"/>
        </w:rPr>
        <w:t xml:space="preserve">, disengages from grant activities for more than three (3) months, or a 25% reduction in the time devoted by a </w:t>
      </w:r>
      <w:r w:rsidR="00AC23E5" w:rsidRPr="00AC23E5">
        <w:rPr>
          <w:rFonts w:ascii="Arial" w:hAnsi="Arial" w:cs="Arial"/>
          <w:u w:val="single"/>
        </w:rPr>
        <w:t>Grant Manager</w:t>
      </w:r>
      <w:r w:rsidR="006D3EDE" w:rsidRPr="006C6337">
        <w:rPr>
          <w:rFonts w:ascii="Arial" w:hAnsi="Arial" w:cs="Arial"/>
        </w:rPr>
        <w:t xml:space="preserve">. </w:t>
      </w:r>
    </w:p>
    <w:p w14:paraId="5D87307F" w14:textId="77777777" w:rsidR="00F91441" w:rsidRDefault="00F91441" w:rsidP="00F91441">
      <w:pPr>
        <w:spacing w:after="0"/>
        <w:jc w:val="both"/>
        <w:rPr>
          <w:rFonts w:ascii="Arial" w:hAnsi="Arial" w:cs="Arial"/>
        </w:rPr>
      </w:pPr>
    </w:p>
    <w:p w14:paraId="0E6BC444" w14:textId="77777777" w:rsidR="006D3EDE" w:rsidRPr="006C6337" w:rsidRDefault="006D3EDE" w:rsidP="006C6337">
      <w:pPr>
        <w:jc w:val="both"/>
        <w:rPr>
          <w:rFonts w:ascii="Arial" w:hAnsi="Arial" w:cs="Arial"/>
        </w:rPr>
      </w:pPr>
      <w:r w:rsidRPr="00337135">
        <w:rPr>
          <w:rFonts w:ascii="Arial" w:hAnsi="Arial" w:cs="Arial"/>
        </w:rPr>
        <w:t xml:space="preserve">The </w:t>
      </w:r>
      <w:r w:rsidR="00AC23E5" w:rsidRPr="00AC23E5">
        <w:rPr>
          <w:rFonts w:ascii="Arial" w:hAnsi="Arial" w:cs="Arial"/>
          <w:u w:val="single"/>
        </w:rPr>
        <w:t>Grant Manager</w:t>
      </w:r>
      <w:r w:rsidRPr="00337135">
        <w:rPr>
          <w:rFonts w:ascii="Arial" w:hAnsi="Arial" w:cs="Arial"/>
        </w:rPr>
        <w:t xml:space="preserve"> shall monitor the need for amendments at least quarterly throughout the grant period and at least one (1) month prior to the grant amendment deadline, if applicable.</w:t>
      </w:r>
      <w:r w:rsidR="00F328FF" w:rsidRPr="006C6337">
        <w:rPr>
          <w:rFonts w:ascii="Arial" w:hAnsi="Arial" w:cs="Arial"/>
        </w:rPr>
        <w:t xml:space="preserve"> </w:t>
      </w:r>
      <w:r w:rsidR="009A61CD" w:rsidRPr="006C6337">
        <w:rPr>
          <w:rFonts w:ascii="Arial" w:hAnsi="Arial" w:cs="Arial"/>
        </w:rPr>
        <w:t xml:space="preserve">If an amendment is necessary for any of the reasons specified by the pass-through entity (TEA) or in federal regulations, the </w:t>
      </w:r>
      <w:r w:rsidR="00AC23E5" w:rsidRPr="00AC23E5">
        <w:rPr>
          <w:rFonts w:ascii="Arial" w:hAnsi="Arial" w:cs="Arial"/>
          <w:u w:val="single"/>
        </w:rPr>
        <w:t>Grant Manager</w:t>
      </w:r>
      <w:r w:rsidR="009A61CD" w:rsidRPr="006C6337">
        <w:rPr>
          <w:rFonts w:ascii="Arial" w:hAnsi="Arial" w:cs="Arial"/>
        </w:rPr>
        <w:t xml:space="preserve"> shall initiate the amendment process and collaborate with the </w:t>
      </w:r>
      <w:r w:rsidR="00724581">
        <w:rPr>
          <w:rFonts w:ascii="Arial" w:hAnsi="Arial" w:cs="Arial"/>
          <w:u w:val="single"/>
        </w:rPr>
        <w:t>A</w:t>
      </w:r>
      <w:r w:rsidR="004412CC" w:rsidRPr="004412CC">
        <w:rPr>
          <w:rFonts w:ascii="Arial" w:hAnsi="Arial" w:cs="Arial"/>
          <w:u w:val="single"/>
        </w:rPr>
        <w:t xml:space="preserve">ccounting </w:t>
      </w:r>
      <w:r w:rsidR="00724581">
        <w:rPr>
          <w:rFonts w:ascii="Arial" w:hAnsi="Arial" w:cs="Arial"/>
          <w:u w:val="single"/>
        </w:rPr>
        <w:t>D</w:t>
      </w:r>
      <w:r w:rsidR="004412CC" w:rsidRPr="004412CC">
        <w:rPr>
          <w:rFonts w:ascii="Arial" w:hAnsi="Arial" w:cs="Arial"/>
          <w:u w:val="single"/>
        </w:rPr>
        <w:t>epartment</w:t>
      </w:r>
      <w:r w:rsidR="009A61CD" w:rsidRPr="006C6337">
        <w:rPr>
          <w:rFonts w:ascii="Arial" w:hAnsi="Arial" w:cs="Arial"/>
        </w:rPr>
        <w:t xml:space="preserve"> prior to submission of the grant amendment. </w:t>
      </w:r>
      <w:r w:rsidR="007B3118" w:rsidRPr="00DC7C81">
        <w:rPr>
          <w:rFonts w:ascii="Arial" w:hAnsi="Arial" w:cs="Arial"/>
        </w:rPr>
        <w:t>The approval process of a</w:t>
      </w:r>
      <w:r w:rsidR="009A61CD" w:rsidRPr="00DC7C81">
        <w:rPr>
          <w:rFonts w:ascii="Arial" w:hAnsi="Arial" w:cs="Arial"/>
        </w:rPr>
        <w:t xml:space="preserve"> grant amendment shall be the same as the grant application proces</w:t>
      </w:r>
      <w:r w:rsidR="002A343B" w:rsidRPr="00DC7C81">
        <w:rPr>
          <w:rFonts w:ascii="Arial" w:hAnsi="Arial" w:cs="Arial"/>
        </w:rPr>
        <w:t xml:space="preserve">s, i.e. the </w:t>
      </w:r>
      <w:r w:rsidR="00BE79E6" w:rsidRPr="00BE79E6">
        <w:rPr>
          <w:rFonts w:ascii="Arial" w:hAnsi="Arial" w:cs="Arial"/>
          <w:u w:val="single"/>
        </w:rPr>
        <w:t>Assistant Superintendent</w:t>
      </w:r>
      <w:r w:rsidR="002A343B" w:rsidRPr="00DC7C81">
        <w:rPr>
          <w:rFonts w:ascii="Arial" w:hAnsi="Arial" w:cs="Arial"/>
        </w:rPr>
        <w:t xml:space="preserve"> </w:t>
      </w:r>
      <w:r w:rsidR="00337135" w:rsidRPr="00DC7C81">
        <w:rPr>
          <w:rFonts w:ascii="Arial" w:hAnsi="Arial" w:cs="Arial"/>
        </w:rPr>
        <w:t xml:space="preserve">or </w:t>
      </w:r>
      <w:r w:rsidR="00AC23E5" w:rsidRPr="00AC23E5">
        <w:rPr>
          <w:rFonts w:ascii="Arial" w:hAnsi="Arial" w:cs="Arial"/>
          <w:u w:val="single"/>
        </w:rPr>
        <w:t>Chief Financial Officer</w:t>
      </w:r>
      <w:r w:rsidR="00337135" w:rsidRPr="00DC7C81">
        <w:rPr>
          <w:rFonts w:ascii="Arial" w:hAnsi="Arial" w:cs="Arial"/>
        </w:rPr>
        <w:t xml:space="preserve"> </w:t>
      </w:r>
      <w:r w:rsidR="002A343B" w:rsidRPr="00DC7C81">
        <w:rPr>
          <w:rFonts w:ascii="Arial" w:hAnsi="Arial" w:cs="Arial"/>
        </w:rPr>
        <w:t>shall approve all federal grant amendments.</w:t>
      </w:r>
    </w:p>
    <w:p w14:paraId="57552A63" w14:textId="77777777" w:rsidR="00763096" w:rsidRPr="006C6337" w:rsidRDefault="00763096" w:rsidP="006C6337">
      <w:pPr>
        <w:jc w:val="both"/>
        <w:rPr>
          <w:rFonts w:ascii="Arial" w:hAnsi="Arial" w:cs="Arial"/>
        </w:rPr>
      </w:pPr>
      <w:r w:rsidRPr="006C6337">
        <w:rPr>
          <w:rFonts w:ascii="Arial" w:hAnsi="Arial" w:cs="Arial"/>
        </w:rPr>
        <w:t xml:space="preserve">The </w:t>
      </w:r>
      <w:r w:rsidR="004412CC" w:rsidRPr="004412CC">
        <w:rPr>
          <w:rFonts w:ascii="Arial" w:hAnsi="Arial" w:cs="Arial"/>
          <w:u w:val="single"/>
        </w:rPr>
        <w:t>accounting department</w:t>
      </w:r>
      <w:r w:rsidRPr="006C6337">
        <w:rPr>
          <w:rFonts w:ascii="Arial" w:hAnsi="Arial" w:cs="Arial"/>
        </w:rPr>
        <w:t xml:space="preserve">, </w:t>
      </w:r>
      <w:r w:rsidR="00AC23E5" w:rsidRPr="00AC23E5">
        <w:rPr>
          <w:rFonts w:ascii="Arial" w:hAnsi="Arial" w:cs="Arial"/>
          <w:u w:val="single"/>
        </w:rPr>
        <w:t>Director of Accounting</w:t>
      </w:r>
      <w:r w:rsidRPr="006C6337">
        <w:rPr>
          <w:rFonts w:ascii="Arial" w:hAnsi="Arial" w:cs="Arial"/>
        </w:rPr>
        <w:t xml:space="preserve">, shall be responsible for ensuring that the finance system budget corresponds to the most recent grant NOGA. </w:t>
      </w:r>
    </w:p>
    <w:p w14:paraId="7947EEF4" w14:textId="75E9388A" w:rsidR="003154F3" w:rsidRPr="006C6337" w:rsidRDefault="003154F3" w:rsidP="007918F9">
      <w:pPr>
        <w:pStyle w:val="Heading2"/>
        <w:jc w:val="both"/>
        <w:rPr>
          <w:rFonts w:ascii="Arial" w:hAnsi="Arial" w:cs="Arial"/>
          <w:color w:val="auto"/>
        </w:rPr>
      </w:pPr>
      <w:bookmarkStart w:id="75" w:name="_Toc233709231"/>
      <w:r w:rsidRPr="006C6337">
        <w:rPr>
          <w:rFonts w:ascii="Arial" w:hAnsi="Arial" w:cs="Arial"/>
          <w:color w:val="auto"/>
        </w:rPr>
        <w:t xml:space="preserve">Financial and </w:t>
      </w:r>
      <w:r w:rsidRPr="007918F9">
        <w:rPr>
          <w:rFonts w:ascii="Arial" w:hAnsi="Arial" w:cs="Arial"/>
          <w:color w:val="auto"/>
        </w:rPr>
        <w:t>Program Management</w:t>
      </w:r>
      <w:bookmarkEnd w:id="75"/>
    </w:p>
    <w:p w14:paraId="57A7026C" w14:textId="5A3C3712" w:rsidR="003154F3" w:rsidRPr="006C6337" w:rsidRDefault="00FF0C83" w:rsidP="006C6337">
      <w:pPr>
        <w:jc w:val="both"/>
        <w:rPr>
          <w:rFonts w:ascii="Arial" w:hAnsi="Arial" w:cs="Arial"/>
        </w:rPr>
      </w:pPr>
      <w:r w:rsidRPr="006C6337">
        <w:rPr>
          <w:rFonts w:ascii="Arial" w:hAnsi="Arial" w:cs="Arial"/>
        </w:rPr>
        <w:t xml:space="preserve">The </w:t>
      </w:r>
      <w:proofErr w:type="gramStart"/>
      <w:r w:rsidRPr="006C6337">
        <w:rPr>
          <w:rFonts w:ascii="Arial" w:hAnsi="Arial" w:cs="Arial"/>
        </w:rPr>
        <w:t>District</w:t>
      </w:r>
      <w:proofErr w:type="gramEnd"/>
      <w:r w:rsidRPr="006C6337">
        <w:rPr>
          <w:rFonts w:ascii="Arial" w:hAnsi="Arial" w:cs="Arial"/>
        </w:rPr>
        <w:t xml:space="preserve"> must comply with all requirements of federal grant awards including the provisions of the Federal Funding Accountabilit</w:t>
      </w:r>
      <w:r w:rsidR="009E6357" w:rsidRPr="006C6337">
        <w:rPr>
          <w:rFonts w:ascii="Arial" w:hAnsi="Arial" w:cs="Arial"/>
        </w:rPr>
        <w:t>y and Transparency Act (FFATA) and the Financial Assistance Use of Universal Identifier and Central Contractor Registration (CCR).</w:t>
      </w:r>
      <w:r w:rsidR="0055000E">
        <w:rPr>
          <w:rFonts w:ascii="Arial" w:hAnsi="Arial" w:cs="Arial"/>
        </w:rPr>
        <w:t xml:space="preserve"> [2 CFR 200.211]</w:t>
      </w:r>
    </w:p>
    <w:p w14:paraId="3D14C5C5" w14:textId="77777777" w:rsidR="009E6357" w:rsidRPr="004E27C9" w:rsidRDefault="009E6357" w:rsidP="004E27C9">
      <w:pPr>
        <w:pStyle w:val="Heading3"/>
        <w:jc w:val="both"/>
        <w:rPr>
          <w:rFonts w:ascii="Arial" w:hAnsi="Arial" w:cs="Arial"/>
          <w:color w:val="auto"/>
        </w:rPr>
      </w:pPr>
      <w:bookmarkStart w:id="76" w:name="_Toc233709232"/>
      <w:r w:rsidRPr="004E27C9">
        <w:rPr>
          <w:rFonts w:ascii="Arial" w:hAnsi="Arial" w:cs="Arial"/>
          <w:color w:val="auto"/>
        </w:rPr>
        <w:t>FFATA Reporting</w:t>
      </w:r>
      <w:bookmarkEnd w:id="76"/>
    </w:p>
    <w:p w14:paraId="60F3FCEB" w14:textId="77777777" w:rsidR="009E6357" w:rsidRPr="006C6337" w:rsidRDefault="009E6357" w:rsidP="00774424">
      <w:pPr>
        <w:spacing w:after="0"/>
        <w:jc w:val="both"/>
        <w:rPr>
          <w:rFonts w:ascii="Arial" w:hAnsi="Arial" w:cs="Arial"/>
        </w:rPr>
      </w:pPr>
      <w:r w:rsidRPr="006C6337">
        <w:rPr>
          <w:rFonts w:ascii="Arial" w:hAnsi="Arial" w:cs="Arial"/>
        </w:rPr>
        <w:t>The district shall report the following for all federal grant awards</w:t>
      </w:r>
      <w:r w:rsidR="009A0CAD" w:rsidRPr="006C6337">
        <w:rPr>
          <w:rFonts w:ascii="Arial" w:hAnsi="Arial" w:cs="Arial"/>
        </w:rPr>
        <w:t xml:space="preserve">, as appropriate. </w:t>
      </w:r>
      <w:r w:rsidRPr="006C6337">
        <w:rPr>
          <w:rFonts w:ascii="Arial" w:hAnsi="Arial" w:cs="Arial"/>
        </w:rPr>
        <w:t>Th</w:t>
      </w:r>
      <w:r w:rsidRPr="008241E9">
        <w:rPr>
          <w:rFonts w:ascii="Arial" w:hAnsi="Arial" w:cs="Arial"/>
        </w:rPr>
        <w:t xml:space="preserve">e </w:t>
      </w:r>
      <w:r w:rsidR="00AC23E5" w:rsidRPr="00AC23E5">
        <w:rPr>
          <w:rFonts w:ascii="Arial" w:hAnsi="Arial" w:cs="Arial"/>
          <w:u w:val="single"/>
        </w:rPr>
        <w:t>Director of Accounting</w:t>
      </w:r>
      <w:r w:rsidR="007B5508" w:rsidRPr="008241E9">
        <w:rPr>
          <w:rFonts w:ascii="Arial" w:hAnsi="Arial" w:cs="Arial"/>
        </w:rPr>
        <w:t xml:space="preserve"> </w:t>
      </w:r>
      <w:r w:rsidRPr="008241E9">
        <w:rPr>
          <w:rFonts w:ascii="Arial" w:hAnsi="Arial" w:cs="Arial"/>
        </w:rPr>
        <w:t>shall</w:t>
      </w:r>
      <w:r w:rsidRPr="006C6337">
        <w:rPr>
          <w:rFonts w:ascii="Arial" w:hAnsi="Arial" w:cs="Arial"/>
        </w:rPr>
        <w:t xml:space="preserve"> be responsible for collecting and reporting the information.</w:t>
      </w:r>
    </w:p>
    <w:p w14:paraId="0B3AA1DC" w14:textId="77777777" w:rsidR="009A0CAD" w:rsidRPr="006C6337" w:rsidRDefault="009A0CAD" w:rsidP="00774424">
      <w:pPr>
        <w:autoSpaceDE w:val="0"/>
        <w:autoSpaceDN w:val="0"/>
        <w:adjustRightInd w:val="0"/>
        <w:spacing w:after="0" w:line="240" w:lineRule="auto"/>
        <w:ind w:left="720"/>
        <w:jc w:val="both"/>
        <w:rPr>
          <w:rFonts w:ascii="Arial" w:hAnsi="Arial" w:cs="Arial"/>
          <w:sz w:val="23"/>
          <w:szCs w:val="23"/>
        </w:rPr>
      </w:pPr>
      <w:r w:rsidRPr="006C6337">
        <w:rPr>
          <w:rFonts w:ascii="Arial" w:hAnsi="Arial" w:cs="Arial"/>
          <w:sz w:val="23"/>
          <w:szCs w:val="23"/>
        </w:rPr>
        <w:t>1. The following data about sub</w:t>
      </w:r>
      <w:r w:rsidR="00BD3FD7" w:rsidRPr="006C6337">
        <w:rPr>
          <w:rFonts w:ascii="Arial" w:hAnsi="Arial" w:cs="Arial"/>
          <w:sz w:val="23"/>
          <w:szCs w:val="23"/>
        </w:rPr>
        <w:t>-</w:t>
      </w:r>
      <w:r w:rsidRPr="006C6337">
        <w:rPr>
          <w:rFonts w:ascii="Arial" w:hAnsi="Arial" w:cs="Arial"/>
          <w:sz w:val="23"/>
          <w:szCs w:val="23"/>
        </w:rPr>
        <w:t>awards greater than $25,000</w:t>
      </w:r>
    </w:p>
    <w:p w14:paraId="63602A45"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a. Name of entity receiving award [entity = district]</w:t>
      </w:r>
    </w:p>
    <w:p w14:paraId="7B427F7D"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b. Amount of </w:t>
      </w:r>
      <w:proofErr w:type="gramStart"/>
      <w:r w:rsidRPr="006C6337">
        <w:rPr>
          <w:rFonts w:ascii="Arial" w:hAnsi="Arial" w:cs="Arial"/>
          <w:sz w:val="23"/>
          <w:szCs w:val="23"/>
        </w:rPr>
        <w:t>award</w:t>
      </w:r>
      <w:proofErr w:type="gramEnd"/>
      <w:r w:rsidRPr="006C6337">
        <w:rPr>
          <w:rFonts w:ascii="Arial" w:hAnsi="Arial" w:cs="Arial"/>
          <w:sz w:val="23"/>
          <w:szCs w:val="23"/>
        </w:rPr>
        <w:t xml:space="preserve"> </w:t>
      </w:r>
    </w:p>
    <w:p w14:paraId="4121EA3A"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c. Funding agency </w:t>
      </w:r>
    </w:p>
    <w:p w14:paraId="4D238AD0"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d. NAICS code for contracts / CFDA program number for grants </w:t>
      </w:r>
    </w:p>
    <w:p w14:paraId="67911BEF"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e. Program source </w:t>
      </w:r>
    </w:p>
    <w:p w14:paraId="44E99FE0"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lastRenderedPageBreak/>
        <w:t xml:space="preserve">f. Award title descriptive of the purpose of the funding action </w:t>
      </w:r>
    </w:p>
    <w:p w14:paraId="51A73E79"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g. Location of the entity (including congressional district) </w:t>
      </w:r>
    </w:p>
    <w:p w14:paraId="18148997"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h. Place of performance (including congressional district) </w:t>
      </w:r>
    </w:p>
    <w:p w14:paraId="66EF3354"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i. Unique identifier of the entity and its parent; and </w:t>
      </w:r>
    </w:p>
    <w:p w14:paraId="019116AE"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j. Total compensation and names of top five executives (same thresholds as for primes) </w:t>
      </w:r>
    </w:p>
    <w:p w14:paraId="361FB9AC" w14:textId="77777777" w:rsidR="009A0CAD" w:rsidRPr="006C6337" w:rsidRDefault="009A0CAD" w:rsidP="00774424">
      <w:pPr>
        <w:autoSpaceDE w:val="0"/>
        <w:autoSpaceDN w:val="0"/>
        <w:adjustRightInd w:val="0"/>
        <w:spacing w:after="0" w:line="240" w:lineRule="auto"/>
        <w:ind w:left="720"/>
        <w:jc w:val="both"/>
        <w:rPr>
          <w:rFonts w:ascii="Arial" w:hAnsi="Arial" w:cs="Arial"/>
          <w:sz w:val="23"/>
          <w:szCs w:val="23"/>
        </w:rPr>
      </w:pPr>
      <w:r w:rsidRPr="006C6337">
        <w:rPr>
          <w:rFonts w:ascii="Arial" w:hAnsi="Arial" w:cs="Arial"/>
          <w:sz w:val="23"/>
          <w:szCs w:val="23"/>
        </w:rPr>
        <w:t xml:space="preserve">2. The Total Compensation and Names of the top five executives if: </w:t>
      </w:r>
    </w:p>
    <w:p w14:paraId="7A22D89E"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a. More than 80% of annual gross revenues </w:t>
      </w:r>
      <w:proofErr w:type="gramStart"/>
      <w:r w:rsidRPr="006C6337">
        <w:rPr>
          <w:rFonts w:ascii="Arial" w:hAnsi="Arial" w:cs="Arial"/>
          <w:sz w:val="23"/>
          <w:szCs w:val="23"/>
        </w:rPr>
        <w:t>from</w:t>
      </w:r>
      <w:proofErr w:type="gramEnd"/>
      <w:r w:rsidRPr="006C6337">
        <w:rPr>
          <w:rFonts w:ascii="Arial" w:hAnsi="Arial" w:cs="Arial"/>
          <w:sz w:val="23"/>
          <w:szCs w:val="23"/>
        </w:rPr>
        <w:t xml:space="preserve"> the federal government, and those revenues are greater than $25M annually and </w:t>
      </w:r>
    </w:p>
    <w:p w14:paraId="25DD289A" w14:textId="77777777" w:rsidR="009A0CAD" w:rsidRPr="006C6337" w:rsidRDefault="009A0CAD" w:rsidP="00774424">
      <w:pPr>
        <w:autoSpaceDE w:val="0"/>
        <w:autoSpaceDN w:val="0"/>
        <w:adjustRightInd w:val="0"/>
        <w:spacing w:after="0" w:line="240" w:lineRule="auto"/>
        <w:ind w:left="1440"/>
        <w:jc w:val="both"/>
        <w:rPr>
          <w:rFonts w:ascii="Arial" w:hAnsi="Arial" w:cs="Arial"/>
          <w:sz w:val="23"/>
          <w:szCs w:val="23"/>
        </w:rPr>
      </w:pPr>
      <w:r w:rsidRPr="006C6337">
        <w:rPr>
          <w:rFonts w:ascii="Arial" w:hAnsi="Arial" w:cs="Arial"/>
          <w:sz w:val="23"/>
          <w:szCs w:val="23"/>
        </w:rPr>
        <w:t xml:space="preserve">b. Compensation information is not already available through reporting to the SEC. </w:t>
      </w:r>
    </w:p>
    <w:p w14:paraId="3B51A52C" w14:textId="77777777" w:rsidR="00F749B9" w:rsidRPr="00B964C5" w:rsidRDefault="00F749B9" w:rsidP="00F749B9">
      <w:pPr>
        <w:spacing w:after="0"/>
        <w:jc w:val="both"/>
        <w:rPr>
          <w:rFonts w:ascii="Arial" w:hAnsi="Arial" w:cs="Arial"/>
          <w:b/>
          <w:sz w:val="12"/>
          <w:szCs w:val="12"/>
        </w:rPr>
      </w:pPr>
    </w:p>
    <w:p w14:paraId="74340E52" w14:textId="4E6B78ED" w:rsidR="00F749B9" w:rsidRPr="00F749B9" w:rsidRDefault="00F749B9" w:rsidP="00F749B9">
      <w:pPr>
        <w:spacing w:after="0"/>
        <w:jc w:val="both"/>
        <w:rPr>
          <w:rFonts w:ascii="Arial" w:hAnsi="Arial" w:cs="Arial"/>
          <w:b/>
          <w:i/>
          <w:iCs/>
        </w:rPr>
      </w:pPr>
      <w:r w:rsidRPr="00F749B9">
        <w:rPr>
          <w:rFonts w:ascii="Arial" w:hAnsi="Arial" w:cs="Arial"/>
          <w:b/>
          <w:i/>
          <w:iCs/>
        </w:rPr>
        <w:t>At the present time, the district has no federal grant sub-awards greater than $25,000.</w:t>
      </w:r>
    </w:p>
    <w:p w14:paraId="2023304A" w14:textId="0EB2AF76" w:rsidR="00134C67" w:rsidRPr="006C6337" w:rsidRDefault="00134C67" w:rsidP="002E3C26">
      <w:pPr>
        <w:pStyle w:val="Heading3"/>
        <w:jc w:val="both"/>
        <w:rPr>
          <w:rFonts w:ascii="Arial" w:hAnsi="Arial" w:cs="Arial"/>
          <w:color w:val="auto"/>
        </w:rPr>
      </w:pPr>
      <w:bookmarkStart w:id="77" w:name="_Toc233709233"/>
      <w:r w:rsidRPr="006C6337">
        <w:rPr>
          <w:rFonts w:ascii="Arial" w:hAnsi="Arial" w:cs="Arial"/>
          <w:color w:val="auto"/>
        </w:rPr>
        <w:t>Financial Management</w:t>
      </w:r>
      <w:r w:rsidR="0055000E">
        <w:rPr>
          <w:rFonts w:ascii="Arial" w:hAnsi="Arial" w:cs="Arial"/>
          <w:color w:val="auto"/>
        </w:rPr>
        <w:t xml:space="preserve"> System</w:t>
      </w:r>
      <w:bookmarkEnd w:id="77"/>
    </w:p>
    <w:p w14:paraId="0100399D" w14:textId="7693B297" w:rsidR="002F1AE5" w:rsidRPr="00985B69" w:rsidRDefault="0012161B" w:rsidP="006C6337">
      <w:pPr>
        <w:jc w:val="both"/>
        <w:rPr>
          <w:rFonts w:ascii="Arial" w:hAnsi="Arial" w:cs="Arial"/>
        </w:rPr>
      </w:pPr>
      <w:r w:rsidRPr="006C6337">
        <w:rPr>
          <w:rFonts w:ascii="Arial" w:hAnsi="Arial" w:cs="Arial"/>
        </w:rPr>
        <w:t xml:space="preserve">The </w:t>
      </w:r>
      <w:proofErr w:type="gramStart"/>
      <w:r w:rsidRPr="006C6337">
        <w:rPr>
          <w:rFonts w:ascii="Arial" w:hAnsi="Arial" w:cs="Arial"/>
        </w:rPr>
        <w:t>District’s</w:t>
      </w:r>
      <w:proofErr w:type="gramEnd"/>
      <w:r w:rsidRPr="006C6337">
        <w:rPr>
          <w:rFonts w:ascii="Arial" w:hAnsi="Arial" w:cs="Arial"/>
        </w:rPr>
        <w:t xml:space="preserve"> financial management system, </w:t>
      </w:r>
      <w:r w:rsidR="007B5508" w:rsidRPr="007B5508">
        <w:rPr>
          <w:rFonts w:ascii="Arial" w:hAnsi="Arial" w:cs="Arial"/>
        </w:rPr>
        <w:t>Skyward</w:t>
      </w:r>
      <w:r w:rsidRPr="007B5508">
        <w:rPr>
          <w:rFonts w:ascii="Arial" w:hAnsi="Arial" w:cs="Arial"/>
        </w:rPr>
        <w:t xml:space="preserve"> Finance System</w:t>
      </w:r>
      <w:r w:rsidR="000005A7" w:rsidRPr="006C6337">
        <w:rPr>
          <w:rFonts w:ascii="Arial" w:hAnsi="Arial" w:cs="Arial"/>
        </w:rPr>
        <w:t xml:space="preserve">, shall be utilized to </w:t>
      </w:r>
      <w:r w:rsidR="00A96C98">
        <w:rPr>
          <w:rFonts w:ascii="Arial" w:hAnsi="Arial" w:cs="Arial"/>
        </w:rPr>
        <w:t xml:space="preserve">record, </w:t>
      </w:r>
      <w:r w:rsidR="000005A7" w:rsidRPr="006C6337">
        <w:rPr>
          <w:rFonts w:ascii="Arial" w:hAnsi="Arial" w:cs="Arial"/>
        </w:rPr>
        <w:t>ex</w:t>
      </w:r>
      <w:r w:rsidR="000005A7" w:rsidRPr="00985B69">
        <w:rPr>
          <w:rFonts w:ascii="Arial" w:hAnsi="Arial" w:cs="Arial"/>
        </w:rPr>
        <w:t xml:space="preserve">pend and track all federal grant </w:t>
      </w:r>
      <w:r w:rsidR="00A96C98" w:rsidRPr="00985B69">
        <w:rPr>
          <w:rFonts w:ascii="Arial" w:hAnsi="Arial" w:cs="Arial"/>
        </w:rPr>
        <w:t xml:space="preserve">revenues and </w:t>
      </w:r>
      <w:r w:rsidR="000005A7" w:rsidRPr="00985B69">
        <w:rPr>
          <w:rFonts w:ascii="Arial" w:hAnsi="Arial" w:cs="Arial"/>
        </w:rPr>
        <w:t xml:space="preserve">expenditures. </w:t>
      </w:r>
      <w:r w:rsidR="00A668C1" w:rsidRPr="00985B69">
        <w:rPr>
          <w:rFonts w:ascii="Arial" w:hAnsi="Arial" w:cs="Arial"/>
        </w:rPr>
        <w:t>The financial management system shall be maintained in a manner that provides adequate internal controls over the data integrity, security and accuracy of the financial data.</w:t>
      </w:r>
      <w:r w:rsidR="00A96C98" w:rsidRPr="00985B69">
        <w:rPr>
          <w:rFonts w:ascii="Arial" w:hAnsi="Arial" w:cs="Arial"/>
        </w:rPr>
        <w:t xml:space="preserve"> [2 CFR 200.302(a)]</w:t>
      </w:r>
    </w:p>
    <w:p w14:paraId="18C08DCE" w14:textId="77777777" w:rsidR="00046132" w:rsidRPr="00985B69" w:rsidRDefault="00046132" w:rsidP="00C905FB">
      <w:pPr>
        <w:spacing w:after="0"/>
        <w:jc w:val="both"/>
        <w:rPr>
          <w:rFonts w:ascii="Arial" w:hAnsi="Arial" w:cs="Arial"/>
        </w:rPr>
      </w:pPr>
      <w:r w:rsidRPr="00985B69">
        <w:rPr>
          <w:rFonts w:ascii="Arial" w:hAnsi="Arial" w:cs="Arial"/>
        </w:rPr>
        <w:t xml:space="preserve">The recipient or subrecipient must safeguard all assets and ensure they are used solely for authorized purposes. </w:t>
      </w:r>
    </w:p>
    <w:p w14:paraId="2E0CD3C8" w14:textId="77777777" w:rsidR="00046132" w:rsidRPr="00985B69" w:rsidRDefault="00046132" w:rsidP="00997DDA">
      <w:pPr>
        <w:numPr>
          <w:ilvl w:val="0"/>
          <w:numId w:val="123"/>
        </w:numPr>
        <w:spacing w:after="0"/>
        <w:jc w:val="both"/>
        <w:rPr>
          <w:rFonts w:ascii="Arial" w:hAnsi="Arial" w:cs="Arial"/>
        </w:rPr>
      </w:pPr>
      <w:r w:rsidRPr="00985B69">
        <w:rPr>
          <w:rFonts w:ascii="Arial" w:hAnsi="Arial" w:cs="Arial"/>
        </w:rPr>
        <w:t>Comparison of expenditures with budget amounts for each Federal award.</w:t>
      </w:r>
    </w:p>
    <w:p w14:paraId="3D255F1F" w14:textId="77777777" w:rsidR="00046132" w:rsidRPr="00985B69" w:rsidRDefault="00046132" w:rsidP="00997DDA">
      <w:pPr>
        <w:numPr>
          <w:ilvl w:val="0"/>
          <w:numId w:val="123"/>
        </w:numPr>
        <w:spacing w:after="0"/>
        <w:jc w:val="both"/>
        <w:rPr>
          <w:rFonts w:ascii="Arial" w:hAnsi="Arial" w:cs="Arial"/>
        </w:rPr>
      </w:pPr>
      <w:r w:rsidRPr="00985B69">
        <w:rPr>
          <w:rFonts w:ascii="Arial" w:hAnsi="Arial" w:cs="Arial"/>
        </w:rPr>
        <w:t>Written procedures to implement the requirements of § 200.305 Federal Payment.</w:t>
      </w:r>
    </w:p>
    <w:p w14:paraId="5DBEFC54" w14:textId="77777777" w:rsidR="00046132" w:rsidRPr="00985B69" w:rsidRDefault="00046132" w:rsidP="00997DDA">
      <w:pPr>
        <w:numPr>
          <w:ilvl w:val="0"/>
          <w:numId w:val="123"/>
        </w:numPr>
        <w:spacing w:after="0"/>
        <w:jc w:val="both"/>
        <w:rPr>
          <w:rFonts w:ascii="Arial" w:hAnsi="Arial" w:cs="Arial"/>
        </w:rPr>
      </w:pPr>
      <w:r w:rsidRPr="00985B69">
        <w:rPr>
          <w:rFonts w:ascii="Arial" w:hAnsi="Arial" w:cs="Arial"/>
        </w:rPr>
        <w:t>Written procedures for determining the allowability of costs in accordance with subpart E of this part and the terms and conditions of the Federal award.</w:t>
      </w:r>
    </w:p>
    <w:p w14:paraId="132973C9" w14:textId="77777777" w:rsidR="00046132" w:rsidRDefault="00046132" w:rsidP="00A96C98">
      <w:pPr>
        <w:spacing w:after="0"/>
        <w:jc w:val="both"/>
        <w:rPr>
          <w:rFonts w:ascii="Arial" w:hAnsi="Arial" w:cs="Arial"/>
        </w:rPr>
      </w:pPr>
    </w:p>
    <w:p w14:paraId="00AEEE64" w14:textId="301AE755" w:rsidR="00DB4322" w:rsidRDefault="00DB4322" w:rsidP="00A96C98">
      <w:pPr>
        <w:spacing w:after="0"/>
        <w:jc w:val="both"/>
        <w:rPr>
          <w:rFonts w:ascii="Arial" w:hAnsi="Arial" w:cs="Arial"/>
        </w:rPr>
      </w:pPr>
      <w:r w:rsidRPr="007B5508">
        <w:rPr>
          <w:rFonts w:ascii="Arial" w:hAnsi="Arial" w:cs="Arial"/>
        </w:rPr>
        <w:t xml:space="preserve">The financial management system must contain information pertaining to all federal awards, authorizations, obligations, unobligated </w:t>
      </w:r>
      <w:r w:rsidRPr="002657D9">
        <w:rPr>
          <w:rFonts w:ascii="Arial" w:hAnsi="Arial" w:cs="Arial"/>
        </w:rPr>
        <w:t>balances, assets, expenditures, income and interest and be supported by source documentation.</w:t>
      </w:r>
      <w:r w:rsidR="00F328FF" w:rsidRPr="002657D9">
        <w:rPr>
          <w:rFonts w:ascii="Arial" w:hAnsi="Arial" w:cs="Arial"/>
        </w:rPr>
        <w:t xml:space="preserve"> </w:t>
      </w:r>
      <w:r w:rsidR="0083727A" w:rsidRPr="002657D9">
        <w:rPr>
          <w:rFonts w:ascii="Arial" w:hAnsi="Arial" w:cs="Arial"/>
        </w:rPr>
        <w:t>All expenditure</w:t>
      </w:r>
      <w:r w:rsidR="00246A79" w:rsidRPr="002657D9">
        <w:rPr>
          <w:rFonts w:ascii="Arial" w:hAnsi="Arial" w:cs="Arial"/>
        </w:rPr>
        <w:t>s</w:t>
      </w:r>
      <w:r w:rsidR="0083727A" w:rsidRPr="002657D9">
        <w:rPr>
          <w:rFonts w:ascii="Arial" w:hAnsi="Arial" w:cs="Arial"/>
        </w:rPr>
        <w:t xml:space="preserve"> of federal grant funds shall be in accordance with the district’</w:t>
      </w:r>
      <w:r w:rsidR="00246A79" w:rsidRPr="002657D9">
        <w:rPr>
          <w:rFonts w:ascii="Arial" w:hAnsi="Arial" w:cs="Arial"/>
        </w:rPr>
        <w:t xml:space="preserve">s written </w:t>
      </w:r>
      <w:r w:rsidR="00246A79" w:rsidRPr="00327850">
        <w:rPr>
          <w:rFonts w:ascii="Arial" w:hAnsi="Arial" w:cs="Arial"/>
        </w:rPr>
        <w:t xml:space="preserve">procedures such as </w:t>
      </w:r>
      <w:r w:rsidR="00246A79" w:rsidRPr="005B757A">
        <w:rPr>
          <w:rFonts w:ascii="Arial" w:hAnsi="Arial" w:cs="Arial"/>
          <w:highlight w:val="lightGray"/>
        </w:rPr>
        <w:t>cash management, accounts payable, purchasing,</w:t>
      </w:r>
      <w:r w:rsidR="00F328FF" w:rsidRPr="005B757A">
        <w:rPr>
          <w:rFonts w:ascii="Arial" w:hAnsi="Arial" w:cs="Arial"/>
          <w:highlight w:val="lightGray"/>
        </w:rPr>
        <w:t xml:space="preserve"> travel,</w:t>
      </w:r>
      <w:r w:rsidR="00246A79" w:rsidRPr="005B757A">
        <w:rPr>
          <w:rFonts w:ascii="Arial" w:hAnsi="Arial" w:cs="Arial"/>
          <w:highlight w:val="lightGray"/>
        </w:rPr>
        <w:t xml:space="preserve"> contract management, and other procedures</w:t>
      </w:r>
      <w:r w:rsidR="00246A79" w:rsidRPr="00327850">
        <w:rPr>
          <w:rFonts w:ascii="Arial" w:hAnsi="Arial" w:cs="Arial"/>
        </w:rPr>
        <w:t>, as appropriate.</w:t>
      </w:r>
      <w:r w:rsidR="00A96C98">
        <w:rPr>
          <w:rFonts w:ascii="Arial" w:hAnsi="Arial" w:cs="Arial"/>
        </w:rPr>
        <w:t xml:space="preserve">  In addition, the district shall include written procedures to implement the requirements of 2 CFR 200.305 Payments. [2 CFR 200.302(b)(6)]</w:t>
      </w:r>
    </w:p>
    <w:p w14:paraId="51FC2834" w14:textId="77777777" w:rsidR="007D49F8" w:rsidRPr="00A96C98" w:rsidRDefault="007D49F8" w:rsidP="00A96C98">
      <w:pPr>
        <w:pStyle w:val="Heading3"/>
        <w:rPr>
          <w:rFonts w:ascii="Arial" w:hAnsi="Arial" w:cs="Arial"/>
          <w:color w:val="auto"/>
        </w:rPr>
      </w:pPr>
      <w:bookmarkStart w:id="78" w:name="_Toc233709234"/>
      <w:r w:rsidRPr="00A96C98">
        <w:rPr>
          <w:rFonts w:ascii="Arial" w:hAnsi="Arial" w:cs="Arial"/>
          <w:color w:val="auto"/>
        </w:rPr>
        <w:t>Records Retention</w:t>
      </w:r>
      <w:bookmarkEnd w:id="78"/>
    </w:p>
    <w:p w14:paraId="519F28DE" w14:textId="69E75117" w:rsidR="000114CF" w:rsidRPr="006C6337" w:rsidRDefault="000114CF" w:rsidP="006C6337">
      <w:pPr>
        <w:jc w:val="both"/>
        <w:rPr>
          <w:rFonts w:ascii="Arial" w:hAnsi="Arial" w:cs="Arial"/>
        </w:rPr>
      </w:pPr>
      <w:r w:rsidRPr="007B5508">
        <w:rPr>
          <w:rFonts w:ascii="Arial" w:hAnsi="Arial" w:cs="Arial"/>
        </w:rPr>
        <w:t xml:space="preserve">The </w:t>
      </w:r>
      <w:r w:rsidR="00B92EE4">
        <w:rPr>
          <w:rFonts w:ascii="Arial" w:hAnsi="Arial" w:cs="Arial"/>
        </w:rPr>
        <w:t xml:space="preserve">student and </w:t>
      </w:r>
      <w:r w:rsidRPr="007B5508">
        <w:rPr>
          <w:rFonts w:ascii="Arial" w:hAnsi="Arial" w:cs="Arial"/>
        </w:rPr>
        <w:t>financial management system shall be utilized to store, maintain, and report all required federal grant information.</w:t>
      </w:r>
      <w:r w:rsidR="00A96C98">
        <w:rPr>
          <w:rFonts w:ascii="Arial" w:hAnsi="Arial" w:cs="Arial"/>
        </w:rPr>
        <w:t xml:space="preserve"> [2 CFR 200.334</w:t>
      </w:r>
      <w:proofErr w:type="gramStart"/>
      <w:r w:rsidR="00A96C98">
        <w:rPr>
          <w:rFonts w:ascii="Arial" w:hAnsi="Arial" w:cs="Arial"/>
        </w:rPr>
        <w:t xml:space="preserve">] </w:t>
      </w:r>
      <w:r w:rsidRPr="007B5508">
        <w:rPr>
          <w:rFonts w:ascii="Arial" w:hAnsi="Arial" w:cs="Arial"/>
        </w:rPr>
        <w:t xml:space="preserve"> Consequently</w:t>
      </w:r>
      <w:proofErr w:type="gramEnd"/>
      <w:r w:rsidRPr="007B5508">
        <w:rPr>
          <w:rFonts w:ascii="Arial" w:hAnsi="Arial" w:cs="Arial"/>
        </w:rPr>
        <w:t xml:space="preserve">, the district shall ensure that access to the data is restricted to </w:t>
      </w:r>
      <w:r w:rsidR="008567BD" w:rsidRPr="007B5508">
        <w:rPr>
          <w:rFonts w:ascii="Arial" w:hAnsi="Arial" w:cs="Arial"/>
        </w:rPr>
        <w:t>authorized</w:t>
      </w:r>
      <w:r w:rsidRPr="007B5508">
        <w:rPr>
          <w:rFonts w:ascii="Arial" w:hAnsi="Arial" w:cs="Arial"/>
        </w:rPr>
        <w:t xml:space="preserve"> individuals in accordance with the district’s Data Security and Access policies. </w:t>
      </w:r>
      <w:r w:rsidR="00A4672A" w:rsidRPr="007B5508">
        <w:rPr>
          <w:rFonts w:ascii="Arial" w:hAnsi="Arial" w:cs="Arial"/>
        </w:rPr>
        <w:t>In addition, the district shall retain all federal grant records for a period of five (5) years in accordance with the district’s Local Records Retention Plan. [Note: The district’s retention period exceeds the three (3) year retention period required in the EDGAR.]</w:t>
      </w:r>
      <w:r w:rsidR="00746678" w:rsidRPr="007B5508">
        <w:rPr>
          <w:rFonts w:ascii="Arial" w:hAnsi="Arial" w:cs="Arial"/>
        </w:rPr>
        <w:t xml:space="preserve"> The district’s Record Management Officer (RMO), </w:t>
      </w:r>
      <w:r w:rsidR="003D64A4" w:rsidRPr="003D64A4">
        <w:rPr>
          <w:rFonts w:ascii="Arial" w:hAnsi="Arial" w:cs="Arial"/>
          <w:u w:val="single"/>
        </w:rPr>
        <w:t>Superintendent</w:t>
      </w:r>
      <w:r w:rsidR="003D64A4">
        <w:rPr>
          <w:rFonts w:ascii="Arial" w:hAnsi="Arial" w:cs="Arial"/>
        </w:rPr>
        <w:t xml:space="preserve">, oversees the Records Custodian, </w:t>
      </w:r>
      <w:r w:rsidR="00A96C98">
        <w:rPr>
          <w:rFonts w:ascii="Arial" w:hAnsi="Arial" w:cs="Arial"/>
          <w:u w:val="single"/>
        </w:rPr>
        <w:t>Accounting Clerk</w:t>
      </w:r>
      <w:r w:rsidR="00746678" w:rsidRPr="007B5508">
        <w:rPr>
          <w:rFonts w:ascii="Arial" w:hAnsi="Arial" w:cs="Arial"/>
        </w:rPr>
        <w:t xml:space="preserve">, </w:t>
      </w:r>
      <w:r w:rsidR="003D64A4">
        <w:rPr>
          <w:rFonts w:ascii="Arial" w:hAnsi="Arial" w:cs="Arial"/>
        </w:rPr>
        <w:t xml:space="preserve">who </w:t>
      </w:r>
      <w:r w:rsidR="00746678" w:rsidRPr="007B5508">
        <w:rPr>
          <w:rFonts w:ascii="Arial" w:hAnsi="Arial" w:cs="Arial"/>
        </w:rPr>
        <w:t xml:space="preserve">shall be responsible </w:t>
      </w:r>
      <w:proofErr w:type="gramStart"/>
      <w:r w:rsidR="00746678" w:rsidRPr="007B5508">
        <w:rPr>
          <w:rFonts w:ascii="Arial" w:hAnsi="Arial" w:cs="Arial"/>
        </w:rPr>
        <w:t>to ensure</w:t>
      </w:r>
      <w:proofErr w:type="gramEnd"/>
      <w:r w:rsidR="00746678" w:rsidRPr="007B5508">
        <w:rPr>
          <w:rFonts w:ascii="Arial" w:hAnsi="Arial" w:cs="Arial"/>
        </w:rPr>
        <w:t xml:space="preserve"> that all records are retained, stored and accessible, as appropriate.</w:t>
      </w:r>
    </w:p>
    <w:p w14:paraId="61EFB34C" w14:textId="77777777" w:rsidR="007D49F8" w:rsidRPr="00A96C98" w:rsidRDefault="007D49F8" w:rsidP="00A96C98">
      <w:pPr>
        <w:pStyle w:val="Heading3"/>
        <w:rPr>
          <w:rFonts w:ascii="Arial" w:hAnsi="Arial" w:cs="Arial"/>
          <w:color w:val="auto"/>
        </w:rPr>
      </w:pPr>
      <w:bookmarkStart w:id="79" w:name="_Toc233709235"/>
      <w:r w:rsidRPr="00A96C98">
        <w:rPr>
          <w:rFonts w:ascii="Arial" w:hAnsi="Arial" w:cs="Arial"/>
          <w:color w:val="auto"/>
        </w:rPr>
        <w:lastRenderedPageBreak/>
        <w:t>List of Federal Grant Awards</w:t>
      </w:r>
      <w:bookmarkEnd w:id="79"/>
    </w:p>
    <w:p w14:paraId="43BE64F8" w14:textId="2B4798A0" w:rsidR="00BD0A63" w:rsidRPr="006C6337" w:rsidRDefault="00801EFE" w:rsidP="006C6337">
      <w:pPr>
        <w:jc w:val="both"/>
        <w:rPr>
          <w:rFonts w:ascii="Arial" w:hAnsi="Arial" w:cs="Arial"/>
        </w:rPr>
      </w:pPr>
      <w:r w:rsidRPr="006C6337">
        <w:rPr>
          <w:rFonts w:ascii="Arial" w:hAnsi="Arial" w:cs="Arial"/>
        </w:rPr>
        <w:t>A list of all federal grant awards shall be main</w:t>
      </w:r>
      <w:r w:rsidR="00DB4322" w:rsidRPr="006C6337">
        <w:rPr>
          <w:rFonts w:ascii="Arial" w:hAnsi="Arial" w:cs="Arial"/>
        </w:rPr>
        <w:t>tained to include all EDGAR required data (denoted with an *) and district-required</w:t>
      </w:r>
      <w:r w:rsidRPr="006C6337">
        <w:rPr>
          <w:rFonts w:ascii="Arial" w:hAnsi="Arial" w:cs="Arial"/>
        </w:rPr>
        <w:t xml:space="preserve"> information listed below: </w:t>
      </w:r>
      <w:r w:rsidRPr="00D357C3">
        <w:rPr>
          <w:rFonts w:ascii="Arial" w:hAnsi="Arial" w:cs="Arial"/>
        </w:rPr>
        <w:t>[</w:t>
      </w:r>
      <w:r w:rsidRPr="005B757A">
        <w:rPr>
          <w:rFonts w:ascii="Arial" w:hAnsi="Arial" w:cs="Arial"/>
          <w:highlight w:val="lightGray"/>
        </w:rPr>
        <w:t xml:space="preserve">List of </w:t>
      </w:r>
      <w:r w:rsidR="00D73F7A" w:rsidRPr="005B757A">
        <w:rPr>
          <w:rFonts w:ascii="Arial" w:hAnsi="Arial" w:cs="Arial"/>
          <w:highlight w:val="lightGray"/>
        </w:rPr>
        <w:t>F</w:t>
      </w:r>
      <w:r w:rsidRPr="005B757A">
        <w:rPr>
          <w:rFonts w:ascii="Arial" w:hAnsi="Arial" w:cs="Arial"/>
          <w:highlight w:val="lightGray"/>
        </w:rPr>
        <w:t xml:space="preserve">ederal </w:t>
      </w:r>
      <w:r w:rsidR="00D73F7A" w:rsidRPr="005B757A">
        <w:rPr>
          <w:rFonts w:ascii="Arial" w:hAnsi="Arial" w:cs="Arial"/>
          <w:highlight w:val="lightGray"/>
        </w:rPr>
        <w:t>G</w:t>
      </w:r>
      <w:r w:rsidRPr="005B757A">
        <w:rPr>
          <w:rFonts w:ascii="Arial" w:hAnsi="Arial" w:cs="Arial"/>
          <w:highlight w:val="lightGray"/>
        </w:rPr>
        <w:t xml:space="preserve">rant </w:t>
      </w:r>
      <w:r w:rsidR="00D73F7A" w:rsidRPr="005B757A">
        <w:rPr>
          <w:rFonts w:ascii="Arial" w:hAnsi="Arial" w:cs="Arial"/>
          <w:highlight w:val="lightGray"/>
        </w:rPr>
        <w:t>A</w:t>
      </w:r>
      <w:r w:rsidRPr="005B757A">
        <w:rPr>
          <w:rFonts w:ascii="Arial" w:hAnsi="Arial" w:cs="Arial"/>
          <w:highlight w:val="lightGray"/>
        </w:rPr>
        <w:t>wards</w:t>
      </w:r>
      <w:r w:rsidR="00D73F7A">
        <w:rPr>
          <w:rFonts w:ascii="Arial" w:hAnsi="Arial" w:cs="Arial"/>
        </w:rPr>
        <w:t xml:space="preserve"> </w:t>
      </w:r>
      <w:r w:rsidR="00240DF2">
        <w:rPr>
          <w:rFonts w:ascii="Arial" w:hAnsi="Arial" w:cs="Arial"/>
        </w:rPr>
        <w:t>with the required identification information is included in the Exhibit section</w:t>
      </w:r>
      <w:r w:rsidRPr="002657D9">
        <w:rPr>
          <w:rFonts w:ascii="Arial" w:hAnsi="Arial" w:cs="Arial"/>
        </w:rPr>
        <w:t>]</w:t>
      </w:r>
      <w:r w:rsidR="00240DF2">
        <w:rPr>
          <w:rFonts w:ascii="Arial" w:hAnsi="Arial" w:cs="Arial"/>
        </w:rPr>
        <w:t xml:space="preserve"> [2 CFR 200.302(b)(1)]</w:t>
      </w:r>
    </w:p>
    <w:p w14:paraId="7A344952" w14:textId="77777777" w:rsidR="00DB4322" w:rsidRPr="00FA31DA" w:rsidRDefault="00DB4322" w:rsidP="006946F1">
      <w:pPr>
        <w:pStyle w:val="ListParagraph"/>
        <w:numPr>
          <w:ilvl w:val="0"/>
          <w:numId w:val="44"/>
        </w:numPr>
        <w:jc w:val="both"/>
        <w:rPr>
          <w:rFonts w:ascii="Arial" w:hAnsi="Arial" w:cs="Arial"/>
          <w:b w:val="0"/>
        </w:rPr>
      </w:pPr>
      <w:r w:rsidRPr="00FA31DA">
        <w:rPr>
          <w:rFonts w:ascii="Arial" w:hAnsi="Arial" w:cs="Arial"/>
          <w:b w:val="0"/>
        </w:rPr>
        <w:t>The CFDA title and number</w:t>
      </w:r>
      <w:r w:rsidR="00E74989" w:rsidRPr="00FA31DA">
        <w:rPr>
          <w:rFonts w:ascii="Arial" w:hAnsi="Arial" w:cs="Arial"/>
          <w:b w:val="0"/>
        </w:rPr>
        <w:t>*</w:t>
      </w:r>
      <w:r w:rsidRPr="00FA31DA">
        <w:rPr>
          <w:rFonts w:ascii="Arial" w:hAnsi="Arial" w:cs="Arial"/>
          <w:b w:val="0"/>
        </w:rPr>
        <w:t xml:space="preserve">, </w:t>
      </w:r>
    </w:p>
    <w:p w14:paraId="42EDB6B7" w14:textId="77777777" w:rsidR="00DB4322" w:rsidRPr="00FA31DA" w:rsidRDefault="00DB4322" w:rsidP="006946F1">
      <w:pPr>
        <w:pStyle w:val="ListParagraph"/>
        <w:numPr>
          <w:ilvl w:val="0"/>
          <w:numId w:val="44"/>
        </w:numPr>
        <w:jc w:val="both"/>
        <w:rPr>
          <w:rFonts w:ascii="Arial" w:hAnsi="Arial" w:cs="Arial"/>
          <w:b w:val="0"/>
        </w:rPr>
      </w:pPr>
      <w:r w:rsidRPr="00FA31DA">
        <w:rPr>
          <w:rFonts w:ascii="Arial" w:hAnsi="Arial" w:cs="Arial"/>
          <w:b w:val="0"/>
        </w:rPr>
        <w:t>Federal award identification number and year</w:t>
      </w:r>
      <w:r w:rsidR="00E74989" w:rsidRPr="00FA31DA">
        <w:rPr>
          <w:rFonts w:ascii="Arial" w:hAnsi="Arial" w:cs="Arial"/>
          <w:b w:val="0"/>
        </w:rPr>
        <w:t>*</w:t>
      </w:r>
      <w:r w:rsidRPr="00FA31DA">
        <w:rPr>
          <w:rFonts w:ascii="Arial" w:hAnsi="Arial" w:cs="Arial"/>
          <w:b w:val="0"/>
        </w:rPr>
        <w:t xml:space="preserve">, </w:t>
      </w:r>
    </w:p>
    <w:p w14:paraId="348761EC" w14:textId="77777777" w:rsidR="00DB4322" w:rsidRPr="00FA31DA" w:rsidRDefault="00DB4322" w:rsidP="006946F1">
      <w:pPr>
        <w:pStyle w:val="ListParagraph"/>
        <w:numPr>
          <w:ilvl w:val="0"/>
          <w:numId w:val="44"/>
        </w:numPr>
        <w:jc w:val="both"/>
        <w:rPr>
          <w:rFonts w:ascii="Arial" w:hAnsi="Arial" w:cs="Arial"/>
          <w:b w:val="0"/>
        </w:rPr>
      </w:pPr>
      <w:r w:rsidRPr="00FA31DA">
        <w:rPr>
          <w:rFonts w:ascii="Arial" w:hAnsi="Arial" w:cs="Arial"/>
          <w:b w:val="0"/>
        </w:rPr>
        <w:t>Name of the Federal agency</w:t>
      </w:r>
      <w:r w:rsidR="00E74989" w:rsidRPr="00FA31DA">
        <w:rPr>
          <w:rFonts w:ascii="Arial" w:hAnsi="Arial" w:cs="Arial"/>
          <w:b w:val="0"/>
        </w:rPr>
        <w:t>*</w:t>
      </w:r>
      <w:r w:rsidRPr="00FA31DA">
        <w:rPr>
          <w:rFonts w:ascii="Arial" w:hAnsi="Arial" w:cs="Arial"/>
          <w:b w:val="0"/>
        </w:rPr>
        <w:t xml:space="preserve">, and </w:t>
      </w:r>
    </w:p>
    <w:p w14:paraId="48C47399" w14:textId="30ADD6D7" w:rsidR="00801EFE" w:rsidRDefault="00DB4322" w:rsidP="006946F1">
      <w:pPr>
        <w:pStyle w:val="ListParagraph"/>
        <w:numPr>
          <w:ilvl w:val="0"/>
          <w:numId w:val="44"/>
        </w:numPr>
        <w:jc w:val="both"/>
        <w:rPr>
          <w:rFonts w:ascii="Arial" w:hAnsi="Arial" w:cs="Arial"/>
          <w:b w:val="0"/>
        </w:rPr>
      </w:pPr>
      <w:r w:rsidRPr="00FA31DA">
        <w:rPr>
          <w:rFonts w:ascii="Arial" w:hAnsi="Arial" w:cs="Arial"/>
          <w:b w:val="0"/>
        </w:rPr>
        <w:t>Name of the pass-through entity</w:t>
      </w:r>
      <w:r w:rsidR="00E74989" w:rsidRPr="00FA31DA">
        <w:rPr>
          <w:rFonts w:ascii="Arial" w:hAnsi="Arial" w:cs="Arial"/>
          <w:b w:val="0"/>
        </w:rPr>
        <w:t>*</w:t>
      </w:r>
      <w:r w:rsidRPr="00FA31DA">
        <w:rPr>
          <w:rFonts w:ascii="Arial" w:hAnsi="Arial" w:cs="Arial"/>
          <w:b w:val="0"/>
        </w:rPr>
        <w:t>, if any.</w:t>
      </w:r>
    </w:p>
    <w:p w14:paraId="1817D485" w14:textId="6CD56E23" w:rsidR="00240DF2" w:rsidRDefault="00240DF2" w:rsidP="006946F1">
      <w:pPr>
        <w:pStyle w:val="ListParagraph"/>
        <w:numPr>
          <w:ilvl w:val="0"/>
          <w:numId w:val="44"/>
        </w:numPr>
        <w:jc w:val="both"/>
        <w:rPr>
          <w:rFonts w:ascii="Arial" w:hAnsi="Arial" w:cs="Arial"/>
          <w:b w:val="0"/>
        </w:rPr>
      </w:pPr>
      <w:r>
        <w:rPr>
          <w:rFonts w:ascii="Arial" w:hAnsi="Arial" w:cs="Arial"/>
          <w:b w:val="0"/>
        </w:rPr>
        <w:t>Grant period (start and end of the grant award),</w:t>
      </w:r>
    </w:p>
    <w:p w14:paraId="52EF21CF" w14:textId="479EDE72" w:rsidR="00240DF2" w:rsidRPr="00FA31DA" w:rsidRDefault="00240DF2" w:rsidP="006946F1">
      <w:pPr>
        <w:pStyle w:val="ListParagraph"/>
        <w:numPr>
          <w:ilvl w:val="0"/>
          <w:numId w:val="44"/>
        </w:numPr>
        <w:jc w:val="both"/>
        <w:rPr>
          <w:rFonts w:ascii="Arial" w:hAnsi="Arial" w:cs="Arial"/>
          <w:b w:val="0"/>
        </w:rPr>
      </w:pPr>
      <w:r>
        <w:rPr>
          <w:rFonts w:ascii="Arial" w:hAnsi="Arial" w:cs="Arial"/>
          <w:b w:val="0"/>
        </w:rPr>
        <w:t>Grant award (dollar amount of award),</w:t>
      </w:r>
    </w:p>
    <w:p w14:paraId="33939EC2" w14:textId="73505DF9" w:rsidR="00DB4322" w:rsidRPr="00FA31DA" w:rsidRDefault="00AC23E5" w:rsidP="006946F1">
      <w:pPr>
        <w:pStyle w:val="ListParagraph"/>
        <w:numPr>
          <w:ilvl w:val="0"/>
          <w:numId w:val="44"/>
        </w:numPr>
        <w:jc w:val="both"/>
        <w:rPr>
          <w:rFonts w:ascii="Arial" w:hAnsi="Arial" w:cs="Arial"/>
          <w:b w:val="0"/>
        </w:rPr>
      </w:pPr>
      <w:r w:rsidRPr="00FA31DA">
        <w:rPr>
          <w:rFonts w:ascii="Arial" w:hAnsi="Arial" w:cs="Arial"/>
          <w:b w:val="0"/>
          <w:u w:val="single"/>
        </w:rPr>
        <w:t>Grant Manager</w:t>
      </w:r>
      <w:r w:rsidR="00874CCA" w:rsidRPr="00FA31DA">
        <w:rPr>
          <w:rFonts w:ascii="Arial" w:hAnsi="Arial" w:cs="Arial"/>
          <w:b w:val="0"/>
        </w:rPr>
        <w:t xml:space="preserve"> for each grant</w:t>
      </w:r>
      <w:r w:rsidR="00240DF2">
        <w:rPr>
          <w:rFonts w:ascii="Arial" w:hAnsi="Arial" w:cs="Arial"/>
          <w:b w:val="0"/>
        </w:rPr>
        <w:t xml:space="preserve"> (Generally, the Assistant Superintendent shall serve as the Grant Manager, unless otherwise noted.)</w:t>
      </w:r>
    </w:p>
    <w:p w14:paraId="413E3AB7" w14:textId="77777777" w:rsidR="00874CCA" w:rsidRPr="00FA31DA" w:rsidRDefault="00874CCA" w:rsidP="006946F1">
      <w:pPr>
        <w:pStyle w:val="ListParagraph"/>
        <w:numPr>
          <w:ilvl w:val="0"/>
          <w:numId w:val="44"/>
        </w:numPr>
        <w:jc w:val="both"/>
        <w:rPr>
          <w:rFonts w:ascii="Arial" w:hAnsi="Arial" w:cs="Arial"/>
          <w:b w:val="0"/>
        </w:rPr>
      </w:pPr>
      <w:r w:rsidRPr="00FA31DA">
        <w:rPr>
          <w:rFonts w:ascii="Arial" w:hAnsi="Arial" w:cs="Arial"/>
          <w:b w:val="0"/>
        </w:rPr>
        <w:t>Subgrants, if any</w:t>
      </w:r>
    </w:p>
    <w:p w14:paraId="0B5F47D7" w14:textId="621E2E48" w:rsidR="00874CCA" w:rsidRDefault="00874CCA" w:rsidP="006946F1">
      <w:pPr>
        <w:pStyle w:val="ListParagraph"/>
        <w:numPr>
          <w:ilvl w:val="0"/>
          <w:numId w:val="44"/>
        </w:numPr>
        <w:jc w:val="both"/>
        <w:rPr>
          <w:rFonts w:ascii="Arial" w:hAnsi="Arial" w:cs="Arial"/>
          <w:b w:val="0"/>
        </w:rPr>
      </w:pPr>
      <w:r w:rsidRPr="00FA31DA">
        <w:rPr>
          <w:rFonts w:ascii="Arial" w:hAnsi="Arial" w:cs="Arial"/>
          <w:b w:val="0"/>
        </w:rPr>
        <w:t>TEA-assigned risk level for each grant, as ap</w:t>
      </w:r>
      <w:r w:rsidR="006A00FE" w:rsidRPr="00FA31DA">
        <w:rPr>
          <w:rFonts w:ascii="Arial" w:hAnsi="Arial" w:cs="Arial"/>
          <w:b w:val="0"/>
        </w:rPr>
        <w:t>p</w:t>
      </w:r>
      <w:r w:rsidRPr="00FA31DA">
        <w:rPr>
          <w:rFonts w:ascii="Arial" w:hAnsi="Arial" w:cs="Arial"/>
          <w:b w:val="0"/>
        </w:rPr>
        <w:t>ropriate</w:t>
      </w:r>
    </w:p>
    <w:p w14:paraId="347D52A3" w14:textId="77777777" w:rsidR="00240DF2" w:rsidRDefault="00240DF2" w:rsidP="00240DF2">
      <w:pPr>
        <w:spacing w:after="0"/>
        <w:jc w:val="both"/>
        <w:rPr>
          <w:rFonts w:ascii="Arial" w:hAnsi="Arial" w:cs="Arial"/>
        </w:rPr>
      </w:pPr>
    </w:p>
    <w:p w14:paraId="62906F4F" w14:textId="6502B8ED" w:rsidR="00612C80" w:rsidRDefault="00612C80" w:rsidP="00240DF2">
      <w:pPr>
        <w:spacing w:after="0"/>
        <w:jc w:val="both"/>
        <w:rPr>
          <w:rFonts w:ascii="Arial" w:hAnsi="Arial" w:cs="Arial"/>
        </w:rPr>
      </w:pPr>
      <w:r w:rsidRPr="00925C2B">
        <w:rPr>
          <w:rFonts w:ascii="Arial" w:hAnsi="Arial" w:cs="Arial"/>
        </w:rPr>
        <w:t xml:space="preserve">On at least a </w:t>
      </w:r>
      <w:r w:rsidR="00925C2B" w:rsidRPr="00925C2B">
        <w:rPr>
          <w:rFonts w:ascii="Arial" w:hAnsi="Arial" w:cs="Arial"/>
        </w:rPr>
        <w:t>quarterly</w:t>
      </w:r>
      <w:r w:rsidRPr="00925C2B">
        <w:rPr>
          <w:rFonts w:ascii="Arial" w:hAnsi="Arial" w:cs="Arial"/>
        </w:rPr>
        <w:t xml:space="preserve"> basis,</w:t>
      </w:r>
      <w:r w:rsidRPr="006C6337">
        <w:rPr>
          <w:rFonts w:ascii="Arial" w:hAnsi="Arial" w:cs="Arial"/>
        </w:rPr>
        <w:t xml:space="preserve"> </w:t>
      </w:r>
      <w:r w:rsidRPr="008241E9">
        <w:rPr>
          <w:rFonts w:ascii="Arial" w:hAnsi="Arial" w:cs="Arial"/>
        </w:rPr>
        <w:t xml:space="preserve">the </w:t>
      </w:r>
      <w:r w:rsidR="00AC23E5" w:rsidRPr="00AC23E5">
        <w:rPr>
          <w:rFonts w:ascii="Arial" w:hAnsi="Arial" w:cs="Arial"/>
          <w:u w:val="single"/>
        </w:rPr>
        <w:t>Director of Accounting</w:t>
      </w:r>
      <w:r w:rsidRPr="008241E9">
        <w:rPr>
          <w:rFonts w:ascii="Arial" w:hAnsi="Arial" w:cs="Arial"/>
        </w:rPr>
        <w:t xml:space="preserve">, </w:t>
      </w:r>
      <w:r w:rsidR="00240DF2">
        <w:rPr>
          <w:rFonts w:ascii="Arial" w:hAnsi="Arial" w:cs="Arial"/>
        </w:rPr>
        <w:t xml:space="preserve">or </w:t>
      </w:r>
      <w:proofErr w:type="gramStart"/>
      <w:r w:rsidR="00240DF2">
        <w:rPr>
          <w:rFonts w:ascii="Arial" w:hAnsi="Arial" w:cs="Arial"/>
        </w:rPr>
        <w:t>designee</w:t>
      </w:r>
      <w:proofErr w:type="gramEnd"/>
      <w:r w:rsidR="00240DF2">
        <w:rPr>
          <w:rFonts w:ascii="Arial" w:hAnsi="Arial" w:cs="Arial"/>
        </w:rPr>
        <w:t xml:space="preserve"> </w:t>
      </w:r>
      <w:r w:rsidRPr="008241E9">
        <w:rPr>
          <w:rFonts w:ascii="Arial" w:hAnsi="Arial" w:cs="Arial"/>
        </w:rPr>
        <w:t>shall</w:t>
      </w:r>
      <w:r w:rsidRPr="006C6337">
        <w:rPr>
          <w:rFonts w:ascii="Arial" w:hAnsi="Arial" w:cs="Arial"/>
        </w:rPr>
        <w:t xml:space="preserve"> review the </w:t>
      </w:r>
      <w:r w:rsidR="0087494C" w:rsidRPr="006C6337">
        <w:rPr>
          <w:rFonts w:ascii="Arial" w:hAnsi="Arial" w:cs="Arial"/>
        </w:rPr>
        <w:t xml:space="preserve">status of each federal grant fund. The review shall include a comparison of budget to </w:t>
      </w:r>
      <w:proofErr w:type="gramStart"/>
      <w:r w:rsidR="0087494C" w:rsidRPr="006C6337">
        <w:rPr>
          <w:rFonts w:ascii="Arial" w:hAnsi="Arial" w:cs="Arial"/>
        </w:rPr>
        <w:t>expenditures</w:t>
      </w:r>
      <w:proofErr w:type="gramEnd"/>
      <w:r w:rsidR="0087494C" w:rsidRPr="006C6337">
        <w:rPr>
          <w:rFonts w:ascii="Arial" w:hAnsi="Arial" w:cs="Arial"/>
        </w:rPr>
        <w:t xml:space="preserve">. </w:t>
      </w:r>
      <w:r w:rsidR="00240DF2">
        <w:rPr>
          <w:rFonts w:ascii="Arial" w:hAnsi="Arial" w:cs="Arial"/>
        </w:rPr>
        <w:t>[2 CFR 200.302(b)(5)]</w:t>
      </w:r>
      <w:r w:rsidR="0087494C" w:rsidRPr="006C6337">
        <w:rPr>
          <w:rFonts w:ascii="Arial" w:hAnsi="Arial" w:cs="Arial"/>
        </w:rPr>
        <w:t xml:space="preserve"> </w:t>
      </w:r>
    </w:p>
    <w:p w14:paraId="5A0B1898" w14:textId="5461B1D4" w:rsidR="003E138D" w:rsidRPr="006C6337" w:rsidRDefault="00532E5E" w:rsidP="002E3C26">
      <w:pPr>
        <w:pStyle w:val="Heading3"/>
        <w:jc w:val="both"/>
        <w:rPr>
          <w:rFonts w:ascii="Arial" w:hAnsi="Arial" w:cs="Arial"/>
          <w:color w:val="auto"/>
        </w:rPr>
      </w:pPr>
      <w:bookmarkStart w:id="80" w:name="_Toc233709236"/>
      <w:r w:rsidRPr="006C6337">
        <w:rPr>
          <w:rFonts w:ascii="Arial" w:hAnsi="Arial" w:cs="Arial"/>
          <w:color w:val="auto"/>
        </w:rPr>
        <w:t>Internal Controls</w:t>
      </w:r>
      <w:bookmarkEnd w:id="80"/>
    </w:p>
    <w:p w14:paraId="604B9DB9" w14:textId="77777777" w:rsidR="00240DF2" w:rsidRPr="00240DF2" w:rsidRDefault="00240DF2" w:rsidP="00240DF2">
      <w:pPr>
        <w:spacing w:after="0"/>
        <w:jc w:val="both"/>
        <w:rPr>
          <w:rFonts w:ascii="Arial" w:hAnsi="Arial" w:cs="Arial"/>
        </w:rPr>
      </w:pPr>
      <w:r w:rsidRPr="00240DF2">
        <w:rPr>
          <w:rFonts w:ascii="Arial" w:hAnsi="Arial" w:cs="Arial"/>
        </w:rPr>
        <w:t>Internal controls, defined in 2 CFR 200.1, is a process, implemented by the district, designed to provide reasonable assurance regarding the achievement of objectives in the following categories.</w:t>
      </w:r>
    </w:p>
    <w:p w14:paraId="4FEEA69C" w14:textId="77777777" w:rsidR="00240DF2" w:rsidRPr="00240DF2" w:rsidRDefault="00240DF2" w:rsidP="006946F1">
      <w:pPr>
        <w:numPr>
          <w:ilvl w:val="0"/>
          <w:numId w:val="86"/>
        </w:numPr>
        <w:spacing w:after="0"/>
        <w:jc w:val="both"/>
        <w:rPr>
          <w:rFonts w:ascii="Arial" w:hAnsi="Arial" w:cs="Arial"/>
        </w:rPr>
      </w:pPr>
      <w:r w:rsidRPr="00240DF2">
        <w:rPr>
          <w:rFonts w:ascii="Arial" w:hAnsi="Arial" w:cs="Arial"/>
        </w:rPr>
        <w:t>Effectiveness and efficiency of operations</w:t>
      </w:r>
    </w:p>
    <w:p w14:paraId="117A97CD" w14:textId="77777777" w:rsidR="00240DF2" w:rsidRPr="00240DF2" w:rsidRDefault="00240DF2" w:rsidP="006946F1">
      <w:pPr>
        <w:numPr>
          <w:ilvl w:val="0"/>
          <w:numId w:val="86"/>
        </w:numPr>
        <w:spacing w:after="0"/>
        <w:jc w:val="both"/>
        <w:rPr>
          <w:rFonts w:ascii="Arial" w:hAnsi="Arial" w:cs="Arial"/>
        </w:rPr>
      </w:pPr>
      <w:r w:rsidRPr="00240DF2">
        <w:rPr>
          <w:rFonts w:ascii="Arial" w:hAnsi="Arial" w:cs="Arial"/>
        </w:rPr>
        <w:t>Reliability of reporting for internal and external use; and</w:t>
      </w:r>
    </w:p>
    <w:p w14:paraId="0D11885E" w14:textId="226761AF" w:rsidR="00240DF2" w:rsidRDefault="00240DF2" w:rsidP="006946F1">
      <w:pPr>
        <w:numPr>
          <w:ilvl w:val="0"/>
          <w:numId w:val="86"/>
        </w:numPr>
        <w:spacing w:after="0"/>
        <w:jc w:val="both"/>
        <w:rPr>
          <w:rFonts w:ascii="Arial" w:hAnsi="Arial" w:cs="Arial"/>
        </w:rPr>
      </w:pPr>
      <w:r w:rsidRPr="00240DF2">
        <w:rPr>
          <w:rFonts w:ascii="Arial" w:hAnsi="Arial" w:cs="Arial"/>
        </w:rPr>
        <w:t>Compliance with applicable laws and regulations.</w:t>
      </w:r>
    </w:p>
    <w:p w14:paraId="731B2BD8" w14:textId="77777777" w:rsidR="00240DF2" w:rsidRDefault="00240DF2" w:rsidP="00240DF2">
      <w:pPr>
        <w:spacing w:after="0"/>
        <w:jc w:val="both"/>
        <w:rPr>
          <w:rFonts w:ascii="Arial" w:hAnsi="Arial" w:cs="Arial"/>
        </w:rPr>
      </w:pPr>
    </w:p>
    <w:p w14:paraId="24EF51DA" w14:textId="77777777" w:rsidR="00C905FB" w:rsidRPr="00985B69" w:rsidRDefault="00C905FB" w:rsidP="00C905FB">
      <w:pPr>
        <w:spacing w:after="0"/>
        <w:jc w:val="both"/>
        <w:rPr>
          <w:rFonts w:ascii="Arial" w:hAnsi="Arial" w:cs="Arial"/>
          <w:b/>
          <w:bCs/>
        </w:rPr>
      </w:pPr>
      <w:r w:rsidRPr="00985B69">
        <w:rPr>
          <w:rFonts w:ascii="Arial" w:hAnsi="Arial" w:cs="Arial"/>
        </w:rPr>
        <w:t xml:space="preserve">The district must establish, document and maintain effective internal control over the federal award that provides reasonable assurance that the district is managing the federal award in compliance with federal statutes, regulations and terms and conditions of the federal award. The district shall take reasonable cybersecurity and other measures to safeguard information including protected personally identified information (PII) and other types of information. </w:t>
      </w:r>
      <w:r w:rsidRPr="00985B69">
        <w:rPr>
          <w:rFonts w:ascii="Arial" w:hAnsi="Arial" w:cs="Arial"/>
          <w:b/>
          <w:bCs/>
        </w:rPr>
        <w:t>[2 CFR 200.303]</w:t>
      </w:r>
    </w:p>
    <w:p w14:paraId="271E7930" w14:textId="77777777" w:rsidR="00C905FB" w:rsidRPr="00985B69" w:rsidRDefault="00C905FB" w:rsidP="00C905FB">
      <w:pPr>
        <w:spacing w:after="0"/>
        <w:jc w:val="both"/>
        <w:rPr>
          <w:rFonts w:ascii="Arial" w:hAnsi="Arial" w:cs="Arial"/>
        </w:rPr>
      </w:pPr>
    </w:p>
    <w:p w14:paraId="0C23DB1C" w14:textId="7427DA16" w:rsidR="00C905FB" w:rsidRPr="00985B69" w:rsidRDefault="00C905FB" w:rsidP="00C905FB">
      <w:pPr>
        <w:spacing w:after="0"/>
        <w:jc w:val="both"/>
        <w:rPr>
          <w:rFonts w:ascii="Arial" w:hAnsi="Arial" w:cs="Arial"/>
        </w:rPr>
      </w:pPr>
      <w:r w:rsidRPr="00985B69">
        <w:rPr>
          <w:rFonts w:ascii="Arial" w:hAnsi="Arial" w:cs="Arial"/>
          <w:u w:val="single"/>
        </w:rPr>
        <w:t>Chief Financial Officer</w:t>
      </w:r>
      <w:r w:rsidRPr="00985B69">
        <w:rPr>
          <w:rFonts w:ascii="Arial" w:hAnsi="Arial" w:cs="Arial"/>
        </w:rPr>
        <w:t xml:space="preserve">, </w:t>
      </w:r>
      <w:r w:rsidRPr="00985B69">
        <w:rPr>
          <w:rFonts w:ascii="Arial" w:hAnsi="Arial" w:cs="Arial"/>
          <w:u w:val="single"/>
        </w:rPr>
        <w:t>Safety, Leave, Insurance Specialist,</w:t>
      </w:r>
      <w:r w:rsidRPr="00985B69">
        <w:rPr>
          <w:rFonts w:ascii="Arial" w:hAnsi="Arial" w:cs="Arial"/>
        </w:rPr>
        <w:t xml:space="preserve"> and </w:t>
      </w:r>
      <w:r w:rsidRPr="00985B69">
        <w:rPr>
          <w:rFonts w:ascii="Arial" w:hAnsi="Arial" w:cs="Arial"/>
          <w:u w:val="single"/>
        </w:rPr>
        <w:t>Technology Department</w:t>
      </w:r>
      <w:r w:rsidRPr="00985B69">
        <w:rPr>
          <w:rFonts w:ascii="Arial" w:hAnsi="Arial" w:cs="Arial"/>
        </w:rPr>
        <w:t xml:space="preserve"> shall collaborate to establish and maintain appropriate cybersecurity measures to safeguard information. The district’s cybersecurity measures shall include, but are not limited to:</w:t>
      </w:r>
    </w:p>
    <w:p w14:paraId="56997C84" w14:textId="77777777" w:rsidR="00C905FB" w:rsidRPr="00985B69" w:rsidRDefault="00C905FB" w:rsidP="00997DDA">
      <w:pPr>
        <w:numPr>
          <w:ilvl w:val="0"/>
          <w:numId w:val="124"/>
        </w:numPr>
        <w:spacing w:after="0"/>
        <w:jc w:val="both"/>
        <w:rPr>
          <w:rFonts w:ascii="Arial" w:hAnsi="Arial" w:cs="Arial"/>
          <w:bCs/>
        </w:rPr>
      </w:pPr>
      <w:r w:rsidRPr="00985B69">
        <w:rPr>
          <w:rFonts w:ascii="Arial" w:hAnsi="Arial" w:cs="Arial"/>
          <w:bCs/>
        </w:rPr>
        <w:t>Identification of authorized users of digital data</w:t>
      </w:r>
    </w:p>
    <w:p w14:paraId="594AA865" w14:textId="77777777" w:rsidR="00C905FB" w:rsidRPr="00985B69" w:rsidRDefault="00C905FB" w:rsidP="00997DDA">
      <w:pPr>
        <w:numPr>
          <w:ilvl w:val="0"/>
          <w:numId w:val="124"/>
        </w:numPr>
        <w:spacing w:after="0"/>
        <w:jc w:val="both"/>
        <w:rPr>
          <w:rFonts w:ascii="Arial" w:hAnsi="Arial" w:cs="Arial"/>
          <w:bCs/>
        </w:rPr>
      </w:pPr>
      <w:r w:rsidRPr="00985B69">
        <w:rPr>
          <w:rFonts w:ascii="Arial" w:hAnsi="Arial" w:cs="Arial"/>
          <w:bCs/>
        </w:rPr>
        <w:t>Password security for authorized users</w:t>
      </w:r>
    </w:p>
    <w:p w14:paraId="202B1FBB" w14:textId="77777777" w:rsidR="00C905FB" w:rsidRPr="00985B69" w:rsidRDefault="00C905FB" w:rsidP="00997DDA">
      <w:pPr>
        <w:numPr>
          <w:ilvl w:val="0"/>
          <w:numId w:val="124"/>
        </w:numPr>
        <w:spacing w:after="0"/>
        <w:jc w:val="both"/>
        <w:rPr>
          <w:rFonts w:ascii="Arial" w:hAnsi="Arial" w:cs="Arial"/>
          <w:bCs/>
        </w:rPr>
      </w:pPr>
      <w:r w:rsidRPr="00985B69">
        <w:rPr>
          <w:rFonts w:ascii="Arial" w:hAnsi="Arial" w:cs="Arial"/>
          <w:bCs/>
        </w:rPr>
        <w:t>Screen timeouts to mitigate unauthorized access to digital devices and data</w:t>
      </w:r>
    </w:p>
    <w:p w14:paraId="759D5B17" w14:textId="667AD9F1" w:rsidR="00C905FB" w:rsidRPr="00985B69" w:rsidRDefault="00C905FB" w:rsidP="00997DDA">
      <w:pPr>
        <w:numPr>
          <w:ilvl w:val="0"/>
          <w:numId w:val="124"/>
        </w:numPr>
        <w:spacing w:after="0"/>
        <w:jc w:val="both"/>
        <w:rPr>
          <w:rFonts w:ascii="Arial" w:hAnsi="Arial" w:cs="Arial"/>
        </w:rPr>
      </w:pPr>
      <w:r w:rsidRPr="00985B69">
        <w:rPr>
          <w:rFonts w:ascii="Arial" w:hAnsi="Arial" w:cs="Arial"/>
          <w:bCs/>
        </w:rPr>
        <w:t>Annual training for faculty, staff, and students on cybersecurity</w:t>
      </w:r>
    </w:p>
    <w:p w14:paraId="516F5C08" w14:textId="77777777" w:rsidR="00C905FB" w:rsidRPr="00C905FB" w:rsidRDefault="00C905FB" w:rsidP="00C905FB">
      <w:pPr>
        <w:spacing w:after="0"/>
        <w:ind w:left="720"/>
        <w:jc w:val="both"/>
        <w:rPr>
          <w:rFonts w:ascii="Arial" w:hAnsi="Arial" w:cs="Arial"/>
        </w:rPr>
      </w:pPr>
    </w:p>
    <w:p w14:paraId="26458876" w14:textId="77777777" w:rsidR="00F032B9" w:rsidRPr="00F032B9" w:rsidRDefault="00DC3738" w:rsidP="00F032B9">
      <w:pPr>
        <w:jc w:val="both"/>
        <w:rPr>
          <w:rFonts w:ascii="Arial" w:hAnsi="Arial" w:cs="Arial"/>
        </w:rPr>
      </w:pPr>
      <w:r w:rsidRPr="00E4720F">
        <w:rPr>
          <w:rFonts w:ascii="Arial" w:hAnsi="Arial" w:cs="Arial"/>
        </w:rPr>
        <w:t>The district’ internal control procedures over financial management, developed in accordance with the Internal Control Integrated Framework (COSO)</w:t>
      </w:r>
      <w:r w:rsidR="00240DF2">
        <w:rPr>
          <w:rFonts w:ascii="Arial" w:hAnsi="Arial" w:cs="Arial"/>
        </w:rPr>
        <w:t xml:space="preserve"> and TEA’s Internal Controls Guidance Handbook,</w:t>
      </w:r>
      <w:r w:rsidRPr="00E4720F">
        <w:rPr>
          <w:rFonts w:ascii="Arial" w:hAnsi="Arial" w:cs="Arial"/>
        </w:rPr>
        <w:t xml:space="preserve"> </w:t>
      </w:r>
      <w:proofErr w:type="gramStart"/>
      <w:r w:rsidRPr="00E4720F">
        <w:rPr>
          <w:rFonts w:ascii="Arial" w:hAnsi="Arial" w:cs="Arial"/>
        </w:rPr>
        <w:t>shall</w:t>
      </w:r>
      <w:proofErr w:type="gramEnd"/>
      <w:r w:rsidRPr="00E4720F">
        <w:rPr>
          <w:rFonts w:ascii="Arial" w:hAnsi="Arial" w:cs="Arial"/>
        </w:rPr>
        <w:t xml:space="preserve"> be made available to all staff involved in the management of federal grant funds.</w:t>
      </w:r>
      <w:r w:rsidR="00F032B9">
        <w:rPr>
          <w:rFonts w:ascii="Arial" w:hAnsi="Arial" w:cs="Arial"/>
        </w:rPr>
        <w:t xml:space="preserve"> </w:t>
      </w:r>
      <w:r w:rsidR="00F032B9">
        <w:rPr>
          <w:rFonts w:ascii="Arial" w:hAnsi="Arial" w:cs="Arial"/>
        </w:rPr>
        <w:lastRenderedPageBreak/>
        <w:t>[2 CFR 200.303</w:t>
      </w:r>
      <w:proofErr w:type="gramStart"/>
      <w:r w:rsidR="00F032B9">
        <w:rPr>
          <w:rFonts w:ascii="Arial" w:hAnsi="Arial" w:cs="Arial"/>
        </w:rPr>
        <w:t>]</w:t>
      </w:r>
      <w:r w:rsidRPr="00E4720F">
        <w:rPr>
          <w:rFonts w:ascii="Arial" w:hAnsi="Arial" w:cs="Arial"/>
        </w:rPr>
        <w:t xml:space="preserve"> </w:t>
      </w:r>
      <w:r w:rsidR="00F032B9">
        <w:rPr>
          <w:rFonts w:ascii="Arial" w:hAnsi="Arial" w:cs="Arial"/>
        </w:rPr>
        <w:t xml:space="preserve"> TEA’s</w:t>
      </w:r>
      <w:proofErr w:type="gramEnd"/>
      <w:r w:rsidR="00F032B9">
        <w:rPr>
          <w:rFonts w:ascii="Arial" w:hAnsi="Arial" w:cs="Arial"/>
        </w:rPr>
        <w:t xml:space="preserve"> Internal Controls </w:t>
      </w:r>
      <w:r w:rsidR="00F032B9" w:rsidRPr="00F032B9">
        <w:rPr>
          <w:rFonts w:ascii="Arial" w:hAnsi="Arial" w:cs="Arial"/>
        </w:rPr>
        <w:t>Guidance Handbook provides a general overview of internal controls as they relate to the federal grants TEA awards. According to the Handbook, the district must have an effective system of internal controls in place to prevent, detect and reduce the risks of fraud, waste and abuse of federal grant awards.</w:t>
      </w:r>
    </w:p>
    <w:p w14:paraId="76BB5276" w14:textId="6988A8DD" w:rsidR="00DC3738" w:rsidRPr="00E4720F" w:rsidRDefault="00DC3738" w:rsidP="006C6337">
      <w:pPr>
        <w:jc w:val="both"/>
        <w:rPr>
          <w:rFonts w:ascii="Arial" w:hAnsi="Arial" w:cs="Arial"/>
        </w:rPr>
      </w:pPr>
      <w:r w:rsidRPr="00E4720F">
        <w:rPr>
          <w:rFonts w:ascii="Arial" w:hAnsi="Arial" w:cs="Arial"/>
        </w:rPr>
        <w:t xml:space="preserve">The internal control procedures </w:t>
      </w:r>
      <w:proofErr w:type="gramStart"/>
      <w:r w:rsidRPr="00E4720F">
        <w:rPr>
          <w:rFonts w:ascii="Arial" w:hAnsi="Arial" w:cs="Arial"/>
        </w:rPr>
        <w:t>shall</w:t>
      </w:r>
      <w:proofErr w:type="gramEnd"/>
      <w:r w:rsidRPr="00E4720F">
        <w:rPr>
          <w:rFonts w:ascii="Arial" w:hAnsi="Arial" w:cs="Arial"/>
        </w:rPr>
        <w:t xml:space="preserve"> be reviewed on at least an annual basis and updated as appropriate. If any weakness in </w:t>
      </w:r>
      <w:proofErr w:type="gramStart"/>
      <w:r w:rsidRPr="00E4720F">
        <w:rPr>
          <w:rFonts w:ascii="Arial" w:hAnsi="Arial" w:cs="Arial"/>
        </w:rPr>
        <w:t>an internal</w:t>
      </w:r>
      <w:proofErr w:type="gramEnd"/>
      <w:r w:rsidRPr="00E4720F">
        <w:rPr>
          <w:rFonts w:ascii="Arial" w:hAnsi="Arial" w:cs="Arial"/>
        </w:rPr>
        <w:t xml:space="preserve"> control is detected, the internal control procedures shall be revised to incorporate the weakness(es) at either the annual review or as the need arises dependent upon the severity (materiality) of the weakness.</w:t>
      </w:r>
    </w:p>
    <w:p w14:paraId="0B577181" w14:textId="2101E65C" w:rsidR="0068794C" w:rsidRDefault="0068794C" w:rsidP="00240DF2">
      <w:pPr>
        <w:spacing w:after="0"/>
        <w:jc w:val="both"/>
        <w:rPr>
          <w:rFonts w:ascii="Arial" w:hAnsi="Arial" w:cs="Arial"/>
        </w:rPr>
      </w:pPr>
      <w:r w:rsidRPr="00652D5C">
        <w:rPr>
          <w:rFonts w:ascii="Arial" w:hAnsi="Arial" w:cs="Arial"/>
        </w:rPr>
        <w:t xml:space="preserve">The </w:t>
      </w:r>
      <w:r w:rsidR="00AC23E5" w:rsidRPr="00652D5C">
        <w:rPr>
          <w:rFonts w:ascii="Arial" w:hAnsi="Arial" w:cs="Arial"/>
          <w:u w:val="single"/>
        </w:rPr>
        <w:t>Director of Accounting</w:t>
      </w:r>
      <w:r w:rsidRPr="00652D5C">
        <w:rPr>
          <w:rFonts w:ascii="Arial" w:hAnsi="Arial" w:cs="Arial"/>
        </w:rPr>
        <w:t xml:space="preserve"> shall be responsible for the annual review and update of the Internal Control Procedures.</w:t>
      </w:r>
    </w:p>
    <w:p w14:paraId="34AA266C" w14:textId="279C78E9" w:rsidR="00532E5E" w:rsidRPr="006C6337" w:rsidRDefault="00532E5E" w:rsidP="002E3C26">
      <w:pPr>
        <w:pStyle w:val="Heading3"/>
        <w:jc w:val="both"/>
        <w:rPr>
          <w:rFonts w:ascii="Arial" w:hAnsi="Arial" w:cs="Arial"/>
          <w:color w:val="auto"/>
        </w:rPr>
      </w:pPr>
      <w:bookmarkStart w:id="81" w:name="_Toc233709237"/>
      <w:r w:rsidRPr="006C6337">
        <w:rPr>
          <w:rFonts w:ascii="Arial" w:hAnsi="Arial" w:cs="Arial"/>
          <w:color w:val="auto"/>
        </w:rPr>
        <w:t>Bonds</w:t>
      </w:r>
      <w:bookmarkEnd w:id="81"/>
    </w:p>
    <w:p w14:paraId="7E90DECA" w14:textId="4296FCD5" w:rsidR="00532E5E" w:rsidRDefault="00532E5E" w:rsidP="000E2A75">
      <w:pPr>
        <w:spacing w:after="0"/>
        <w:jc w:val="both"/>
        <w:rPr>
          <w:rFonts w:ascii="Arial" w:hAnsi="Arial" w:cs="Arial"/>
        </w:rPr>
      </w:pPr>
      <w:r w:rsidRPr="006C6337">
        <w:rPr>
          <w:rFonts w:ascii="Arial" w:hAnsi="Arial" w:cs="Arial"/>
        </w:rPr>
        <w:t xml:space="preserve">If the granting agency requires that the district obtain bonding and/or insurance for a specific project, the district shall ensure that the bonds are obtained from a company that holds a certificate of authority as specific in 31 CFR Part 223, Surety Companies Doing Business with the United States. </w:t>
      </w:r>
      <w:r w:rsidR="006D24AE">
        <w:rPr>
          <w:rFonts w:ascii="Arial" w:hAnsi="Arial" w:cs="Arial"/>
        </w:rPr>
        <w:t xml:space="preserve">The </w:t>
      </w:r>
      <w:r w:rsidR="00AC23E5" w:rsidRPr="00AC23E5">
        <w:rPr>
          <w:rFonts w:ascii="Arial" w:hAnsi="Arial" w:cs="Arial"/>
          <w:u w:val="single"/>
        </w:rPr>
        <w:t>Chief Financial Officer</w:t>
      </w:r>
      <w:r w:rsidRPr="006C6337">
        <w:rPr>
          <w:rFonts w:ascii="Arial" w:hAnsi="Arial" w:cs="Arial"/>
        </w:rPr>
        <w:t xml:space="preserve"> shall be responsible for obtaining insurance and/or bonding, as appropriate.</w:t>
      </w:r>
    </w:p>
    <w:p w14:paraId="16BFD842" w14:textId="6F11D6DA" w:rsidR="00532E5E" w:rsidRPr="006C6337" w:rsidRDefault="00532E5E" w:rsidP="002E3C26">
      <w:pPr>
        <w:pStyle w:val="Heading3"/>
        <w:jc w:val="both"/>
        <w:rPr>
          <w:rFonts w:ascii="Arial" w:hAnsi="Arial" w:cs="Arial"/>
          <w:color w:val="auto"/>
        </w:rPr>
      </w:pPr>
      <w:bookmarkStart w:id="82" w:name="_Toc233709238"/>
      <w:r w:rsidRPr="006C6337">
        <w:rPr>
          <w:rFonts w:ascii="Arial" w:hAnsi="Arial" w:cs="Arial"/>
          <w:color w:val="auto"/>
        </w:rPr>
        <w:t>Payment</w:t>
      </w:r>
      <w:r w:rsidR="000E2A75">
        <w:rPr>
          <w:rFonts w:ascii="Arial" w:hAnsi="Arial" w:cs="Arial"/>
          <w:color w:val="auto"/>
        </w:rPr>
        <w:t>s from the Granting Agency and to Vendors</w:t>
      </w:r>
      <w:bookmarkEnd w:id="82"/>
    </w:p>
    <w:p w14:paraId="58D80C9B" w14:textId="1A6C6A99" w:rsidR="00372B99" w:rsidRPr="006C6337" w:rsidRDefault="00337616" w:rsidP="006C6337">
      <w:pPr>
        <w:jc w:val="both"/>
        <w:rPr>
          <w:rFonts w:ascii="Arial" w:hAnsi="Arial" w:cs="Arial"/>
        </w:rPr>
      </w:pPr>
      <w:r w:rsidRPr="006C6337">
        <w:rPr>
          <w:rFonts w:ascii="Arial" w:hAnsi="Arial" w:cs="Arial"/>
        </w:rPr>
        <w:t xml:space="preserve">Payments to vendors shall be made promptly in accordance with federal regulations and state law. </w:t>
      </w:r>
      <w:r w:rsidR="000E2A75">
        <w:rPr>
          <w:rFonts w:ascii="Arial" w:hAnsi="Arial" w:cs="Arial"/>
        </w:rPr>
        <w:t xml:space="preserve"> </w:t>
      </w:r>
      <w:r w:rsidRPr="006C6337">
        <w:rPr>
          <w:rFonts w:ascii="Arial" w:hAnsi="Arial" w:cs="Arial"/>
        </w:rPr>
        <w:t>Specifically, in accordance with the Texas Prompt Payment Act, the district shall pay all invoices within 30 days of receipt of the goods/services and the invoice, whichever is later.</w:t>
      </w:r>
    </w:p>
    <w:p w14:paraId="07F99B1C" w14:textId="1EA9F634" w:rsidR="001F4601" w:rsidRPr="00BE6580" w:rsidRDefault="00F607FB" w:rsidP="000E2A75">
      <w:pPr>
        <w:jc w:val="both"/>
        <w:rPr>
          <w:rFonts w:ascii="Arial" w:hAnsi="Arial" w:cs="Arial"/>
        </w:rPr>
      </w:pPr>
      <w:r w:rsidRPr="00BE6580">
        <w:rPr>
          <w:rFonts w:ascii="Arial" w:hAnsi="Arial" w:cs="Arial"/>
        </w:rPr>
        <w:t>T</w:t>
      </w:r>
      <w:r w:rsidR="00E325DB" w:rsidRPr="00BE6580">
        <w:rPr>
          <w:rFonts w:ascii="Arial" w:hAnsi="Arial" w:cs="Arial"/>
        </w:rPr>
        <w:t xml:space="preserve">he district has determined that it </w:t>
      </w:r>
      <w:r w:rsidR="00E325DB" w:rsidRPr="005B2A88">
        <w:rPr>
          <w:rFonts w:ascii="Arial" w:hAnsi="Arial" w:cs="Arial"/>
        </w:rPr>
        <w:t xml:space="preserve">will </w:t>
      </w:r>
      <w:r w:rsidR="00E325DB" w:rsidRPr="00BE6580">
        <w:rPr>
          <w:rFonts w:ascii="Arial" w:hAnsi="Arial" w:cs="Arial"/>
          <w:u w:val="single"/>
        </w:rPr>
        <w:t>not</w:t>
      </w:r>
      <w:r w:rsidR="00E325DB" w:rsidRPr="00BE6580">
        <w:rPr>
          <w:rFonts w:ascii="Arial" w:hAnsi="Arial" w:cs="Arial"/>
        </w:rPr>
        <w:t xml:space="preserve"> accept advanced payments for federal grant funds.</w:t>
      </w:r>
      <w:r w:rsidR="000E2A75">
        <w:rPr>
          <w:rFonts w:ascii="Arial" w:hAnsi="Arial" w:cs="Arial"/>
        </w:rPr>
        <w:t xml:space="preserve"> </w:t>
      </w:r>
      <w:r w:rsidR="000E2A75" w:rsidRPr="000E2A75">
        <w:rPr>
          <w:rFonts w:ascii="Arial" w:hAnsi="Arial" w:cs="Arial"/>
        </w:rPr>
        <w:t xml:space="preserve">Acceptance of advanced payments </w:t>
      </w:r>
      <w:proofErr w:type="gramStart"/>
      <w:r w:rsidR="000E2A75" w:rsidRPr="000E2A75">
        <w:rPr>
          <w:rFonts w:ascii="Arial" w:hAnsi="Arial" w:cs="Arial"/>
        </w:rPr>
        <w:t>require</w:t>
      </w:r>
      <w:proofErr w:type="gramEnd"/>
      <w:r w:rsidR="000E2A75" w:rsidRPr="000E2A75">
        <w:rPr>
          <w:rFonts w:ascii="Arial" w:hAnsi="Arial" w:cs="Arial"/>
        </w:rPr>
        <w:t xml:space="preserve"> depositing of the funds in an interest-bearing bank account, tracking of interest earnings, and return of all investment earnings </w:t>
      </w:r>
      <w:proofErr w:type="gramStart"/>
      <w:r w:rsidR="000E2A75" w:rsidRPr="000E2A75">
        <w:rPr>
          <w:rFonts w:ascii="Arial" w:hAnsi="Arial" w:cs="Arial"/>
        </w:rPr>
        <w:t>in excess of</w:t>
      </w:r>
      <w:proofErr w:type="gramEnd"/>
      <w:r w:rsidR="000E2A75" w:rsidRPr="000E2A75">
        <w:rPr>
          <w:rFonts w:ascii="Arial" w:hAnsi="Arial" w:cs="Arial"/>
        </w:rPr>
        <w:t xml:space="preserve"> $500 per year to the granting agency. [2 CFR 200.305(9)]</w:t>
      </w:r>
    </w:p>
    <w:p w14:paraId="0DC0413D" w14:textId="44D0642C" w:rsidR="00FC7EF1" w:rsidRDefault="00FC7EF1" w:rsidP="006C6337">
      <w:pPr>
        <w:jc w:val="both"/>
        <w:rPr>
          <w:rFonts w:ascii="Arial" w:hAnsi="Arial" w:cs="Arial"/>
          <w:i/>
        </w:rPr>
      </w:pPr>
      <w:r w:rsidRPr="00BE6580">
        <w:rPr>
          <w:rFonts w:ascii="Arial" w:hAnsi="Arial" w:cs="Arial"/>
        </w:rPr>
        <w:t>The district shall seek reimbursement for federal grant expenditures, rather than using an advanced payment method. Consequently, the district shall prepare and submit a “draw-down” of federal grant funds only after the</w:t>
      </w:r>
      <w:r w:rsidRPr="006C6337">
        <w:rPr>
          <w:rFonts w:ascii="Arial" w:hAnsi="Arial" w:cs="Arial"/>
        </w:rPr>
        <w:t xml:space="preserve"> payments have been made </w:t>
      </w:r>
      <w:r w:rsidR="009F7A59" w:rsidRPr="006C6337">
        <w:rPr>
          <w:rFonts w:ascii="Arial" w:hAnsi="Arial" w:cs="Arial"/>
        </w:rPr>
        <w:t>and distributed to the vendor via mail, e</w:t>
      </w:r>
      <w:r w:rsidR="00A12776">
        <w:rPr>
          <w:rFonts w:ascii="Arial" w:hAnsi="Arial" w:cs="Arial"/>
        </w:rPr>
        <w:t>lectronic payments</w:t>
      </w:r>
      <w:r w:rsidR="009F7A59" w:rsidRPr="006C6337">
        <w:rPr>
          <w:rFonts w:ascii="Arial" w:hAnsi="Arial" w:cs="Arial"/>
        </w:rPr>
        <w:t xml:space="preserve"> or other delivery method</w:t>
      </w:r>
      <w:r w:rsidRPr="006C6337">
        <w:rPr>
          <w:rFonts w:ascii="Arial" w:hAnsi="Arial" w:cs="Arial"/>
        </w:rPr>
        <w:t xml:space="preserve">. </w:t>
      </w:r>
      <w:r w:rsidR="0056524C" w:rsidRPr="006C6337">
        <w:rPr>
          <w:rFonts w:ascii="Arial" w:hAnsi="Arial" w:cs="Arial"/>
        </w:rPr>
        <w:t xml:space="preserve">The draw-down of expended funds shall be net of all </w:t>
      </w:r>
      <w:r w:rsidR="0056524C" w:rsidRPr="00E26608">
        <w:rPr>
          <w:rFonts w:ascii="Arial" w:hAnsi="Arial" w:cs="Arial"/>
        </w:rPr>
        <w:t>rebates, refunds</w:t>
      </w:r>
      <w:r w:rsidR="0056524C" w:rsidRPr="006C6337">
        <w:rPr>
          <w:rFonts w:ascii="Arial" w:hAnsi="Arial" w:cs="Arial"/>
        </w:rPr>
        <w:t>, contract settlements, audit recoveries and interest earned, as appropriate.</w:t>
      </w:r>
      <w:r w:rsidR="005D25DF" w:rsidRPr="006C6337">
        <w:rPr>
          <w:rFonts w:ascii="Arial" w:hAnsi="Arial" w:cs="Arial"/>
        </w:rPr>
        <w:t xml:space="preserve"> The </w:t>
      </w:r>
      <w:r w:rsidR="00AC23E5" w:rsidRPr="00AC23E5">
        <w:rPr>
          <w:rFonts w:ascii="Arial" w:hAnsi="Arial" w:cs="Arial"/>
          <w:u w:val="single"/>
        </w:rPr>
        <w:t>Director of Accounting</w:t>
      </w:r>
      <w:r w:rsidR="005D25DF" w:rsidRPr="006C6337">
        <w:rPr>
          <w:rFonts w:ascii="Arial" w:hAnsi="Arial" w:cs="Arial"/>
        </w:rPr>
        <w:t xml:space="preserve"> shall be responsible for preparing the draw-down of federal grant funds. All draw-downs shall be recorded on the general ledger as </w:t>
      </w:r>
      <w:proofErr w:type="gramStart"/>
      <w:r w:rsidR="005D25DF" w:rsidRPr="006C6337">
        <w:rPr>
          <w:rFonts w:ascii="Arial" w:hAnsi="Arial" w:cs="Arial"/>
        </w:rPr>
        <w:t>a receivable</w:t>
      </w:r>
      <w:proofErr w:type="gramEnd"/>
      <w:r w:rsidR="005D25DF" w:rsidRPr="006C6337">
        <w:rPr>
          <w:rFonts w:ascii="Arial" w:hAnsi="Arial" w:cs="Arial"/>
        </w:rPr>
        <w:t xml:space="preserve"> when </w:t>
      </w:r>
      <w:r w:rsidR="005D25DF" w:rsidRPr="00BE6580">
        <w:rPr>
          <w:rFonts w:ascii="Arial" w:hAnsi="Arial" w:cs="Arial"/>
        </w:rPr>
        <w:t>th</w:t>
      </w:r>
      <w:r w:rsidR="0084591D" w:rsidRPr="00BE6580">
        <w:rPr>
          <w:rFonts w:ascii="Arial" w:hAnsi="Arial" w:cs="Arial"/>
        </w:rPr>
        <w:t>e draw-down process is complete and posted to the cash account upon receipt of the receivable</w:t>
      </w:r>
      <w:r w:rsidR="000E2A75">
        <w:rPr>
          <w:rFonts w:ascii="Arial" w:hAnsi="Arial" w:cs="Arial"/>
        </w:rPr>
        <w:t>.</w:t>
      </w:r>
      <w:r w:rsidR="00F0052C" w:rsidRPr="00BE6580">
        <w:rPr>
          <w:rFonts w:ascii="Arial" w:hAnsi="Arial" w:cs="Arial"/>
        </w:rPr>
        <w:t xml:space="preserve"> </w:t>
      </w:r>
      <w:r w:rsidR="00F0052C" w:rsidRPr="00BE6580">
        <w:rPr>
          <w:rFonts w:ascii="Arial" w:hAnsi="Arial" w:cs="Arial"/>
          <w:i/>
        </w:rPr>
        <w:t xml:space="preserve">(The receivable is booked </w:t>
      </w:r>
      <w:r w:rsidR="008241E9" w:rsidRPr="00BE6580">
        <w:rPr>
          <w:rFonts w:ascii="Arial" w:hAnsi="Arial" w:cs="Arial"/>
          <w:i/>
        </w:rPr>
        <w:t xml:space="preserve">to the general ledger </w:t>
      </w:r>
      <w:r w:rsidR="00F0052C" w:rsidRPr="00BE6580">
        <w:rPr>
          <w:rFonts w:ascii="Arial" w:hAnsi="Arial" w:cs="Arial"/>
          <w:i/>
        </w:rPr>
        <w:t>at fiscal year</w:t>
      </w:r>
      <w:r w:rsidR="005B2A88">
        <w:rPr>
          <w:rFonts w:ascii="Arial" w:hAnsi="Arial" w:cs="Arial"/>
          <w:i/>
        </w:rPr>
        <w:t>-</w:t>
      </w:r>
      <w:r w:rsidR="00F0052C" w:rsidRPr="00BE6580">
        <w:rPr>
          <w:rFonts w:ascii="Arial" w:hAnsi="Arial" w:cs="Arial"/>
          <w:i/>
        </w:rPr>
        <w:t xml:space="preserve">end for audit purposes, but </w:t>
      </w:r>
      <w:proofErr w:type="gramStart"/>
      <w:r w:rsidR="00F0052C" w:rsidRPr="00BE6580">
        <w:rPr>
          <w:rFonts w:ascii="Arial" w:hAnsi="Arial" w:cs="Arial"/>
          <w:i/>
        </w:rPr>
        <w:t>on a monthly basis</w:t>
      </w:r>
      <w:proofErr w:type="gramEnd"/>
      <w:r w:rsidR="00F0052C" w:rsidRPr="00BE6580">
        <w:rPr>
          <w:rFonts w:ascii="Arial" w:hAnsi="Arial" w:cs="Arial"/>
          <w:i/>
        </w:rPr>
        <w:t xml:space="preserve"> </w:t>
      </w:r>
      <w:r w:rsidR="008241E9" w:rsidRPr="00BE6580">
        <w:rPr>
          <w:rFonts w:ascii="Arial" w:hAnsi="Arial" w:cs="Arial"/>
          <w:i/>
        </w:rPr>
        <w:t>the revenue is</w:t>
      </w:r>
      <w:r w:rsidR="00F0052C" w:rsidRPr="00BE6580">
        <w:rPr>
          <w:rFonts w:ascii="Arial" w:hAnsi="Arial" w:cs="Arial"/>
          <w:i/>
        </w:rPr>
        <w:t xml:space="preserve"> just booked in month the </w:t>
      </w:r>
      <w:proofErr w:type="gramStart"/>
      <w:r w:rsidR="00F0052C" w:rsidRPr="00BE6580">
        <w:rPr>
          <w:rFonts w:ascii="Arial" w:hAnsi="Arial" w:cs="Arial"/>
          <w:i/>
        </w:rPr>
        <w:t>draw down</w:t>
      </w:r>
      <w:proofErr w:type="gramEnd"/>
      <w:r w:rsidR="00F0052C" w:rsidRPr="00BE6580">
        <w:rPr>
          <w:rFonts w:ascii="Arial" w:hAnsi="Arial" w:cs="Arial"/>
          <w:i/>
        </w:rPr>
        <w:t xml:space="preserve"> is received since there is no grant reporting on a monthly basis</w:t>
      </w:r>
      <w:r w:rsidR="0084591D" w:rsidRPr="00BE6580">
        <w:rPr>
          <w:rFonts w:ascii="Arial" w:hAnsi="Arial" w:cs="Arial"/>
          <w:i/>
        </w:rPr>
        <w:t>.</w:t>
      </w:r>
      <w:r w:rsidR="00F0052C" w:rsidRPr="00BE6580">
        <w:rPr>
          <w:rFonts w:ascii="Arial" w:hAnsi="Arial" w:cs="Arial"/>
          <w:i/>
        </w:rPr>
        <w:t>)</w:t>
      </w:r>
    </w:p>
    <w:p w14:paraId="0BD842C8" w14:textId="4CAA0240" w:rsidR="000E2A75" w:rsidRPr="000E2A75" w:rsidRDefault="000E2A75" w:rsidP="000E2A75">
      <w:pPr>
        <w:jc w:val="both"/>
        <w:rPr>
          <w:rFonts w:ascii="Arial" w:hAnsi="Arial" w:cs="Arial"/>
        </w:rPr>
      </w:pPr>
      <w:r w:rsidRPr="000E2A75">
        <w:rPr>
          <w:rFonts w:ascii="Arial" w:hAnsi="Arial" w:cs="Arial"/>
        </w:rPr>
        <w:t xml:space="preserve">The Federal </w:t>
      </w:r>
      <w:r w:rsidR="00D35F42">
        <w:rPr>
          <w:rFonts w:ascii="Arial" w:hAnsi="Arial" w:cs="Arial"/>
        </w:rPr>
        <w:t>draw-down</w:t>
      </w:r>
      <w:r w:rsidRPr="000E2A75">
        <w:rPr>
          <w:rFonts w:ascii="Arial" w:hAnsi="Arial" w:cs="Arial"/>
        </w:rPr>
        <w:t xml:space="preserve"> shall be prepared </w:t>
      </w:r>
      <w:r w:rsidR="00D35F42">
        <w:rPr>
          <w:rFonts w:ascii="Arial" w:hAnsi="Arial" w:cs="Arial"/>
        </w:rPr>
        <w:t xml:space="preserve">by the </w:t>
      </w:r>
      <w:r w:rsidR="00D35F42" w:rsidRPr="00D35F42">
        <w:rPr>
          <w:rFonts w:ascii="Arial" w:hAnsi="Arial" w:cs="Arial"/>
          <w:u w:val="single"/>
        </w:rPr>
        <w:t>Director of Accounting</w:t>
      </w:r>
      <w:r w:rsidR="00D35F42">
        <w:rPr>
          <w:rFonts w:ascii="Arial" w:hAnsi="Arial" w:cs="Arial"/>
        </w:rPr>
        <w:t xml:space="preserve"> </w:t>
      </w:r>
      <w:r w:rsidRPr="000E2A75">
        <w:rPr>
          <w:rFonts w:ascii="Arial" w:hAnsi="Arial" w:cs="Arial"/>
        </w:rPr>
        <w:t xml:space="preserve">and certified by the </w:t>
      </w:r>
      <w:r w:rsidR="00D35F42" w:rsidRPr="00D35F42">
        <w:rPr>
          <w:rFonts w:ascii="Arial" w:hAnsi="Arial" w:cs="Arial"/>
          <w:u w:val="single"/>
        </w:rPr>
        <w:t>Chief Financial Officer</w:t>
      </w:r>
      <w:r w:rsidRPr="000E2A75">
        <w:rPr>
          <w:rFonts w:ascii="Arial" w:hAnsi="Arial" w:cs="Arial"/>
        </w:rPr>
        <w:t xml:space="preserve"> and </w:t>
      </w:r>
      <w:r w:rsidRPr="00D35F42">
        <w:rPr>
          <w:rFonts w:ascii="Arial" w:hAnsi="Arial" w:cs="Arial"/>
          <w:u w:val="single"/>
        </w:rPr>
        <w:t>Grant Manager</w:t>
      </w:r>
      <w:r w:rsidR="00D35F42" w:rsidRPr="00D35F42">
        <w:rPr>
          <w:rFonts w:ascii="Arial" w:hAnsi="Arial" w:cs="Arial"/>
          <w:u w:val="single"/>
        </w:rPr>
        <w:t>s</w:t>
      </w:r>
      <w:r w:rsidRPr="000E2A75">
        <w:rPr>
          <w:rFonts w:ascii="Arial" w:hAnsi="Arial" w:cs="Arial"/>
        </w:rPr>
        <w:t xml:space="preserve"> prior to completing the on-line [or manual] draw-down proce</w:t>
      </w:r>
      <w:r w:rsidR="00D35F42">
        <w:rPr>
          <w:rFonts w:ascii="Arial" w:hAnsi="Arial" w:cs="Arial"/>
        </w:rPr>
        <w:t>ss</w:t>
      </w:r>
      <w:r w:rsidRPr="000E2A75">
        <w:rPr>
          <w:rFonts w:ascii="Arial" w:hAnsi="Arial" w:cs="Arial"/>
        </w:rPr>
        <w:t xml:space="preserve">. To ensure that the district does not draw down any advanced funds, the draw down shall occur after the 10th of the following month to ensure that all payroll-related liabilities, such as federal taxes and Texas Teacher Retirement System deposits, have been disbursed from the </w:t>
      </w:r>
      <w:r w:rsidRPr="000E2A75">
        <w:rPr>
          <w:rFonts w:ascii="Arial" w:hAnsi="Arial" w:cs="Arial"/>
        </w:rPr>
        <w:lastRenderedPageBreak/>
        <w:t>districts bank accounts. The draw-down of payroll expenditures shall be net of all accrued wages (object code 216</w:t>
      </w:r>
      <w:r w:rsidR="00D35F42">
        <w:rPr>
          <w:rFonts w:ascii="Arial" w:hAnsi="Arial" w:cs="Arial"/>
        </w:rPr>
        <w:t>0</w:t>
      </w:r>
      <w:r w:rsidRPr="000E2A75">
        <w:rPr>
          <w:rFonts w:ascii="Arial" w:hAnsi="Arial" w:cs="Arial"/>
        </w:rPr>
        <w:t xml:space="preserve">) and payroll </w:t>
      </w:r>
      <w:r w:rsidRPr="00C92FDA">
        <w:rPr>
          <w:rFonts w:ascii="Arial" w:hAnsi="Arial" w:cs="Arial"/>
        </w:rPr>
        <w:t>liabilities (object code 2</w:t>
      </w:r>
      <w:r w:rsidR="00C92FDA" w:rsidRPr="00C92FDA">
        <w:rPr>
          <w:rFonts w:ascii="Arial" w:hAnsi="Arial" w:cs="Arial"/>
        </w:rPr>
        <w:t>15X</w:t>
      </w:r>
      <w:r w:rsidRPr="00C92FDA">
        <w:rPr>
          <w:rFonts w:ascii="Arial" w:hAnsi="Arial" w:cs="Arial"/>
        </w:rPr>
        <w:t>).</w:t>
      </w:r>
    </w:p>
    <w:p w14:paraId="0286B532" w14:textId="2D671718" w:rsidR="000E2A75" w:rsidRPr="000E2A75" w:rsidRDefault="000E2A75" w:rsidP="000E2A75">
      <w:pPr>
        <w:jc w:val="both"/>
        <w:rPr>
          <w:rFonts w:ascii="Arial" w:hAnsi="Arial" w:cs="Arial"/>
        </w:rPr>
      </w:pPr>
      <w:r w:rsidRPr="000E2A75">
        <w:rPr>
          <w:rFonts w:ascii="Arial" w:hAnsi="Arial" w:cs="Arial"/>
        </w:rPr>
        <w:t>All expenditures must meet the Obligation Rules (Title 34, 76.707). Obligations that are liquidated and recognized as expenditures must meet the allowable cost principles in 2 CFR 200, Subpart E of EDGAR (as applicable) and program rules, regulations, and guidelines contained elsewhere.</w:t>
      </w:r>
    </w:p>
    <w:p w14:paraId="04E1FE08" w14:textId="4DFF2125" w:rsidR="000E2A75" w:rsidRDefault="000E2A75" w:rsidP="00A20F98">
      <w:pPr>
        <w:spacing w:after="0"/>
        <w:jc w:val="both"/>
        <w:rPr>
          <w:rFonts w:ascii="Arial" w:hAnsi="Arial" w:cs="Arial"/>
          <w:b/>
          <w:i/>
        </w:rPr>
      </w:pPr>
      <w:r w:rsidRPr="000E2A75">
        <w:rPr>
          <w:rFonts w:ascii="Arial" w:hAnsi="Arial" w:cs="Arial"/>
        </w:rPr>
        <w:t xml:space="preserve">The </w:t>
      </w:r>
      <w:r w:rsidR="003F14D0" w:rsidRPr="003F14D0">
        <w:rPr>
          <w:rFonts w:ascii="Arial" w:hAnsi="Arial" w:cs="Arial"/>
          <w:u w:val="single"/>
        </w:rPr>
        <w:t>Director of Accounting</w:t>
      </w:r>
      <w:r w:rsidRPr="000E2A75">
        <w:rPr>
          <w:rFonts w:ascii="Arial" w:hAnsi="Arial" w:cs="Arial"/>
        </w:rPr>
        <w:t xml:space="preserve"> shall strive to “draw-down” federal grant funds on a monthly, or at least quarterly basis. </w:t>
      </w:r>
      <w:r w:rsidRPr="000E2A75">
        <w:rPr>
          <w:rFonts w:ascii="Arial" w:hAnsi="Arial" w:cs="Arial"/>
          <w:b/>
          <w:i/>
        </w:rPr>
        <w:t xml:space="preserve">TEA requests that LEAs make timely </w:t>
      </w:r>
      <w:proofErr w:type="gramStart"/>
      <w:r w:rsidRPr="000E2A75">
        <w:rPr>
          <w:rFonts w:ascii="Arial" w:hAnsi="Arial" w:cs="Arial"/>
          <w:b/>
          <w:i/>
        </w:rPr>
        <w:t>draw-downs</w:t>
      </w:r>
      <w:proofErr w:type="gramEnd"/>
      <w:r w:rsidRPr="000E2A75">
        <w:rPr>
          <w:rFonts w:ascii="Arial" w:hAnsi="Arial" w:cs="Arial"/>
          <w:b/>
          <w:i/>
        </w:rPr>
        <w:t xml:space="preserve"> to ensure that funds are being used and that grant activities are being met throughout the grant period.</w:t>
      </w:r>
    </w:p>
    <w:p w14:paraId="23938040" w14:textId="769055BB" w:rsidR="001F4601" w:rsidRPr="006C6337" w:rsidRDefault="001F4601" w:rsidP="002E3C26">
      <w:pPr>
        <w:pStyle w:val="Heading3"/>
        <w:jc w:val="both"/>
        <w:rPr>
          <w:rFonts w:ascii="Arial" w:hAnsi="Arial" w:cs="Arial"/>
          <w:color w:val="auto"/>
        </w:rPr>
      </w:pPr>
      <w:bookmarkStart w:id="83" w:name="_Toc233709239"/>
      <w:r w:rsidRPr="006C6337">
        <w:rPr>
          <w:rFonts w:ascii="Arial" w:hAnsi="Arial" w:cs="Arial"/>
          <w:color w:val="auto"/>
        </w:rPr>
        <w:t xml:space="preserve">Cost </w:t>
      </w:r>
      <w:r w:rsidR="009D17FC">
        <w:rPr>
          <w:rFonts w:ascii="Arial" w:hAnsi="Arial" w:cs="Arial"/>
          <w:color w:val="auto"/>
        </w:rPr>
        <w:t>S</w:t>
      </w:r>
      <w:r w:rsidRPr="006C6337">
        <w:rPr>
          <w:rFonts w:ascii="Arial" w:hAnsi="Arial" w:cs="Arial"/>
          <w:color w:val="auto"/>
        </w:rPr>
        <w:t xml:space="preserve">haring or </w:t>
      </w:r>
      <w:r w:rsidR="009D17FC">
        <w:rPr>
          <w:rFonts w:ascii="Arial" w:hAnsi="Arial" w:cs="Arial"/>
          <w:color w:val="auto"/>
        </w:rPr>
        <w:t>M</w:t>
      </w:r>
      <w:r w:rsidRPr="006C6337">
        <w:rPr>
          <w:rFonts w:ascii="Arial" w:hAnsi="Arial" w:cs="Arial"/>
          <w:color w:val="auto"/>
        </w:rPr>
        <w:t xml:space="preserve">atching </w:t>
      </w:r>
      <w:r w:rsidR="009D17FC">
        <w:rPr>
          <w:rFonts w:ascii="Arial" w:hAnsi="Arial" w:cs="Arial"/>
          <w:color w:val="auto"/>
        </w:rPr>
        <w:t>F</w:t>
      </w:r>
      <w:r w:rsidRPr="006C6337">
        <w:rPr>
          <w:rFonts w:ascii="Arial" w:hAnsi="Arial" w:cs="Arial"/>
          <w:color w:val="auto"/>
        </w:rPr>
        <w:t>unds</w:t>
      </w:r>
      <w:bookmarkEnd w:id="83"/>
    </w:p>
    <w:p w14:paraId="6CABEED7" w14:textId="77777777" w:rsidR="006C245B" w:rsidRDefault="00C314E7" w:rsidP="006C6337">
      <w:pPr>
        <w:jc w:val="both"/>
        <w:rPr>
          <w:rFonts w:ascii="Arial" w:hAnsi="Arial" w:cs="Arial"/>
        </w:rPr>
      </w:pPr>
      <w:r w:rsidRPr="008241E9">
        <w:rPr>
          <w:rFonts w:ascii="Arial" w:hAnsi="Arial" w:cs="Arial"/>
        </w:rPr>
        <w:t xml:space="preserve">The </w:t>
      </w:r>
      <w:r w:rsidR="00AC23E5" w:rsidRPr="00AC23E5">
        <w:rPr>
          <w:rFonts w:ascii="Arial" w:hAnsi="Arial" w:cs="Arial"/>
          <w:u w:val="single"/>
        </w:rPr>
        <w:t>Grant Manager</w:t>
      </w:r>
      <w:r w:rsidRPr="006C6337">
        <w:rPr>
          <w:rFonts w:ascii="Arial" w:hAnsi="Arial" w:cs="Arial"/>
        </w:rPr>
        <w:t xml:space="preserve"> over each federal grant award shall ensure that requirements for cost sharing and/or matching funds are approved through the grant approval process prior to the submission of the grant. At a minimum, </w:t>
      </w:r>
      <w:r w:rsidRPr="005A5237">
        <w:rPr>
          <w:rFonts w:ascii="Arial" w:hAnsi="Arial" w:cs="Arial"/>
        </w:rPr>
        <w:t xml:space="preserve">the </w:t>
      </w:r>
      <w:r w:rsidR="00AC23E5" w:rsidRPr="005A5237">
        <w:rPr>
          <w:rFonts w:ascii="Arial" w:hAnsi="Arial" w:cs="Arial"/>
          <w:u w:val="single"/>
        </w:rPr>
        <w:t>Chief Financial Officer</w:t>
      </w:r>
      <w:r w:rsidR="006C245B" w:rsidRPr="005A5237">
        <w:rPr>
          <w:rFonts w:ascii="Arial" w:hAnsi="Arial" w:cs="Arial"/>
        </w:rPr>
        <w:t xml:space="preserve"> </w:t>
      </w:r>
      <w:r w:rsidRPr="005A5237">
        <w:rPr>
          <w:rFonts w:ascii="Arial" w:hAnsi="Arial" w:cs="Arial"/>
        </w:rPr>
        <w:t xml:space="preserve">and the </w:t>
      </w:r>
      <w:r w:rsidR="00BE79E6" w:rsidRPr="005A5237">
        <w:rPr>
          <w:rFonts w:ascii="Arial" w:hAnsi="Arial" w:cs="Arial"/>
          <w:u w:val="single"/>
        </w:rPr>
        <w:t>Superintendent</w:t>
      </w:r>
      <w:r w:rsidRPr="005A5237">
        <w:rPr>
          <w:rFonts w:ascii="Arial" w:hAnsi="Arial" w:cs="Arial"/>
        </w:rPr>
        <w:t xml:space="preserve"> must</w:t>
      </w:r>
      <w:r w:rsidRPr="006C6337">
        <w:rPr>
          <w:rFonts w:ascii="Arial" w:hAnsi="Arial" w:cs="Arial"/>
        </w:rPr>
        <w:t xml:space="preserve"> approve the commitment of all cost sharing and matching grant funds. </w:t>
      </w:r>
    </w:p>
    <w:p w14:paraId="1AF694E9" w14:textId="77777777" w:rsidR="00C314E7" w:rsidRPr="006C6337" w:rsidRDefault="00283051" w:rsidP="006C6337">
      <w:pPr>
        <w:jc w:val="both"/>
        <w:rPr>
          <w:rFonts w:ascii="Arial" w:hAnsi="Arial" w:cs="Arial"/>
        </w:rPr>
      </w:pPr>
      <w:r w:rsidRPr="006C6337">
        <w:rPr>
          <w:rFonts w:ascii="Arial" w:hAnsi="Arial" w:cs="Arial"/>
        </w:rPr>
        <w:t>If cost sharing or matching funds are required as part of a federal grant award, the required direct or in-kind</w:t>
      </w:r>
      <w:r w:rsidR="0028025D" w:rsidRPr="006C6337">
        <w:rPr>
          <w:rFonts w:ascii="Arial" w:hAnsi="Arial" w:cs="Arial"/>
        </w:rPr>
        <w:t xml:space="preserve"> expenditures should be recorded and tracked on the general ledger. If matching grant funds are</w:t>
      </w:r>
      <w:r w:rsidR="00330FB4" w:rsidRPr="006C6337">
        <w:rPr>
          <w:rFonts w:ascii="Arial" w:hAnsi="Arial" w:cs="Arial"/>
        </w:rPr>
        <w:t xml:space="preserve"> required </w:t>
      </w:r>
      <w:r w:rsidR="0028025D" w:rsidRPr="006C6337">
        <w:rPr>
          <w:rFonts w:ascii="Arial" w:hAnsi="Arial" w:cs="Arial"/>
        </w:rPr>
        <w:t xml:space="preserve">in the General Fund (Fund 199), the district shall utilize a </w:t>
      </w:r>
      <w:r w:rsidR="0028025D" w:rsidRPr="00EB2649">
        <w:rPr>
          <w:rFonts w:ascii="Arial" w:hAnsi="Arial" w:cs="Arial"/>
        </w:rPr>
        <w:t>sub-object</w:t>
      </w:r>
      <w:r w:rsidR="0028025D" w:rsidRPr="006C6337">
        <w:rPr>
          <w:rFonts w:ascii="Arial" w:hAnsi="Arial" w:cs="Arial"/>
        </w:rPr>
        <w:t xml:space="preserve"> </w:t>
      </w:r>
      <w:r w:rsidR="009B508F">
        <w:rPr>
          <w:rFonts w:ascii="Arial" w:hAnsi="Arial" w:cs="Arial"/>
        </w:rPr>
        <w:t xml:space="preserve">or local option code </w:t>
      </w:r>
      <w:r w:rsidR="0028025D" w:rsidRPr="006C6337">
        <w:rPr>
          <w:rFonts w:ascii="Arial" w:hAnsi="Arial" w:cs="Arial"/>
        </w:rPr>
        <w:t xml:space="preserve">to separately track the </w:t>
      </w:r>
      <w:proofErr w:type="gramStart"/>
      <w:r w:rsidR="0028025D" w:rsidRPr="006C6337">
        <w:rPr>
          <w:rFonts w:ascii="Arial" w:hAnsi="Arial" w:cs="Arial"/>
        </w:rPr>
        <w:t>expenditures</w:t>
      </w:r>
      <w:proofErr w:type="gramEnd"/>
      <w:r w:rsidR="0028025D" w:rsidRPr="006C6337">
        <w:rPr>
          <w:rFonts w:ascii="Arial" w:hAnsi="Arial" w:cs="Arial"/>
        </w:rPr>
        <w:t xml:space="preserve"> for reporting and compliance purposes.</w:t>
      </w:r>
    </w:p>
    <w:p w14:paraId="00BB6A37" w14:textId="77777777" w:rsidR="00450700" w:rsidRPr="006C6337" w:rsidRDefault="00450700" w:rsidP="006C6337">
      <w:pPr>
        <w:jc w:val="both"/>
        <w:rPr>
          <w:rFonts w:ascii="Arial" w:hAnsi="Arial" w:cs="Arial"/>
        </w:rPr>
      </w:pPr>
      <w:r w:rsidRPr="006C6337">
        <w:rPr>
          <w:rFonts w:ascii="Arial" w:hAnsi="Arial" w:cs="Arial"/>
        </w:rPr>
        <w:t xml:space="preserve">All staff paid with cost sharing and matching </w:t>
      </w:r>
      <w:proofErr w:type="gramStart"/>
      <w:r w:rsidRPr="006C6337">
        <w:rPr>
          <w:rFonts w:ascii="Arial" w:hAnsi="Arial" w:cs="Arial"/>
        </w:rPr>
        <w:t>funds,</w:t>
      </w:r>
      <w:proofErr w:type="gramEnd"/>
      <w:r w:rsidRPr="006C6337">
        <w:rPr>
          <w:rFonts w:ascii="Arial" w:hAnsi="Arial" w:cs="Arial"/>
        </w:rPr>
        <w:t xml:space="preserve"> shall be subject to the Time and Effort Documentation requirements.</w:t>
      </w:r>
    </w:p>
    <w:p w14:paraId="30E682F8" w14:textId="77777777" w:rsidR="0028025D" w:rsidRPr="006C6337" w:rsidRDefault="00665A85" w:rsidP="006C6337">
      <w:pPr>
        <w:jc w:val="both"/>
        <w:rPr>
          <w:rFonts w:ascii="Arial" w:hAnsi="Arial" w:cs="Arial"/>
        </w:rPr>
      </w:pPr>
      <w:r w:rsidRPr="006C6337">
        <w:rPr>
          <w:rFonts w:ascii="Arial" w:hAnsi="Arial" w:cs="Arial"/>
        </w:rPr>
        <w:t xml:space="preserve">Cost sharing and matching funds that are </w:t>
      </w:r>
      <w:proofErr w:type="gramStart"/>
      <w:r w:rsidRPr="006C6337">
        <w:rPr>
          <w:rFonts w:ascii="Arial" w:hAnsi="Arial" w:cs="Arial"/>
        </w:rPr>
        <w:t>as a result of</w:t>
      </w:r>
      <w:proofErr w:type="gramEnd"/>
      <w:r w:rsidRPr="006C6337">
        <w:rPr>
          <w:rFonts w:ascii="Arial" w:hAnsi="Arial" w:cs="Arial"/>
        </w:rPr>
        <w:t xml:space="preserve"> donated services or supplies, shall be recorded and tracked in accordance with the federal regulations (CFR 200.306).</w:t>
      </w:r>
    </w:p>
    <w:p w14:paraId="163B2669" w14:textId="34DEB2A0" w:rsidR="00921C81" w:rsidRPr="00985B69" w:rsidRDefault="00921C81" w:rsidP="002E3C26">
      <w:pPr>
        <w:pStyle w:val="Heading3"/>
        <w:jc w:val="both"/>
        <w:rPr>
          <w:rFonts w:ascii="Arial" w:hAnsi="Arial" w:cs="Arial"/>
          <w:color w:val="auto"/>
        </w:rPr>
      </w:pPr>
      <w:bookmarkStart w:id="84" w:name="_Toc233709240"/>
      <w:r w:rsidRPr="00985B69">
        <w:rPr>
          <w:rFonts w:ascii="Arial" w:hAnsi="Arial" w:cs="Arial"/>
          <w:color w:val="auto"/>
        </w:rPr>
        <w:t>Program Income</w:t>
      </w:r>
      <w:bookmarkEnd w:id="84"/>
    </w:p>
    <w:p w14:paraId="43D737E8" w14:textId="77777777" w:rsidR="00C905FB" w:rsidRPr="00C905FB" w:rsidRDefault="00C905FB" w:rsidP="00C905FB">
      <w:pPr>
        <w:jc w:val="both"/>
        <w:rPr>
          <w:rFonts w:ascii="Arial" w:hAnsi="Arial" w:cs="Arial"/>
        </w:rPr>
      </w:pPr>
      <w:r w:rsidRPr="00985B69">
        <w:rPr>
          <w:rFonts w:ascii="Arial" w:hAnsi="Arial" w:cs="Arial"/>
        </w:rPr>
        <w:t>The district is encouraged to earn income to defray program costs when appropriate. Program income earned during the period of performance may only be used for costs incurred during the period of performance or allowable closeout costs. Program income must be expended prior to requesting additional federal funds.</w:t>
      </w:r>
      <w:r w:rsidRPr="00985B69">
        <w:rPr>
          <w:rFonts w:ascii="Arial" w:hAnsi="Arial" w:cs="Arial"/>
          <w:b/>
          <w:bCs/>
        </w:rPr>
        <w:t xml:space="preserve"> [CFR 200.307]</w:t>
      </w:r>
    </w:p>
    <w:p w14:paraId="046B8B28" w14:textId="37E664F2" w:rsidR="00C92FDA" w:rsidRPr="00C92FDA" w:rsidRDefault="000B326C" w:rsidP="00C92FDA">
      <w:pPr>
        <w:jc w:val="both"/>
        <w:rPr>
          <w:rFonts w:ascii="Arial" w:hAnsi="Arial" w:cs="Arial"/>
        </w:rPr>
      </w:pPr>
      <w:r w:rsidRPr="002F2F58">
        <w:rPr>
          <w:rFonts w:ascii="Arial" w:hAnsi="Arial" w:cs="Arial"/>
        </w:rPr>
        <w:t xml:space="preserve">The district </w:t>
      </w:r>
      <w:r w:rsidR="00C92FDA" w:rsidRPr="00C92FDA">
        <w:rPr>
          <w:rFonts w:ascii="Arial" w:hAnsi="Arial" w:cs="Arial"/>
          <w:b/>
          <w:bCs/>
        </w:rPr>
        <w:t>does not</w:t>
      </w:r>
      <w:r w:rsidR="00C92FDA" w:rsidRPr="00C92FDA">
        <w:rPr>
          <w:rFonts w:ascii="Arial" w:hAnsi="Arial" w:cs="Arial"/>
        </w:rPr>
        <w:t xml:space="preserve"> plan</w:t>
      </w:r>
      <w:r w:rsidR="00C92FDA">
        <w:rPr>
          <w:rFonts w:ascii="Arial" w:hAnsi="Arial" w:cs="Arial"/>
        </w:rPr>
        <w:t xml:space="preserve"> to</w:t>
      </w:r>
      <w:r w:rsidRPr="002F2F58">
        <w:rPr>
          <w:rFonts w:ascii="Arial" w:hAnsi="Arial" w:cs="Arial"/>
        </w:rPr>
        <w:t xml:space="preserve"> generate any program income as part of a federal grant award. </w:t>
      </w:r>
      <w:r w:rsidR="00C92FDA" w:rsidRPr="00C92FDA">
        <w:rPr>
          <w:rFonts w:ascii="Arial" w:hAnsi="Arial" w:cs="Arial"/>
        </w:rPr>
        <w:t xml:space="preserve">Federal regulations (CFR 200.307) allow the district to generate program income to offset federal grant award costs. Income earned, if any, must be expended in accordance with the grant requirements. </w:t>
      </w:r>
    </w:p>
    <w:p w14:paraId="2CC629BE" w14:textId="70655EDF" w:rsidR="00C92FDA" w:rsidRPr="00C92FDA" w:rsidRDefault="00C92FDA" w:rsidP="00C92FDA">
      <w:pPr>
        <w:jc w:val="both"/>
        <w:rPr>
          <w:rFonts w:ascii="Arial" w:hAnsi="Arial" w:cs="Arial"/>
        </w:rPr>
      </w:pPr>
      <w:proofErr w:type="gramStart"/>
      <w:r w:rsidRPr="00C92FDA">
        <w:rPr>
          <w:rFonts w:ascii="Arial" w:hAnsi="Arial" w:cs="Arial"/>
        </w:rPr>
        <w:t>In the event that</w:t>
      </w:r>
      <w:proofErr w:type="gramEnd"/>
      <w:r w:rsidRPr="00C92FDA">
        <w:rPr>
          <w:rFonts w:ascii="Arial" w:hAnsi="Arial" w:cs="Arial"/>
        </w:rPr>
        <w:t xml:space="preserve"> the district opts to generate program income as part of a federal grant award in the future, all recommendations for program income </w:t>
      </w:r>
      <w:proofErr w:type="gramStart"/>
      <w:r w:rsidRPr="00C92FDA">
        <w:rPr>
          <w:rFonts w:ascii="Arial" w:hAnsi="Arial" w:cs="Arial"/>
        </w:rPr>
        <w:t>activities,</w:t>
      </w:r>
      <w:proofErr w:type="gramEnd"/>
      <w:r w:rsidRPr="00C92FDA">
        <w:rPr>
          <w:rFonts w:ascii="Arial" w:hAnsi="Arial" w:cs="Arial"/>
        </w:rPr>
        <w:t xml:space="preserve"> shall be reviewed and approved by the </w:t>
      </w:r>
      <w:r w:rsidRPr="00C92FDA">
        <w:rPr>
          <w:rFonts w:ascii="Arial" w:hAnsi="Arial" w:cs="Arial"/>
          <w:u w:val="single"/>
        </w:rPr>
        <w:t>Grant Manager</w:t>
      </w:r>
      <w:r w:rsidRPr="00C92FDA">
        <w:rPr>
          <w:rFonts w:ascii="Arial" w:hAnsi="Arial" w:cs="Arial"/>
        </w:rPr>
        <w:t xml:space="preserve"> and the </w:t>
      </w:r>
      <w:r w:rsidRPr="00C92FDA">
        <w:rPr>
          <w:rFonts w:ascii="Arial" w:hAnsi="Arial" w:cs="Arial"/>
          <w:u w:val="single"/>
        </w:rPr>
        <w:t>Chief Financial Officer</w:t>
      </w:r>
      <w:r w:rsidRPr="00C92FDA">
        <w:rPr>
          <w:rFonts w:ascii="Arial" w:hAnsi="Arial" w:cs="Arial"/>
        </w:rPr>
        <w:t xml:space="preserve">. </w:t>
      </w:r>
    </w:p>
    <w:p w14:paraId="493C17F1" w14:textId="77777777" w:rsidR="00C92FDA" w:rsidRPr="00C92FDA" w:rsidRDefault="00C92FDA" w:rsidP="00C92FDA">
      <w:pPr>
        <w:jc w:val="both"/>
        <w:rPr>
          <w:rFonts w:ascii="Arial" w:hAnsi="Arial" w:cs="Arial"/>
        </w:rPr>
      </w:pPr>
      <w:r w:rsidRPr="00C92FDA">
        <w:rPr>
          <w:rFonts w:ascii="Arial" w:hAnsi="Arial" w:cs="Arial"/>
        </w:rPr>
        <w:t xml:space="preserve">If program income activities are approved, the </w:t>
      </w:r>
      <w:r w:rsidRPr="00C92FDA">
        <w:rPr>
          <w:rFonts w:ascii="Arial" w:hAnsi="Arial" w:cs="Arial"/>
          <w:u w:val="single"/>
        </w:rPr>
        <w:t>Grant Manager</w:t>
      </w:r>
      <w:r w:rsidRPr="00C92FDA">
        <w:rPr>
          <w:rFonts w:ascii="Arial" w:hAnsi="Arial" w:cs="Arial"/>
        </w:rPr>
        <w:t xml:space="preserve"> over the activities shall ensure that the costs of generating the program income are not federal grant funds, are nominal in cost, are offset from the program income, and meet </w:t>
      </w:r>
      <w:proofErr w:type="gramStart"/>
      <w:r w:rsidRPr="00C92FDA">
        <w:rPr>
          <w:rFonts w:ascii="Arial" w:hAnsi="Arial" w:cs="Arial"/>
        </w:rPr>
        <w:t>all of</w:t>
      </w:r>
      <w:proofErr w:type="gramEnd"/>
      <w:r w:rsidRPr="00C92FDA">
        <w:rPr>
          <w:rFonts w:ascii="Arial" w:hAnsi="Arial" w:cs="Arial"/>
        </w:rPr>
        <w:t xml:space="preserve"> the federal requirements. The TEA Division of Grant Administration </w:t>
      </w:r>
      <w:hyperlink r:id="rId113" w:history="1">
        <w:r w:rsidRPr="00C92FDA">
          <w:rPr>
            <w:rStyle w:val="Hyperlink"/>
            <w:rFonts w:ascii="Arial" w:hAnsi="Arial" w:cs="Arial"/>
          </w:rPr>
          <w:t>Request to Add Program Income to Federal or State Grant Award and Expansion Delivery of Programmatic Services Form</w:t>
        </w:r>
      </w:hyperlink>
      <w:r w:rsidRPr="00C92FDA">
        <w:rPr>
          <w:rFonts w:ascii="Arial" w:hAnsi="Arial" w:cs="Arial"/>
        </w:rPr>
        <w:t xml:space="preserve"> shall be used to request authorization to use any program income to support a state or federal grant. </w:t>
      </w:r>
    </w:p>
    <w:p w14:paraId="216F620D" w14:textId="23A6AD0B" w:rsidR="00C92FDA" w:rsidRDefault="00C92FDA" w:rsidP="009D17FC">
      <w:pPr>
        <w:spacing w:after="0"/>
        <w:jc w:val="both"/>
        <w:rPr>
          <w:rFonts w:ascii="Arial" w:hAnsi="Arial" w:cs="Arial"/>
          <w:b/>
          <w:i/>
          <w:iCs/>
        </w:rPr>
      </w:pPr>
      <w:r w:rsidRPr="00C92FDA">
        <w:rPr>
          <w:rFonts w:ascii="Arial" w:hAnsi="Arial" w:cs="Arial"/>
          <w:b/>
          <w:i/>
          <w:iCs/>
        </w:rPr>
        <w:lastRenderedPageBreak/>
        <w:t>The district shall not retain any program income earned through a federal grant program.</w:t>
      </w:r>
    </w:p>
    <w:p w14:paraId="26BDFB02" w14:textId="36081EF1" w:rsidR="00F11412" w:rsidRPr="006C6337" w:rsidRDefault="00F11412" w:rsidP="002E3C26">
      <w:pPr>
        <w:pStyle w:val="Heading3"/>
        <w:jc w:val="both"/>
        <w:rPr>
          <w:rFonts w:ascii="Arial" w:hAnsi="Arial" w:cs="Arial"/>
          <w:color w:val="auto"/>
        </w:rPr>
      </w:pPr>
      <w:bookmarkStart w:id="85" w:name="_Toc233709241"/>
      <w:r w:rsidRPr="006C6337">
        <w:rPr>
          <w:rFonts w:ascii="Arial" w:hAnsi="Arial" w:cs="Arial"/>
          <w:color w:val="auto"/>
        </w:rPr>
        <w:t xml:space="preserve">Period of </w:t>
      </w:r>
      <w:r w:rsidR="009D17FC">
        <w:rPr>
          <w:rFonts w:ascii="Arial" w:hAnsi="Arial" w:cs="Arial"/>
          <w:color w:val="auto"/>
        </w:rPr>
        <w:t>P</w:t>
      </w:r>
      <w:r w:rsidRPr="006C6337">
        <w:rPr>
          <w:rFonts w:ascii="Arial" w:hAnsi="Arial" w:cs="Arial"/>
          <w:color w:val="auto"/>
        </w:rPr>
        <w:t>erformance</w:t>
      </w:r>
      <w:r w:rsidR="00A6675B" w:rsidRPr="006C6337">
        <w:rPr>
          <w:rFonts w:ascii="Arial" w:hAnsi="Arial" w:cs="Arial"/>
          <w:color w:val="auto"/>
        </w:rPr>
        <w:t xml:space="preserve"> (Obligations)</w:t>
      </w:r>
      <w:bookmarkEnd w:id="85"/>
    </w:p>
    <w:p w14:paraId="615347ED" w14:textId="77777777" w:rsidR="00F11412" w:rsidRPr="006C6337" w:rsidRDefault="00F11412" w:rsidP="006B707B">
      <w:pPr>
        <w:spacing w:after="0"/>
        <w:jc w:val="both"/>
        <w:rPr>
          <w:rFonts w:ascii="Arial" w:hAnsi="Arial" w:cs="Arial"/>
        </w:rPr>
      </w:pPr>
      <w:r w:rsidRPr="006C6337">
        <w:rPr>
          <w:rFonts w:ascii="Arial" w:hAnsi="Arial" w:cs="Arial"/>
        </w:rPr>
        <w:t xml:space="preserve">All allowable grant expenditures shall be incurred during the grant period, i.e. begin date and end date of the federal grant award as designated on the Notice of Grant Award (NOGA). </w:t>
      </w:r>
      <w:r w:rsidR="00FB0BC7" w:rsidRPr="006C6337">
        <w:rPr>
          <w:rFonts w:ascii="Arial" w:hAnsi="Arial" w:cs="Arial"/>
        </w:rPr>
        <w:t>Th</w:t>
      </w:r>
      <w:r w:rsidR="00FB0BC7" w:rsidRPr="00E141FD">
        <w:rPr>
          <w:rFonts w:ascii="Arial" w:hAnsi="Arial" w:cs="Arial"/>
        </w:rPr>
        <w:t xml:space="preserve">e </w:t>
      </w:r>
      <w:r w:rsidR="00AC23E5" w:rsidRPr="00AC23E5">
        <w:rPr>
          <w:rFonts w:ascii="Arial" w:hAnsi="Arial" w:cs="Arial"/>
          <w:u w:val="single"/>
        </w:rPr>
        <w:t>Grant Manager</w:t>
      </w:r>
      <w:r w:rsidR="00FB0BC7" w:rsidRPr="00E141FD">
        <w:rPr>
          <w:rFonts w:ascii="Arial" w:hAnsi="Arial" w:cs="Arial"/>
        </w:rPr>
        <w:t xml:space="preserve"> shall</w:t>
      </w:r>
      <w:r w:rsidR="00FB0BC7" w:rsidRPr="006C6337">
        <w:rPr>
          <w:rFonts w:ascii="Arial" w:hAnsi="Arial" w:cs="Arial"/>
        </w:rPr>
        <w:t xml:space="preserve"> notify the appropriate depart</w:t>
      </w:r>
      <w:r w:rsidR="00FB0BC7" w:rsidRPr="006C245B">
        <w:rPr>
          <w:rFonts w:ascii="Arial" w:hAnsi="Arial" w:cs="Arial"/>
        </w:rPr>
        <w:t xml:space="preserve">ments, such as </w:t>
      </w:r>
      <w:r w:rsidR="006C245B" w:rsidRPr="00C4172D">
        <w:rPr>
          <w:rFonts w:ascii="Arial" w:hAnsi="Arial" w:cs="Arial"/>
          <w:u w:val="single"/>
        </w:rPr>
        <w:t>Human Resources</w:t>
      </w:r>
      <w:r w:rsidR="006C245B" w:rsidRPr="006C245B">
        <w:rPr>
          <w:rFonts w:ascii="Arial" w:hAnsi="Arial" w:cs="Arial"/>
        </w:rPr>
        <w:t xml:space="preserve"> and </w:t>
      </w:r>
      <w:r w:rsidR="006C245B" w:rsidRPr="00C4172D">
        <w:rPr>
          <w:rFonts w:ascii="Arial" w:hAnsi="Arial" w:cs="Arial"/>
          <w:u w:val="single"/>
        </w:rPr>
        <w:t>Accounting</w:t>
      </w:r>
      <w:r w:rsidR="006C245B" w:rsidRPr="006C245B">
        <w:rPr>
          <w:rFonts w:ascii="Arial" w:hAnsi="Arial" w:cs="Arial"/>
        </w:rPr>
        <w:t xml:space="preserve"> (Purchasing, </w:t>
      </w:r>
      <w:r w:rsidR="00FB0BC7" w:rsidRPr="006C245B">
        <w:rPr>
          <w:rFonts w:ascii="Arial" w:hAnsi="Arial" w:cs="Arial"/>
        </w:rPr>
        <w:t>Payroll, etc.</w:t>
      </w:r>
      <w:r w:rsidR="006C245B" w:rsidRPr="006C245B">
        <w:rPr>
          <w:rFonts w:ascii="Arial" w:hAnsi="Arial" w:cs="Arial"/>
        </w:rPr>
        <w:t>)</w:t>
      </w:r>
      <w:r w:rsidR="00FB0BC7" w:rsidRPr="006C6337">
        <w:rPr>
          <w:rFonts w:ascii="Arial" w:hAnsi="Arial" w:cs="Arial"/>
        </w:rPr>
        <w:t xml:space="preserve"> of the grant periods for each federal grant award to ensure compliance as noted below:</w:t>
      </w:r>
    </w:p>
    <w:p w14:paraId="52FB44E2" w14:textId="77777777" w:rsidR="00FB0BC7" w:rsidRPr="006C6337" w:rsidRDefault="00FB0BC7" w:rsidP="006946F1">
      <w:pPr>
        <w:pStyle w:val="ListParagraph"/>
        <w:numPr>
          <w:ilvl w:val="0"/>
          <w:numId w:val="46"/>
        </w:numPr>
        <w:jc w:val="both"/>
        <w:rPr>
          <w:rFonts w:ascii="Arial" w:hAnsi="Arial" w:cs="Arial"/>
          <w:b w:val="0"/>
        </w:rPr>
      </w:pPr>
      <w:r w:rsidRPr="006C6337">
        <w:rPr>
          <w:rFonts w:ascii="Arial" w:hAnsi="Arial" w:cs="Arial"/>
          <w:b w:val="0"/>
        </w:rPr>
        <w:t>No employee shall be hired and paid from federal grant funds except during the federal grant period</w:t>
      </w:r>
    </w:p>
    <w:p w14:paraId="0C8E80A0" w14:textId="77777777" w:rsidR="00FB0BC7" w:rsidRPr="006C6337" w:rsidRDefault="00AB6F0E" w:rsidP="006946F1">
      <w:pPr>
        <w:pStyle w:val="ListParagraph"/>
        <w:numPr>
          <w:ilvl w:val="0"/>
          <w:numId w:val="46"/>
        </w:numPr>
        <w:jc w:val="both"/>
        <w:rPr>
          <w:rFonts w:ascii="Arial" w:hAnsi="Arial" w:cs="Arial"/>
          <w:b w:val="0"/>
        </w:rPr>
      </w:pPr>
      <w:r w:rsidRPr="006C6337">
        <w:rPr>
          <w:rFonts w:ascii="Arial" w:hAnsi="Arial" w:cs="Arial"/>
          <w:b w:val="0"/>
        </w:rPr>
        <w:t>No purchase obligation shall be made from federal grant funds except during the federal grant period</w:t>
      </w:r>
    </w:p>
    <w:p w14:paraId="51E92A87" w14:textId="77777777" w:rsidR="00AB6F0E" w:rsidRPr="006C6337" w:rsidRDefault="00AB6F0E" w:rsidP="006946F1">
      <w:pPr>
        <w:pStyle w:val="ListParagraph"/>
        <w:numPr>
          <w:ilvl w:val="0"/>
          <w:numId w:val="46"/>
        </w:numPr>
        <w:jc w:val="both"/>
        <w:rPr>
          <w:rFonts w:ascii="Arial" w:hAnsi="Arial" w:cs="Arial"/>
          <w:b w:val="0"/>
        </w:rPr>
      </w:pPr>
      <w:r w:rsidRPr="006C6337">
        <w:rPr>
          <w:rFonts w:ascii="Arial" w:hAnsi="Arial" w:cs="Arial"/>
          <w:b w:val="0"/>
        </w:rPr>
        <w:t xml:space="preserve">No payroll or non-payroll </w:t>
      </w:r>
      <w:proofErr w:type="gramStart"/>
      <w:r w:rsidRPr="006C6337">
        <w:rPr>
          <w:rFonts w:ascii="Arial" w:hAnsi="Arial" w:cs="Arial"/>
          <w:b w:val="0"/>
        </w:rPr>
        <w:t>expenditures</w:t>
      </w:r>
      <w:proofErr w:type="gramEnd"/>
      <w:r w:rsidRPr="006C6337">
        <w:rPr>
          <w:rFonts w:ascii="Arial" w:hAnsi="Arial" w:cs="Arial"/>
          <w:b w:val="0"/>
        </w:rPr>
        <w:t xml:space="preserve"> shall be made from federal grant funds except during the federal grant period.</w:t>
      </w:r>
    </w:p>
    <w:p w14:paraId="791163EB" w14:textId="77777777" w:rsidR="00F65D6B" w:rsidRPr="006C6337" w:rsidRDefault="00F65D6B" w:rsidP="006B707B">
      <w:pPr>
        <w:spacing w:after="0"/>
        <w:jc w:val="both"/>
        <w:rPr>
          <w:rFonts w:ascii="Arial" w:hAnsi="Arial" w:cs="Arial"/>
        </w:rPr>
      </w:pPr>
    </w:p>
    <w:p w14:paraId="4954D024" w14:textId="2EF3C024" w:rsidR="00836450" w:rsidRPr="00836450" w:rsidRDefault="00836450" w:rsidP="00836450">
      <w:pPr>
        <w:jc w:val="both"/>
        <w:rPr>
          <w:rFonts w:ascii="Arial" w:hAnsi="Arial" w:cs="Arial"/>
        </w:rPr>
      </w:pPr>
      <w:r w:rsidRPr="00836450">
        <w:rPr>
          <w:rFonts w:ascii="Arial" w:hAnsi="Arial" w:cs="Arial"/>
        </w:rPr>
        <w:t xml:space="preserve">The district’s </w:t>
      </w:r>
      <w:r>
        <w:rPr>
          <w:rFonts w:ascii="Arial" w:hAnsi="Arial" w:cs="Arial"/>
        </w:rPr>
        <w:t>p</w:t>
      </w:r>
      <w:r w:rsidRPr="00836450">
        <w:rPr>
          <w:rFonts w:ascii="Arial" w:hAnsi="Arial" w:cs="Arial"/>
        </w:rPr>
        <w:t xml:space="preserve">urchasing </w:t>
      </w:r>
      <w:r>
        <w:rPr>
          <w:rFonts w:ascii="Arial" w:hAnsi="Arial" w:cs="Arial"/>
        </w:rPr>
        <w:t>d</w:t>
      </w:r>
      <w:r w:rsidRPr="00836450">
        <w:rPr>
          <w:rFonts w:ascii="Arial" w:hAnsi="Arial" w:cs="Arial"/>
        </w:rPr>
        <w:t xml:space="preserve">eadlines have been established to facilitate the purchase of all goods and </w:t>
      </w:r>
      <w:proofErr w:type="gramStart"/>
      <w:r w:rsidRPr="00836450">
        <w:rPr>
          <w:rFonts w:ascii="Arial" w:hAnsi="Arial" w:cs="Arial"/>
        </w:rPr>
        <w:t>service</w:t>
      </w:r>
      <w:proofErr w:type="gramEnd"/>
      <w:r w:rsidRPr="00836450">
        <w:rPr>
          <w:rFonts w:ascii="Arial" w:hAnsi="Arial" w:cs="Arial"/>
        </w:rPr>
        <w:t xml:space="preserve"> within the fiscal year and/or grant period. The purchasing deadline for non-federally funded purchases is </w:t>
      </w:r>
      <w:r w:rsidR="00615F55">
        <w:rPr>
          <w:rFonts w:ascii="Arial" w:hAnsi="Arial" w:cs="Arial"/>
        </w:rPr>
        <w:t>April 30</w:t>
      </w:r>
      <w:r w:rsidR="00615F55" w:rsidRPr="00615F55">
        <w:rPr>
          <w:rFonts w:ascii="Arial" w:hAnsi="Arial" w:cs="Arial"/>
          <w:vertAlign w:val="superscript"/>
        </w:rPr>
        <w:t>th</w:t>
      </w:r>
      <w:r w:rsidR="00615F55">
        <w:rPr>
          <w:rFonts w:ascii="Arial" w:hAnsi="Arial" w:cs="Arial"/>
        </w:rPr>
        <w:t xml:space="preserve"> </w:t>
      </w:r>
      <w:r w:rsidRPr="00836450">
        <w:rPr>
          <w:rFonts w:ascii="Arial" w:hAnsi="Arial" w:cs="Arial"/>
        </w:rPr>
        <w:t xml:space="preserve">of each fiscal year. The purchasing deadline for federally funded purchases will follow this same deadline, unless the deadline is adjusted to fall within the grant’s period of performance. </w:t>
      </w:r>
      <w:r>
        <w:rPr>
          <w:rFonts w:ascii="Arial" w:hAnsi="Arial" w:cs="Arial"/>
        </w:rPr>
        <w:t xml:space="preserve"> </w:t>
      </w:r>
      <w:r w:rsidRPr="00836450">
        <w:rPr>
          <w:rFonts w:ascii="Arial" w:hAnsi="Arial" w:cs="Arial"/>
        </w:rPr>
        <w:t xml:space="preserve">At a minimum, the purchasing deadlines for </w:t>
      </w:r>
      <w:proofErr w:type="gramStart"/>
      <w:r w:rsidRPr="00836450">
        <w:rPr>
          <w:rFonts w:ascii="Arial" w:hAnsi="Arial" w:cs="Arial"/>
        </w:rPr>
        <w:t>federally-funded</w:t>
      </w:r>
      <w:proofErr w:type="gramEnd"/>
      <w:r w:rsidRPr="00836450">
        <w:rPr>
          <w:rFonts w:ascii="Arial" w:hAnsi="Arial" w:cs="Arial"/>
        </w:rPr>
        <w:t xml:space="preserve"> purchases shall end approximately two (2) months prior to the end of the grant period to ensure </w:t>
      </w:r>
      <w:r w:rsidRPr="00836450">
        <w:rPr>
          <w:rFonts w:ascii="Arial" w:hAnsi="Arial" w:cs="Arial"/>
          <w:b/>
          <w:bCs/>
        </w:rPr>
        <w:t>receipt</w:t>
      </w:r>
      <w:r w:rsidRPr="00836450">
        <w:rPr>
          <w:rFonts w:ascii="Arial" w:hAnsi="Arial" w:cs="Arial"/>
        </w:rPr>
        <w:t xml:space="preserve"> and </w:t>
      </w:r>
      <w:r w:rsidRPr="00836450">
        <w:rPr>
          <w:rFonts w:ascii="Arial" w:hAnsi="Arial" w:cs="Arial"/>
          <w:b/>
          <w:bCs/>
        </w:rPr>
        <w:t>use</w:t>
      </w:r>
      <w:r w:rsidRPr="00836450">
        <w:rPr>
          <w:rFonts w:ascii="Arial" w:hAnsi="Arial" w:cs="Arial"/>
        </w:rPr>
        <w:t xml:space="preserve"> of the goods or services for the intended grant activities.</w:t>
      </w:r>
    </w:p>
    <w:p w14:paraId="3DDB6AAA" w14:textId="77777777" w:rsidR="00836450" w:rsidRDefault="00F65D6B" w:rsidP="006C6337">
      <w:pPr>
        <w:jc w:val="both"/>
        <w:rPr>
          <w:rFonts w:ascii="Arial" w:hAnsi="Arial" w:cs="Arial"/>
        </w:rPr>
      </w:pPr>
      <w:r w:rsidRPr="006C6337">
        <w:rPr>
          <w:rFonts w:ascii="Arial" w:hAnsi="Arial" w:cs="Arial"/>
        </w:rPr>
        <w:t xml:space="preserve">All obligations with federal grant funds must occur during the grant period. Obligations that occur before or after the grant period are </w:t>
      </w:r>
      <w:r w:rsidRPr="00836450">
        <w:rPr>
          <w:rFonts w:ascii="Arial" w:hAnsi="Arial" w:cs="Arial"/>
          <w:u w:val="single"/>
        </w:rPr>
        <w:t>not</w:t>
      </w:r>
      <w:r w:rsidRPr="006C6337">
        <w:rPr>
          <w:rFonts w:ascii="Arial" w:hAnsi="Arial" w:cs="Arial"/>
        </w:rPr>
        <w:t xml:space="preserve"> allowable costs. The obligations must be liquidated in accordance with the grant deadlines, especially as they relate to the final draw-down of federal grant funds. </w:t>
      </w:r>
      <w:r w:rsidR="00836450">
        <w:rPr>
          <w:rFonts w:ascii="Arial" w:hAnsi="Arial" w:cs="Arial"/>
        </w:rPr>
        <w:t xml:space="preserve">[2 CFR 200.309]  </w:t>
      </w:r>
    </w:p>
    <w:p w14:paraId="2B331746" w14:textId="5459B772" w:rsidR="00F65D6B" w:rsidRPr="00524043" w:rsidRDefault="00F65D6B" w:rsidP="005B2A88">
      <w:pPr>
        <w:spacing w:after="0"/>
        <w:jc w:val="both"/>
        <w:rPr>
          <w:rStyle w:val="Hyperlink"/>
          <w:rFonts w:ascii="Arial" w:hAnsi="Arial" w:cs="Arial"/>
          <w:color w:val="auto"/>
          <w:u w:val="none"/>
        </w:rPr>
      </w:pPr>
      <w:r w:rsidRPr="006C6337">
        <w:rPr>
          <w:rFonts w:ascii="Arial" w:hAnsi="Arial" w:cs="Arial"/>
        </w:rPr>
        <w:t xml:space="preserve">Guidance regarding </w:t>
      </w:r>
      <w:r w:rsidR="00206018">
        <w:rPr>
          <w:rFonts w:ascii="Arial" w:hAnsi="Arial" w:cs="Arial"/>
        </w:rPr>
        <w:t>the obligation of federal grant</w:t>
      </w:r>
      <w:r w:rsidRPr="006C6337">
        <w:rPr>
          <w:rFonts w:ascii="Arial" w:hAnsi="Arial" w:cs="Arial"/>
        </w:rPr>
        <w:t xml:space="preserve"> funds</w:t>
      </w:r>
      <w:r w:rsidR="00836450">
        <w:rPr>
          <w:rFonts w:ascii="Arial" w:hAnsi="Arial" w:cs="Arial"/>
        </w:rPr>
        <w:t xml:space="preserve"> [Title 34 76.707]</w:t>
      </w:r>
      <w:r w:rsidRPr="006C6337">
        <w:rPr>
          <w:rFonts w:ascii="Arial" w:hAnsi="Arial" w:cs="Arial"/>
        </w:rPr>
        <w:t xml:space="preserve"> can be found in </w:t>
      </w:r>
      <w:hyperlink r:id="rId114" w:history="1">
        <w:r w:rsidRPr="00955E38">
          <w:rPr>
            <w:rStyle w:val="Hyperlink"/>
            <w:rFonts w:ascii="Arial" w:hAnsi="Arial" w:cs="Arial"/>
            <w:color w:val="auto"/>
            <w:highlight w:val="lightGray"/>
          </w:rPr>
          <w:t>TEA’s General and Fiscal Guidelines</w:t>
        </w:r>
      </w:hyperlink>
      <w:r w:rsidR="00524043">
        <w:rPr>
          <w:rStyle w:val="Hyperlink"/>
          <w:rFonts w:ascii="Arial" w:hAnsi="Arial" w:cs="Arial"/>
          <w:color w:val="auto"/>
          <w:u w:val="none"/>
        </w:rPr>
        <w:t xml:space="preserve"> and </w:t>
      </w:r>
      <w:hyperlink r:id="rId115" w:history="1">
        <w:r w:rsidR="00524043" w:rsidRPr="00524043">
          <w:rPr>
            <w:rStyle w:val="Hyperlink"/>
            <w:rFonts w:ascii="Arial" w:hAnsi="Arial" w:cs="Arial"/>
            <w:highlight w:val="lightGray"/>
          </w:rPr>
          <w:t>TDA’s Administrative Review Manual (ARM) Section 16 and 17.</w:t>
        </w:r>
      </w:hyperlink>
    </w:p>
    <w:p w14:paraId="09CF7573" w14:textId="76D979FE" w:rsidR="00836450" w:rsidRPr="006C6337" w:rsidRDefault="00836450" w:rsidP="00836450">
      <w:pPr>
        <w:jc w:val="center"/>
        <w:rPr>
          <w:rStyle w:val="Hyperlink"/>
          <w:rFonts w:ascii="Arial" w:hAnsi="Arial" w:cs="Arial"/>
          <w:color w:val="auto"/>
        </w:rPr>
      </w:pPr>
      <w:r>
        <w:rPr>
          <w:noProof/>
        </w:rPr>
        <w:drawing>
          <wp:inline distT="0" distB="0" distL="0" distR="0" wp14:anchorId="1029EE7A" wp14:editId="65449A57">
            <wp:extent cx="5495925" cy="2711558"/>
            <wp:effectExtent l="0" t="0" r="0" b="0"/>
            <wp:docPr id="2" name="Content Placeholder 3" descr="Instructions Template - Adobe Acrobat Pro"/>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Instructions Template - Adobe Acrobat Pro"/>
                    <pic:cNvPicPr>
                      <a:picLocks noGrp="1" noChangeAspect="1"/>
                    </pic:cNvPicPr>
                  </pic:nvPicPr>
                  <pic:blipFill rotWithShape="1">
                    <a:blip r:embed="rId116">
                      <a:extLst>
                        <a:ext uri="{28A0092B-C50C-407E-A947-70E740481C1C}">
                          <a14:useLocalDpi xmlns:a14="http://schemas.microsoft.com/office/drawing/2010/main" val="0"/>
                        </a:ext>
                      </a:extLst>
                    </a:blip>
                    <a:srcRect l="13265" t="18568" r="10204" b="11783"/>
                    <a:stretch/>
                  </pic:blipFill>
                  <pic:spPr>
                    <a:xfrm>
                      <a:off x="0" y="0"/>
                      <a:ext cx="5524943" cy="2725875"/>
                    </a:xfrm>
                    <a:prstGeom prst="rect">
                      <a:avLst/>
                    </a:prstGeom>
                  </pic:spPr>
                </pic:pic>
              </a:graphicData>
            </a:graphic>
          </wp:inline>
        </w:drawing>
      </w:r>
    </w:p>
    <w:p w14:paraId="49D39491" w14:textId="740DC8AB" w:rsidR="00D86715" w:rsidRPr="006C6337" w:rsidRDefault="00B7268A" w:rsidP="007918F9">
      <w:pPr>
        <w:pStyle w:val="Heading2"/>
        <w:jc w:val="both"/>
        <w:rPr>
          <w:rFonts w:ascii="Arial" w:hAnsi="Arial" w:cs="Arial"/>
          <w:color w:val="auto"/>
        </w:rPr>
      </w:pPr>
      <w:bookmarkStart w:id="86" w:name="_Toc233709242"/>
      <w:r w:rsidRPr="006C6337">
        <w:rPr>
          <w:rFonts w:ascii="Arial" w:hAnsi="Arial" w:cs="Arial"/>
          <w:color w:val="auto"/>
        </w:rPr>
        <w:lastRenderedPageBreak/>
        <w:t>Procurement Standards</w:t>
      </w:r>
      <w:r w:rsidR="00955E38">
        <w:rPr>
          <w:rFonts w:ascii="Arial" w:hAnsi="Arial" w:cs="Arial"/>
          <w:color w:val="auto"/>
        </w:rPr>
        <w:t xml:space="preserve"> </w:t>
      </w:r>
      <w:r w:rsidR="00C764CE">
        <w:rPr>
          <w:rFonts w:ascii="Arial" w:hAnsi="Arial" w:cs="Arial"/>
          <w:color w:val="auto"/>
        </w:rPr>
        <w:t>and</w:t>
      </w:r>
      <w:r w:rsidR="00955E38">
        <w:rPr>
          <w:rFonts w:ascii="Arial" w:hAnsi="Arial" w:cs="Arial"/>
          <w:color w:val="auto"/>
        </w:rPr>
        <w:t xml:space="preserve"> </w:t>
      </w:r>
      <w:r w:rsidR="007F35EA" w:rsidRPr="006C6337">
        <w:rPr>
          <w:rFonts w:ascii="Arial" w:hAnsi="Arial" w:cs="Arial"/>
          <w:color w:val="auto"/>
        </w:rPr>
        <w:t>Expenditure of Grant Funds</w:t>
      </w:r>
      <w:bookmarkEnd w:id="86"/>
    </w:p>
    <w:p w14:paraId="54F74987" w14:textId="6E9CCE4F" w:rsidR="00AA0350" w:rsidRPr="00016684" w:rsidRDefault="00075C53" w:rsidP="006C6337">
      <w:pPr>
        <w:jc w:val="both"/>
        <w:rPr>
          <w:rFonts w:ascii="Arial" w:hAnsi="Arial" w:cs="Arial"/>
        </w:rPr>
      </w:pPr>
      <w:r>
        <w:rPr>
          <w:rFonts w:ascii="Arial" w:hAnsi="Arial" w:cs="Arial"/>
        </w:rPr>
        <w:t>Procurement with and e</w:t>
      </w:r>
      <w:r w:rsidR="00AA0350" w:rsidRPr="006C6337">
        <w:rPr>
          <w:rFonts w:ascii="Arial" w:hAnsi="Arial" w:cs="Arial"/>
        </w:rPr>
        <w:t xml:space="preserve">xpenditures of grant funds </w:t>
      </w:r>
      <w:r w:rsidR="00AA0350" w:rsidRPr="005A5237">
        <w:rPr>
          <w:rFonts w:ascii="Arial" w:hAnsi="Arial" w:cs="Arial"/>
        </w:rPr>
        <w:t xml:space="preserve">shall be through the </w:t>
      </w:r>
      <w:r>
        <w:rPr>
          <w:rFonts w:ascii="Arial" w:hAnsi="Arial" w:cs="Arial"/>
        </w:rPr>
        <w:t xml:space="preserve">documented </w:t>
      </w:r>
      <w:r w:rsidR="00AA0350" w:rsidRPr="005A5237">
        <w:rPr>
          <w:rFonts w:ascii="Arial" w:hAnsi="Arial" w:cs="Arial"/>
        </w:rPr>
        <w:t xml:space="preserve">purchasing, </w:t>
      </w:r>
      <w:r w:rsidR="00D22516" w:rsidRPr="005A5237">
        <w:rPr>
          <w:rFonts w:ascii="Arial" w:hAnsi="Arial" w:cs="Arial"/>
        </w:rPr>
        <w:t>accounting</w:t>
      </w:r>
      <w:r w:rsidR="00AA0350" w:rsidRPr="005A5237">
        <w:rPr>
          <w:rFonts w:ascii="Arial" w:hAnsi="Arial" w:cs="Arial"/>
        </w:rPr>
        <w:t xml:space="preserve"> or payroll department processes in place for non-grant funds </w:t>
      </w:r>
      <w:r>
        <w:rPr>
          <w:rFonts w:ascii="Arial" w:hAnsi="Arial" w:cs="Arial"/>
        </w:rPr>
        <w:t>and</w:t>
      </w:r>
      <w:r w:rsidR="00AA0350" w:rsidRPr="006C6337">
        <w:rPr>
          <w:rFonts w:ascii="Arial" w:hAnsi="Arial" w:cs="Arial"/>
        </w:rPr>
        <w:t xml:space="preserve"> shall have additional requirements as noted below to ensure full compliance with federal </w:t>
      </w:r>
      <w:r>
        <w:rPr>
          <w:rFonts w:ascii="Arial" w:hAnsi="Arial" w:cs="Arial"/>
        </w:rPr>
        <w:t xml:space="preserve">regulations, specifically the Procurement Standards in </w:t>
      </w:r>
      <w:r w:rsidRPr="00016684">
        <w:rPr>
          <w:rFonts w:ascii="Arial" w:hAnsi="Arial" w:cs="Arial"/>
        </w:rPr>
        <w:t>EDGAR</w:t>
      </w:r>
      <w:r w:rsidR="00E8595B" w:rsidRPr="00016684">
        <w:rPr>
          <w:rFonts w:ascii="Arial" w:hAnsi="Arial" w:cs="Arial"/>
        </w:rPr>
        <w:t xml:space="preserve"> / USDA</w:t>
      </w:r>
      <w:r w:rsidRPr="00016684">
        <w:rPr>
          <w:rFonts w:ascii="Arial" w:hAnsi="Arial" w:cs="Arial"/>
        </w:rPr>
        <w:t xml:space="preserve"> 2 CFR Part 200.318-200.327 and</w:t>
      </w:r>
      <w:r w:rsidR="00597CF7" w:rsidRPr="00016684">
        <w:rPr>
          <w:rFonts w:ascii="Arial" w:hAnsi="Arial" w:cs="Arial"/>
        </w:rPr>
        <w:t xml:space="preserve"> Texas Department of Agriculture’s (TDA)</w:t>
      </w:r>
      <w:r w:rsidRPr="00016684">
        <w:rPr>
          <w:rFonts w:ascii="Arial" w:hAnsi="Arial" w:cs="Arial"/>
        </w:rPr>
        <w:t xml:space="preserve"> </w:t>
      </w:r>
      <w:r w:rsidR="00597CF7" w:rsidRPr="00016684">
        <w:rPr>
          <w:rFonts w:ascii="Arial" w:hAnsi="Arial" w:cs="Arial"/>
        </w:rPr>
        <w:t>Administrator’s Reference Manual (</w:t>
      </w:r>
      <w:r w:rsidR="00C764CE" w:rsidRPr="00016684">
        <w:rPr>
          <w:rFonts w:ascii="Arial" w:hAnsi="Arial" w:cs="Arial"/>
        </w:rPr>
        <w:t>ARM</w:t>
      </w:r>
      <w:r w:rsidR="00597CF7" w:rsidRPr="00016684">
        <w:rPr>
          <w:rFonts w:ascii="Arial" w:hAnsi="Arial" w:cs="Arial"/>
        </w:rPr>
        <w:t>)</w:t>
      </w:r>
      <w:r w:rsidR="00C764CE" w:rsidRPr="00016684">
        <w:rPr>
          <w:rFonts w:ascii="Arial" w:hAnsi="Arial" w:cs="Arial"/>
        </w:rPr>
        <w:t xml:space="preserve"> Section</w:t>
      </w:r>
      <w:r w:rsidR="002867EE" w:rsidRPr="00016684">
        <w:rPr>
          <w:rFonts w:ascii="Arial" w:hAnsi="Arial" w:cs="Arial"/>
        </w:rPr>
        <w:t>s</w:t>
      </w:r>
      <w:r w:rsidR="00C764CE" w:rsidRPr="00016684">
        <w:rPr>
          <w:rFonts w:ascii="Arial" w:hAnsi="Arial" w:cs="Arial"/>
        </w:rPr>
        <w:t xml:space="preserve"> </w:t>
      </w:r>
      <w:r w:rsidR="002867EE" w:rsidRPr="00016684">
        <w:rPr>
          <w:rFonts w:ascii="Arial" w:hAnsi="Arial" w:cs="Arial"/>
        </w:rPr>
        <w:t>16</w:t>
      </w:r>
      <w:r w:rsidR="00AD5D27" w:rsidRPr="00016684">
        <w:rPr>
          <w:rFonts w:ascii="Arial" w:hAnsi="Arial" w:cs="Arial"/>
        </w:rPr>
        <w:t xml:space="preserve"> and 1</w:t>
      </w:r>
      <w:r w:rsidR="00C764CE" w:rsidRPr="00016684">
        <w:rPr>
          <w:rFonts w:ascii="Arial" w:hAnsi="Arial" w:cs="Arial"/>
        </w:rPr>
        <w:t>7</w:t>
      </w:r>
      <w:r w:rsidR="00AD5D27" w:rsidRPr="00016684">
        <w:rPr>
          <w:rFonts w:ascii="Arial" w:hAnsi="Arial" w:cs="Arial"/>
        </w:rPr>
        <w:t xml:space="preserve"> and any other section of the CFR or ARM as necessary</w:t>
      </w:r>
      <w:r w:rsidR="00AA0350" w:rsidRPr="00016684">
        <w:rPr>
          <w:rFonts w:ascii="Arial" w:hAnsi="Arial" w:cs="Arial"/>
        </w:rPr>
        <w:t>.</w:t>
      </w:r>
    </w:p>
    <w:p w14:paraId="562BFFAC" w14:textId="38C12683" w:rsidR="00E24261" w:rsidRPr="00016684" w:rsidRDefault="00E24261" w:rsidP="00E24261">
      <w:pPr>
        <w:spacing w:after="0"/>
        <w:jc w:val="both"/>
        <w:rPr>
          <w:rFonts w:ascii="Arial" w:hAnsi="Arial" w:cs="Arial"/>
        </w:rPr>
      </w:pPr>
      <w:r w:rsidRPr="00016684">
        <w:rPr>
          <w:rFonts w:ascii="Arial" w:hAnsi="Arial" w:cs="Arial"/>
        </w:rPr>
        <w:t>These standards will be applied to all procurement methods:</w:t>
      </w:r>
    </w:p>
    <w:p w14:paraId="0D5E815E" w14:textId="64EF418F" w:rsidR="00E24261" w:rsidRPr="00016684" w:rsidRDefault="00E24261" w:rsidP="00997DDA">
      <w:pPr>
        <w:pStyle w:val="ListParagraph"/>
        <w:numPr>
          <w:ilvl w:val="0"/>
          <w:numId w:val="116"/>
        </w:numPr>
        <w:jc w:val="both"/>
        <w:rPr>
          <w:rFonts w:ascii="Arial" w:hAnsi="Arial" w:cs="Arial"/>
          <w:b w:val="0"/>
        </w:rPr>
      </w:pPr>
      <w:r w:rsidRPr="00016684">
        <w:rPr>
          <w:rFonts w:ascii="Arial" w:hAnsi="Arial" w:cs="Arial"/>
          <w:b w:val="0"/>
        </w:rPr>
        <w:t>Allow for “full and open” competition.</w:t>
      </w:r>
    </w:p>
    <w:p w14:paraId="7941F231" w14:textId="49B30036" w:rsidR="00E24261" w:rsidRPr="00016684" w:rsidRDefault="00E24261" w:rsidP="00997DDA">
      <w:pPr>
        <w:pStyle w:val="ListParagraph"/>
        <w:numPr>
          <w:ilvl w:val="0"/>
          <w:numId w:val="116"/>
        </w:numPr>
        <w:jc w:val="both"/>
        <w:rPr>
          <w:rFonts w:ascii="Arial" w:hAnsi="Arial" w:cs="Arial"/>
          <w:b w:val="0"/>
        </w:rPr>
      </w:pPr>
      <w:r w:rsidRPr="00016684">
        <w:rPr>
          <w:rFonts w:ascii="Arial" w:hAnsi="Arial" w:cs="Arial"/>
          <w:b w:val="0"/>
        </w:rPr>
        <w:t>Be handled with integrity and fairness to all potential bidders.</w:t>
      </w:r>
    </w:p>
    <w:p w14:paraId="003AA9D3" w14:textId="756381D3" w:rsidR="00E24261" w:rsidRPr="00016684" w:rsidRDefault="00E24261" w:rsidP="00997DDA">
      <w:pPr>
        <w:pStyle w:val="ListParagraph"/>
        <w:numPr>
          <w:ilvl w:val="0"/>
          <w:numId w:val="116"/>
        </w:numPr>
        <w:jc w:val="both"/>
        <w:rPr>
          <w:rFonts w:ascii="Arial" w:hAnsi="Arial" w:cs="Arial"/>
          <w:b w:val="0"/>
        </w:rPr>
      </w:pPr>
      <w:r w:rsidRPr="00016684">
        <w:rPr>
          <w:rFonts w:ascii="Arial" w:hAnsi="Arial" w:cs="Arial"/>
          <w:b w:val="0"/>
        </w:rPr>
        <w:t>Award responsive and responsible contractors.</w:t>
      </w:r>
    </w:p>
    <w:p w14:paraId="784E883C" w14:textId="4101270B" w:rsidR="00E24261" w:rsidRPr="00016684" w:rsidRDefault="00E24261" w:rsidP="00997DDA">
      <w:pPr>
        <w:pStyle w:val="ListParagraph"/>
        <w:numPr>
          <w:ilvl w:val="0"/>
          <w:numId w:val="116"/>
        </w:numPr>
        <w:jc w:val="both"/>
        <w:rPr>
          <w:rFonts w:ascii="Arial" w:hAnsi="Arial" w:cs="Arial"/>
          <w:b w:val="0"/>
        </w:rPr>
      </w:pPr>
      <w:r w:rsidRPr="00016684">
        <w:rPr>
          <w:rFonts w:ascii="Arial" w:hAnsi="Arial" w:cs="Arial"/>
          <w:b w:val="0"/>
        </w:rPr>
        <w:t>Be fully documented to allow for complete transparency and follow the 5-year record retention requirement.</w:t>
      </w:r>
    </w:p>
    <w:p w14:paraId="4A1819F1" w14:textId="77777777" w:rsidR="00DC65B4" w:rsidRDefault="00DC65B4" w:rsidP="004E27C9">
      <w:pPr>
        <w:spacing w:after="0"/>
        <w:rPr>
          <w:rFonts w:ascii="Arial" w:hAnsi="Arial" w:cs="Arial"/>
          <w:b/>
          <w:bCs/>
        </w:rPr>
      </w:pPr>
    </w:p>
    <w:p w14:paraId="2DCCAB7E" w14:textId="3D10D715" w:rsidR="00D57511" w:rsidRPr="004E27C9" w:rsidRDefault="00D57511" w:rsidP="004E27C9">
      <w:pPr>
        <w:spacing w:after="0"/>
        <w:rPr>
          <w:rFonts w:ascii="Arial" w:hAnsi="Arial" w:cs="Arial"/>
          <w:b/>
          <w:bCs/>
        </w:rPr>
      </w:pPr>
      <w:r w:rsidRPr="004E27C9">
        <w:rPr>
          <w:rFonts w:ascii="Arial" w:hAnsi="Arial" w:cs="Arial"/>
          <w:b/>
          <w:bCs/>
        </w:rPr>
        <w:t>General Procurement Standards</w:t>
      </w:r>
    </w:p>
    <w:p w14:paraId="1FDBC662" w14:textId="074CF30A" w:rsidR="00D27E30" w:rsidRDefault="00D27E30" w:rsidP="006C6337">
      <w:pPr>
        <w:spacing w:after="0"/>
        <w:jc w:val="both"/>
        <w:rPr>
          <w:rFonts w:ascii="Arial" w:hAnsi="Arial" w:cs="Arial"/>
          <w:bCs/>
        </w:rPr>
      </w:pPr>
      <w:r w:rsidRPr="00D02C57">
        <w:rPr>
          <w:rFonts w:ascii="Arial" w:hAnsi="Arial" w:cs="Arial"/>
        </w:rPr>
        <w:t>The district shall comply with the general procurement requirement of the EDGAR (2 CFR 200)</w:t>
      </w:r>
      <w:r w:rsidR="00DC65B4" w:rsidRPr="00D02C57">
        <w:rPr>
          <w:rFonts w:ascii="Arial" w:hAnsi="Arial" w:cs="Arial"/>
        </w:rPr>
        <w:t xml:space="preserve"> effective July 1, 2018, and amended in November 2020 and in October 2024. </w:t>
      </w:r>
      <w:r w:rsidR="00DC65B4" w:rsidRPr="00D02C57">
        <w:rPr>
          <w:rFonts w:ascii="Arial" w:hAnsi="Arial" w:cs="Arial"/>
          <w:bCs/>
        </w:rPr>
        <w:t xml:space="preserve">The district shall also comply with the rules governing federal procurement of goods and services (the Federal Acquisition Regulations in </w:t>
      </w:r>
      <w:r w:rsidR="00DC65B4" w:rsidRPr="00D02C57">
        <w:rPr>
          <w:rFonts w:ascii="Arial" w:hAnsi="Arial" w:cs="Arial"/>
          <w:b/>
        </w:rPr>
        <w:t>48 CFR Part 2, Subpart 2.1</w:t>
      </w:r>
      <w:r w:rsidR="00DC65B4" w:rsidRPr="00D02C57">
        <w:rPr>
          <w:rFonts w:ascii="Arial" w:hAnsi="Arial" w:cs="Arial"/>
          <w:bCs/>
        </w:rPr>
        <w:t xml:space="preserve">) which were revised effective October 1, </w:t>
      </w:r>
      <w:proofErr w:type="gramStart"/>
      <w:r w:rsidR="00DC65B4" w:rsidRPr="00D02C57">
        <w:rPr>
          <w:rFonts w:ascii="Arial" w:hAnsi="Arial" w:cs="Arial"/>
          <w:bCs/>
        </w:rPr>
        <w:t>2025</w:t>
      </w:r>
      <w:proofErr w:type="gramEnd"/>
      <w:r w:rsidR="00DC65B4" w:rsidRPr="00D02C57">
        <w:rPr>
          <w:rFonts w:ascii="Arial" w:hAnsi="Arial" w:cs="Arial"/>
          <w:bCs/>
        </w:rPr>
        <w:t xml:space="preserve"> to reflect the cost of inflation.</w:t>
      </w:r>
    </w:p>
    <w:p w14:paraId="2FA3E18E" w14:textId="77777777" w:rsidR="00DC65B4" w:rsidRPr="00D22516" w:rsidRDefault="00DC65B4" w:rsidP="006C6337">
      <w:pPr>
        <w:spacing w:after="0"/>
        <w:jc w:val="both"/>
        <w:rPr>
          <w:rFonts w:ascii="Arial" w:hAnsi="Arial" w:cs="Arial"/>
        </w:rPr>
      </w:pPr>
    </w:p>
    <w:p w14:paraId="4D566DA0" w14:textId="2C785E3C" w:rsidR="00AF4C38" w:rsidRPr="00C4172D" w:rsidRDefault="00F65D6B" w:rsidP="006C6337">
      <w:pPr>
        <w:spacing w:after="0"/>
        <w:jc w:val="both"/>
        <w:rPr>
          <w:rFonts w:ascii="Arial" w:hAnsi="Arial" w:cs="Arial"/>
        </w:rPr>
      </w:pPr>
      <w:r w:rsidRPr="00D22516">
        <w:rPr>
          <w:rFonts w:ascii="Arial" w:hAnsi="Arial" w:cs="Arial"/>
        </w:rPr>
        <w:t>The district shall utilize a purchase order and encumbrance system to manage the expenditure</w:t>
      </w:r>
      <w:r w:rsidRPr="006C6337">
        <w:rPr>
          <w:rFonts w:ascii="Arial" w:hAnsi="Arial" w:cs="Arial"/>
        </w:rPr>
        <w:t xml:space="preserve"> of all federal </w:t>
      </w:r>
      <w:r w:rsidRPr="00955E38">
        <w:rPr>
          <w:rFonts w:ascii="Arial" w:hAnsi="Arial" w:cs="Arial"/>
        </w:rPr>
        <w:t>grant funds unless other methods such as credit cards, petty cash, direct payments, etc. are authorized in the district’s operating procedures.</w:t>
      </w:r>
      <w:r w:rsidRPr="006C6337">
        <w:rPr>
          <w:rFonts w:ascii="Arial" w:hAnsi="Arial" w:cs="Arial"/>
        </w:rPr>
        <w:t xml:space="preserve"> All purchases shall be in accordance with the district’s </w:t>
      </w:r>
      <w:hyperlink r:id="rId117" w:history="1">
        <w:r w:rsidR="007416E1" w:rsidRPr="005A5237">
          <w:rPr>
            <w:rStyle w:val="Hyperlink"/>
            <w:rFonts w:ascii="Arial" w:hAnsi="Arial" w:cs="Arial"/>
            <w:highlight w:val="lightGray"/>
          </w:rPr>
          <w:t>School Board Policies (CH Legal and Local)</w:t>
        </w:r>
      </w:hyperlink>
      <w:r w:rsidR="007416E1" w:rsidRPr="006C6337">
        <w:rPr>
          <w:rFonts w:ascii="Arial" w:hAnsi="Arial" w:cs="Arial"/>
        </w:rPr>
        <w:t xml:space="preserve"> and the </w:t>
      </w:r>
      <w:r w:rsidR="007416E1" w:rsidRPr="00C4172D">
        <w:rPr>
          <w:rFonts w:ascii="Arial" w:hAnsi="Arial" w:cs="Arial"/>
        </w:rPr>
        <w:t xml:space="preserve">district’s </w:t>
      </w:r>
      <w:r w:rsidRPr="005B757A">
        <w:rPr>
          <w:rFonts w:ascii="Arial" w:hAnsi="Arial" w:cs="Arial"/>
          <w:highlight w:val="lightGray"/>
        </w:rPr>
        <w:t>Purchasing Procedures</w:t>
      </w:r>
      <w:r w:rsidRPr="00C95DB8">
        <w:rPr>
          <w:rFonts w:ascii="Arial" w:hAnsi="Arial" w:cs="Arial"/>
        </w:rPr>
        <w:t xml:space="preserve">. </w:t>
      </w:r>
      <w:r w:rsidR="006D0764" w:rsidRPr="00C4172D">
        <w:rPr>
          <w:rFonts w:ascii="Arial" w:hAnsi="Arial" w:cs="Arial"/>
        </w:rPr>
        <w:t xml:space="preserve"> The </w:t>
      </w:r>
      <w:r w:rsidR="008140E2" w:rsidRPr="00C4172D">
        <w:rPr>
          <w:rFonts w:ascii="Arial" w:hAnsi="Arial" w:cs="Arial"/>
        </w:rPr>
        <w:t xml:space="preserve">district </w:t>
      </w:r>
      <w:r w:rsidR="006D0764" w:rsidRPr="00C4172D">
        <w:rPr>
          <w:rFonts w:ascii="Arial" w:hAnsi="Arial" w:cs="Arial"/>
        </w:rPr>
        <w:t xml:space="preserve">purchasing </w:t>
      </w:r>
      <w:proofErr w:type="gramStart"/>
      <w:r w:rsidR="006D0764" w:rsidRPr="00C4172D">
        <w:rPr>
          <w:rFonts w:ascii="Arial" w:hAnsi="Arial" w:cs="Arial"/>
        </w:rPr>
        <w:t>procedures shall</w:t>
      </w:r>
      <w:proofErr w:type="gramEnd"/>
      <w:r w:rsidR="006D0764" w:rsidRPr="00C4172D">
        <w:rPr>
          <w:rFonts w:ascii="Arial" w:hAnsi="Arial" w:cs="Arial"/>
        </w:rPr>
        <w:t xml:space="preserve"> comply with all federal, state and local procurement requirements.</w:t>
      </w:r>
      <w:r w:rsidR="00C764CE">
        <w:rPr>
          <w:rFonts w:ascii="Arial" w:hAnsi="Arial" w:cs="Arial"/>
        </w:rPr>
        <w:t xml:space="preserve">  </w:t>
      </w:r>
      <w:r w:rsidR="00C764CE" w:rsidRPr="00C764CE">
        <w:rPr>
          <w:rFonts w:ascii="Arial" w:hAnsi="Arial" w:cs="Arial"/>
          <w:b/>
        </w:rPr>
        <w:t>The district purchasing procedures shall comply with all federal, state, and local procurement requirements. If a conflict arises between the federal, state and local requirements, the stricter requirement shall prevail.</w:t>
      </w:r>
    </w:p>
    <w:p w14:paraId="07B86CAB" w14:textId="77777777" w:rsidR="00676BA2" w:rsidRPr="006C6337" w:rsidRDefault="00676BA2" w:rsidP="006C6337">
      <w:pPr>
        <w:spacing w:after="0"/>
        <w:jc w:val="both"/>
        <w:rPr>
          <w:rFonts w:ascii="Arial" w:hAnsi="Arial" w:cs="Arial"/>
          <w:b/>
        </w:rPr>
      </w:pPr>
    </w:p>
    <w:p w14:paraId="6D7E5064" w14:textId="77777777" w:rsidR="00C764CE" w:rsidRPr="00EC3327" w:rsidRDefault="00C764CE" w:rsidP="00C764CE">
      <w:pPr>
        <w:spacing w:after="0"/>
        <w:jc w:val="both"/>
        <w:rPr>
          <w:rFonts w:ascii="Arial" w:hAnsi="Arial" w:cs="Arial"/>
        </w:rPr>
      </w:pPr>
      <w:r w:rsidRPr="00C764CE">
        <w:rPr>
          <w:rFonts w:ascii="Arial" w:hAnsi="Arial" w:cs="Arial"/>
        </w:rPr>
        <w:t xml:space="preserve">The district shall adhere to state law and federal guidelines related to competitive procurement of grant purchases. Specifically, the district shall comply with the Texas Education Code, Chapter </w:t>
      </w:r>
      <w:proofErr w:type="gramStart"/>
      <w:r w:rsidRPr="00C764CE">
        <w:rPr>
          <w:rFonts w:ascii="Arial" w:hAnsi="Arial" w:cs="Arial"/>
        </w:rPr>
        <w:t>44</w:t>
      </w:r>
      <w:proofErr w:type="gramEnd"/>
      <w:r w:rsidRPr="00C764CE">
        <w:rPr>
          <w:rFonts w:ascii="Arial" w:hAnsi="Arial" w:cs="Arial"/>
        </w:rPr>
        <w:t xml:space="preserve"> regarding the authorized competitive procurement options available to school districts. In addition, any competitive procurement requirements specific to a federal grant must also be adhered to for all grant purchases. For example, a federal grant may require that all purchases and/or contracts that exceed $100,000 be approved by the granting agency before approval of a </w:t>
      </w:r>
      <w:r w:rsidRPr="00EC3327">
        <w:rPr>
          <w:rFonts w:ascii="Arial" w:hAnsi="Arial" w:cs="Arial"/>
        </w:rPr>
        <w:t>purchase order or contract.</w:t>
      </w:r>
    </w:p>
    <w:p w14:paraId="21DF0198" w14:textId="77777777" w:rsidR="00C764CE" w:rsidRPr="00EC3327" w:rsidRDefault="00C764CE" w:rsidP="00C764CE">
      <w:pPr>
        <w:spacing w:after="0"/>
        <w:jc w:val="both"/>
        <w:rPr>
          <w:rFonts w:ascii="Arial" w:hAnsi="Arial" w:cs="Arial"/>
        </w:rPr>
      </w:pPr>
    </w:p>
    <w:p w14:paraId="034CF8F7" w14:textId="77777777" w:rsidR="00C764CE" w:rsidRPr="00EC3327" w:rsidRDefault="00C764CE" w:rsidP="00C764CE">
      <w:pPr>
        <w:spacing w:after="0"/>
        <w:jc w:val="both"/>
        <w:rPr>
          <w:rFonts w:ascii="Arial" w:hAnsi="Arial" w:cs="Arial"/>
        </w:rPr>
      </w:pPr>
      <w:r w:rsidRPr="00EC3327">
        <w:rPr>
          <w:rFonts w:ascii="Arial" w:hAnsi="Arial" w:cs="Arial"/>
        </w:rPr>
        <w:t>Additional compliance with federal guidelines may include specific approval for purchases from sole sources vendors, non-appropriate cancellation language in multi-year contracted purchases, vendor selection criteria, and other guidelines specific to a federal grant.</w:t>
      </w:r>
    </w:p>
    <w:p w14:paraId="3AF7DFEA" w14:textId="77777777" w:rsidR="00C764CE" w:rsidRPr="00EC3327" w:rsidRDefault="00C764CE" w:rsidP="00C764CE">
      <w:pPr>
        <w:spacing w:after="0"/>
        <w:jc w:val="both"/>
        <w:rPr>
          <w:rFonts w:ascii="Arial" w:hAnsi="Arial" w:cs="Arial"/>
        </w:rPr>
      </w:pPr>
    </w:p>
    <w:p w14:paraId="5255F916" w14:textId="38BA3030" w:rsidR="00C764CE" w:rsidRPr="00EC3327" w:rsidRDefault="00C764CE" w:rsidP="00C764CE">
      <w:pPr>
        <w:spacing w:after="0"/>
        <w:jc w:val="both"/>
        <w:rPr>
          <w:rFonts w:ascii="Arial" w:hAnsi="Arial" w:cs="Arial"/>
        </w:rPr>
      </w:pPr>
      <w:r w:rsidRPr="00EC3327">
        <w:rPr>
          <w:rFonts w:ascii="Arial" w:hAnsi="Arial" w:cs="Arial"/>
          <w:b/>
        </w:rPr>
        <w:t>The district shall utilize the Financial Accountability System Resource Guide (FASRG) Account Code Structure to record all payroll and non-payroll expenditures.</w:t>
      </w:r>
      <w:r w:rsidRPr="00EC3327">
        <w:rPr>
          <w:rFonts w:ascii="Arial" w:hAnsi="Arial" w:cs="Arial"/>
        </w:rPr>
        <w:t xml:space="preserve"> Additional </w:t>
      </w:r>
      <w:r w:rsidRPr="00EC3327">
        <w:rPr>
          <w:rFonts w:ascii="Arial" w:hAnsi="Arial" w:cs="Arial"/>
        </w:rPr>
        <w:lastRenderedPageBreak/>
        <w:t>guidance regarding the FASRG Account Code Structure is available on the TEA Website (</w:t>
      </w:r>
      <w:hyperlink r:id="rId118" w:history="1">
        <w:r w:rsidRPr="00EC3327">
          <w:rPr>
            <w:rStyle w:val="Hyperlink"/>
            <w:rFonts w:ascii="Arial" w:hAnsi="Arial" w:cs="Arial"/>
          </w:rPr>
          <w:t>www.tea.texas.gov</w:t>
        </w:r>
      </w:hyperlink>
      <w:r w:rsidRPr="00EC3327">
        <w:rPr>
          <w:rFonts w:ascii="Arial" w:hAnsi="Arial" w:cs="Arial"/>
        </w:rPr>
        <w:t xml:space="preserve">) and the district’s </w:t>
      </w:r>
      <w:r w:rsidR="00EC3327" w:rsidRPr="005B757A">
        <w:rPr>
          <w:rFonts w:ascii="Arial" w:hAnsi="Arial" w:cs="Arial"/>
          <w:highlight w:val="lightGray"/>
        </w:rPr>
        <w:t>Budget Procedures</w:t>
      </w:r>
      <w:r w:rsidR="00EC3327" w:rsidRPr="00EC3327">
        <w:rPr>
          <w:rFonts w:ascii="Arial" w:hAnsi="Arial" w:cs="Arial"/>
        </w:rPr>
        <w:t xml:space="preserve"> and </w:t>
      </w:r>
      <w:r w:rsidR="00EC3327" w:rsidRPr="005B757A">
        <w:rPr>
          <w:rFonts w:ascii="Arial" w:hAnsi="Arial" w:cs="Arial"/>
          <w:highlight w:val="lightGray"/>
        </w:rPr>
        <w:t>Account Code Summary Exhibit</w:t>
      </w:r>
      <w:r w:rsidRPr="00EC3327">
        <w:rPr>
          <w:rFonts w:ascii="Arial" w:hAnsi="Arial" w:cs="Arial"/>
        </w:rPr>
        <w:t>.</w:t>
      </w:r>
    </w:p>
    <w:p w14:paraId="3474F12A" w14:textId="77777777" w:rsidR="00EC3327" w:rsidRPr="00C764CE" w:rsidRDefault="00EC3327" w:rsidP="00C764CE">
      <w:pPr>
        <w:spacing w:after="0"/>
        <w:jc w:val="both"/>
        <w:rPr>
          <w:rFonts w:ascii="Arial" w:hAnsi="Arial" w:cs="Arial"/>
          <w:highlight w:val="yellow"/>
        </w:rPr>
      </w:pPr>
    </w:p>
    <w:p w14:paraId="4741B31C" w14:textId="3C4A9153" w:rsidR="00C764CE" w:rsidRDefault="00C764CE" w:rsidP="00C764CE">
      <w:pPr>
        <w:spacing w:after="0"/>
        <w:jc w:val="both"/>
        <w:rPr>
          <w:rFonts w:ascii="Arial" w:hAnsi="Arial" w:cs="Arial"/>
          <w:highlight w:val="yellow"/>
        </w:rPr>
      </w:pPr>
      <w:r w:rsidRPr="00EC3327">
        <w:rPr>
          <w:rFonts w:ascii="Arial" w:hAnsi="Arial" w:cs="Arial"/>
        </w:rPr>
        <w:t xml:space="preserve">The </w:t>
      </w:r>
      <w:r w:rsidRPr="00EC3327">
        <w:rPr>
          <w:rFonts w:ascii="Arial" w:hAnsi="Arial" w:cs="Arial"/>
          <w:u w:val="single"/>
        </w:rPr>
        <w:t>Grant Manager</w:t>
      </w:r>
      <w:r w:rsidRPr="00EC3327">
        <w:rPr>
          <w:rFonts w:ascii="Arial" w:hAnsi="Arial" w:cs="Arial"/>
        </w:rPr>
        <w:t xml:space="preserve"> for each federal grant shall be responsible for the </w:t>
      </w:r>
      <w:proofErr w:type="gramStart"/>
      <w:r w:rsidRPr="00EC3327">
        <w:rPr>
          <w:rFonts w:ascii="Arial" w:hAnsi="Arial" w:cs="Arial"/>
        </w:rPr>
        <w:t>programmatic</w:t>
      </w:r>
      <w:proofErr w:type="gramEnd"/>
      <w:r w:rsidRPr="00EC3327">
        <w:rPr>
          <w:rFonts w:ascii="Arial" w:hAnsi="Arial" w:cs="Arial"/>
        </w:rPr>
        <w:t xml:space="preserve"> and evaluation </w:t>
      </w:r>
      <w:proofErr w:type="gramStart"/>
      <w:r w:rsidRPr="00EC3327">
        <w:rPr>
          <w:rFonts w:ascii="Arial" w:hAnsi="Arial" w:cs="Arial"/>
        </w:rPr>
        <w:t>compliance</w:t>
      </w:r>
      <w:proofErr w:type="gramEnd"/>
      <w:r w:rsidRPr="00EC3327">
        <w:rPr>
          <w:rFonts w:ascii="Arial" w:hAnsi="Arial" w:cs="Arial"/>
        </w:rPr>
        <w:t xml:space="preserve"> and the </w:t>
      </w:r>
      <w:r w:rsidR="00EC3327" w:rsidRPr="00EC3327">
        <w:rPr>
          <w:rFonts w:ascii="Arial" w:hAnsi="Arial" w:cs="Arial"/>
          <w:u w:val="single"/>
        </w:rPr>
        <w:t>Director of Accounting</w:t>
      </w:r>
      <w:r w:rsidRPr="00EC3327">
        <w:rPr>
          <w:rFonts w:ascii="Arial" w:hAnsi="Arial" w:cs="Arial"/>
        </w:rPr>
        <w:t xml:space="preserve"> shall be responsible for the financial compliance. A </w:t>
      </w:r>
      <w:r w:rsidRPr="005B757A">
        <w:rPr>
          <w:rFonts w:ascii="Arial" w:hAnsi="Arial" w:cs="Arial"/>
          <w:b/>
          <w:highlight w:val="lightGray"/>
        </w:rPr>
        <w:t xml:space="preserve">List of Grant </w:t>
      </w:r>
      <w:r w:rsidR="00EC3327" w:rsidRPr="005B757A">
        <w:rPr>
          <w:rFonts w:ascii="Arial" w:hAnsi="Arial" w:cs="Arial"/>
          <w:b/>
          <w:highlight w:val="lightGray"/>
        </w:rPr>
        <w:t>Awards</w:t>
      </w:r>
      <w:r w:rsidRPr="00EC3327">
        <w:rPr>
          <w:rFonts w:ascii="Arial" w:hAnsi="Arial" w:cs="Arial"/>
          <w:b/>
        </w:rPr>
        <w:t xml:space="preserve"> </w:t>
      </w:r>
      <w:r w:rsidR="00EC3327" w:rsidRPr="00EC3327">
        <w:rPr>
          <w:rFonts w:ascii="Arial" w:hAnsi="Arial" w:cs="Arial"/>
          <w:bCs/>
        </w:rPr>
        <w:t xml:space="preserve">including the </w:t>
      </w:r>
      <w:r w:rsidR="00EC3327" w:rsidRPr="000A2665">
        <w:rPr>
          <w:rFonts w:ascii="Arial" w:hAnsi="Arial" w:cs="Arial"/>
          <w:bCs/>
          <w:u w:val="single"/>
        </w:rPr>
        <w:t>Grant Manager</w:t>
      </w:r>
      <w:r w:rsidR="00EC3327" w:rsidRPr="00EC3327">
        <w:rPr>
          <w:rFonts w:ascii="Arial" w:hAnsi="Arial" w:cs="Arial"/>
          <w:b/>
        </w:rPr>
        <w:t xml:space="preserve"> </w:t>
      </w:r>
      <w:r w:rsidRPr="00EC3327">
        <w:rPr>
          <w:rFonts w:ascii="Arial" w:hAnsi="Arial" w:cs="Arial"/>
        </w:rPr>
        <w:t>by federal grant is included in the Exhibit</w:t>
      </w:r>
      <w:r w:rsidR="00EC3327">
        <w:rPr>
          <w:rFonts w:ascii="Arial" w:hAnsi="Arial" w:cs="Arial"/>
        </w:rPr>
        <w:t xml:space="preserve"> section</w:t>
      </w:r>
      <w:r w:rsidRPr="00EC3327">
        <w:rPr>
          <w:rFonts w:ascii="Arial" w:hAnsi="Arial" w:cs="Arial"/>
        </w:rPr>
        <w:t>. The use of “</w:t>
      </w:r>
      <w:r w:rsidRPr="000A2665">
        <w:rPr>
          <w:rFonts w:ascii="Arial" w:hAnsi="Arial" w:cs="Arial"/>
          <w:u w:val="single"/>
        </w:rPr>
        <w:t>Grant Manager</w:t>
      </w:r>
      <w:r w:rsidRPr="00EC3327">
        <w:rPr>
          <w:rFonts w:ascii="Arial" w:hAnsi="Arial" w:cs="Arial"/>
        </w:rPr>
        <w:t xml:space="preserve">” throughout this document shall refer to the specific Grant Manager by federal grant as listed on this document. </w:t>
      </w:r>
    </w:p>
    <w:p w14:paraId="731203DD" w14:textId="77777777" w:rsidR="00EC3327" w:rsidRPr="00C764CE" w:rsidRDefault="00EC3327" w:rsidP="00C764CE">
      <w:pPr>
        <w:spacing w:after="0"/>
        <w:jc w:val="both"/>
        <w:rPr>
          <w:rFonts w:ascii="Arial" w:hAnsi="Arial" w:cs="Arial"/>
          <w:highlight w:val="yellow"/>
        </w:rPr>
      </w:pPr>
    </w:p>
    <w:p w14:paraId="3E810526" w14:textId="422C7828" w:rsidR="00C764CE" w:rsidRPr="00EC3327" w:rsidRDefault="00C764CE" w:rsidP="00EC3327">
      <w:pPr>
        <w:pStyle w:val="Heading3"/>
        <w:jc w:val="both"/>
        <w:rPr>
          <w:rFonts w:ascii="Arial" w:hAnsi="Arial" w:cs="Arial"/>
          <w:color w:val="auto"/>
        </w:rPr>
      </w:pPr>
      <w:bookmarkStart w:id="87" w:name="_Toc445884597"/>
      <w:bookmarkStart w:id="88" w:name="_Toc66637584"/>
      <w:bookmarkStart w:id="89" w:name="_Toc233709243"/>
      <w:r w:rsidRPr="00EC3327">
        <w:rPr>
          <w:rFonts w:ascii="Arial" w:hAnsi="Arial" w:cs="Arial"/>
          <w:color w:val="auto"/>
        </w:rPr>
        <w:t>Federal Regulations-Education Department General Administrative Regulations (EDGAR)</w:t>
      </w:r>
      <w:bookmarkEnd w:id="87"/>
      <w:bookmarkEnd w:id="88"/>
      <w:bookmarkEnd w:id="89"/>
    </w:p>
    <w:p w14:paraId="76AF63AF" w14:textId="41E67C52" w:rsidR="00C764CE" w:rsidRPr="000A2665" w:rsidRDefault="00C764CE" w:rsidP="00C764CE">
      <w:pPr>
        <w:spacing w:after="0"/>
        <w:jc w:val="both"/>
        <w:rPr>
          <w:rFonts w:ascii="Arial" w:hAnsi="Arial" w:cs="Arial"/>
        </w:rPr>
      </w:pPr>
      <w:r w:rsidRPr="000A2665">
        <w:rPr>
          <w:rFonts w:ascii="Arial" w:hAnsi="Arial" w:cs="Arial"/>
        </w:rPr>
        <w:t xml:space="preserve">The district shall adhere to the </w:t>
      </w:r>
      <w:r w:rsidRPr="000A2665">
        <w:rPr>
          <w:rFonts w:ascii="Arial" w:hAnsi="Arial" w:cs="Arial"/>
          <w:b/>
        </w:rPr>
        <w:t>Education Department General Administrative Regulations (EDGAR</w:t>
      </w:r>
      <w:r w:rsidRPr="00D02C57">
        <w:rPr>
          <w:rFonts w:ascii="Arial" w:hAnsi="Arial" w:cs="Arial"/>
          <w:b/>
        </w:rPr>
        <w:t>)</w:t>
      </w:r>
      <w:r w:rsidR="00DC65B4" w:rsidRPr="00D02C57">
        <w:rPr>
          <w:rFonts w:ascii="Arial" w:hAnsi="Arial" w:cs="Arial"/>
          <w:b/>
        </w:rPr>
        <w:t>,</w:t>
      </w:r>
      <w:r w:rsidRPr="00D02C57">
        <w:rPr>
          <w:rFonts w:ascii="Arial" w:hAnsi="Arial" w:cs="Arial"/>
        </w:rPr>
        <w:t xml:space="preserve"> </w:t>
      </w:r>
      <w:r w:rsidR="00DC65B4" w:rsidRPr="00D02C57">
        <w:rPr>
          <w:rFonts w:ascii="Arial" w:hAnsi="Arial" w:cs="Arial"/>
        </w:rPr>
        <w:t xml:space="preserve">the Federal Acquisition Regulations </w:t>
      </w:r>
      <w:r w:rsidRPr="00D02C57">
        <w:rPr>
          <w:rFonts w:ascii="Arial" w:hAnsi="Arial" w:cs="Arial"/>
        </w:rPr>
        <w:t>and</w:t>
      </w:r>
      <w:r w:rsidRPr="000A2665">
        <w:rPr>
          <w:rFonts w:ascii="Arial" w:hAnsi="Arial" w:cs="Arial"/>
        </w:rPr>
        <w:t xml:space="preserve"> any additional grant-specific cost principles. The 2 CFR Part 200 Uniform Administrative Requirements, Cost Principles, and Audit Requirements for Federal Awards include numerous requirements of the grantee. </w:t>
      </w:r>
    </w:p>
    <w:p w14:paraId="126CC836" w14:textId="77777777" w:rsidR="000A2665" w:rsidRPr="00AC5F5D" w:rsidRDefault="000A2665" w:rsidP="00C764CE">
      <w:pPr>
        <w:spacing w:after="0"/>
        <w:jc w:val="both"/>
        <w:rPr>
          <w:rFonts w:ascii="Arial" w:hAnsi="Arial" w:cs="Arial"/>
        </w:rPr>
      </w:pPr>
    </w:p>
    <w:p w14:paraId="41902B75" w14:textId="77777777" w:rsidR="00C764CE" w:rsidRPr="00AC5F5D" w:rsidRDefault="00C764CE" w:rsidP="00C764CE">
      <w:pPr>
        <w:spacing w:after="0"/>
        <w:jc w:val="both"/>
        <w:rPr>
          <w:rFonts w:ascii="Arial" w:hAnsi="Arial" w:cs="Arial"/>
        </w:rPr>
      </w:pPr>
      <w:r w:rsidRPr="00AC5F5D">
        <w:rPr>
          <w:rFonts w:ascii="Arial" w:hAnsi="Arial" w:cs="Arial"/>
        </w:rPr>
        <w:t xml:space="preserve">All refunds, rebates, discounts, or other credits to grant </w:t>
      </w:r>
      <w:proofErr w:type="gramStart"/>
      <w:r w:rsidRPr="00AC5F5D">
        <w:rPr>
          <w:rFonts w:ascii="Arial" w:hAnsi="Arial" w:cs="Arial"/>
        </w:rPr>
        <w:t>expenditures</w:t>
      </w:r>
      <w:proofErr w:type="gramEnd"/>
      <w:r w:rsidRPr="00AC5F5D">
        <w:rPr>
          <w:rFonts w:ascii="Arial" w:hAnsi="Arial" w:cs="Arial"/>
        </w:rPr>
        <w:t xml:space="preserve"> shall be posted to the finance general ledger as soon as the credit is known. [Note. It is essential to post all credits to the general ledger on a timely basis to ensure that the district does not </w:t>
      </w:r>
      <w:proofErr w:type="gramStart"/>
      <w:r w:rsidRPr="00AC5F5D">
        <w:rPr>
          <w:rFonts w:ascii="Arial" w:hAnsi="Arial" w:cs="Arial"/>
        </w:rPr>
        <w:t>draw-down</w:t>
      </w:r>
      <w:proofErr w:type="gramEnd"/>
      <w:r w:rsidRPr="00AC5F5D">
        <w:rPr>
          <w:rFonts w:ascii="Arial" w:hAnsi="Arial" w:cs="Arial"/>
        </w:rPr>
        <w:t xml:space="preserve"> grant expenditures </w:t>
      </w:r>
      <w:proofErr w:type="gramStart"/>
      <w:r w:rsidRPr="00AC5F5D">
        <w:rPr>
          <w:rFonts w:ascii="Arial" w:hAnsi="Arial" w:cs="Arial"/>
        </w:rPr>
        <w:t>in excess of</w:t>
      </w:r>
      <w:proofErr w:type="gramEnd"/>
      <w:r w:rsidRPr="00AC5F5D">
        <w:rPr>
          <w:rFonts w:ascii="Arial" w:hAnsi="Arial" w:cs="Arial"/>
        </w:rPr>
        <w:t xml:space="preserve"> actual expenditures net of all credits.]</w:t>
      </w:r>
    </w:p>
    <w:p w14:paraId="52DFFD25" w14:textId="77777777" w:rsidR="00C764CE" w:rsidRPr="00AC5F5D" w:rsidRDefault="00C764CE" w:rsidP="00C764CE">
      <w:pPr>
        <w:spacing w:after="0"/>
        <w:jc w:val="both"/>
        <w:rPr>
          <w:rFonts w:ascii="Arial" w:hAnsi="Arial" w:cs="Arial"/>
        </w:rPr>
      </w:pPr>
    </w:p>
    <w:p w14:paraId="75FF65E1" w14:textId="00F0AE21" w:rsidR="00C764CE" w:rsidRPr="00AC5F5D" w:rsidRDefault="00C764CE" w:rsidP="00C764CE">
      <w:pPr>
        <w:spacing w:after="0"/>
        <w:jc w:val="both"/>
        <w:rPr>
          <w:rFonts w:ascii="Arial" w:hAnsi="Arial" w:cs="Arial"/>
        </w:rPr>
      </w:pPr>
      <w:r w:rsidRPr="00AC5F5D">
        <w:rPr>
          <w:rFonts w:ascii="Arial" w:hAnsi="Arial" w:cs="Arial"/>
        </w:rPr>
        <w:t xml:space="preserve">Additional information related to the EDGAR is located at: </w:t>
      </w:r>
      <w:hyperlink r:id="rId119" w:history="1">
        <w:r w:rsidR="00AC5F5D" w:rsidRPr="00AC5F5D">
          <w:rPr>
            <w:rStyle w:val="Hyperlink"/>
            <w:rFonts w:ascii="Arial" w:hAnsi="Arial" w:cs="Arial"/>
          </w:rPr>
          <w:t>USDE / EDGAR</w:t>
        </w:r>
      </w:hyperlink>
    </w:p>
    <w:p w14:paraId="61F46917" w14:textId="77777777" w:rsidR="00C764CE" w:rsidRPr="00C764CE" w:rsidRDefault="00C764CE" w:rsidP="00C764CE">
      <w:pPr>
        <w:spacing w:after="0"/>
        <w:jc w:val="both"/>
        <w:rPr>
          <w:rFonts w:ascii="Arial" w:hAnsi="Arial" w:cs="Arial"/>
          <w:highlight w:val="yellow"/>
        </w:rPr>
      </w:pPr>
    </w:p>
    <w:p w14:paraId="78707709" w14:textId="77777777" w:rsidR="00C764CE" w:rsidRPr="00AC5F5D" w:rsidRDefault="00C764CE" w:rsidP="00EC3327">
      <w:pPr>
        <w:pStyle w:val="Heading3"/>
        <w:jc w:val="both"/>
        <w:rPr>
          <w:rFonts w:ascii="Arial" w:hAnsi="Arial" w:cs="Arial"/>
          <w:color w:val="auto"/>
        </w:rPr>
      </w:pPr>
      <w:bookmarkStart w:id="90" w:name="_Toc445884598"/>
      <w:bookmarkStart w:id="91" w:name="_Toc66637585"/>
      <w:bookmarkStart w:id="92" w:name="_Toc233709244"/>
      <w:r w:rsidRPr="00AC5F5D">
        <w:rPr>
          <w:rFonts w:ascii="Arial" w:hAnsi="Arial" w:cs="Arial"/>
          <w:color w:val="auto"/>
        </w:rPr>
        <w:t>State-Administered Federal Grant Guidelines and Requirements</w:t>
      </w:r>
      <w:bookmarkEnd w:id="90"/>
      <w:bookmarkEnd w:id="91"/>
      <w:bookmarkEnd w:id="92"/>
    </w:p>
    <w:p w14:paraId="71719A9A" w14:textId="77777777" w:rsidR="00C764CE" w:rsidRPr="00AC5F5D" w:rsidRDefault="00C764CE" w:rsidP="00C764CE">
      <w:pPr>
        <w:spacing w:after="0"/>
        <w:jc w:val="both"/>
        <w:rPr>
          <w:rFonts w:ascii="Arial" w:hAnsi="Arial" w:cs="Arial"/>
        </w:rPr>
      </w:pPr>
      <w:r w:rsidRPr="00AC5F5D">
        <w:rPr>
          <w:rFonts w:ascii="Arial" w:hAnsi="Arial" w:cs="Arial"/>
        </w:rPr>
        <w:t xml:space="preserve">The district shall also adhere to General and Fiscal Guidelines established by the Texas Education Agency.  The guidelines for grants awarded before and after December 26, </w:t>
      </w:r>
      <w:proofErr w:type="gramStart"/>
      <w:r w:rsidRPr="00AC5F5D">
        <w:rPr>
          <w:rFonts w:ascii="Arial" w:hAnsi="Arial" w:cs="Arial"/>
        </w:rPr>
        <w:t>2014</w:t>
      </w:r>
      <w:proofErr w:type="gramEnd"/>
      <w:r w:rsidRPr="00AC5F5D">
        <w:rPr>
          <w:rFonts w:ascii="Arial" w:hAnsi="Arial" w:cs="Arial"/>
        </w:rPr>
        <w:t xml:space="preserve"> are hyperlinked below:</w:t>
      </w:r>
    </w:p>
    <w:p w14:paraId="25ED7574" w14:textId="0A509166" w:rsidR="00C764CE" w:rsidRPr="00E91F37" w:rsidRDefault="00E91F37" w:rsidP="006946F1">
      <w:pPr>
        <w:numPr>
          <w:ilvl w:val="0"/>
          <w:numId w:val="88"/>
        </w:numPr>
        <w:spacing w:after="0"/>
        <w:jc w:val="both"/>
        <w:rPr>
          <w:rStyle w:val="Hyperlink"/>
          <w:rFonts w:ascii="Arial" w:hAnsi="Arial" w:cs="Arial"/>
          <w:b/>
        </w:rPr>
      </w:pPr>
      <w:r>
        <w:rPr>
          <w:rFonts w:ascii="Arial" w:hAnsi="Arial" w:cs="Arial"/>
          <w:b/>
        </w:rPr>
        <w:fldChar w:fldCharType="begin"/>
      </w:r>
      <w:r>
        <w:rPr>
          <w:rFonts w:ascii="Arial" w:hAnsi="Arial" w:cs="Arial"/>
          <w:b/>
        </w:rPr>
        <w:instrText>HYPERLINK "http://tea.texas.gov/Finance_and_Grants/Grants/Administering_a_Grant"</w:instrText>
      </w:r>
      <w:r>
        <w:rPr>
          <w:rFonts w:ascii="Arial" w:hAnsi="Arial" w:cs="Arial"/>
          <w:b/>
        </w:rPr>
      </w:r>
      <w:r>
        <w:rPr>
          <w:rFonts w:ascii="Arial" w:hAnsi="Arial" w:cs="Arial"/>
          <w:b/>
        </w:rPr>
        <w:fldChar w:fldCharType="separate"/>
      </w:r>
      <w:r w:rsidR="00C764CE" w:rsidRPr="00E91F37">
        <w:rPr>
          <w:rStyle w:val="Hyperlink"/>
          <w:rFonts w:ascii="Arial" w:hAnsi="Arial" w:cs="Arial"/>
          <w:b/>
        </w:rPr>
        <w:t>General and Fiscal Guidelines (through December 26, 2014)</w:t>
      </w:r>
    </w:p>
    <w:p w14:paraId="21BF9ABD" w14:textId="37B65017" w:rsidR="00C764CE" w:rsidRPr="00AC5F5D" w:rsidRDefault="00E91F37" w:rsidP="006946F1">
      <w:pPr>
        <w:numPr>
          <w:ilvl w:val="0"/>
          <w:numId w:val="88"/>
        </w:numPr>
        <w:spacing w:after="0"/>
        <w:jc w:val="both"/>
        <w:rPr>
          <w:rStyle w:val="Hyperlink"/>
          <w:rFonts w:ascii="Arial" w:hAnsi="Arial" w:cs="Arial"/>
          <w:b/>
        </w:rPr>
      </w:pPr>
      <w:r>
        <w:rPr>
          <w:rFonts w:ascii="Arial" w:hAnsi="Arial" w:cs="Arial"/>
          <w:b/>
        </w:rPr>
        <w:fldChar w:fldCharType="end"/>
      </w:r>
      <w:r w:rsidR="00C764CE" w:rsidRPr="00AC5F5D">
        <w:rPr>
          <w:rFonts w:ascii="Arial" w:hAnsi="Arial" w:cs="Arial"/>
          <w:b/>
        </w:rPr>
        <w:fldChar w:fldCharType="begin"/>
      </w:r>
      <w:r w:rsidR="00010526">
        <w:rPr>
          <w:rFonts w:ascii="Arial" w:hAnsi="Arial" w:cs="Arial"/>
          <w:b/>
        </w:rPr>
        <w:instrText>HYPERLINK "https://tea.texas.gov/Finance_and_Grants/Grants/Administering_a_Grant"</w:instrText>
      </w:r>
      <w:r w:rsidR="00C764CE" w:rsidRPr="00AC5F5D">
        <w:rPr>
          <w:rFonts w:ascii="Arial" w:hAnsi="Arial" w:cs="Arial"/>
          <w:b/>
        </w:rPr>
      </w:r>
      <w:r w:rsidR="00C764CE" w:rsidRPr="00AC5F5D">
        <w:rPr>
          <w:rFonts w:ascii="Arial" w:hAnsi="Arial" w:cs="Arial"/>
          <w:b/>
        </w:rPr>
        <w:fldChar w:fldCharType="separate"/>
      </w:r>
      <w:r w:rsidR="00C764CE" w:rsidRPr="00AC5F5D">
        <w:rPr>
          <w:rStyle w:val="Hyperlink"/>
          <w:rFonts w:ascii="Arial" w:hAnsi="Arial" w:cs="Arial"/>
          <w:b/>
        </w:rPr>
        <w:t>General and Fiscal Guidelines: EDGAR (after May 1, 2020)</w:t>
      </w:r>
    </w:p>
    <w:p w14:paraId="4EA015F5" w14:textId="77777777" w:rsidR="00C764CE" w:rsidRPr="00AC5F5D" w:rsidRDefault="00C764CE" w:rsidP="00C764CE">
      <w:pPr>
        <w:spacing w:after="0"/>
        <w:jc w:val="both"/>
        <w:rPr>
          <w:rStyle w:val="Hyperlink"/>
          <w:rFonts w:ascii="Arial" w:hAnsi="Arial" w:cs="Arial"/>
          <w:b/>
        </w:rPr>
      </w:pPr>
    </w:p>
    <w:p w14:paraId="6E7734EA" w14:textId="39D6166B" w:rsidR="00C764CE" w:rsidRPr="00AC5F5D" w:rsidRDefault="00C764CE" w:rsidP="00C764CE">
      <w:pPr>
        <w:spacing w:after="0"/>
        <w:jc w:val="both"/>
        <w:rPr>
          <w:rFonts w:ascii="Arial" w:hAnsi="Arial" w:cs="Arial"/>
        </w:rPr>
      </w:pPr>
      <w:r w:rsidRPr="00AC5F5D">
        <w:rPr>
          <w:rFonts w:ascii="Arial" w:hAnsi="Arial" w:cs="Arial"/>
        </w:rPr>
        <w:fldChar w:fldCharType="end"/>
      </w:r>
      <w:r w:rsidRPr="00AC5F5D">
        <w:rPr>
          <w:rFonts w:ascii="Arial" w:hAnsi="Arial" w:cs="Arial"/>
        </w:rPr>
        <w:t xml:space="preserve">The district shall also adhere to grant-specific cost requirements established by the Texas Education Agency.  The grant-specific guidelines for current district grants are hyperlinked under the Grant Opportunities webpage at: </w:t>
      </w:r>
      <w:hyperlink r:id="rId120" w:history="1">
        <w:r w:rsidRPr="00AC5F5D">
          <w:rPr>
            <w:rStyle w:val="Hyperlink"/>
            <w:rFonts w:ascii="Arial" w:hAnsi="Arial" w:cs="Arial"/>
          </w:rPr>
          <w:t>Guidelines, Provisions, and Assurances</w:t>
        </w:r>
      </w:hyperlink>
    </w:p>
    <w:p w14:paraId="22A61D10" w14:textId="5BA284F2" w:rsidR="00C764CE" w:rsidRPr="00AC5F5D" w:rsidRDefault="00C764CE" w:rsidP="006946F1">
      <w:pPr>
        <w:numPr>
          <w:ilvl w:val="0"/>
          <w:numId w:val="87"/>
        </w:numPr>
        <w:spacing w:after="0"/>
        <w:jc w:val="both"/>
        <w:rPr>
          <w:rFonts w:ascii="Arial" w:hAnsi="Arial" w:cs="Arial"/>
          <w:bCs/>
        </w:rPr>
      </w:pPr>
      <w:r w:rsidRPr="00AC5F5D">
        <w:rPr>
          <w:rFonts w:ascii="Arial" w:hAnsi="Arial" w:cs="Arial"/>
          <w:bCs/>
        </w:rPr>
        <w:t>ESSA Consolidated Federal Grant Program Guidelines</w:t>
      </w:r>
    </w:p>
    <w:p w14:paraId="59B5AD14" w14:textId="77777777" w:rsidR="00C764CE" w:rsidRPr="00AC5F5D" w:rsidRDefault="00C764CE" w:rsidP="006946F1">
      <w:pPr>
        <w:numPr>
          <w:ilvl w:val="1"/>
          <w:numId w:val="87"/>
        </w:numPr>
        <w:spacing w:after="0"/>
        <w:jc w:val="both"/>
        <w:rPr>
          <w:rFonts w:ascii="Arial" w:hAnsi="Arial" w:cs="Arial"/>
          <w:bCs/>
        </w:rPr>
      </w:pPr>
      <w:r w:rsidRPr="00AC5F5D">
        <w:rPr>
          <w:rFonts w:ascii="Arial" w:hAnsi="Arial" w:cs="Arial"/>
          <w:bCs/>
        </w:rPr>
        <w:t>ESEA Title I, Part A Improving Basic Programs</w:t>
      </w:r>
    </w:p>
    <w:p w14:paraId="29BDAFEF" w14:textId="77777777" w:rsidR="00C764CE" w:rsidRPr="00615F55" w:rsidRDefault="00C764CE" w:rsidP="006946F1">
      <w:pPr>
        <w:numPr>
          <w:ilvl w:val="1"/>
          <w:numId w:val="87"/>
        </w:numPr>
        <w:spacing w:after="0"/>
        <w:jc w:val="both"/>
        <w:rPr>
          <w:rFonts w:ascii="Arial" w:hAnsi="Arial" w:cs="Arial"/>
          <w:bCs/>
        </w:rPr>
      </w:pPr>
      <w:r w:rsidRPr="00615F55">
        <w:rPr>
          <w:rFonts w:ascii="Arial" w:hAnsi="Arial" w:cs="Arial"/>
          <w:bCs/>
        </w:rPr>
        <w:t>ESEA Title II, Part A Teacher/Principal Training</w:t>
      </w:r>
    </w:p>
    <w:p w14:paraId="6D132B3A" w14:textId="2E863FA0" w:rsidR="00C764CE" w:rsidRPr="00615F55" w:rsidRDefault="00C764CE" w:rsidP="006946F1">
      <w:pPr>
        <w:numPr>
          <w:ilvl w:val="1"/>
          <w:numId w:val="87"/>
        </w:numPr>
        <w:spacing w:after="0"/>
        <w:jc w:val="both"/>
        <w:rPr>
          <w:rFonts w:ascii="Arial" w:hAnsi="Arial" w:cs="Arial"/>
          <w:bCs/>
        </w:rPr>
      </w:pPr>
      <w:r w:rsidRPr="00615F55">
        <w:rPr>
          <w:rFonts w:ascii="Arial" w:hAnsi="Arial" w:cs="Arial"/>
          <w:bCs/>
        </w:rPr>
        <w:t>ESEA Title I</w:t>
      </w:r>
      <w:r w:rsidR="00615F55" w:rsidRPr="00615F55">
        <w:rPr>
          <w:rFonts w:ascii="Arial" w:hAnsi="Arial" w:cs="Arial"/>
          <w:bCs/>
        </w:rPr>
        <w:t>V</w:t>
      </w:r>
      <w:r w:rsidRPr="00615F55">
        <w:rPr>
          <w:rFonts w:ascii="Arial" w:hAnsi="Arial" w:cs="Arial"/>
          <w:bCs/>
        </w:rPr>
        <w:t xml:space="preserve">, Part A </w:t>
      </w:r>
      <w:r w:rsidR="00615F55" w:rsidRPr="00615F55">
        <w:rPr>
          <w:rFonts w:ascii="Arial" w:hAnsi="Arial" w:cs="Arial"/>
          <w:bCs/>
        </w:rPr>
        <w:t xml:space="preserve">Student Support and Academic Enrichment </w:t>
      </w:r>
    </w:p>
    <w:p w14:paraId="136E543F" w14:textId="77777777" w:rsidR="00C764CE" w:rsidRPr="00615F55" w:rsidRDefault="00C764CE" w:rsidP="006946F1">
      <w:pPr>
        <w:numPr>
          <w:ilvl w:val="0"/>
          <w:numId w:val="87"/>
        </w:numPr>
        <w:spacing w:after="0"/>
        <w:jc w:val="both"/>
        <w:rPr>
          <w:rFonts w:ascii="Arial" w:hAnsi="Arial" w:cs="Arial"/>
          <w:bCs/>
        </w:rPr>
      </w:pPr>
      <w:r w:rsidRPr="00615F55">
        <w:rPr>
          <w:rFonts w:ascii="Arial" w:hAnsi="Arial" w:cs="Arial"/>
          <w:bCs/>
        </w:rPr>
        <w:t>IDEA, Part B Formula and Preschool</w:t>
      </w:r>
    </w:p>
    <w:p w14:paraId="0AA2B840" w14:textId="77777777" w:rsidR="00C764CE" w:rsidRPr="00AC5F5D" w:rsidRDefault="00C764CE" w:rsidP="006946F1">
      <w:pPr>
        <w:numPr>
          <w:ilvl w:val="0"/>
          <w:numId w:val="87"/>
        </w:numPr>
        <w:spacing w:after="0"/>
        <w:jc w:val="both"/>
        <w:rPr>
          <w:rFonts w:ascii="Arial" w:hAnsi="Arial" w:cs="Arial"/>
          <w:bCs/>
        </w:rPr>
      </w:pPr>
      <w:r w:rsidRPr="00AC5F5D">
        <w:rPr>
          <w:rFonts w:ascii="Arial" w:hAnsi="Arial" w:cs="Arial"/>
          <w:bCs/>
        </w:rPr>
        <w:t>Carl Perkins, Career and Technical Basic Grant</w:t>
      </w:r>
    </w:p>
    <w:p w14:paraId="068A17B8" w14:textId="0853C5CE" w:rsidR="00C764CE" w:rsidRPr="00EC3327" w:rsidRDefault="00C764CE" w:rsidP="00EC3327">
      <w:pPr>
        <w:pStyle w:val="Heading3"/>
        <w:jc w:val="both"/>
        <w:rPr>
          <w:rFonts w:ascii="Arial" w:hAnsi="Arial" w:cs="Arial"/>
          <w:color w:val="auto"/>
        </w:rPr>
      </w:pPr>
      <w:bookmarkStart w:id="93" w:name="_Toc66637586"/>
      <w:bookmarkStart w:id="94" w:name="_Toc233709245"/>
      <w:r w:rsidRPr="00EC3327">
        <w:rPr>
          <w:rFonts w:ascii="Arial" w:hAnsi="Arial" w:cs="Arial"/>
          <w:color w:val="auto"/>
        </w:rPr>
        <w:t>Local Guidelines Related to Unallowable Costs</w:t>
      </w:r>
      <w:bookmarkEnd w:id="93"/>
      <w:bookmarkEnd w:id="94"/>
    </w:p>
    <w:p w14:paraId="7ABC9866" w14:textId="10D82783" w:rsidR="00C764CE" w:rsidRPr="00AC5F5D" w:rsidRDefault="00C764CE" w:rsidP="003B433B">
      <w:pPr>
        <w:spacing w:after="120"/>
        <w:jc w:val="both"/>
        <w:rPr>
          <w:rFonts w:ascii="Arial" w:hAnsi="Arial" w:cs="Arial"/>
        </w:rPr>
      </w:pPr>
      <w:r w:rsidRPr="00AC5F5D">
        <w:rPr>
          <w:rFonts w:ascii="Arial" w:hAnsi="Arial" w:cs="Arial"/>
        </w:rPr>
        <w:t xml:space="preserve">The district has developed local guidelines related to unallowable costs with federal grant funds. </w:t>
      </w:r>
    </w:p>
    <w:p w14:paraId="2A7B8758" w14:textId="37FE2E3C" w:rsidR="00C764CE" w:rsidRPr="00AC5F5D" w:rsidRDefault="00C764CE" w:rsidP="00C764CE">
      <w:pPr>
        <w:spacing w:after="0"/>
        <w:jc w:val="both"/>
        <w:rPr>
          <w:rFonts w:ascii="Arial" w:hAnsi="Arial" w:cs="Arial"/>
          <w:u w:val="single"/>
        </w:rPr>
      </w:pPr>
      <w:r w:rsidRPr="00AC5F5D">
        <w:rPr>
          <w:rFonts w:ascii="Arial" w:hAnsi="Arial" w:cs="Arial"/>
          <w:u w:val="single"/>
        </w:rPr>
        <w:t>Unallowable Costs</w:t>
      </w:r>
    </w:p>
    <w:p w14:paraId="600409F1" w14:textId="211AC62E" w:rsidR="00C764CE" w:rsidRPr="00AC5F5D" w:rsidRDefault="00C764CE" w:rsidP="006946F1">
      <w:pPr>
        <w:numPr>
          <w:ilvl w:val="0"/>
          <w:numId w:val="89"/>
        </w:numPr>
        <w:spacing w:after="0"/>
        <w:jc w:val="both"/>
        <w:rPr>
          <w:rFonts w:ascii="Arial" w:hAnsi="Arial" w:cs="Arial"/>
          <w:b/>
        </w:rPr>
      </w:pPr>
      <w:r w:rsidRPr="00AC5F5D">
        <w:rPr>
          <w:rFonts w:ascii="Arial" w:hAnsi="Arial" w:cs="Arial"/>
        </w:rPr>
        <w:t xml:space="preserve">Snacks </w:t>
      </w:r>
      <w:r w:rsidR="003B433B">
        <w:rPr>
          <w:rFonts w:ascii="Arial" w:hAnsi="Arial" w:cs="Arial"/>
        </w:rPr>
        <w:t>/ Food</w:t>
      </w:r>
    </w:p>
    <w:p w14:paraId="15FE4DA0" w14:textId="77777777" w:rsidR="00C764CE" w:rsidRPr="00AC5F5D" w:rsidRDefault="00C764CE" w:rsidP="006946F1">
      <w:pPr>
        <w:numPr>
          <w:ilvl w:val="0"/>
          <w:numId w:val="89"/>
        </w:numPr>
        <w:spacing w:after="0"/>
        <w:jc w:val="both"/>
        <w:rPr>
          <w:rFonts w:ascii="Arial" w:hAnsi="Arial" w:cs="Arial"/>
          <w:b/>
        </w:rPr>
      </w:pPr>
      <w:r w:rsidRPr="00AC5F5D">
        <w:rPr>
          <w:rFonts w:ascii="Arial" w:hAnsi="Arial" w:cs="Arial"/>
        </w:rPr>
        <w:t xml:space="preserve">Commercial printing in color, unless it </w:t>
      </w:r>
      <w:proofErr w:type="gramStart"/>
      <w:r w:rsidRPr="00AC5F5D">
        <w:rPr>
          <w:rFonts w:ascii="Arial" w:hAnsi="Arial" w:cs="Arial"/>
        </w:rPr>
        <w:t>is deemed</w:t>
      </w:r>
      <w:proofErr w:type="gramEnd"/>
      <w:r w:rsidRPr="00AC5F5D">
        <w:rPr>
          <w:rFonts w:ascii="Arial" w:hAnsi="Arial" w:cs="Arial"/>
        </w:rPr>
        <w:t xml:space="preserve"> necessary to accomplish grant activities</w:t>
      </w:r>
    </w:p>
    <w:p w14:paraId="57F4BC41" w14:textId="778C816D" w:rsidR="00C764CE" w:rsidRPr="00AC5F5D" w:rsidRDefault="00C764CE" w:rsidP="006946F1">
      <w:pPr>
        <w:numPr>
          <w:ilvl w:val="0"/>
          <w:numId w:val="89"/>
        </w:numPr>
        <w:spacing w:after="0"/>
        <w:jc w:val="both"/>
        <w:rPr>
          <w:rFonts w:ascii="Arial" w:hAnsi="Arial" w:cs="Arial"/>
          <w:b/>
        </w:rPr>
      </w:pPr>
      <w:r w:rsidRPr="00AC5F5D">
        <w:rPr>
          <w:rFonts w:ascii="Arial" w:hAnsi="Arial" w:cs="Arial"/>
        </w:rPr>
        <w:lastRenderedPageBreak/>
        <w:t xml:space="preserve">Meals </w:t>
      </w:r>
      <w:r w:rsidR="003B433B">
        <w:rPr>
          <w:rFonts w:ascii="Arial" w:hAnsi="Arial" w:cs="Arial"/>
        </w:rPr>
        <w:t>for Meetings / Trainings</w:t>
      </w:r>
    </w:p>
    <w:p w14:paraId="62E6EE3D" w14:textId="77777777" w:rsidR="00C764CE" w:rsidRPr="00AC5F5D" w:rsidRDefault="00C764CE" w:rsidP="006946F1">
      <w:pPr>
        <w:numPr>
          <w:ilvl w:val="0"/>
          <w:numId w:val="89"/>
        </w:numPr>
        <w:spacing w:after="0"/>
        <w:jc w:val="both"/>
        <w:rPr>
          <w:rFonts w:ascii="Arial" w:hAnsi="Arial" w:cs="Arial"/>
          <w:b/>
        </w:rPr>
      </w:pPr>
      <w:r w:rsidRPr="00AC5F5D">
        <w:rPr>
          <w:rFonts w:ascii="Arial" w:hAnsi="Arial" w:cs="Arial"/>
        </w:rPr>
        <w:t>Educational field trips to an amusement park for recreational purposes only</w:t>
      </w:r>
    </w:p>
    <w:p w14:paraId="504E9830" w14:textId="5B119644" w:rsidR="00C764CE" w:rsidRPr="003B433B" w:rsidRDefault="00C764CE" w:rsidP="006946F1">
      <w:pPr>
        <w:numPr>
          <w:ilvl w:val="0"/>
          <w:numId w:val="89"/>
        </w:numPr>
        <w:spacing w:after="0"/>
        <w:jc w:val="both"/>
        <w:rPr>
          <w:rFonts w:ascii="Arial" w:hAnsi="Arial" w:cs="Arial"/>
          <w:b/>
        </w:rPr>
      </w:pPr>
      <w:r w:rsidRPr="00AC5F5D">
        <w:rPr>
          <w:rFonts w:ascii="Arial" w:hAnsi="Arial" w:cs="Arial"/>
        </w:rPr>
        <w:t xml:space="preserve">Consultant fees </w:t>
      </w:r>
      <w:proofErr w:type="gramStart"/>
      <w:r w:rsidRPr="00AC5F5D">
        <w:rPr>
          <w:rFonts w:ascii="Arial" w:hAnsi="Arial" w:cs="Arial"/>
        </w:rPr>
        <w:t>in excess of</w:t>
      </w:r>
      <w:proofErr w:type="gramEnd"/>
      <w:r w:rsidRPr="00AC5F5D">
        <w:rPr>
          <w:rFonts w:ascii="Arial" w:hAnsi="Arial" w:cs="Arial"/>
        </w:rPr>
        <w:t xml:space="preserve"> $2,500 per day [no maximum in EDGAR, but there may be a grant-specific maximum], unless an exception is authorized by the Superintendent</w:t>
      </w:r>
    </w:p>
    <w:p w14:paraId="4BC410A4" w14:textId="557CD173" w:rsidR="00AC5F5D" w:rsidRDefault="003B433B" w:rsidP="006946F1">
      <w:pPr>
        <w:numPr>
          <w:ilvl w:val="0"/>
          <w:numId w:val="89"/>
        </w:numPr>
        <w:spacing w:after="0"/>
        <w:jc w:val="both"/>
        <w:rPr>
          <w:rFonts w:ascii="Arial" w:hAnsi="Arial" w:cs="Arial"/>
        </w:rPr>
      </w:pPr>
      <w:r w:rsidRPr="003B433B">
        <w:rPr>
          <w:rFonts w:ascii="Arial" w:hAnsi="Arial" w:cs="Arial"/>
        </w:rPr>
        <w:t>Incentives &amp; Awards</w:t>
      </w:r>
    </w:p>
    <w:p w14:paraId="307C17D3" w14:textId="77777777" w:rsidR="003B433B" w:rsidRPr="003B433B" w:rsidRDefault="003B433B" w:rsidP="003B433B">
      <w:pPr>
        <w:spacing w:after="0"/>
        <w:ind w:left="360"/>
        <w:jc w:val="both"/>
        <w:rPr>
          <w:rFonts w:ascii="Arial" w:hAnsi="Arial" w:cs="Arial"/>
        </w:rPr>
      </w:pPr>
    </w:p>
    <w:p w14:paraId="72315734" w14:textId="254A37D0" w:rsidR="00C764CE" w:rsidRPr="00EC3327" w:rsidRDefault="00C764CE" w:rsidP="00EC3327">
      <w:pPr>
        <w:pStyle w:val="Heading3"/>
        <w:jc w:val="both"/>
        <w:rPr>
          <w:rFonts w:ascii="Arial" w:hAnsi="Arial" w:cs="Arial"/>
          <w:color w:val="auto"/>
        </w:rPr>
      </w:pPr>
      <w:bookmarkStart w:id="95" w:name="_Toc66637587"/>
      <w:bookmarkStart w:id="96" w:name="_Toc233709246"/>
      <w:r w:rsidRPr="00EC3327">
        <w:rPr>
          <w:rFonts w:ascii="Arial" w:hAnsi="Arial" w:cs="Arial"/>
          <w:color w:val="auto"/>
        </w:rPr>
        <w:t>Procurement Tracking and Documentation</w:t>
      </w:r>
      <w:bookmarkEnd w:id="95"/>
      <w:bookmarkEnd w:id="96"/>
    </w:p>
    <w:p w14:paraId="492D91EB" w14:textId="566A1203" w:rsidR="00676BA2" w:rsidRPr="00D22516" w:rsidRDefault="00676BA2" w:rsidP="006C6337">
      <w:pPr>
        <w:spacing w:after="0"/>
        <w:jc w:val="both"/>
        <w:rPr>
          <w:rFonts w:ascii="Arial" w:hAnsi="Arial" w:cs="Arial"/>
        </w:rPr>
      </w:pPr>
      <w:r w:rsidRPr="00D22516">
        <w:rPr>
          <w:rFonts w:ascii="Arial" w:hAnsi="Arial" w:cs="Arial"/>
        </w:rPr>
        <w:t xml:space="preserve">The </w:t>
      </w:r>
      <w:r w:rsidR="00BE79E6" w:rsidRPr="00BE79E6">
        <w:rPr>
          <w:rFonts w:ascii="Arial" w:hAnsi="Arial" w:cs="Arial"/>
          <w:u w:val="single"/>
        </w:rPr>
        <w:t>Purchasing Coordinator</w:t>
      </w:r>
      <w:r w:rsidR="00D22516" w:rsidRPr="00D22516">
        <w:rPr>
          <w:rFonts w:ascii="Arial" w:hAnsi="Arial" w:cs="Arial"/>
        </w:rPr>
        <w:t xml:space="preserve"> </w:t>
      </w:r>
      <w:r w:rsidRPr="00D22516">
        <w:rPr>
          <w:rFonts w:ascii="Arial" w:hAnsi="Arial" w:cs="Arial"/>
        </w:rPr>
        <w:t xml:space="preserve">shall be responsible for </w:t>
      </w:r>
      <w:r w:rsidR="005C42BD" w:rsidRPr="00D22516">
        <w:rPr>
          <w:rFonts w:ascii="Arial" w:hAnsi="Arial" w:cs="Arial"/>
        </w:rPr>
        <w:t>ensuring compliance</w:t>
      </w:r>
      <w:r w:rsidRPr="00D22516">
        <w:rPr>
          <w:rFonts w:ascii="Arial" w:hAnsi="Arial" w:cs="Arial"/>
        </w:rPr>
        <w:t xml:space="preserve"> with all federal, state and</w:t>
      </w:r>
      <w:r w:rsidR="00FD6EE9" w:rsidRPr="00D22516">
        <w:rPr>
          <w:rFonts w:ascii="Arial" w:hAnsi="Arial" w:cs="Arial"/>
        </w:rPr>
        <w:t xml:space="preserve"> local procurement requirements and for ensuring that the district maintains an up-to-date procurement history to include, but not limited to, the information below</w:t>
      </w:r>
      <w:r w:rsidR="00AC5F5D">
        <w:rPr>
          <w:rFonts w:ascii="Arial" w:hAnsi="Arial" w:cs="Arial"/>
        </w:rPr>
        <w:t xml:space="preserve"> for all fe</w:t>
      </w:r>
      <w:r w:rsidR="008C034D">
        <w:rPr>
          <w:rFonts w:ascii="Arial" w:hAnsi="Arial" w:cs="Arial"/>
        </w:rPr>
        <w:t>d</w:t>
      </w:r>
      <w:r w:rsidR="00AC5F5D">
        <w:rPr>
          <w:rFonts w:ascii="Arial" w:hAnsi="Arial" w:cs="Arial"/>
        </w:rPr>
        <w:t>eral funded purchases (2 CFR 200.318(i))</w:t>
      </w:r>
      <w:r w:rsidR="00FD6EE9" w:rsidRPr="00D22516">
        <w:rPr>
          <w:rFonts w:ascii="Arial" w:hAnsi="Arial" w:cs="Arial"/>
        </w:rPr>
        <w:t>:</w:t>
      </w:r>
    </w:p>
    <w:p w14:paraId="3883645D" w14:textId="77777777" w:rsidR="00AC5F5D" w:rsidRPr="00AC5F5D" w:rsidRDefault="00AC5F5D" w:rsidP="006946F1">
      <w:pPr>
        <w:pStyle w:val="ListParagraph"/>
        <w:numPr>
          <w:ilvl w:val="0"/>
          <w:numId w:val="65"/>
        </w:numPr>
        <w:rPr>
          <w:rFonts w:ascii="Arial" w:hAnsi="Arial" w:cs="Arial"/>
          <w:b w:val="0"/>
        </w:rPr>
      </w:pPr>
      <w:r w:rsidRPr="00AC5F5D">
        <w:rPr>
          <w:rFonts w:ascii="Arial" w:hAnsi="Arial" w:cs="Arial"/>
          <w:b w:val="0"/>
        </w:rPr>
        <w:t>*Rationale for the method of procurement</w:t>
      </w:r>
    </w:p>
    <w:p w14:paraId="23AE0F8A" w14:textId="77777777" w:rsidR="00AC5F5D" w:rsidRPr="00AC5F5D" w:rsidRDefault="00AC5F5D" w:rsidP="006946F1">
      <w:pPr>
        <w:pStyle w:val="ListParagraph"/>
        <w:numPr>
          <w:ilvl w:val="0"/>
          <w:numId w:val="65"/>
        </w:numPr>
        <w:rPr>
          <w:rFonts w:ascii="Arial" w:hAnsi="Arial" w:cs="Arial"/>
          <w:b w:val="0"/>
        </w:rPr>
      </w:pPr>
      <w:r w:rsidRPr="00AC5F5D">
        <w:rPr>
          <w:rFonts w:ascii="Arial" w:hAnsi="Arial" w:cs="Arial"/>
          <w:b w:val="0"/>
        </w:rPr>
        <w:t>*Selection of contract type</w:t>
      </w:r>
    </w:p>
    <w:p w14:paraId="6796ED1C" w14:textId="77777777" w:rsidR="00AC5F5D" w:rsidRPr="00AC5F5D" w:rsidRDefault="00AC5F5D" w:rsidP="006946F1">
      <w:pPr>
        <w:pStyle w:val="ListParagraph"/>
        <w:numPr>
          <w:ilvl w:val="0"/>
          <w:numId w:val="65"/>
        </w:numPr>
        <w:rPr>
          <w:rFonts w:ascii="Arial" w:hAnsi="Arial" w:cs="Arial"/>
          <w:b w:val="0"/>
        </w:rPr>
      </w:pPr>
      <w:r w:rsidRPr="00AC5F5D">
        <w:rPr>
          <w:rFonts w:ascii="Arial" w:hAnsi="Arial" w:cs="Arial"/>
          <w:b w:val="0"/>
        </w:rPr>
        <w:t>*Contractor selection or rejection</w:t>
      </w:r>
    </w:p>
    <w:p w14:paraId="24132C0E" w14:textId="77777777" w:rsidR="00AC5F5D" w:rsidRPr="00AC5F5D" w:rsidRDefault="00AC5F5D" w:rsidP="006946F1">
      <w:pPr>
        <w:pStyle w:val="ListParagraph"/>
        <w:numPr>
          <w:ilvl w:val="0"/>
          <w:numId w:val="65"/>
        </w:numPr>
        <w:rPr>
          <w:rFonts w:ascii="Arial" w:hAnsi="Arial" w:cs="Arial"/>
          <w:b w:val="0"/>
        </w:rPr>
      </w:pPr>
      <w:r w:rsidRPr="00AC5F5D">
        <w:rPr>
          <w:rFonts w:ascii="Arial" w:hAnsi="Arial" w:cs="Arial"/>
          <w:b w:val="0"/>
        </w:rPr>
        <w:t>*Basis for the contract price</w:t>
      </w:r>
    </w:p>
    <w:p w14:paraId="7443CE3E" w14:textId="77777777" w:rsidR="00FD6EE9" w:rsidRPr="00715A20" w:rsidRDefault="00FD6EE9" w:rsidP="006946F1">
      <w:pPr>
        <w:pStyle w:val="ListParagraph"/>
        <w:numPr>
          <w:ilvl w:val="0"/>
          <w:numId w:val="65"/>
        </w:numPr>
        <w:jc w:val="both"/>
        <w:rPr>
          <w:rFonts w:ascii="Arial" w:hAnsi="Arial" w:cs="Arial"/>
          <w:b w:val="0"/>
        </w:rPr>
      </w:pPr>
      <w:r w:rsidRPr="00715A20">
        <w:rPr>
          <w:rFonts w:ascii="Arial" w:hAnsi="Arial" w:cs="Arial"/>
          <w:b w:val="0"/>
        </w:rPr>
        <w:t>List of all procurements by type</w:t>
      </w:r>
    </w:p>
    <w:p w14:paraId="1F61BB5A" w14:textId="7D1980AB" w:rsidR="00AC5F5D" w:rsidRPr="00AC5F5D" w:rsidRDefault="00AC5F5D" w:rsidP="006946F1">
      <w:pPr>
        <w:pStyle w:val="ListParagraph"/>
        <w:numPr>
          <w:ilvl w:val="0"/>
          <w:numId w:val="65"/>
        </w:numPr>
        <w:rPr>
          <w:rFonts w:ascii="Arial" w:hAnsi="Arial" w:cs="Arial"/>
          <w:b w:val="0"/>
        </w:rPr>
      </w:pPr>
      <w:r w:rsidRPr="00AC5F5D">
        <w:rPr>
          <w:rFonts w:ascii="Arial" w:hAnsi="Arial" w:cs="Arial"/>
          <w:b w:val="0"/>
        </w:rPr>
        <w:t>Like-item category (commodity code)</w:t>
      </w:r>
    </w:p>
    <w:p w14:paraId="684C139C" w14:textId="77777777" w:rsidR="00FD6EE9" w:rsidRPr="00715A20" w:rsidRDefault="00FD6EE9" w:rsidP="006946F1">
      <w:pPr>
        <w:pStyle w:val="ListParagraph"/>
        <w:numPr>
          <w:ilvl w:val="0"/>
          <w:numId w:val="65"/>
        </w:numPr>
        <w:jc w:val="both"/>
        <w:rPr>
          <w:rFonts w:ascii="Arial" w:hAnsi="Arial" w:cs="Arial"/>
          <w:b w:val="0"/>
        </w:rPr>
      </w:pPr>
      <w:proofErr w:type="gramStart"/>
      <w:r w:rsidRPr="00715A20">
        <w:rPr>
          <w:rFonts w:ascii="Arial" w:hAnsi="Arial" w:cs="Arial"/>
          <w:b w:val="0"/>
        </w:rPr>
        <w:t>Advertisement</w:t>
      </w:r>
      <w:proofErr w:type="gramEnd"/>
      <w:r w:rsidRPr="00715A20">
        <w:rPr>
          <w:rFonts w:ascii="Arial" w:hAnsi="Arial" w:cs="Arial"/>
          <w:b w:val="0"/>
        </w:rPr>
        <w:t xml:space="preserve"> date(s) of the procurement</w:t>
      </w:r>
    </w:p>
    <w:p w14:paraId="499947E0" w14:textId="77777777" w:rsidR="00FD6EE9" w:rsidRPr="00715A20" w:rsidRDefault="00FD6EE9" w:rsidP="006946F1">
      <w:pPr>
        <w:pStyle w:val="ListParagraph"/>
        <w:numPr>
          <w:ilvl w:val="0"/>
          <w:numId w:val="65"/>
        </w:numPr>
        <w:jc w:val="both"/>
        <w:rPr>
          <w:rFonts w:ascii="Arial" w:hAnsi="Arial" w:cs="Arial"/>
          <w:b w:val="0"/>
        </w:rPr>
      </w:pPr>
      <w:r w:rsidRPr="00715A20">
        <w:rPr>
          <w:rFonts w:ascii="Arial" w:hAnsi="Arial" w:cs="Arial"/>
          <w:b w:val="0"/>
        </w:rPr>
        <w:t>Release date of the procurement specifications</w:t>
      </w:r>
    </w:p>
    <w:p w14:paraId="18672E0D" w14:textId="77777777" w:rsidR="00FD6EE9" w:rsidRPr="00715A20" w:rsidRDefault="00FD6EE9" w:rsidP="006946F1">
      <w:pPr>
        <w:pStyle w:val="ListParagraph"/>
        <w:numPr>
          <w:ilvl w:val="0"/>
          <w:numId w:val="65"/>
        </w:numPr>
        <w:jc w:val="both"/>
        <w:rPr>
          <w:rFonts w:ascii="Arial" w:hAnsi="Arial" w:cs="Arial"/>
          <w:b w:val="0"/>
        </w:rPr>
      </w:pPr>
      <w:r w:rsidRPr="00715A20">
        <w:rPr>
          <w:rFonts w:ascii="Arial" w:hAnsi="Arial" w:cs="Arial"/>
          <w:b w:val="0"/>
        </w:rPr>
        <w:t>Selection criteria for vendors</w:t>
      </w:r>
    </w:p>
    <w:p w14:paraId="495E5BC0" w14:textId="77777777" w:rsidR="00FD6EE9" w:rsidRPr="00715A20" w:rsidRDefault="00FD6EE9" w:rsidP="006946F1">
      <w:pPr>
        <w:pStyle w:val="ListParagraph"/>
        <w:numPr>
          <w:ilvl w:val="0"/>
          <w:numId w:val="65"/>
        </w:numPr>
        <w:jc w:val="both"/>
        <w:rPr>
          <w:rFonts w:ascii="Arial" w:hAnsi="Arial" w:cs="Arial"/>
          <w:b w:val="0"/>
        </w:rPr>
      </w:pPr>
      <w:r w:rsidRPr="00715A20">
        <w:rPr>
          <w:rFonts w:ascii="Arial" w:hAnsi="Arial" w:cs="Arial"/>
          <w:b w:val="0"/>
        </w:rPr>
        <w:t>Opening date of the procurement</w:t>
      </w:r>
    </w:p>
    <w:p w14:paraId="43F2A2FA" w14:textId="77777777" w:rsidR="00FD6EE9" w:rsidRPr="00715A20" w:rsidRDefault="00FD6EE9" w:rsidP="006946F1">
      <w:pPr>
        <w:pStyle w:val="ListParagraph"/>
        <w:numPr>
          <w:ilvl w:val="0"/>
          <w:numId w:val="65"/>
        </w:numPr>
        <w:jc w:val="both"/>
        <w:rPr>
          <w:rFonts w:ascii="Arial" w:hAnsi="Arial" w:cs="Arial"/>
          <w:b w:val="0"/>
        </w:rPr>
      </w:pPr>
      <w:r w:rsidRPr="00715A20">
        <w:rPr>
          <w:rFonts w:ascii="Arial" w:hAnsi="Arial" w:cs="Arial"/>
          <w:b w:val="0"/>
        </w:rPr>
        <w:t>List of vendors submitting a proposal/bid</w:t>
      </w:r>
    </w:p>
    <w:p w14:paraId="4E631C92" w14:textId="77777777" w:rsidR="00FD6EE9" w:rsidRPr="00715A20" w:rsidRDefault="00FD6EE9" w:rsidP="006946F1">
      <w:pPr>
        <w:pStyle w:val="ListParagraph"/>
        <w:numPr>
          <w:ilvl w:val="0"/>
          <w:numId w:val="65"/>
        </w:numPr>
        <w:jc w:val="both"/>
        <w:rPr>
          <w:rFonts w:ascii="Arial" w:hAnsi="Arial" w:cs="Arial"/>
          <w:b w:val="0"/>
        </w:rPr>
      </w:pPr>
      <w:r w:rsidRPr="00715A20">
        <w:rPr>
          <w:rFonts w:ascii="Arial" w:hAnsi="Arial" w:cs="Arial"/>
          <w:b w:val="0"/>
        </w:rPr>
        <w:t>Selection of Vendor</w:t>
      </w:r>
    </w:p>
    <w:p w14:paraId="4B4BFF61" w14:textId="77777777" w:rsidR="00FD6EE9" w:rsidRPr="00715A20" w:rsidRDefault="00FD6EE9" w:rsidP="006946F1">
      <w:pPr>
        <w:pStyle w:val="ListParagraph"/>
        <w:numPr>
          <w:ilvl w:val="0"/>
          <w:numId w:val="65"/>
        </w:numPr>
        <w:jc w:val="both"/>
        <w:rPr>
          <w:rFonts w:ascii="Arial" w:hAnsi="Arial" w:cs="Arial"/>
          <w:b w:val="0"/>
        </w:rPr>
      </w:pPr>
      <w:r w:rsidRPr="00715A20">
        <w:rPr>
          <w:rFonts w:ascii="Arial" w:hAnsi="Arial" w:cs="Arial"/>
          <w:b w:val="0"/>
        </w:rPr>
        <w:t>Date of contract award</w:t>
      </w:r>
    </w:p>
    <w:p w14:paraId="3D910D1F" w14:textId="77777777" w:rsidR="00FD6EE9" w:rsidRPr="00715A20" w:rsidRDefault="00FD6EE9" w:rsidP="006946F1">
      <w:pPr>
        <w:pStyle w:val="ListParagraph"/>
        <w:numPr>
          <w:ilvl w:val="0"/>
          <w:numId w:val="65"/>
        </w:numPr>
        <w:jc w:val="both"/>
        <w:rPr>
          <w:rFonts w:ascii="Arial" w:hAnsi="Arial" w:cs="Arial"/>
          <w:b w:val="0"/>
        </w:rPr>
      </w:pPr>
      <w:r w:rsidRPr="00715A20">
        <w:rPr>
          <w:rFonts w:ascii="Arial" w:hAnsi="Arial" w:cs="Arial"/>
          <w:b w:val="0"/>
        </w:rPr>
        <w:t>Begin date of contract</w:t>
      </w:r>
    </w:p>
    <w:p w14:paraId="00B132C9" w14:textId="51A82A96" w:rsidR="00FD6EE9" w:rsidRDefault="00FD6EE9" w:rsidP="006946F1">
      <w:pPr>
        <w:pStyle w:val="ListParagraph"/>
        <w:numPr>
          <w:ilvl w:val="0"/>
          <w:numId w:val="65"/>
        </w:numPr>
        <w:jc w:val="both"/>
        <w:rPr>
          <w:rFonts w:ascii="Arial" w:hAnsi="Arial" w:cs="Arial"/>
          <w:b w:val="0"/>
        </w:rPr>
      </w:pPr>
      <w:r w:rsidRPr="00715A20">
        <w:rPr>
          <w:rFonts w:ascii="Arial" w:hAnsi="Arial" w:cs="Arial"/>
          <w:b w:val="0"/>
        </w:rPr>
        <w:t>End date of contract</w:t>
      </w:r>
    </w:p>
    <w:p w14:paraId="4EABB579" w14:textId="2EE75E4D" w:rsidR="008C034D" w:rsidRPr="008C034D" w:rsidRDefault="008C034D" w:rsidP="006946F1">
      <w:pPr>
        <w:pStyle w:val="ListParagraph"/>
        <w:numPr>
          <w:ilvl w:val="0"/>
          <w:numId w:val="65"/>
        </w:numPr>
        <w:jc w:val="both"/>
        <w:rPr>
          <w:rFonts w:ascii="Arial" w:hAnsi="Arial" w:cs="Arial"/>
          <w:b w:val="0"/>
        </w:rPr>
      </w:pPr>
      <w:r w:rsidRPr="008C034D">
        <w:rPr>
          <w:rFonts w:ascii="Arial" w:hAnsi="Arial" w:cs="Arial"/>
          <w:b w:val="0"/>
        </w:rPr>
        <w:t>Contract Amount</w:t>
      </w:r>
    </w:p>
    <w:p w14:paraId="3B769129" w14:textId="6CC768ED" w:rsidR="008C034D" w:rsidRPr="008C034D" w:rsidRDefault="008C034D" w:rsidP="008C034D">
      <w:pPr>
        <w:jc w:val="both"/>
        <w:rPr>
          <w:rFonts w:ascii="Arial" w:hAnsi="Arial" w:cs="Arial"/>
        </w:rPr>
      </w:pPr>
      <w:r w:rsidRPr="008C034D">
        <w:rPr>
          <w:rFonts w:ascii="Arial" w:hAnsi="Arial" w:cs="Arial"/>
        </w:rPr>
        <w:t>*EDGAR-specific provisions [2 CFR 200.318(i)].</w:t>
      </w:r>
    </w:p>
    <w:p w14:paraId="7F436D0C" w14:textId="77777777" w:rsidR="00B409D0" w:rsidRPr="00D22516" w:rsidRDefault="00B409D0" w:rsidP="006B707B">
      <w:pPr>
        <w:spacing w:after="0"/>
        <w:jc w:val="both"/>
        <w:rPr>
          <w:rFonts w:ascii="Arial" w:hAnsi="Arial" w:cs="Arial"/>
        </w:rPr>
      </w:pPr>
      <w:r w:rsidRPr="00D22516">
        <w:rPr>
          <w:rFonts w:ascii="Arial" w:hAnsi="Arial" w:cs="Arial"/>
        </w:rPr>
        <w:t xml:space="preserve">The procurement history </w:t>
      </w:r>
      <w:proofErr w:type="gramStart"/>
      <w:r w:rsidRPr="00D22516">
        <w:rPr>
          <w:rFonts w:ascii="Arial" w:hAnsi="Arial" w:cs="Arial"/>
        </w:rPr>
        <w:t>records</w:t>
      </w:r>
      <w:proofErr w:type="gramEnd"/>
      <w:r w:rsidRPr="00D22516">
        <w:rPr>
          <w:rFonts w:ascii="Arial" w:hAnsi="Arial" w:cs="Arial"/>
        </w:rPr>
        <w:t xml:space="preserve"> and </w:t>
      </w:r>
      <w:r w:rsidR="00FB1FE7" w:rsidRPr="00D22516">
        <w:rPr>
          <w:rFonts w:ascii="Arial" w:hAnsi="Arial" w:cs="Arial"/>
        </w:rPr>
        <w:t xml:space="preserve">other procurement records shall be retained in accordance with the federal, state and/or local retention periods, whichever is greater. </w:t>
      </w:r>
      <w:r w:rsidR="008962B9" w:rsidRPr="00D22516">
        <w:rPr>
          <w:rFonts w:ascii="Arial" w:hAnsi="Arial" w:cs="Arial"/>
        </w:rPr>
        <w:t>The procurement records shall be made available to the federal granting agency, pass-through entity (TEA), and auditors, as appropriate.</w:t>
      </w:r>
    </w:p>
    <w:p w14:paraId="58BB7136" w14:textId="77777777" w:rsidR="00AF4C38" w:rsidRPr="006C6337" w:rsidRDefault="00AF4C38" w:rsidP="006C6337">
      <w:pPr>
        <w:spacing w:after="0"/>
        <w:jc w:val="both"/>
        <w:rPr>
          <w:rFonts w:ascii="Arial" w:hAnsi="Arial" w:cs="Arial"/>
          <w:b/>
        </w:rPr>
      </w:pPr>
    </w:p>
    <w:p w14:paraId="29F312FD" w14:textId="77777777" w:rsidR="000B236A" w:rsidRPr="008C034D" w:rsidRDefault="000B236A" w:rsidP="008C034D">
      <w:pPr>
        <w:pStyle w:val="Heading3"/>
        <w:jc w:val="both"/>
        <w:rPr>
          <w:rFonts w:ascii="Arial" w:hAnsi="Arial" w:cs="Arial"/>
          <w:color w:val="auto"/>
        </w:rPr>
      </w:pPr>
      <w:bookmarkStart w:id="97" w:name="_Toc233709247"/>
      <w:r w:rsidRPr="008C034D">
        <w:rPr>
          <w:rFonts w:ascii="Arial" w:hAnsi="Arial" w:cs="Arial"/>
          <w:color w:val="auto"/>
        </w:rPr>
        <w:t>Purchasing Efficiency Strategies</w:t>
      </w:r>
      <w:bookmarkEnd w:id="97"/>
    </w:p>
    <w:p w14:paraId="42B4E5CD" w14:textId="22D32C46" w:rsidR="008C034D" w:rsidRDefault="005471D7" w:rsidP="006B707B">
      <w:pPr>
        <w:spacing w:after="0"/>
        <w:jc w:val="both"/>
        <w:rPr>
          <w:rFonts w:ascii="Arial" w:hAnsi="Arial" w:cs="Arial"/>
        </w:rPr>
      </w:pPr>
      <w:r w:rsidRPr="006C6337">
        <w:rPr>
          <w:rFonts w:ascii="Arial" w:hAnsi="Arial" w:cs="Arial"/>
        </w:rPr>
        <w:t>All purchases shall be purchased from a variety of qualified vendors</w:t>
      </w:r>
      <w:r w:rsidR="00E159F0" w:rsidRPr="006C6337">
        <w:rPr>
          <w:rFonts w:ascii="Arial" w:hAnsi="Arial" w:cs="Arial"/>
        </w:rPr>
        <w:t xml:space="preserve"> with the</w:t>
      </w:r>
      <w:r w:rsidR="00003018" w:rsidRPr="006C6337">
        <w:rPr>
          <w:rFonts w:ascii="Arial" w:hAnsi="Arial" w:cs="Arial"/>
        </w:rPr>
        <w:t xml:space="preserve"> ability to perform </w:t>
      </w:r>
      <w:r w:rsidR="00003018" w:rsidRPr="00BA4285">
        <w:rPr>
          <w:rFonts w:ascii="Arial" w:hAnsi="Arial" w:cs="Arial"/>
        </w:rPr>
        <w:t>successfully under the terms an</w:t>
      </w:r>
      <w:r w:rsidR="001A2C91" w:rsidRPr="00BA4285">
        <w:rPr>
          <w:rFonts w:ascii="Arial" w:hAnsi="Arial" w:cs="Arial"/>
        </w:rPr>
        <w:t xml:space="preserve">d conditions of </w:t>
      </w:r>
      <w:proofErr w:type="gramStart"/>
      <w:r w:rsidR="001A2C91" w:rsidRPr="00BA4285">
        <w:rPr>
          <w:rFonts w:ascii="Arial" w:hAnsi="Arial" w:cs="Arial"/>
        </w:rPr>
        <w:t>a proposed</w:t>
      </w:r>
      <w:proofErr w:type="gramEnd"/>
      <w:r w:rsidR="001A2C91" w:rsidRPr="00BA4285">
        <w:rPr>
          <w:rFonts w:ascii="Arial" w:hAnsi="Arial" w:cs="Arial"/>
        </w:rPr>
        <w:t xml:space="preserve"> </w:t>
      </w:r>
      <w:r w:rsidR="005F7D58" w:rsidRPr="00BA4285">
        <w:rPr>
          <w:rFonts w:ascii="Arial" w:hAnsi="Arial" w:cs="Arial"/>
        </w:rPr>
        <w:t xml:space="preserve">procurement. </w:t>
      </w:r>
      <w:r w:rsidRPr="00BA4285">
        <w:rPr>
          <w:rFonts w:ascii="Arial" w:hAnsi="Arial" w:cs="Arial"/>
        </w:rPr>
        <w:t>The district shall strive to avoid acquisition of unnecessary or duplicative items</w:t>
      </w:r>
      <w:r w:rsidR="008C034D">
        <w:rPr>
          <w:rFonts w:ascii="Arial" w:hAnsi="Arial" w:cs="Arial"/>
        </w:rPr>
        <w:t xml:space="preserve"> (2 CFR 200.318(d)).</w:t>
      </w:r>
      <w:r w:rsidRPr="00BA4285">
        <w:rPr>
          <w:rFonts w:ascii="Arial" w:hAnsi="Arial" w:cs="Arial"/>
        </w:rPr>
        <w:t xml:space="preserve"> </w:t>
      </w:r>
    </w:p>
    <w:p w14:paraId="371103FF" w14:textId="77777777" w:rsidR="008C034D" w:rsidRDefault="008C034D" w:rsidP="006B707B">
      <w:pPr>
        <w:spacing w:after="0"/>
        <w:jc w:val="both"/>
        <w:rPr>
          <w:rFonts w:ascii="Arial" w:hAnsi="Arial" w:cs="Arial"/>
        </w:rPr>
      </w:pPr>
    </w:p>
    <w:p w14:paraId="6D2C3CBD" w14:textId="30E0B1C8" w:rsidR="005471D7" w:rsidRPr="006C6337" w:rsidRDefault="005471D7" w:rsidP="006B707B">
      <w:pPr>
        <w:spacing w:after="0"/>
        <w:jc w:val="both"/>
        <w:rPr>
          <w:rFonts w:ascii="Arial" w:hAnsi="Arial" w:cs="Arial"/>
        </w:rPr>
      </w:pPr>
      <w:r w:rsidRPr="00BA4285">
        <w:rPr>
          <w:rFonts w:ascii="Arial" w:hAnsi="Arial" w:cs="Arial"/>
        </w:rPr>
        <w:t>The district shall implement the following strategies to maximize federal grant funds:</w:t>
      </w:r>
    </w:p>
    <w:p w14:paraId="55230DC7" w14:textId="77777777" w:rsidR="005471D7" w:rsidRPr="00715A20" w:rsidRDefault="005471D7" w:rsidP="006946F1">
      <w:pPr>
        <w:pStyle w:val="ListParagraph"/>
        <w:numPr>
          <w:ilvl w:val="0"/>
          <w:numId w:val="48"/>
        </w:numPr>
        <w:jc w:val="both"/>
        <w:rPr>
          <w:rFonts w:ascii="Arial" w:hAnsi="Arial" w:cs="Arial"/>
          <w:b w:val="0"/>
        </w:rPr>
      </w:pPr>
      <w:r w:rsidRPr="00715A20">
        <w:rPr>
          <w:rFonts w:ascii="Arial" w:hAnsi="Arial" w:cs="Arial"/>
          <w:b w:val="0"/>
        </w:rPr>
        <w:t>Consolidation of purchases to obtain volume pricing, as appropriate</w:t>
      </w:r>
    </w:p>
    <w:p w14:paraId="3CD47385" w14:textId="77777777" w:rsidR="005471D7" w:rsidRPr="00715A20" w:rsidRDefault="005471D7" w:rsidP="006946F1">
      <w:pPr>
        <w:pStyle w:val="ListParagraph"/>
        <w:numPr>
          <w:ilvl w:val="0"/>
          <w:numId w:val="48"/>
        </w:numPr>
        <w:jc w:val="both"/>
        <w:rPr>
          <w:rFonts w:ascii="Arial" w:hAnsi="Arial" w:cs="Arial"/>
          <w:b w:val="0"/>
        </w:rPr>
      </w:pPr>
      <w:r w:rsidRPr="00715A20">
        <w:rPr>
          <w:rFonts w:ascii="Arial" w:hAnsi="Arial" w:cs="Arial"/>
          <w:b w:val="0"/>
        </w:rPr>
        <w:t>Evaluate the cost efficiencies of leases versus purchases of equipment</w:t>
      </w:r>
    </w:p>
    <w:p w14:paraId="3D608231" w14:textId="29EA5388" w:rsidR="005471D7" w:rsidRPr="00715A20" w:rsidRDefault="005471D7" w:rsidP="006946F1">
      <w:pPr>
        <w:pStyle w:val="ListParagraph"/>
        <w:numPr>
          <w:ilvl w:val="0"/>
          <w:numId w:val="48"/>
        </w:numPr>
        <w:jc w:val="both"/>
        <w:rPr>
          <w:rFonts w:ascii="Arial" w:hAnsi="Arial" w:cs="Arial"/>
          <w:b w:val="0"/>
        </w:rPr>
      </w:pPr>
      <w:r w:rsidRPr="00715A20">
        <w:rPr>
          <w:rFonts w:ascii="Arial" w:hAnsi="Arial" w:cs="Arial"/>
          <w:b w:val="0"/>
        </w:rPr>
        <w:lastRenderedPageBreak/>
        <w:t>Utilize cooperative purchasing agreements, as appropriate, to obtain volume pricing</w:t>
      </w:r>
      <w:r w:rsidR="008C034D">
        <w:rPr>
          <w:rFonts w:ascii="Arial" w:hAnsi="Arial" w:cs="Arial"/>
          <w:b w:val="0"/>
        </w:rPr>
        <w:t xml:space="preserve"> (2 CFR 200.318(e))</w:t>
      </w:r>
    </w:p>
    <w:p w14:paraId="3A6F7994" w14:textId="0DBBF25B" w:rsidR="005471D7" w:rsidRPr="00016684" w:rsidRDefault="005471D7" w:rsidP="006946F1">
      <w:pPr>
        <w:pStyle w:val="ListParagraph"/>
        <w:numPr>
          <w:ilvl w:val="0"/>
          <w:numId w:val="48"/>
        </w:numPr>
        <w:jc w:val="both"/>
        <w:rPr>
          <w:rFonts w:ascii="Arial" w:hAnsi="Arial" w:cs="Arial"/>
          <w:b w:val="0"/>
        </w:rPr>
      </w:pPr>
      <w:r w:rsidRPr="00715A20">
        <w:rPr>
          <w:rFonts w:ascii="Arial" w:hAnsi="Arial" w:cs="Arial"/>
          <w:b w:val="0"/>
        </w:rPr>
        <w:t xml:space="preserve">Utilize federal or state excess/surplus property supplies or equipment in lieu of purchasing </w:t>
      </w:r>
      <w:r w:rsidRPr="00016684">
        <w:rPr>
          <w:rFonts w:ascii="Arial" w:hAnsi="Arial" w:cs="Arial"/>
          <w:b w:val="0"/>
        </w:rPr>
        <w:t>new supplies or equipment, as appropriate</w:t>
      </w:r>
      <w:r w:rsidR="008C034D" w:rsidRPr="00016684">
        <w:rPr>
          <w:rFonts w:ascii="Arial" w:hAnsi="Arial" w:cs="Arial"/>
          <w:b w:val="0"/>
        </w:rPr>
        <w:t xml:space="preserve"> (2 CFR 200.318(f))</w:t>
      </w:r>
    </w:p>
    <w:p w14:paraId="53577E89" w14:textId="5A33E69A" w:rsidR="009063FE" w:rsidRPr="00016684" w:rsidRDefault="009063FE" w:rsidP="006946F1">
      <w:pPr>
        <w:pStyle w:val="ListParagraph"/>
        <w:numPr>
          <w:ilvl w:val="0"/>
          <w:numId w:val="48"/>
        </w:numPr>
        <w:jc w:val="both"/>
        <w:rPr>
          <w:rFonts w:ascii="Arial" w:hAnsi="Arial" w:cs="Arial"/>
          <w:b w:val="0"/>
        </w:rPr>
      </w:pPr>
      <w:r w:rsidRPr="00016684">
        <w:rPr>
          <w:rFonts w:ascii="Arial" w:hAnsi="Arial" w:cs="Arial"/>
          <w:b w:val="0"/>
        </w:rPr>
        <w:t>Utilize available excess and surplus property.  TDA allows a district to use a significant portion of entitlement allocation from USDA to purchase DOD fresh fruit and vegetable products.  TDA manages the solicitation and award of the DOD Produce Vendors.</w:t>
      </w:r>
    </w:p>
    <w:p w14:paraId="6197EC32" w14:textId="37877C30" w:rsidR="005471D7" w:rsidRPr="00016684" w:rsidRDefault="005471D7" w:rsidP="006946F1">
      <w:pPr>
        <w:pStyle w:val="ListParagraph"/>
        <w:numPr>
          <w:ilvl w:val="0"/>
          <w:numId w:val="48"/>
        </w:numPr>
        <w:jc w:val="both"/>
        <w:rPr>
          <w:rFonts w:ascii="Arial" w:hAnsi="Arial" w:cs="Arial"/>
          <w:b w:val="0"/>
        </w:rPr>
      </w:pPr>
      <w:r w:rsidRPr="00016684">
        <w:rPr>
          <w:rFonts w:ascii="Arial" w:hAnsi="Arial" w:cs="Arial"/>
          <w:b w:val="0"/>
        </w:rPr>
        <w:t>Utilizing value-engineering in construction projects to seek cost reductions</w:t>
      </w:r>
      <w:r w:rsidR="008C034D" w:rsidRPr="00016684">
        <w:rPr>
          <w:rFonts w:ascii="Arial" w:hAnsi="Arial" w:cs="Arial"/>
          <w:b w:val="0"/>
        </w:rPr>
        <w:t xml:space="preserve"> (2 CFR 200.318(g))</w:t>
      </w:r>
    </w:p>
    <w:p w14:paraId="1C4D144E" w14:textId="44B2DD9C" w:rsidR="005471D7" w:rsidRDefault="005471D7" w:rsidP="006946F1">
      <w:pPr>
        <w:pStyle w:val="ListParagraph"/>
        <w:numPr>
          <w:ilvl w:val="0"/>
          <w:numId w:val="48"/>
        </w:numPr>
        <w:jc w:val="both"/>
        <w:rPr>
          <w:rFonts w:ascii="Arial" w:hAnsi="Arial" w:cs="Arial"/>
          <w:b w:val="0"/>
        </w:rPr>
      </w:pPr>
      <w:r w:rsidRPr="00715A20">
        <w:rPr>
          <w:rFonts w:ascii="Arial" w:hAnsi="Arial" w:cs="Arial"/>
          <w:b w:val="0"/>
        </w:rPr>
        <w:t>Develop vendor selection criteria to select the best vendor</w:t>
      </w:r>
      <w:r w:rsidR="008C034D">
        <w:rPr>
          <w:rFonts w:ascii="Arial" w:hAnsi="Arial" w:cs="Arial"/>
          <w:b w:val="0"/>
        </w:rPr>
        <w:t xml:space="preserve"> (2 CFR 200.318(h))</w:t>
      </w:r>
    </w:p>
    <w:p w14:paraId="1CEC7DF8" w14:textId="60F8DC0D" w:rsidR="008C034D" w:rsidRPr="00715A20" w:rsidRDefault="008C034D" w:rsidP="006946F1">
      <w:pPr>
        <w:pStyle w:val="ListParagraph"/>
        <w:numPr>
          <w:ilvl w:val="0"/>
          <w:numId w:val="48"/>
        </w:numPr>
        <w:jc w:val="both"/>
        <w:rPr>
          <w:rFonts w:ascii="Arial" w:hAnsi="Arial" w:cs="Arial"/>
          <w:b w:val="0"/>
        </w:rPr>
      </w:pPr>
      <w:r>
        <w:rPr>
          <w:rFonts w:ascii="Arial" w:hAnsi="Arial" w:cs="Arial"/>
          <w:b w:val="0"/>
        </w:rPr>
        <w:t>Develop a tracking system of all informal and formal procurements (2 CFR 200.318(i)</w:t>
      </w:r>
    </w:p>
    <w:p w14:paraId="5410BB84" w14:textId="4C112F14" w:rsidR="005471D7" w:rsidRPr="00715A20" w:rsidRDefault="005471D7" w:rsidP="006946F1">
      <w:pPr>
        <w:pStyle w:val="ListParagraph"/>
        <w:numPr>
          <w:ilvl w:val="0"/>
          <w:numId w:val="48"/>
        </w:numPr>
        <w:jc w:val="both"/>
        <w:rPr>
          <w:rFonts w:ascii="Arial" w:hAnsi="Arial" w:cs="Arial"/>
          <w:b w:val="0"/>
        </w:rPr>
      </w:pPr>
      <w:r w:rsidRPr="00715A20">
        <w:rPr>
          <w:rFonts w:ascii="Arial" w:hAnsi="Arial" w:cs="Arial"/>
          <w:b w:val="0"/>
        </w:rPr>
        <w:t>Avoid “time and materials” contracts if other alternatives exist</w:t>
      </w:r>
      <w:r w:rsidR="008C034D">
        <w:rPr>
          <w:rFonts w:ascii="Arial" w:hAnsi="Arial" w:cs="Arial"/>
          <w:b w:val="0"/>
        </w:rPr>
        <w:t xml:space="preserve"> (2 CFR 200.318(j)(1))</w:t>
      </w:r>
    </w:p>
    <w:p w14:paraId="20F6A639" w14:textId="4B1E3ED6" w:rsidR="00026C68" w:rsidRPr="00715A20" w:rsidRDefault="00026C68" w:rsidP="006946F1">
      <w:pPr>
        <w:pStyle w:val="ListParagraph"/>
        <w:numPr>
          <w:ilvl w:val="0"/>
          <w:numId w:val="48"/>
        </w:numPr>
        <w:jc w:val="both"/>
        <w:rPr>
          <w:rFonts w:ascii="Arial" w:hAnsi="Arial" w:cs="Arial"/>
          <w:b w:val="0"/>
        </w:rPr>
      </w:pPr>
      <w:r w:rsidRPr="00715A20">
        <w:rPr>
          <w:rFonts w:ascii="Arial" w:hAnsi="Arial" w:cs="Arial"/>
          <w:b w:val="0"/>
        </w:rPr>
        <w:t>Monitor vendor performance to ensure that the vendor provides the services and/or goods, as appropriate</w:t>
      </w:r>
      <w:r w:rsidR="008C034D">
        <w:rPr>
          <w:rFonts w:ascii="Arial" w:hAnsi="Arial" w:cs="Arial"/>
          <w:b w:val="0"/>
        </w:rPr>
        <w:t xml:space="preserve"> (2 CFR 200.318(k))</w:t>
      </w:r>
    </w:p>
    <w:p w14:paraId="3153A86F" w14:textId="3660B4A7" w:rsidR="005471D7" w:rsidRPr="00715A20" w:rsidRDefault="005471D7" w:rsidP="006946F1">
      <w:pPr>
        <w:pStyle w:val="ListParagraph"/>
        <w:numPr>
          <w:ilvl w:val="0"/>
          <w:numId w:val="48"/>
        </w:numPr>
        <w:jc w:val="both"/>
        <w:rPr>
          <w:rFonts w:ascii="Arial" w:hAnsi="Arial" w:cs="Arial"/>
          <w:b w:val="0"/>
        </w:rPr>
      </w:pPr>
      <w:r w:rsidRPr="00715A20">
        <w:rPr>
          <w:rFonts w:ascii="Arial" w:hAnsi="Arial" w:cs="Arial"/>
          <w:b w:val="0"/>
        </w:rPr>
        <w:t>Ensure that all contract and vendor disputes are resolved in the most advantageous manner</w:t>
      </w:r>
      <w:r w:rsidR="00E40E2D">
        <w:rPr>
          <w:rFonts w:ascii="Arial" w:hAnsi="Arial" w:cs="Arial"/>
          <w:b w:val="0"/>
        </w:rPr>
        <w:t>.</w:t>
      </w:r>
    </w:p>
    <w:p w14:paraId="717167FD" w14:textId="36FF3DC4" w:rsidR="00510B86" w:rsidRPr="00715A20" w:rsidRDefault="005471D7" w:rsidP="006946F1">
      <w:pPr>
        <w:pStyle w:val="ListParagraph"/>
        <w:numPr>
          <w:ilvl w:val="0"/>
          <w:numId w:val="48"/>
        </w:numPr>
        <w:jc w:val="both"/>
        <w:rPr>
          <w:rFonts w:ascii="Arial" w:hAnsi="Arial" w:cs="Arial"/>
          <w:b w:val="0"/>
        </w:rPr>
      </w:pPr>
      <w:r w:rsidRPr="00715A20">
        <w:rPr>
          <w:rFonts w:ascii="Arial" w:hAnsi="Arial" w:cs="Arial"/>
          <w:b w:val="0"/>
        </w:rPr>
        <w:t>Minimize the risk of jurisdictional issues by ensuring that all contracts would be litigated in a court within the county, city and/or state, as appropriate</w:t>
      </w:r>
      <w:r w:rsidR="00E40E2D">
        <w:rPr>
          <w:rFonts w:ascii="Arial" w:hAnsi="Arial" w:cs="Arial"/>
          <w:b w:val="0"/>
        </w:rPr>
        <w:t>.</w:t>
      </w:r>
    </w:p>
    <w:p w14:paraId="26AF418F" w14:textId="77777777" w:rsidR="00715A20" w:rsidRPr="00715A20" w:rsidRDefault="00715A20" w:rsidP="00715A20">
      <w:pPr>
        <w:pStyle w:val="ListParagraph"/>
        <w:numPr>
          <w:ilvl w:val="0"/>
          <w:numId w:val="0"/>
        </w:numPr>
        <w:ind w:left="720"/>
        <w:jc w:val="both"/>
        <w:rPr>
          <w:rFonts w:ascii="Arial" w:hAnsi="Arial" w:cs="Arial"/>
          <w:b w:val="0"/>
          <w:highlight w:val="yellow"/>
        </w:rPr>
      </w:pPr>
    </w:p>
    <w:p w14:paraId="2C72CD1D" w14:textId="18CF206F" w:rsidR="00510B86" w:rsidRDefault="00510B86" w:rsidP="00905EFB">
      <w:pPr>
        <w:spacing w:after="0"/>
        <w:jc w:val="both"/>
        <w:rPr>
          <w:rFonts w:ascii="Arial" w:hAnsi="Arial" w:cs="Arial"/>
        </w:rPr>
      </w:pPr>
      <w:r w:rsidRPr="006F5B3B">
        <w:rPr>
          <w:rFonts w:ascii="Arial" w:hAnsi="Arial" w:cs="Arial"/>
        </w:rPr>
        <w:t>The district shall complete a review of the procurement system on at least a</w:t>
      </w:r>
      <w:r w:rsidR="006F5B3B" w:rsidRPr="006F5B3B">
        <w:rPr>
          <w:rFonts w:ascii="Arial" w:hAnsi="Arial" w:cs="Arial"/>
        </w:rPr>
        <w:t>n annual</w:t>
      </w:r>
      <w:r w:rsidRPr="006F5B3B">
        <w:rPr>
          <w:rFonts w:ascii="Arial" w:hAnsi="Arial" w:cs="Arial"/>
        </w:rPr>
        <w:t xml:space="preserve"> basis to self-certify that the procurement system is efficient and effective</w:t>
      </w:r>
      <w:r w:rsidR="008C034D">
        <w:rPr>
          <w:rFonts w:ascii="Arial" w:hAnsi="Arial" w:cs="Arial"/>
        </w:rPr>
        <w:t xml:space="preserve"> (2 CFR 200.325)</w:t>
      </w:r>
      <w:r w:rsidRPr="006F5B3B">
        <w:rPr>
          <w:rFonts w:ascii="Arial" w:hAnsi="Arial" w:cs="Arial"/>
        </w:rPr>
        <w:t xml:space="preserve">. The </w:t>
      </w:r>
      <w:r w:rsidR="006F5B3B" w:rsidRPr="006F5B3B">
        <w:rPr>
          <w:rFonts w:ascii="Arial" w:hAnsi="Arial" w:cs="Arial"/>
          <w:u w:val="single"/>
        </w:rPr>
        <w:t>Chief Financial Officer</w:t>
      </w:r>
      <w:r w:rsidRPr="006F5B3B">
        <w:rPr>
          <w:rFonts w:ascii="Arial" w:hAnsi="Arial" w:cs="Arial"/>
        </w:rPr>
        <w:t xml:space="preserve"> shall oversee the completion of the self-certification. The results of the certification shall be distributed to all grant management staff. If deficiencies are noted, the </w:t>
      </w:r>
      <w:r w:rsidR="006F5B3B" w:rsidRPr="006F5B3B">
        <w:rPr>
          <w:rFonts w:ascii="Arial" w:hAnsi="Arial" w:cs="Arial"/>
          <w:u w:val="single"/>
        </w:rPr>
        <w:t>Director of Accounting</w:t>
      </w:r>
      <w:r w:rsidRPr="006F5B3B">
        <w:rPr>
          <w:rFonts w:ascii="Arial" w:hAnsi="Arial" w:cs="Arial"/>
        </w:rPr>
        <w:t xml:space="preserve"> shall develop a Corrective Action Plan to remedy the deficiencies, as appropriate.</w:t>
      </w:r>
    </w:p>
    <w:p w14:paraId="5D1BFECA" w14:textId="77777777" w:rsidR="00905EFB" w:rsidRPr="006F5B3B" w:rsidRDefault="00905EFB" w:rsidP="00905EFB">
      <w:pPr>
        <w:spacing w:after="0"/>
        <w:jc w:val="both"/>
        <w:rPr>
          <w:rFonts w:ascii="Arial" w:hAnsi="Arial" w:cs="Arial"/>
        </w:rPr>
      </w:pPr>
    </w:p>
    <w:p w14:paraId="4B3393EC" w14:textId="77777777" w:rsidR="003D2169" w:rsidRPr="008C034D" w:rsidRDefault="005471D7" w:rsidP="008C034D">
      <w:pPr>
        <w:pStyle w:val="Heading3"/>
        <w:jc w:val="both"/>
        <w:rPr>
          <w:rFonts w:ascii="Arial" w:hAnsi="Arial" w:cs="Arial"/>
          <w:color w:val="auto"/>
        </w:rPr>
      </w:pPr>
      <w:bookmarkStart w:id="98" w:name="_Toc233709248"/>
      <w:r w:rsidRPr="008C034D">
        <w:rPr>
          <w:rFonts w:ascii="Arial" w:hAnsi="Arial" w:cs="Arial"/>
          <w:color w:val="auto"/>
        </w:rPr>
        <w:t>Conflict of Interest</w:t>
      </w:r>
      <w:bookmarkEnd w:id="98"/>
    </w:p>
    <w:p w14:paraId="14BE9C07" w14:textId="314E07F5" w:rsidR="005B43D6" w:rsidRPr="00C4172D" w:rsidRDefault="005B43D6" w:rsidP="006C6337">
      <w:pPr>
        <w:jc w:val="both"/>
        <w:rPr>
          <w:rFonts w:ascii="Arial" w:hAnsi="Arial" w:cs="Arial"/>
        </w:rPr>
      </w:pPr>
      <w:r w:rsidRPr="00C4172D">
        <w:rPr>
          <w:rFonts w:ascii="Arial" w:hAnsi="Arial" w:cs="Arial"/>
        </w:rPr>
        <w:t xml:space="preserve">The </w:t>
      </w:r>
      <w:r w:rsidR="00BE79E6" w:rsidRPr="00C4172D">
        <w:rPr>
          <w:rFonts w:ascii="Arial" w:hAnsi="Arial" w:cs="Arial"/>
          <w:u w:val="single"/>
        </w:rPr>
        <w:t>Superintendent</w:t>
      </w:r>
      <w:r w:rsidRPr="006C6337">
        <w:rPr>
          <w:rFonts w:ascii="Arial" w:hAnsi="Arial" w:cs="Arial"/>
        </w:rPr>
        <w:t xml:space="preserve"> shall execute an </w:t>
      </w:r>
      <w:hyperlink r:id="rId121" w:history="1">
        <w:r w:rsidRPr="00C4172D">
          <w:rPr>
            <w:rStyle w:val="Hyperlink"/>
            <w:rFonts w:ascii="Arial" w:hAnsi="Arial" w:cs="Arial"/>
            <w:highlight w:val="lightGray"/>
          </w:rPr>
          <w:t>Organizational Conflict of Interest document</w:t>
        </w:r>
      </w:hyperlink>
      <w:r w:rsidRPr="006C6337">
        <w:rPr>
          <w:rFonts w:ascii="Arial" w:hAnsi="Arial" w:cs="Arial"/>
        </w:rPr>
        <w:t xml:space="preserve"> to disclose if any </w:t>
      </w:r>
      <w:r w:rsidRPr="00C4172D">
        <w:rPr>
          <w:rFonts w:ascii="Arial" w:hAnsi="Arial" w:cs="Arial"/>
        </w:rPr>
        <w:t>conflicts exist in the application, receipt of, or expenditure of federal grant funds.</w:t>
      </w:r>
      <w:r w:rsidR="00905EFB">
        <w:rPr>
          <w:rFonts w:ascii="Arial" w:hAnsi="Arial" w:cs="Arial"/>
        </w:rPr>
        <w:t xml:space="preserve"> </w:t>
      </w:r>
      <w:r w:rsidR="00905EFB" w:rsidRPr="00905EFB">
        <w:rPr>
          <w:rFonts w:ascii="Arial" w:hAnsi="Arial" w:cs="Arial"/>
          <w:b/>
        </w:rPr>
        <w:t>An organizational conflict of interest does not apply to the district at this time – there are no parent, affiliate or subsidiary organizations related to the district.</w:t>
      </w:r>
    </w:p>
    <w:p w14:paraId="3F3700D4" w14:textId="2D873AA5" w:rsidR="00905EFB" w:rsidRDefault="003D2169" w:rsidP="006C6337">
      <w:pPr>
        <w:jc w:val="both"/>
        <w:rPr>
          <w:rFonts w:ascii="Arial" w:hAnsi="Arial" w:cs="Arial"/>
        </w:rPr>
      </w:pPr>
      <w:r w:rsidRPr="00C4172D">
        <w:rPr>
          <w:rFonts w:ascii="Arial" w:hAnsi="Arial" w:cs="Arial"/>
        </w:rPr>
        <w:t xml:space="preserve">The </w:t>
      </w:r>
      <w:r w:rsidR="00905EFB" w:rsidRPr="00905EFB">
        <w:rPr>
          <w:rFonts w:ascii="Arial" w:hAnsi="Arial" w:cs="Arial"/>
          <w:u w:val="single"/>
        </w:rPr>
        <w:t>Superintendent</w:t>
      </w:r>
      <w:r w:rsidR="00905EFB">
        <w:rPr>
          <w:rFonts w:ascii="Arial" w:hAnsi="Arial" w:cs="Arial"/>
        </w:rPr>
        <w:t xml:space="preserve">, </w:t>
      </w:r>
      <w:r w:rsidR="00905EFB" w:rsidRPr="00905EFB">
        <w:rPr>
          <w:rFonts w:ascii="Arial" w:hAnsi="Arial" w:cs="Arial"/>
          <w:u w:val="single"/>
        </w:rPr>
        <w:t>Board Members</w:t>
      </w:r>
      <w:r w:rsidR="00905EFB">
        <w:rPr>
          <w:rFonts w:ascii="Arial" w:hAnsi="Arial" w:cs="Arial"/>
        </w:rPr>
        <w:t xml:space="preserve">, </w:t>
      </w:r>
      <w:r w:rsidR="00905EFB" w:rsidRPr="00905EFB">
        <w:rPr>
          <w:rFonts w:ascii="Arial" w:hAnsi="Arial" w:cs="Arial"/>
          <w:u w:val="single"/>
        </w:rPr>
        <w:t>Human Resources Department</w:t>
      </w:r>
      <w:r w:rsidR="00905EFB">
        <w:rPr>
          <w:rFonts w:ascii="Arial" w:hAnsi="Arial" w:cs="Arial"/>
        </w:rPr>
        <w:t xml:space="preserve"> staff, </w:t>
      </w:r>
      <w:r w:rsidR="00905EFB" w:rsidRPr="00905EFB">
        <w:rPr>
          <w:rFonts w:ascii="Arial" w:hAnsi="Arial" w:cs="Arial"/>
          <w:u w:val="single"/>
        </w:rPr>
        <w:t xml:space="preserve">Accounting Department </w:t>
      </w:r>
      <w:r w:rsidR="00905EFB">
        <w:rPr>
          <w:rFonts w:ascii="Arial" w:hAnsi="Arial" w:cs="Arial"/>
        </w:rPr>
        <w:t xml:space="preserve">staff, </w:t>
      </w:r>
      <w:r w:rsidR="00905EFB" w:rsidRPr="00905EFB">
        <w:rPr>
          <w:rFonts w:ascii="Arial" w:hAnsi="Arial" w:cs="Arial"/>
          <w:u w:val="single"/>
        </w:rPr>
        <w:t>Principals</w:t>
      </w:r>
      <w:r w:rsidR="00905EFB" w:rsidRPr="00905EFB">
        <w:rPr>
          <w:rFonts w:ascii="Arial" w:hAnsi="Arial" w:cs="Arial"/>
        </w:rPr>
        <w:t xml:space="preserve">, </w:t>
      </w:r>
      <w:r w:rsidR="00905EFB" w:rsidRPr="00905EFB">
        <w:rPr>
          <w:rFonts w:ascii="Arial" w:hAnsi="Arial" w:cs="Arial"/>
          <w:u w:val="single"/>
        </w:rPr>
        <w:t>Directors</w:t>
      </w:r>
      <w:r w:rsidR="00905EFB">
        <w:rPr>
          <w:rFonts w:ascii="Arial" w:hAnsi="Arial" w:cs="Arial"/>
        </w:rPr>
        <w:t xml:space="preserve">, </w:t>
      </w:r>
      <w:r w:rsidR="00AC23E5" w:rsidRPr="00C4172D">
        <w:rPr>
          <w:rFonts w:ascii="Arial" w:hAnsi="Arial" w:cs="Arial"/>
          <w:u w:val="single"/>
        </w:rPr>
        <w:t>Grant Manage</w:t>
      </w:r>
      <w:r w:rsidR="00905EFB">
        <w:rPr>
          <w:rFonts w:ascii="Arial" w:hAnsi="Arial" w:cs="Arial"/>
          <w:u w:val="single"/>
        </w:rPr>
        <w:t>rs</w:t>
      </w:r>
      <w:r w:rsidR="00BA4285" w:rsidRPr="00C4172D">
        <w:rPr>
          <w:rFonts w:ascii="Arial" w:hAnsi="Arial" w:cs="Arial"/>
        </w:rPr>
        <w:t xml:space="preserve"> and the</w:t>
      </w:r>
      <w:r w:rsidRPr="00C4172D">
        <w:rPr>
          <w:rFonts w:ascii="Arial" w:hAnsi="Arial" w:cs="Arial"/>
        </w:rPr>
        <w:t xml:space="preserve"> </w:t>
      </w:r>
      <w:r w:rsidR="00905EFB" w:rsidRPr="00905EFB">
        <w:rPr>
          <w:rFonts w:ascii="Arial" w:hAnsi="Arial" w:cs="Arial"/>
          <w:u w:val="single"/>
        </w:rPr>
        <w:t>Chief Financial Officer</w:t>
      </w:r>
      <w:r w:rsidRPr="00C4172D">
        <w:rPr>
          <w:rFonts w:ascii="Arial" w:hAnsi="Arial" w:cs="Arial"/>
        </w:rPr>
        <w:t xml:space="preserve"> shall </w:t>
      </w:r>
      <w:r w:rsidR="005B43D6" w:rsidRPr="00C4172D">
        <w:rPr>
          <w:rFonts w:ascii="Arial" w:hAnsi="Arial" w:cs="Arial"/>
        </w:rPr>
        <w:t xml:space="preserve">each </w:t>
      </w:r>
      <w:r w:rsidRPr="00C4172D">
        <w:rPr>
          <w:rFonts w:ascii="Arial" w:hAnsi="Arial" w:cs="Arial"/>
        </w:rPr>
        <w:t xml:space="preserve">execute a </w:t>
      </w:r>
      <w:proofErr w:type="gramStart"/>
      <w:r w:rsidRPr="00C4172D">
        <w:rPr>
          <w:rFonts w:ascii="Arial" w:hAnsi="Arial" w:cs="Arial"/>
        </w:rPr>
        <w:t>Conflict of Interest</w:t>
      </w:r>
      <w:proofErr w:type="gramEnd"/>
      <w:r w:rsidR="00E61E79" w:rsidRPr="00C4172D">
        <w:rPr>
          <w:rFonts w:ascii="Arial" w:hAnsi="Arial" w:cs="Arial"/>
        </w:rPr>
        <w:t xml:space="preserve"> Form</w:t>
      </w:r>
      <w:r w:rsidRPr="00C4172D">
        <w:rPr>
          <w:rFonts w:ascii="Arial" w:hAnsi="Arial" w:cs="Arial"/>
        </w:rPr>
        <w:t xml:space="preserve"> to disclose a conflict </w:t>
      </w:r>
      <w:r w:rsidR="00275F97" w:rsidRPr="00C4172D">
        <w:rPr>
          <w:rFonts w:ascii="Arial" w:hAnsi="Arial" w:cs="Arial"/>
        </w:rPr>
        <w:t xml:space="preserve">of interest, as appropriate, </w:t>
      </w:r>
      <w:r w:rsidRPr="00C4172D">
        <w:rPr>
          <w:rFonts w:ascii="Arial" w:hAnsi="Arial" w:cs="Arial"/>
        </w:rPr>
        <w:t xml:space="preserve">related to the awarding of a contract or </w:t>
      </w:r>
      <w:r w:rsidR="00275F97" w:rsidRPr="00C4172D">
        <w:rPr>
          <w:rFonts w:ascii="Arial" w:hAnsi="Arial" w:cs="Arial"/>
        </w:rPr>
        <w:t xml:space="preserve">substantial </w:t>
      </w:r>
      <w:r w:rsidRPr="00C4172D">
        <w:rPr>
          <w:rFonts w:ascii="Arial" w:hAnsi="Arial" w:cs="Arial"/>
        </w:rPr>
        <w:t>expenditures with federal grant funds.</w:t>
      </w:r>
      <w:r w:rsidR="00DC07BF" w:rsidRPr="00C4172D">
        <w:rPr>
          <w:rFonts w:ascii="Arial" w:hAnsi="Arial" w:cs="Arial"/>
        </w:rPr>
        <w:t xml:space="preserve"> Substantial </w:t>
      </w:r>
      <w:proofErr w:type="gramStart"/>
      <w:r w:rsidR="00DC07BF" w:rsidRPr="00C4172D">
        <w:rPr>
          <w:rFonts w:ascii="Arial" w:hAnsi="Arial" w:cs="Arial"/>
        </w:rPr>
        <w:t>expenditures</w:t>
      </w:r>
      <w:proofErr w:type="gramEnd"/>
      <w:r w:rsidR="00DC07BF" w:rsidRPr="00C4172D">
        <w:rPr>
          <w:rFonts w:ascii="Arial" w:hAnsi="Arial" w:cs="Arial"/>
        </w:rPr>
        <w:t xml:space="preserve"> shall be defined as a purchase </w:t>
      </w:r>
      <w:proofErr w:type="gramStart"/>
      <w:r w:rsidR="00DC07BF" w:rsidRPr="00C4172D">
        <w:rPr>
          <w:rFonts w:ascii="Arial" w:hAnsi="Arial" w:cs="Arial"/>
        </w:rPr>
        <w:t>in excess of</w:t>
      </w:r>
      <w:proofErr w:type="gramEnd"/>
      <w:r w:rsidR="00DC07BF" w:rsidRPr="00C4172D">
        <w:rPr>
          <w:rFonts w:ascii="Arial" w:hAnsi="Arial" w:cs="Arial"/>
        </w:rPr>
        <w:t xml:space="preserve"> $</w:t>
      </w:r>
      <w:r w:rsidR="007C18CF">
        <w:rPr>
          <w:rFonts w:ascii="Arial" w:hAnsi="Arial" w:cs="Arial"/>
        </w:rPr>
        <w:t>10</w:t>
      </w:r>
      <w:r w:rsidR="00C4172D">
        <w:rPr>
          <w:rFonts w:ascii="Arial" w:hAnsi="Arial" w:cs="Arial"/>
        </w:rPr>
        <w:t>,</w:t>
      </w:r>
      <w:r w:rsidR="00C4172D" w:rsidRPr="008111AB">
        <w:rPr>
          <w:rFonts w:ascii="Arial" w:hAnsi="Arial" w:cs="Arial"/>
        </w:rPr>
        <w:t>000</w:t>
      </w:r>
      <w:r w:rsidR="00DC07BF" w:rsidRPr="008111AB">
        <w:rPr>
          <w:rFonts w:ascii="Arial" w:hAnsi="Arial" w:cs="Arial"/>
        </w:rPr>
        <w:t>.</w:t>
      </w:r>
      <w:r w:rsidR="00E141FD" w:rsidRPr="008111AB">
        <w:rPr>
          <w:rFonts w:ascii="Arial" w:hAnsi="Arial" w:cs="Arial"/>
        </w:rPr>
        <w:t xml:space="preserve">  </w:t>
      </w:r>
    </w:p>
    <w:p w14:paraId="6F748378" w14:textId="2843500A" w:rsidR="003D2169" w:rsidRDefault="000655FA" w:rsidP="00905EFB">
      <w:pPr>
        <w:spacing w:after="0"/>
        <w:jc w:val="both"/>
        <w:rPr>
          <w:rFonts w:ascii="Arial" w:hAnsi="Arial" w:cs="Arial"/>
          <w:b/>
          <w:bCs/>
        </w:rPr>
      </w:pPr>
      <w:r w:rsidRPr="00905EFB">
        <w:rPr>
          <w:rFonts w:ascii="Arial" w:hAnsi="Arial" w:cs="Arial"/>
          <w:b/>
          <w:bCs/>
        </w:rPr>
        <w:t xml:space="preserve">No employee, officer, or agent may participate in the selection, award, or administration of a contract supported by a </w:t>
      </w:r>
      <w:proofErr w:type="gramStart"/>
      <w:r w:rsidRPr="00905EFB">
        <w:rPr>
          <w:rFonts w:ascii="Arial" w:hAnsi="Arial" w:cs="Arial"/>
          <w:b/>
          <w:bCs/>
        </w:rPr>
        <w:t>Federal</w:t>
      </w:r>
      <w:proofErr w:type="gramEnd"/>
      <w:r w:rsidRPr="00905EFB">
        <w:rPr>
          <w:rFonts w:ascii="Arial" w:hAnsi="Arial" w:cs="Arial"/>
          <w:b/>
          <w:bCs/>
        </w:rPr>
        <w:t xml:space="preserve"> award if he or she has a real or apparent conflict of interest.</w:t>
      </w:r>
      <w:r w:rsidR="00B420D7" w:rsidRPr="00905EFB">
        <w:rPr>
          <w:rFonts w:ascii="Arial" w:hAnsi="Arial" w:cs="Arial"/>
          <w:b/>
          <w:bCs/>
        </w:rPr>
        <w:t xml:space="preserve"> In addition, no employee, officer or agent of the district may </w:t>
      </w:r>
      <w:proofErr w:type="gramStart"/>
      <w:r w:rsidR="00B420D7" w:rsidRPr="00905EFB">
        <w:rPr>
          <w:rFonts w:ascii="Arial" w:hAnsi="Arial" w:cs="Arial"/>
          <w:b/>
          <w:bCs/>
        </w:rPr>
        <w:t>neither</w:t>
      </w:r>
      <w:proofErr w:type="gramEnd"/>
      <w:r w:rsidR="00B420D7" w:rsidRPr="00905EFB">
        <w:rPr>
          <w:rFonts w:ascii="Arial" w:hAnsi="Arial" w:cs="Arial"/>
          <w:b/>
          <w:bCs/>
        </w:rPr>
        <w:t xml:space="preserve"> solicit nor accept gratuities, favors or anything of monetary value from contractors or parties to subcontractors. </w:t>
      </w:r>
      <w:r w:rsidR="0024272A" w:rsidRPr="00905EFB">
        <w:rPr>
          <w:rFonts w:ascii="Arial" w:hAnsi="Arial" w:cs="Arial"/>
          <w:b/>
          <w:bCs/>
        </w:rPr>
        <w:t>All employees shall comply with the Educators’ Code of Ethics (</w:t>
      </w:r>
      <w:hyperlink r:id="rId122" w:history="1">
        <w:r w:rsidR="0024272A" w:rsidRPr="00905EFB">
          <w:rPr>
            <w:rStyle w:val="Hyperlink"/>
            <w:rFonts w:ascii="Arial" w:hAnsi="Arial" w:cs="Arial"/>
            <w:b/>
            <w:bCs/>
            <w:highlight w:val="lightGray"/>
          </w:rPr>
          <w:t>DH Exhibit</w:t>
        </w:r>
      </w:hyperlink>
      <w:r w:rsidR="0024272A" w:rsidRPr="00905EFB">
        <w:rPr>
          <w:rFonts w:ascii="Arial" w:hAnsi="Arial" w:cs="Arial"/>
          <w:b/>
          <w:bCs/>
        </w:rPr>
        <w:t>). Violators of the Code of Ethics shall be subject to disciplinary action, including but not limited to, termination of employment with the district.</w:t>
      </w:r>
    </w:p>
    <w:p w14:paraId="39625E4F" w14:textId="77777777" w:rsidR="00905EFB" w:rsidRPr="00905EFB" w:rsidRDefault="00905EFB" w:rsidP="00905EFB">
      <w:pPr>
        <w:spacing w:after="0"/>
        <w:jc w:val="both"/>
        <w:rPr>
          <w:rFonts w:ascii="Arial" w:hAnsi="Arial" w:cs="Arial"/>
          <w:b/>
          <w:bCs/>
          <w:sz w:val="20"/>
          <w:szCs w:val="20"/>
        </w:rPr>
      </w:pPr>
    </w:p>
    <w:p w14:paraId="63E48502" w14:textId="312DA40F" w:rsidR="00DA0ACD" w:rsidRPr="008C034D" w:rsidRDefault="004B29CD" w:rsidP="008C034D">
      <w:pPr>
        <w:pStyle w:val="Heading3"/>
        <w:jc w:val="both"/>
        <w:rPr>
          <w:rFonts w:ascii="Arial" w:hAnsi="Arial" w:cs="Arial"/>
          <w:color w:val="auto"/>
        </w:rPr>
      </w:pPr>
      <w:bookmarkStart w:id="99" w:name="_Toc233709249"/>
      <w:r w:rsidRPr="00016684">
        <w:rPr>
          <w:rFonts w:ascii="Arial" w:hAnsi="Arial" w:cs="Arial"/>
          <w:color w:val="auto"/>
        </w:rPr>
        <w:lastRenderedPageBreak/>
        <w:t>Nutrition Services</w:t>
      </w:r>
      <w:r w:rsidR="00DA0ACD" w:rsidRPr="00016684">
        <w:rPr>
          <w:rFonts w:ascii="Arial" w:hAnsi="Arial" w:cs="Arial"/>
          <w:color w:val="auto"/>
        </w:rPr>
        <w:t xml:space="preserve"> Code of Conduct</w:t>
      </w:r>
      <w:bookmarkEnd w:id="99"/>
    </w:p>
    <w:p w14:paraId="50CF85A7" w14:textId="39A057F7" w:rsidR="00F323F1" w:rsidRPr="00F323F1" w:rsidRDefault="00F323F1" w:rsidP="00F323F1">
      <w:pPr>
        <w:jc w:val="both"/>
        <w:rPr>
          <w:rFonts w:ascii="Arial" w:hAnsi="Arial" w:cs="Arial"/>
        </w:rPr>
      </w:pPr>
      <w:r w:rsidRPr="00F323F1">
        <w:rPr>
          <w:rFonts w:ascii="Arial" w:hAnsi="Arial" w:cs="Arial"/>
        </w:rPr>
        <w:t>All Nutrition</w:t>
      </w:r>
      <w:r w:rsidR="004B29CD">
        <w:rPr>
          <w:rFonts w:ascii="Arial" w:hAnsi="Arial" w:cs="Arial"/>
        </w:rPr>
        <w:t xml:space="preserve"> Services</w:t>
      </w:r>
      <w:r w:rsidRPr="00F323F1">
        <w:rPr>
          <w:rFonts w:ascii="Arial" w:hAnsi="Arial" w:cs="Arial"/>
        </w:rPr>
        <w:t xml:space="preserve"> employees are expected to conduct themselves in a professional and ethical manner, maintaining high standards of integrity and the use of good judgment. Employees are expected to be </w:t>
      </w:r>
      <w:proofErr w:type="gramStart"/>
      <w:r w:rsidRPr="00F323F1">
        <w:rPr>
          <w:rFonts w:ascii="Arial" w:hAnsi="Arial" w:cs="Arial"/>
        </w:rPr>
        <w:t>principled</w:t>
      </w:r>
      <w:proofErr w:type="gramEnd"/>
      <w:r w:rsidRPr="00F323F1">
        <w:rPr>
          <w:rFonts w:ascii="Arial" w:hAnsi="Arial" w:cs="Arial"/>
        </w:rPr>
        <w:t xml:space="preserve"> in their business interactions and act in good faith with individuals both inside and outside the</w:t>
      </w:r>
      <w:r>
        <w:rPr>
          <w:rFonts w:ascii="Arial" w:hAnsi="Arial" w:cs="Arial"/>
        </w:rPr>
        <w:t xml:space="preserve"> district</w:t>
      </w:r>
      <w:r w:rsidRPr="00F323F1">
        <w:rPr>
          <w:rFonts w:ascii="Arial" w:hAnsi="Arial" w:cs="Arial"/>
        </w:rPr>
        <w:t>.</w:t>
      </w:r>
    </w:p>
    <w:p w14:paraId="44472F09" w14:textId="4A53B07E" w:rsidR="00F323F1" w:rsidRPr="00F323F1" w:rsidRDefault="00F323F1" w:rsidP="006F3BA1">
      <w:pPr>
        <w:spacing w:after="160"/>
        <w:jc w:val="both"/>
        <w:rPr>
          <w:rFonts w:ascii="Arial" w:hAnsi="Arial" w:cs="Arial"/>
        </w:rPr>
      </w:pPr>
      <w:r w:rsidRPr="00F323F1">
        <w:rPr>
          <w:rFonts w:ascii="Arial" w:hAnsi="Arial" w:cs="Arial"/>
        </w:rPr>
        <w:t>The following Code of conduct shall govern the performance, behavior and actions of the</w:t>
      </w:r>
      <w:r>
        <w:rPr>
          <w:rFonts w:ascii="Arial" w:hAnsi="Arial" w:cs="Arial"/>
        </w:rPr>
        <w:t xml:space="preserve"> </w:t>
      </w:r>
      <w:r w:rsidR="004B29CD" w:rsidRPr="00F323F1">
        <w:rPr>
          <w:rFonts w:ascii="Arial" w:hAnsi="Arial" w:cs="Arial"/>
        </w:rPr>
        <w:t>Nutrition</w:t>
      </w:r>
      <w:r w:rsidR="004B29CD">
        <w:rPr>
          <w:rFonts w:ascii="Arial" w:hAnsi="Arial" w:cs="Arial"/>
        </w:rPr>
        <w:t xml:space="preserve"> Services</w:t>
      </w:r>
      <w:r>
        <w:rPr>
          <w:rFonts w:ascii="Arial" w:hAnsi="Arial" w:cs="Arial"/>
        </w:rPr>
        <w:t xml:space="preserve"> </w:t>
      </w:r>
      <w:r w:rsidRPr="00F323F1">
        <w:rPr>
          <w:rFonts w:ascii="Arial" w:hAnsi="Arial" w:cs="Arial"/>
        </w:rPr>
        <w:t xml:space="preserve">Department, including employees, directors, officials, or agents who are engaged in any aspect of procurement, including – but not limited to – purchasing goods and services; awarding contracts; or the administration and supervision of contracts. </w:t>
      </w:r>
    </w:p>
    <w:p w14:paraId="79E43E2A" w14:textId="6D0F3EDD" w:rsidR="00F323F1" w:rsidRPr="00F323F1" w:rsidRDefault="00F323F1" w:rsidP="006946F1">
      <w:pPr>
        <w:pStyle w:val="ListParagraph"/>
        <w:numPr>
          <w:ilvl w:val="0"/>
          <w:numId w:val="72"/>
        </w:numPr>
        <w:spacing w:after="160" w:line="259" w:lineRule="auto"/>
        <w:jc w:val="both"/>
        <w:rPr>
          <w:rFonts w:ascii="Arial" w:hAnsi="Arial" w:cs="Arial"/>
          <w:b w:val="0"/>
          <w:u w:val="single"/>
        </w:rPr>
      </w:pPr>
      <w:r w:rsidRPr="00F323F1">
        <w:rPr>
          <w:rFonts w:ascii="Arial" w:hAnsi="Arial" w:cs="Arial"/>
          <w:b w:val="0"/>
        </w:rPr>
        <w:t xml:space="preserve">No employee, directors or agent of the </w:t>
      </w:r>
      <w:r w:rsidR="004B29CD" w:rsidRPr="004B29CD">
        <w:rPr>
          <w:rFonts w:ascii="Arial" w:hAnsi="Arial" w:cs="Arial"/>
          <w:b w:val="0"/>
          <w:bCs/>
        </w:rPr>
        <w:t>Nutrition Services</w:t>
      </w:r>
      <w:r w:rsidR="004B29CD" w:rsidRPr="00F323F1">
        <w:rPr>
          <w:rFonts w:ascii="Arial" w:hAnsi="Arial" w:cs="Arial"/>
        </w:rPr>
        <w:t xml:space="preserve"> </w:t>
      </w:r>
      <w:r w:rsidRPr="00F323F1">
        <w:rPr>
          <w:rFonts w:ascii="Arial" w:hAnsi="Arial" w:cs="Arial"/>
          <w:b w:val="0"/>
        </w:rPr>
        <w:t xml:space="preserve">Department shall participate in the selection, award or administration of a bid or contract supported by federal funds if a conflict of interest is real or apparent to a reasonable person. </w:t>
      </w:r>
    </w:p>
    <w:p w14:paraId="4431BF8D" w14:textId="6211307F" w:rsidR="00F323F1" w:rsidRPr="00F323F1" w:rsidRDefault="00F323F1" w:rsidP="006946F1">
      <w:pPr>
        <w:pStyle w:val="ListParagraph"/>
        <w:numPr>
          <w:ilvl w:val="0"/>
          <w:numId w:val="72"/>
        </w:numPr>
        <w:spacing w:after="160" w:line="259" w:lineRule="auto"/>
        <w:jc w:val="both"/>
        <w:rPr>
          <w:rFonts w:ascii="Arial" w:hAnsi="Arial" w:cs="Arial"/>
          <w:b w:val="0"/>
          <w:u w:val="single"/>
        </w:rPr>
      </w:pPr>
      <w:r w:rsidRPr="00F323F1">
        <w:rPr>
          <w:rFonts w:ascii="Arial" w:hAnsi="Arial" w:cs="Arial"/>
          <w:b w:val="0"/>
        </w:rPr>
        <w:t xml:space="preserve">Conflicts of interest may arise when any employee, </w:t>
      </w:r>
      <w:proofErr w:type="gramStart"/>
      <w:r w:rsidRPr="00F323F1">
        <w:rPr>
          <w:rFonts w:ascii="Arial" w:hAnsi="Arial" w:cs="Arial"/>
          <w:b w:val="0"/>
        </w:rPr>
        <w:t>directors</w:t>
      </w:r>
      <w:proofErr w:type="gramEnd"/>
      <w:r w:rsidRPr="00F323F1">
        <w:rPr>
          <w:rFonts w:ascii="Arial" w:hAnsi="Arial" w:cs="Arial"/>
          <w:b w:val="0"/>
        </w:rPr>
        <w:t xml:space="preserve"> or agent of the </w:t>
      </w:r>
      <w:r w:rsidR="004B29CD" w:rsidRPr="004B29CD">
        <w:rPr>
          <w:rFonts w:ascii="Arial" w:hAnsi="Arial" w:cs="Arial"/>
          <w:b w:val="0"/>
          <w:bCs/>
        </w:rPr>
        <w:t>Nutrition Services</w:t>
      </w:r>
      <w:r w:rsidR="004B29CD" w:rsidRPr="00F323F1">
        <w:rPr>
          <w:rFonts w:ascii="Arial" w:hAnsi="Arial" w:cs="Arial"/>
        </w:rPr>
        <w:t xml:space="preserve"> </w:t>
      </w:r>
      <w:r w:rsidRPr="00F323F1">
        <w:rPr>
          <w:rFonts w:ascii="Arial" w:hAnsi="Arial" w:cs="Arial"/>
          <w:b w:val="0"/>
        </w:rPr>
        <w:t>Department has a financial, family or any other beneficial interest in the vendor selected or considered for an award.</w:t>
      </w:r>
    </w:p>
    <w:p w14:paraId="438E6C73" w14:textId="31B12EC5" w:rsidR="00F323F1" w:rsidRPr="00F323F1" w:rsidRDefault="00F323F1" w:rsidP="006946F1">
      <w:pPr>
        <w:pStyle w:val="ListParagraph"/>
        <w:numPr>
          <w:ilvl w:val="0"/>
          <w:numId w:val="72"/>
        </w:numPr>
        <w:spacing w:after="160" w:line="259" w:lineRule="auto"/>
        <w:jc w:val="both"/>
        <w:rPr>
          <w:rFonts w:ascii="Arial" w:hAnsi="Arial" w:cs="Arial"/>
          <w:b w:val="0"/>
          <w:u w:val="single"/>
        </w:rPr>
      </w:pPr>
      <w:r w:rsidRPr="00F323F1">
        <w:rPr>
          <w:rFonts w:ascii="Arial" w:hAnsi="Arial" w:cs="Arial"/>
          <w:b w:val="0"/>
        </w:rPr>
        <w:t xml:space="preserve">No employee, directors or agent of the </w:t>
      </w:r>
      <w:r w:rsidR="004B29CD" w:rsidRPr="004B29CD">
        <w:rPr>
          <w:rFonts w:ascii="Arial" w:hAnsi="Arial" w:cs="Arial"/>
          <w:b w:val="0"/>
          <w:bCs/>
        </w:rPr>
        <w:t>Nutrition Services</w:t>
      </w:r>
      <w:r w:rsidR="004B29CD" w:rsidRPr="00F323F1">
        <w:rPr>
          <w:rFonts w:ascii="Arial" w:hAnsi="Arial" w:cs="Arial"/>
        </w:rPr>
        <w:t xml:space="preserve"> </w:t>
      </w:r>
      <w:r w:rsidRPr="00F323F1">
        <w:rPr>
          <w:rFonts w:ascii="Arial" w:hAnsi="Arial" w:cs="Arial"/>
          <w:b w:val="0"/>
        </w:rPr>
        <w:t>Department shall award contracts to, or show favoritism toward a member of his/her immediate family, spouse’s family or to any company, vendor or concern who either employs or has any relationship to a family member; or award a contract or bid which violates the spirit or intent of Federal, State and local procurement laws and policies established to maximize free and open competition among qualified vendors. Those circumstances where interests, financial or otherwise, are not substantial or are within the limits of applicable Federal, State and local laws and the policies and procedures of the district, the Superintendent or designee shall determine whether the conflict is material under the circumstances.</w:t>
      </w:r>
    </w:p>
    <w:p w14:paraId="49E344A7" w14:textId="653E7006" w:rsidR="00F323F1" w:rsidRPr="00D02C57" w:rsidRDefault="00F323F1" w:rsidP="006946F1">
      <w:pPr>
        <w:pStyle w:val="ListParagraph"/>
        <w:numPr>
          <w:ilvl w:val="0"/>
          <w:numId w:val="72"/>
        </w:numPr>
        <w:spacing w:after="160" w:line="259" w:lineRule="auto"/>
        <w:jc w:val="both"/>
        <w:rPr>
          <w:rFonts w:ascii="Arial" w:hAnsi="Arial" w:cs="Arial"/>
          <w:b w:val="0"/>
          <w:u w:val="single"/>
        </w:rPr>
      </w:pPr>
      <w:r w:rsidRPr="00F323F1">
        <w:rPr>
          <w:rFonts w:ascii="Arial" w:hAnsi="Arial" w:cs="Arial"/>
          <w:b w:val="0"/>
        </w:rPr>
        <w:t xml:space="preserve">The </w:t>
      </w:r>
      <w:r w:rsidR="004B29CD" w:rsidRPr="004B29CD">
        <w:rPr>
          <w:rFonts w:ascii="Arial" w:hAnsi="Arial" w:cs="Arial"/>
          <w:b w:val="0"/>
          <w:bCs/>
        </w:rPr>
        <w:t>Nutrition Services</w:t>
      </w:r>
      <w:r w:rsidR="004B29CD" w:rsidRPr="00F323F1">
        <w:rPr>
          <w:rFonts w:ascii="Arial" w:hAnsi="Arial" w:cs="Arial"/>
        </w:rPr>
        <w:t xml:space="preserve"> </w:t>
      </w:r>
      <w:r w:rsidRPr="00F323F1">
        <w:rPr>
          <w:rFonts w:ascii="Arial" w:hAnsi="Arial" w:cs="Arial"/>
          <w:b w:val="0"/>
        </w:rPr>
        <w:t xml:space="preserve">Department employees, directors, and agents will not solicit gifts, including but not limited to travel packages or other incentives, and/or donations from prospective contactors. However, incentive language may be included as part of the competitive procurement (formal bid and request for proposal) </w:t>
      </w:r>
      <w:proofErr w:type="gramStart"/>
      <w:r w:rsidRPr="00F323F1">
        <w:rPr>
          <w:rFonts w:ascii="Arial" w:hAnsi="Arial" w:cs="Arial"/>
          <w:b w:val="0"/>
        </w:rPr>
        <w:t>solicitation language</w:t>
      </w:r>
      <w:proofErr w:type="gramEnd"/>
      <w:r w:rsidRPr="00F323F1">
        <w:rPr>
          <w:rFonts w:ascii="Arial" w:hAnsi="Arial" w:cs="Arial"/>
          <w:b w:val="0"/>
        </w:rPr>
        <w:t xml:space="preserve"> to acquire the most favorable terms for the operation and benefit of the non-profit food service account. Such incentives include but are not limited to volume rebates, timely </w:t>
      </w:r>
      <w:r w:rsidRPr="00D02C57">
        <w:rPr>
          <w:rFonts w:ascii="Arial" w:hAnsi="Arial" w:cs="Arial"/>
          <w:b w:val="0"/>
        </w:rPr>
        <w:t>payment discounts, program promotion assistance, upfront savings, et</w:t>
      </w:r>
      <w:r w:rsidR="00BB187F" w:rsidRPr="00D02C57">
        <w:rPr>
          <w:rFonts w:ascii="Arial" w:hAnsi="Arial" w:cs="Arial"/>
          <w:b w:val="0"/>
        </w:rPr>
        <w:t>c.</w:t>
      </w:r>
    </w:p>
    <w:p w14:paraId="4E291B2C" w14:textId="10F4D199" w:rsidR="00BF29B3" w:rsidRPr="00D02C57" w:rsidRDefault="00BF29B3" w:rsidP="006946F1">
      <w:pPr>
        <w:pStyle w:val="ListParagraph"/>
        <w:numPr>
          <w:ilvl w:val="0"/>
          <w:numId w:val="72"/>
        </w:numPr>
        <w:spacing w:after="160" w:line="259" w:lineRule="auto"/>
        <w:jc w:val="both"/>
        <w:rPr>
          <w:rFonts w:ascii="Arial" w:hAnsi="Arial" w:cs="Arial"/>
          <w:b w:val="0"/>
          <w:u w:val="single"/>
        </w:rPr>
      </w:pPr>
      <w:r w:rsidRPr="00D02C57">
        <w:rPr>
          <w:rFonts w:ascii="Arial" w:hAnsi="Arial" w:cs="Arial"/>
          <w:b w:val="0"/>
        </w:rPr>
        <w:t xml:space="preserve">The </w:t>
      </w:r>
      <w:r w:rsidRPr="00D02C57">
        <w:rPr>
          <w:rFonts w:ascii="Arial" w:hAnsi="Arial" w:cs="Arial"/>
          <w:b w:val="0"/>
          <w:bCs/>
        </w:rPr>
        <w:t>Nutrition Services</w:t>
      </w:r>
      <w:r w:rsidRPr="00D02C57">
        <w:rPr>
          <w:rFonts w:ascii="Arial" w:hAnsi="Arial" w:cs="Arial"/>
        </w:rPr>
        <w:t xml:space="preserve"> </w:t>
      </w:r>
      <w:r w:rsidRPr="00D02C57">
        <w:rPr>
          <w:rFonts w:ascii="Arial" w:hAnsi="Arial" w:cs="Arial"/>
          <w:b w:val="0"/>
        </w:rPr>
        <w:t>Department will not request more than a partial case of product for sampling purposes during a bid evaluation or student testing.  If the district requires a single case or more of product, the district will pay the current case price and purchase what is needed.</w:t>
      </w:r>
    </w:p>
    <w:p w14:paraId="02CDF075" w14:textId="77777777" w:rsidR="008D5F08" w:rsidRDefault="008D5F08" w:rsidP="008D5F08">
      <w:pPr>
        <w:spacing w:after="0"/>
        <w:jc w:val="both"/>
        <w:rPr>
          <w:rFonts w:ascii="Arial" w:hAnsi="Arial" w:cs="Arial"/>
          <w:u w:val="single"/>
        </w:rPr>
      </w:pPr>
    </w:p>
    <w:p w14:paraId="570DA9B5" w14:textId="09725906" w:rsidR="008D5F08" w:rsidRPr="00016684" w:rsidRDefault="008D5F08" w:rsidP="008D5F08">
      <w:pPr>
        <w:spacing w:after="0"/>
        <w:jc w:val="both"/>
        <w:rPr>
          <w:rFonts w:ascii="Arial" w:hAnsi="Arial" w:cs="Arial"/>
          <w:u w:val="single"/>
        </w:rPr>
      </w:pPr>
      <w:r w:rsidRPr="00016684">
        <w:rPr>
          <w:rFonts w:ascii="Arial" w:hAnsi="Arial" w:cs="Arial"/>
          <w:u w:val="single"/>
        </w:rPr>
        <w:t>Real or Apparent Conflicts of Interest</w:t>
      </w:r>
    </w:p>
    <w:p w14:paraId="4234675C" w14:textId="73090A34" w:rsidR="008D5F08" w:rsidRPr="00016684" w:rsidRDefault="008D5F08" w:rsidP="008D5F08">
      <w:pPr>
        <w:spacing w:after="0"/>
        <w:jc w:val="both"/>
        <w:rPr>
          <w:rFonts w:ascii="Arial" w:hAnsi="Arial" w:cs="Arial"/>
        </w:rPr>
      </w:pPr>
      <w:r w:rsidRPr="00016684">
        <w:rPr>
          <w:rFonts w:ascii="Arial" w:hAnsi="Arial" w:cs="Arial"/>
        </w:rPr>
        <w:t xml:space="preserve">Nutrition Services employees must not solicit or accept gratuities, favors, or anything of value to perform improper financial actions, including actions related to procuring contractors or parties to subcontracts. When this occurs, there is a conflict of interest. </w:t>
      </w:r>
    </w:p>
    <w:p w14:paraId="6F6E0FC2" w14:textId="77777777" w:rsidR="008D5F08" w:rsidRPr="00016684" w:rsidRDefault="008D5F08" w:rsidP="008D5F08">
      <w:pPr>
        <w:spacing w:after="0"/>
        <w:jc w:val="both"/>
        <w:rPr>
          <w:rFonts w:ascii="Arial" w:hAnsi="Arial" w:cs="Arial"/>
        </w:rPr>
      </w:pPr>
    </w:p>
    <w:p w14:paraId="6C5F6F6C" w14:textId="77777777" w:rsidR="008D5F08" w:rsidRPr="00016684" w:rsidRDefault="008D5F08" w:rsidP="008D5F08">
      <w:pPr>
        <w:spacing w:after="0"/>
        <w:jc w:val="both"/>
        <w:rPr>
          <w:rFonts w:ascii="Arial" w:hAnsi="Arial" w:cs="Arial"/>
        </w:rPr>
      </w:pPr>
      <w:r w:rsidRPr="00016684">
        <w:rPr>
          <w:rFonts w:ascii="Arial" w:hAnsi="Arial" w:cs="Arial"/>
        </w:rPr>
        <w:t xml:space="preserve">A conflict of interest is </w:t>
      </w:r>
      <w:r w:rsidRPr="00016684">
        <w:rPr>
          <w:rFonts w:ascii="Arial" w:hAnsi="Arial" w:cs="Arial"/>
          <w:i/>
          <w:iCs/>
        </w:rPr>
        <w:t xml:space="preserve">any action that allows a person to benefit at the expense of </w:t>
      </w:r>
      <w:proofErr w:type="gramStart"/>
      <w:r w:rsidRPr="00016684">
        <w:rPr>
          <w:rFonts w:ascii="Arial" w:hAnsi="Arial" w:cs="Arial"/>
          <w:i/>
          <w:iCs/>
        </w:rPr>
        <w:t>the public</w:t>
      </w:r>
      <w:proofErr w:type="gramEnd"/>
      <w:r w:rsidRPr="00016684">
        <w:rPr>
          <w:rFonts w:ascii="Arial" w:hAnsi="Arial" w:cs="Arial"/>
          <w:i/>
          <w:iCs/>
        </w:rPr>
        <w:t xml:space="preserve"> interest or the expense of his or her employer</w:t>
      </w:r>
      <w:r w:rsidRPr="00016684">
        <w:rPr>
          <w:rFonts w:ascii="Arial" w:hAnsi="Arial" w:cs="Arial"/>
        </w:rPr>
        <w:t>. A conflict of interest may be real or apparent, i.e., a conflict of interest does not have to be acted upon to be considered a conflict of interest.</w:t>
      </w:r>
    </w:p>
    <w:p w14:paraId="10EB820B" w14:textId="77777777" w:rsidR="008D5F08" w:rsidRPr="00016684" w:rsidRDefault="008D5F08" w:rsidP="008D5F08">
      <w:pPr>
        <w:spacing w:after="0"/>
        <w:jc w:val="both"/>
        <w:rPr>
          <w:rFonts w:ascii="Arial" w:hAnsi="Arial" w:cs="Arial"/>
        </w:rPr>
      </w:pPr>
    </w:p>
    <w:p w14:paraId="24427C72" w14:textId="77777777" w:rsidR="008D5F08" w:rsidRPr="00016684" w:rsidRDefault="008D5F08" w:rsidP="008D5F08">
      <w:pPr>
        <w:spacing w:after="0"/>
        <w:jc w:val="both"/>
        <w:rPr>
          <w:rFonts w:ascii="Arial" w:hAnsi="Arial" w:cs="Arial"/>
        </w:rPr>
      </w:pPr>
      <w:r w:rsidRPr="00016684">
        <w:rPr>
          <w:rFonts w:ascii="Arial" w:hAnsi="Arial" w:cs="Arial"/>
        </w:rPr>
        <w:lastRenderedPageBreak/>
        <w:t xml:space="preserve">A real or apparent conflict of interest occurs in situations such as the following: </w:t>
      </w:r>
    </w:p>
    <w:p w14:paraId="25ACDEC8" w14:textId="49077283" w:rsidR="008D5F08" w:rsidRPr="00016684" w:rsidRDefault="008D5F08" w:rsidP="008D5F08">
      <w:pPr>
        <w:pStyle w:val="ListParagraph"/>
        <w:numPr>
          <w:ilvl w:val="0"/>
          <w:numId w:val="88"/>
        </w:numPr>
        <w:jc w:val="both"/>
        <w:rPr>
          <w:rFonts w:ascii="Arial" w:hAnsi="Arial" w:cs="Arial"/>
          <w:b w:val="0"/>
          <w:bCs/>
        </w:rPr>
      </w:pPr>
      <w:r w:rsidRPr="00016684">
        <w:rPr>
          <w:rFonts w:ascii="Arial" w:hAnsi="Arial" w:cs="Arial"/>
          <w:b w:val="0"/>
          <w:bCs/>
        </w:rPr>
        <w:t>Nutrition Services</w:t>
      </w:r>
      <w:r w:rsidRPr="00016684">
        <w:rPr>
          <w:rFonts w:ascii="Arial" w:hAnsi="Arial" w:cs="Arial"/>
        </w:rPr>
        <w:t xml:space="preserve"> </w:t>
      </w:r>
      <w:proofErr w:type="gramStart"/>
      <w:r w:rsidRPr="00016684">
        <w:rPr>
          <w:rFonts w:ascii="Arial" w:hAnsi="Arial" w:cs="Arial"/>
          <w:b w:val="0"/>
          <w:bCs/>
        </w:rPr>
        <w:t>employee has</w:t>
      </w:r>
      <w:proofErr w:type="gramEnd"/>
      <w:r w:rsidRPr="00016684">
        <w:rPr>
          <w:rFonts w:ascii="Arial" w:hAnsi="Arial" w:cs="Arial"/>
          <w:b w:val="0"/>
          <w:bCs/>
        </w:rPr>
        <w:t xml:space="preserve"> a financial or other interest in a business being considered for a contract. </w:t>
      </w:r>
    </w:p>
    <w:p w14:paraId="73EB6F6D" w14:textId="26D01235" w:rsidR="008D5F08" w:rsidRPr="00016684" w:rsidRDefault="008D5F08" w:rsidP="008D5F08">
      <w:pPr>
        <w:pStyle w:val="ListParagraph"/>
        <w:numPr>
          <w:ilvl w:val="0"/>
          <w:numId w:val="88"/>
        </w:numPr>
        <w:jc w:val="both"/>
        <w:rPr>
          <w:rFonts w:ascii="Arial" w:hAnsi="Arial" w:cs="Arial"/>
          <w:b w:val="0"/>
          <w:bCs/>
        </w:rPr>
      </w:pPr>
      <w:r w:rsidRPr="00016684">
        <w:rPr>
          <w:rFonts w:ascii="Arial" w:hAnsi="Arial" w:cs="Arial"/>
          <w:b w:val="0"/>
          <w:bCs/>
        </w:rPr>
        <w:t>Nutrition Services</w:t>
      </w:r>
      <w:r w:rsidRPr="00016684">
        <w:rPr>
          <w:rFonts w:ascii="Arial" w:hAnsi="Arial" w:cs="Arial"/>
        </w:rPr>
        <w:t xml:space="preserve"> </w:t>
      </w:r>
      <w:proofErr w:type="gramStart"/>
      <w:r w:rsidRPr="00016684">
        <w:rPr>
          <w:rFonts w:ascii="Arial" w:hAnsi="Arial" w:cs="Arial"/>
          <w:b w:val="0"/>
          <w:bCs/>
        </w:rPr>
        <w:t>employee receives</w:t>
      </w:r>
      <w:proofErr w:type="gramEnd"/>
      <w:r w:rsidRPr="00016684">
        <w:rPr>
          <w:rFonts w:ascii="Arial" w:hAnsi="Arial" w:cs="Arial"/>
          <w:b w:val="0"/>
          <w:bCs/>
        </w:rPr>
        <w:t xml:space="preserve"> a tangible personal benefit from a business being considered for a contract. </w:t>
      </w:r>
    </w:p>
    <w:p w14:paraId="2A1EA175" w14:textId="4B88F123" w:rsidR="008D5F08" w:rsidRPr="00016684" w:rsidRDefault="008D5F08" w:rsidP="008D5F08">
      <w:pPr>
        <w:pStyle w:val="ListParagraph"/>
        <w:numPr>
          <w:ilvl w:val="0"/>
          <w:numId w:val="88"/>
        </w:numPr>
        <w:jc w:val="both"/>
        <w:rPr>
          <w:rFonts w:ascii="Arial" w:hAnsi="Arial" w:cs="Arial"/>
          <w:b w:val="0"/>
          <w:bCs/>
        </w:rPr>
      </w:pPr>
      <w:r w:rsidRPr="00016684">
        <w:rPr>
          <w:rFonts w:ascii="Arial" w:hAnsi="Arial" w:cs="Arial"/>
          <w:b w:val="0"/>
          <w:bCs/>
        </w:rPr>
        <w:t>Nutrition Services</w:t>
      </w:r>
      <w:r w:rsidRPr="00016684">
        <w:rPr>
          <w:rFonts w:ascii="Arial" w:hAnsi="Arial" w:cs="Arial"/>
        </w:rPr>
        <w:t xml:space="preserve"> </w:t>
      </w:r>
      <w:proofErr w:type="gramStart"/>
      <w:r w:rsidRPr="00016684">
        <w:rPr>
          <w:rFonts w:ascii="Arial" w:hAnsi="Arial" w:cs="Arial"/>
          <w:b w:val="0"/>
          <w:bCs/>
        </w:rPr>
        <w:t>employee has</w:t>
      </w:r>
      <w:proofErr w:type="gramEnd"/>
      <w:r w:rsidRPr="00016684">
        <w:rPr>
          <w:rFonts w:ascii="Arial" w:hAnsi="Arial" w:cs="Arial"/>
          <w:b w:val="0"/>
          <w:bCs/>
        </w:rPr>
        <w:t xml:space="preserve"> a personal relationship or friendship with a business being considered for a contract. </w:t>
      </w:r>
    </w:p>
    <w:p w14:paraId="7424DEE4" w14:textId="3785A2AB" w:rsidR="008D5F08" w:rsidRPr="00016684" w:rsidRDefault="008D5F08" w:rsidP="008D5F08">
      <w:pPr>
        <w:pStyle w:val="ListParagraph"/>
        <w:numPr>
          <w:ilvl w:val="0"/>
          <w:numId w:val="88"/>
        </w:numPr>
        <w:jc w:val="both"/>
        <w:rPr>
          <w:rFonts w:ascii="Arial" w:hAnsi="Arial" w:cs="Arial"/>
          <w:b w:val="0"/>
          <w:bCs/>
        </w:rPr>
      </w:pPr>
      <w:r w:rsidRPr="00016684">
        <w:rPr>
          <w:rFonts w:ascii="Arial" w:hAnsi="Arial" w:cs="Arial"/>
          <w:b w:val="0"/>
          <w:bCs/>
        </w:rPr>
        <w:t>Nutrition Services</w:t>
      </w:r>
      <w:r w:rsidRPr="00016684">
        <w:rPr>
          <w:rFonts w:ascii="Arial" w:hAnsi="Arial" w:cs="Arial"/>
        </w:rPr>
        <w:t xml:space="preserve"> </w:t>
      </w:r>
      <w:proofErr w:type="gramStart"/>
      <w:r w:rsidRPr="00016684">
        <w:rPr>
          <w:rFonts w:ascii="Arial" w:hAnsi="Arial" w:cs="Arial"/>
          <w:b w:val="0"/>
          <w:bCs/>
        </w:rPr>
        <w:t>employee is</w:t>
      </w:r>
      <w:proofErr w:type="gramEnd"/>
      <w:r w:rsidRPr="00016684">
        <w:rPr>
          <w:rFonts w:ascii="Arial" w:hAnsi="Arial" w:cs="Arial"/>
          <w:b w:val="0"/>
          <w:bCs/>
        </w:rPr>
        <w:t xml:space="preserve"> employed by, about to be employed by, or is seeking employment from a business being considered for a contract. </w:t>
      </w:r>
    </w:p>
    <w:p w14:paraId="54B98631" w14:textId="77777777" w:rsidR="008D5F08" w:rsidRPr="00016684" w:rsidRDefault="008D5F08" w:rsidP="008D5F08">
      <w:pPr>
        <w:spacing w:after="0"/>
        <w:jc w:val="both"/>
        <w:rPr>
          <w:rFonts w:ascii="Arial" w:hAnsi="Arial" w:cs="Arial"/>
        </w:rPr>
      </w:pPr>
    </w:p>
    <w:p w14:paraId="4587C56B" w14:textId="7B438EF3" w:rsidR="008D5F08" w:rsidRPr="00016684" w:rsidRDefault="00A44D61" w:rsidP="008D5F08">
      <w:pPr>
        <w:spacing w:after="0"/>
        <w:jc w:val="both"/>
        <w:rPr>
          <w:rFonts w:ascii="Arial" w:hAnsi="Arial" w:cs="Arial"/>
        </w:rPr>
      </w:pPr>
      <w:r w:rsidRPr="00016684">
        <w:rPr>
          <w:rFonts w:ascii="Arial" w:hAnsi="Arial" w:cs="Arial"/>
        </w:rPr>
        <w:t>The district</w:t>
      </w:r>
      <w:r w:rsidR="008D5F08" w:rsidRPr="00016684">
        <w:rPr>
          <w:rFonts w:ascii="Arial" w:hAnsi="Arial" w:cs="Arial"/>
        </w:rPr>
        <w:t xml:space="preserve"> will consult with their attorney or legal counsel if there is a question about whether a specific situation is a conflict of interest. </w:t>
      </w:r>
    </w:p>
    <w:p w14:paraId="49F74A4E" w14:textId="77777777" w:rsidR="00A44D61" w:rsidRPr="00016684" w:rsidRDefault="00A44D61" w:rsidP="008D5F08">
      <w:pPr>
        <w:spacing w:after="0"/>
        <w:jc w:val="both"/>
        <w:rPr>
          <w:rFonts w:ascii="Arial" w:hAnsi="Arial" w:cs="Arial"/>
        </w:rPr>
      </w:pPr>
    </w:p>
    <w:p w14:paraId="04AD65A1" w14:textId="24B18991" w:rsidR="008D5F08" w:rsidRPr="00016684" w:rsidRDefault="00A44D61" w:rsidP="008D5F08">
      <w:pPr>
        <w:spacing w:after="0"/>
        <w:jc w:val="both"/>
        <w:rPr>
          <w:rFonts w:ascii="Arial" w:hAnsi="Arial" w:cs="Arial"/>
        </w:rPr>
      </w:pPr>
      <w:r w:rsidRPr="00016684">
        <w:rPr>
          <w:rFonts w:ascii="Arial" w:hAnsi="Arial" w:cs="Arial"/>
        </w:rPr>
        <w:t>The district’s</w:t>
      </w:r>
      <w:r w:rsidR="008D5F08" w:rsidRPr="00016684">
        <w:rPr>
          <w:rFonts w:ascii="Arial" w:hAnsi="Arial" w:cs="Arial"/>
        </w:rPr>
        <w:t xml:space="preserve"> “nominal value” may be no more than the value of a cup of coffee. Acceptance of such offerings is highly recommended against, but </w:t>
      </w:r>
      <w:r w:rsidRPr="00016684">
        <w:rPr>
          <w:rFonts w:ascii="Arial" w:hAnsi="Arial" w:cs="Arial"/>
        </w:rPr>
        <w:t xml:space="preserve">the district </w:t>
      </w:r>
      <w:r w:rsidR="008D5F08" w:rsidRPr="00016684">
        <w:rPr>
          <w:rFonts w:ascii="Arial" w:hAnsi="Arial" w:cs="Arial"/>
        </w:rPr>
        <w:t>is aware that sometimes such offerings are unavoidable. It is required that all vendors be informed by the district staff that such offerings are not allowed.</w:t>
      </w:r>
    </w:p>
    <w:p w14:paraId="0B20771B" w14:textId="77777777" w:rsidR="008D5F08" w:rsidRPr="00016684" w:rsidRDefault="008D5F08" w:rsidP="008D5F08">
      <w:pPr>
        <w:spacing w:after="0"/>
        <w:jc w:val="both"/>
        <w:rPr>
          <w:rFonts w:ascii="Arial" w:hAnsi="Arial" w:cs="Arial"/>
        </w:rPr>
      </w:pPr>
    </w:p>
    <w:p w14:paraId="77860153" w14:textId="64D4CF3C" w:rsidR="008D5F08" w:rsidRPr="00016684" w:rsidRDefault="00A44D61" w:rsidP="008D5F08">
      <w:pPr>
        <w:spacing w:after="0"/>
        <w:jc w:val="both"/>
        <w:rPr>
          <w:rFonts w:ascii="Arial" w:hAnsi="Arial" w:cs="Arial"/>
        </w:rPr>
      </w:pPr>
      <w:r w:rsidRPr="00016684">
        <w:rPr>
          <w:rFonts w:ascii="Arial" w:hAnsi="Arial" w:cs="Arial"/>
        </w:rPr>
        <w:t>The district</w:t>
      </w:r>
      <w:r w:rsidR="008D5F08" w:rsidRPr="00016684">
        <w:rPr>
          <w:rFonts w:ascii="Arial" w:hAnsi="Arial" w:cs="Arial"/>
        </w:rPr>
        <w:t xml:space="preserve"> considers all “tangible benefits,” as defined below but not limited to, to be a conflict of interest.   </w:t>
      </w:r>
    </w:p>
    <w:p w14:paraId="6AEDC808" w14:textId="66A3350C" w:rsidR="008D5F08" w:rsidRPr="00016684" w:rsidRDefault="008D5F08" w:rsidP="00A44D61">
      <w:pPr>
        <w:pStyle w:val="ListParagraph"/>
        <w:numPr>
          <w:ilvl w:val="0"/>
          <w:numId w:val="88"/>
        </w:numPr>
        <w:jc w:val="both"/>
        <w:rPr>
          <w:rFonts w:ascii="Arial" w:hAnsi="Arial" w:cs="Arial"/>
          <w:b w:val="0"/>
          <w:bCs/>
        </w:rPr>
      </w:pPr>
      <w:r w:rsidRPr="00016684">
        <w:rPr>
          <w:rFonts w:ascii="Arial" w:hAnsi="Arial" w:cs="Arial"/>
          <w:b w:val="0"/>
          <w:bCs/>
        </w:rPr>
        <w:t xml:space="preserve">Offering a special item at a much lower price than the price structure for a current contract. </w:t>
      </w:r>
    </w:p>
    <w:p w14:paraId="3F1FD6EA" w14:textId="0C5E9097" w:rsidR="008D5F08" w:rsidRPr="00016684" w:rsidRDefault="008D5F08" w:rsidP="00A44D61">
      <w:pPr>
        <w:pStyle w:val="ListParagraph"/>
        <w:numPr>
          <w:ilvl w:val="0"/>
          <w:numId w:val="88"/>
        </w:numPr>
        <w:jc w:val="both"/>
        <w:rPr>
          <w:rFonts w:ascii="Arial" w:hAnsi="Arial" w:cs="Arial"/>
          <w:b w:val="0"/>
          <w:bCs/>
        </w:rPr>
      </w:pPr>
      <w:r w:rsidRPr="00016684">
        <w:rPr>
          <w:rFonts w:ascii="Arial" w:hAnsi="Arial" w:cs="Arial"/>
          <w:b w:val="0"/>
          <w:bCs/>
        </w:rPr>
        <w:t xml:space="preserve">Offering an item not presently used by the </w:t>
      </w:r>
      <w:r w:rsidR="00A44D61" w:rsidRPr="00016684">
        <w:rPr>
          <w:rFonts w:ascii="Arial" w:hAnsi="Arial" w:cs="Arial"/>
          <w:b w:val="0"/>
          <w:bCs/>
        </w:rPr>
        <w:t>district</w:t>
      </w:r>
      <w:r w:rsidRPr="00016684">
        <w:rPr>
          <w:rFonts w:ascii="Arial" w:hAnsi="Arial" w:cs="Arial"/>
          <w:b w:val="0"/>
          <w:bCs/>
        </w:rPr>
        <w:t xml:space="preserve"> at a special price that is below market value. </w:t>
      </w:r>
    </w:p>
    <w:p w14:paraId="43849A29" w14:textId="2A9A5233" w:rsidR="008D5F08" w:rsidRPr="00016684" w:rsidRDefault="008D5F08" w:rsidP="00A44D61">
      <w:pPr>
        <w:pStyle w:val="ListParagraph"/>
        <w:numPr>
          <w:ilvl w:val="0"/>
          <w:numId w:val="88"/>
        </w:numPr>
        <w:jc w:val="both"/>
        <w:rPr>
          <w:rFonts w:ascii="Arial" w:hAnsi="Arial" w:cs="Arial"/>
          <w:b w:val="0"/>
          <w:bCs/>
        </w:rPr>
      </w:pPr>
      <w:r w:rsidRPr="00016684">
        <w:rPr>
          <w:rFonts w:ascii="Arial" w:hAnsi="Arial" w:cs="Arial"/>
          <w:b w:val="0"/>
          <w:bCs/>
        </w:rPr>
        <w:t xml:space="preserve">Offering an incentive, such as equipment or other prizes for purchasing items. </w:t>
      </w:r>
    </w:p>
    <w:p w14:paraId="511AF7DA" w14:textId="53D6A251" w:rsidR="008D5F08" w:rsidRPr="00016684" w:rsidRDefault="008D5F08" w:rsidP="00A44D61">
      <w:pPr>
        <w:pStyle w:val="ListParagraph"/>
        <w:numPr>
          <w:ilvl w:val="0"/>
          <w:numId w:val="88"/>
        </w:numPr>
        <w:jc w:val="both"/>
        <w:rPr>
          <w:rFonts w:ascii="Arial" w:hAnsi="Arial" w:cs="Arial"/>
          <w:b w:val="0"/>
          <w:bCs/>
        </w:rPr>
      </w:pPr>
      <w:r w:rsidRPr="00016684">
        <w:rPr>
          <w:rFonts w:ascii="Arial" w:hAnsi="Arial" w:cs="Arial"/>
          <w:b w:val="0"/>
          <w:bCs/>
        </w:rPr>
        <w:t xml:space="preserve">Allowing staff to make purchases from a </w:t>
      </w:r>
      <w:proofErr w:type="gramStart"/>
      <w:r w:rsidR="00A44D61" w:rsidRPr="00016684">
        <w:rPr>
          <w:rFonts w:ascii="Arial" w:hAnsi="Arial" w:cs="Arial"/>
          <w:b w:val="0"/>
          <w:bCs/>
        </w:rPr>
        <w:t xml:space="preserve">district </w:t>
      </w:r>
      <w:r w:rsidRPr="00016684">
        <w:rPr>
          <w:rFonts w:ascii="Arial" w:hAnsi="Arial" w:cs="Arial"/>
          <w:b w:val="0"/>
          <w:bCs/>
        </w:rPr>
        <w:t>procured</w:t>
      </w:r>
      <w:proofErr w:type="gramEnd"/>
      <w:r w:rsidRPr="00016684">
        <w:rPr>
          <w:rFonts w:ascii="Arial" w:hAnsi="Arial" w:cs="Arial"/>
          <w:b w:val="0"/>
          <w:bCs/>
        </w:rPr>
        <w:t xml:space="preserve"> contract. </w:t>
      </w:r>
    </w:p>
    <w:p w14:paraId="12A341B0" w14:textId="77777777" w:rsidR="008D5F08" w:rsidRPr="00016684" w:rsidRDefault="008D5F08" w:rsidP="008D5F08">
      <w:pPr>
        <w:spacing w:after="0"/>
        <w:jc w:val="both"/>
        <w:rPr>
          <w:rFonts w:ascii="Arial" w:hAnsi="Arial" w:cs="Arial"/>
        </w:rPr>
      </w:pPr>
    </w:p>
    <w:p w14:paraId="1C1BA819" w14:textId="77777777" w:rsidR="008D5F08" w:rsidRPr="00016684" w:rsidRDefault="008D5F08" w:rsidP="008D5F08">
      <w:pPr>
        <w:spacing w:after="0"/>
        <w:jc w:val="both"/>
        <w:rPr>
          <w:rFonts w:ascii="Arial" w:hAnsi="Arial" w:cs="Arial"/>
          <w:u w:val="single"/>
        </w:rPr>
      </w:pPr>
      <w:r w:rsidRPr="00016684">
        <w:rPr>
          <w:rFonts w:ascii="Arial" w:hAnsi="Arial" w:cs="Arial"/>
          <w:u w:val="single"/>
        </w:rPr>
        <w:t>Contracts</w:t>
      </w:r>
    </w:p>
    <w:p w14:paraId="6C0C9288" w14:textId="3D696C3E" w:rsidR="008D5F08" w:rsidRPr="008D5F08" w:rsidRDefault="00A44D61" w:rsidP="008D5F08">
      <w:pPr>
        <w:spacing w:after="0"/>
        <w:jc w:val="both"/>
        <w:rPr>
          <w:rFonts w:ascii="Arial" w:hAnsi="Arial" w:cs="Arial"/>
        </w:rPr>
      </w:pPr>
      <w:r w:rsidRPr="00016684">
        <w:rPr>
          <w:rFonts w:ascii="Arial" w:hAnsi="Arial" w:cs="Arial"/>
        </w:rPr>
        <w:t>The district</w:t>
      </w:r>
      <w:r w:rsidR="008D5F08" w:rsidRPr="00016684">
        <w:rPr>
          <w:rFonts w:ascii="Arial" w:hAnsi="Arial" w:cs="Arial"/>
        </w:rPr>
        <w:t xml:space="preserve"> does not allow any employee, officer, or agent to participate in the selection, award, or administration of a contract supported by federal funds if a real or apparent conflict of interest exists.</w:t>
      </w:r>
    </w:p>
    <w:p w14:paraId="14E3E15F" w14:textId="77777777" w:rsidR="008D5F08" w:rsidRDefault="008D5F08" w:rsidP="00F323F1">
      <w:pPr>
        <w:spacing w:after="0"/>
        <w:jc w:val="both"/>
        <w:rPr>
          <w:rFonts w:ascii="Arial" w:hAnsi="Arial" w:cs="Arial"/>
          <w:u w:val="single"/>
        </w:rPr>
      </w:pPr>
    </w:p>
    <w:p w14:paraId="2ECDA272" w14:textId="0549C1D2" w:rsidR="00F323F1" w:rsidRPr="00F323F1" w:rsidRDefault="00F323F1" w:rsidP="00F323F1">
      <w:pPr>
        <w:spacing w:after="0"/>
        <w:jc w:val="both"/>
        <w:rPr>
          <w:rFonts w:ascii="Arial" w:hAnsi="Arial" w:cs="Arial"/>
          <w:u w:val="single"/>
        </w:rPr>
      </w:pPr>
      <w:r w:rsidRPr="00F323F1">
        <w:rPr>
          <w:rFonts w:ascii="Arial" w:hAnsi="Arial" w:cs="Arial"/>
          <w:u w:val="single"/>
        </w:rPr>
        <w:t>Incentives, Gratuities, or Kickbacks</w:t>
      </w:r>
    </w:p>
    <w:p w14:paraId="21DDB8D9" w14:textId="6F518450" w:rsidR="00F323F1" w:rsidRPr="00F323F1" w:rsidRDefault="00F323F1" w:rsidP="00F323F1">
      <w:pPr>
        <w:jc w:val="both"/>
        <w:rPr>
          <w:rFonts w:ascii="Arial" w:hAnsi="Arial" w:cs="Arial"/>
        </w:rPr>
      </w:pPr>
      <w:r w:rsidRPr="00F323F1">
        <w:rPr>
          <w:rFonts w:ascii="Arial" w:hAnsi="Arial" w:cs="Arial"/>
        </w:rPr>
        <w:t>In accordance with the State of Texas Department of Agriculture (TDA) “Administrative Review Manual” (ARM) Section 1</w:t>
      </w:r>
      <w:r w:rsidR="000C3C50">
        <w:rPr>
          <w:rFonts w:ascii="Arial" w:hAnsi="Arial" w:cs="Arial"/>
        </w:rPr>
        <w:t>5</w:t>
      </w:r>
      <w:r w:rsidRPr="004B29CD">
        <w:rPr>
          <w:rFonts w:ascii="Arial" w:hAnsi="Arial" w:cs="Arial"/>
        </w:rPr>
        <w:t xml:space="preserve">, </w:t>
      </w:r>
      <w:r w:rsidR="004B29CD" w:rsidRPr="004B29CD">
        <w:rPr>
          <w:rFonts w:ascii="Arial" w:hAnsi="Arial" w:cs="Arial"/>
        </w:rPr>
        <w:t>Nutrition Services</w:t>
      </w:r>
      <w:r w:rsidR="004B29CD" w:rsidRPr="00F323F1">
        <w:rPr>
          <w:rFonts w:ascii="Arial" w:hAnsi="Arial" w:cs="Arial"/>
        </w:rPr>
        <w:t xml:space="preserve"> </w:t>
      </w:r>
      <w:r w:rsidRPr="00F323F1">
        <w:rPr>
          <w:rFonts w:ascii="Arial" w:hAnsi="Arial" w:cs="Arial"/>
        </w:rPr>
        <w:t xml:space="preserve">Department employees; officials; agents </w:t>
      </w:r>
      <w:r w:rsidRPr="004B29CD">
        <w:rPr>
          <w:rFonts w:ascii="Arial" w:hAnsi="Arial" w:cs="Arial"/>
        </w:rPr>
        <w:t xml:space="preserve">acting on the </w:t>
      </w:r>
      <w:r w:rsidR="004B29CD" w:rsidRPr="004B29CD">
        <w:rPr>
          <w:rFonts w:ascii="Arial" w:hAnsi="Arial" w:cs="Arial"/>
        </w:rPr>
        <w:t>Nutrition Services</w:t>
      </w:r>
      <w:r w:rsidR="004B29CD" w:rsidRPr="00F323F1">
        <w:rPr>
          <w:rFonts w:ascii="Arial" w:hAnsi="Arial" w:cs="Arial"/>
        </w:rPr>
        <w:t xml:space="preserve"> </w:t>
      </w:r>
      <w:r w:rsidRPr="004B29CD">
        <w:rPr>
          <w:rFonts w:ascii="Arial" w:hAnsi="Arial" w:cs="Arial"/>
        </w:rPr>
        <w:t xml:space="preserve">Department behalf; any member of the immediate family of the </w:t>
      </w:r>
      <w:r w:rsidR="004B29CD" w:rsidRPr="004B29CD">
        <w:rPr>
          <w:rFonts w:ascii="Arial" w:hAnsi="Arial" w:cs="Arial"/>
        </w:rPr>
        <w:t>Nutrition Services</w:t>
      </w:r>
      <w:r w:rsidR="004B29CD" w:rsidRPr="00F323F1">
        <w:rPr>
          <w:rFonts w:ascii="Arial" w:hAnsi="Arial" w:cs="Arial"/>
        </w:rPr>
        <w:t xml:space="preserve"> </w:t>
      </w:r>
      <w:r w:rsidRPr="00F323F1">
        <w:rPr>
          <w:rFonts w:ascii="Arial" w:hAnsi="Arial" w:cs="Arial"/>
        </w:rPr>
        <w:t xml:space="preserve">Department employee, officer, or agent acting on the </w:t>
      </w:r>
      <w:r w:rsidR="004B29CD" w:rsidRPr="004B29CD">
        <w:rPr>
          <w:rFonts w:ascii="Arial" w:hAnsi="Arial" w:cs="Arial"/>
        </w:rPr>
        <w:t>Nutrition Services</w:t>
      </w:r>
      <w:r w:rsidR="004B29CD" w:rsidRPr="00F323F1">
        <w:rPr>
          <w:rFonts w:ascii="Arial" w:hAnsi="Arial" w:cs="Arial"/>
        </w:rPr>
        <w:t xml:space="preserve"> </w:t>
      </w:r>
      <w:r w:rsidRPr="00F323F1">
        <w:rPr>
          <w:rFonts w:ascii="Arial" w:hAnsi="Arial" w:cs="Arial"/>
        </w:rPr>
        <w:t xml:space="preserve">Department behalf; or business partner of the employee, officer, or agent acting on </w:t>
      </w:r>
      <w:r w:rsidR="004B29CD" w:rsidRPr="004B29CD">
        <w:rPr>
          <w:rFonts w:ascii="Arial" w:hAnsi="Arial" w:cs="Arial"/>
        </w:rPr>
        <w:t>Nutrition Services</w:t>
      </w:r>
      <w:r w:rsidR="004B29CD" w:rsidRPr="00F323F1">
        <w:rPr>
          <w:rFonts w:ascii="Arial" w:hAnsi="Arial" w:cs="Arial"/>
        </w:rPr>
        <w:t xml:space="preserve"> </w:t>
      </w:r>
      <w:r w:rsidR="006F3BA1">
        <w:rPr>
          <w:rFonts w:ascii="Arial" w:hAnsi="Arial" w:cs="Arial"/>
        </w:rPr>
        <w:t>D</w:t>
      </w:r>
      <w:r w:rsidRPr="00F323F1">
        <w:rPr>
          <w:rFonts w:ascii="Arial" w:hAnsi="Arial" w:cs="Arial"/>
        </w:rPr>
        <w:t xml:space="preserve">epartment behalf cannot accept anything of value from a vendor. </w:t>
      </w:r>
      <w:proofErr w:type="gramStart"/>
      <w:r w:rsidRPr="00F323F1">
        <w:rPr>
          <w:rFonts w:ascii="Arial" w:hAnsi="Arial" w:cs="Arial"/>
        </w:rPr>
        <w:t>Incentive</w:t>
      </w:r>
      <w:proofErr w:type="gramEnd"/>
      <w:r w:rsidRPr="00F323F1">
        <w:rPr>
          <w:rFonts w:ascii="Arial" w:hAnsi="Arial" w:cs="Arial"/>
        </w:rPr>
        <w:t xml:space="preserve">, gratuities, or kickbacks include, but are not limited to, personal gifts or gratuities that may be construed to have been given to influence the purchasing process. </w:t>
      </w:r>
    </w:p>
    <w:p w14:paraId="5209109B" w14:textId="77777777" w:rsidR="00F323F1" w:rsidRPr="00F323F1" w:rsidRDefault="00F323F1" w:rsidP="00F323F1">
      <w:pPr>
        <w:jc w:val="both"/>
        <w:rPr>
          <w:rFonts w:ascii="Arial" w:hAnsi="Arial" w:cs="Arial"/>
        </w:rPr>
      </w:pPr>
      <w:r w:rsidRPr="00F323F1">
        <w:rPr>
          <w:rFonts w:ascii="Arial" w:hAnsi="Arial" w:cs="Arial"/>
        </w:rPr>
        <w:t xml:space="preserve">Although such practices may be accepted in the private sector, giving and receiving gifts in the public sector may constitute a violation of law. Gift to a Public Servant is a Class A misdemeanor offense if the recipient is a government employee who exercises some influence in the purchasing process of the governmental body. </w:t>
      </w:r>
    </w:p>
    <w:p w14:paraId="40CEF7DB" w14:textId="2A512C93" w:rsidR="00F323F1" w:rsidRPr="00F323F1" w:rsidRDefault="00F323F1" w:rsidP="00F323F1">
      <w:pPr>
        <w:jc w:val="both"/>
        <w:rPr>
          <w:rFonts w:ascii="Arial" w:hAnsi="Arial" w:cs="Arial"/>
        </w:rPr>
      </w:pPr>
      <w:r w:rsidRPr="00F323F1">
        <w:rPr>
          <w:rFonts w:ascii="Arial" w:hAnsi="Arial" w:cs="Arial"/>
        </w:rPr>
        <w:lastRenderedPageBreak/>
        <w:t xml:space="preserve">A </w:t>
      </w:r>
      <w:r w:rsidR="004B29CD" w:rsidRPr="004B29CD">
        <w:rPr>
          <w:rFonts w:ascii="Arial" w:hAnsi="Arial" w:cs="Arial"/>
        </w:rPr>
        <w:t>Nutrition Services</w:t>
      </w:r>
      <w:r w:rsidR="004B29CD" w:rsidRPr="00F323F1">
        <w:rPr>
          <w:rFonts w:ascii="Arial" w:hAnsi="Arial" w:cs="Arial"/>
        </w:rPr>
        <w:t xml:space="preserve"> </w:t>
      </w:r>
      <w:r w:rsidRPr="00F323F1">
        <w:rPr>
          <w:rFonts w:ascii="Arial" w:hAnsi="Arial" w:cs="Arial"/>
        </w:rPr>
        <w:t>Department employee or former employee must not knowingly use confidential S</w:t>
      </w:r>
      <w:r w:rsidR="00AE7D0C">
        <w:rPr>
          <w:rFonts w:ascii="Arial" w:hAnsi="Arial" w:cs="Arial"/>
        </w:rPr>
        <w:t xml:space="preserve">chool </w:t>
      </w:r>
      <w:r w:rsidRPr="00F323F1">
        <w:rPr>
          <w:rFonts w:ascii="Arial" w:hAnsi="Arial" w:cs="Arial"/>
        </w:rPr>
        <w:t>N</w:t>
      </w:r>
      <w:r w:rsidR="00AE7D0C">
        <w:rPr>
          <w:rFonts w:ascii="Arial" w:hAnsi="Arial" w:cs="Arial"/>
        </w:rPr>
        <w:t xml:space="preserve">utrition </w:t>
      </w:r>
      <w:r w:rsidRPr="00F323F1">
        <w:rPr>
          <w:rFonts w:ascii="Arial" w:hAnsi="Arial" w:cs="Arial"/>
        </w:rPr>
        <w:t>P</w:t>
      </w:r>
      <w:r w:rsidR="00AE7D0C">
        <w:rPr>
          <w:rFonts w:ascii="Arial" w:hAnsi="Arial" w:cs="Arial"/>
        </w:rPr>
        <w:t>rogram (SNP)</w:t>
      </w:r>
      <w:r w:rsidRPr="00F323F1">
        <w:rPr>
          <w:rFonts w:ascii="Arial" w:hAnsi="Arial" w:cs="Arial"/>
        </w:rPr>
        <w:t xml:space="preserve"> information for the actual or anticipated personal benefit or benefit for any person or entity.</w:t>
      </w:r>
    </w:p>
    <w:p w14:paraId="5F075576" w14:textId="48C91CE3" w:rsidR="00F323F1" w:rsidRPr="00F323F1" w:rsidRDefault="00AE7D0C" w:rsidP="00F323F1">
      <w:pPr>
        <w:jc w:val="both"/>
        <w:rPr>
          <w:rFonts w:ascii="Arial" w:hAnsi="Arial" w:cs="Arial"/>
        </w:rPr>
      </w:pPr>
      <w:r w:rsidRPr="00AE7D0C">
        <w:rPr>
          <w:rFonts w:ascii="Arial" w:hAnsi="Arial" w:cs="Arial"/>
        </w:rPr>
        <w:t>The district</w:t>
      </w:r>
      <w:r w:rsidR="00F323F1" w:rsidRPr="00AE7D0C">
        <w:rPr>
          <w:rFonts w:ascii="Arial" w:hAnsi="Arial" w:cs="Arial"/>
        </w:rPr>
        <w:t xml:space="preserve"> will apply disciplinary actions for violations of above stated standards by </w:t>
      </w:r>
      <w:r w:rsidR="004B29CD" w:rsidRPr="004B29CD">
        <w:rPr>
          <w:rFonts w:ascii="Arial" w:hAnsi="Arial" w:cs="Arial"/>
        </w:rPr>
        <w:t>Nutrition Services</w:t>
      </w:r>
      <w:r w:rsidRPr="00AE7D0C">
        <w:rPr>
          <w:rFonts w:ascii="Arial" w:hAnsi="Arial" w:cs="Arial"/>
        </w:rPr>
        <w:t xml:space="preserve"> </w:t>
      </w:r>
      <w:r w:rsidR="00F323F1" w:rsidRPr="00AE7D0C">
        <w:rPr>
          <w:rFonts w:ascii="Arial" w:hAnsi="Arial" w:cs="Arial"/>
        </w:rPr>
        <w:t>Department</w:t>
      </w:r>
      <w:r w:rsidR="00F323F1" w:rsidRPr="00F323F1">
        <w:rPr>
          <w:rFonts w:ascii="Arial" w:hAnsi="Arial" w:cs="Arial"/>
        </w:rPr>
        <w:t xml:space="preserve"> employees, officers, or agents acting on the </w:t>
      </w:r>
      <w:r w:rsidR="004B29CD" w:rsidRPr="004B29CD">
        <w:rPr>
          <w:rFonts w:ascii="Arial" w:hAnsi="Arial" w:cs="Arial"/>
        </w:rPr>
        <w:t>Nutrition Services</w:t>
      </w:r>
      <w:r w:rsidR="004B29CD" w:rsidRPr="00F323F1">
        <w:rPr>
          <w:rFonts w:ascii="Arial" w:hAnsi="Arial" w:cs="Arial"/>
        </w:rPr>
        <w:t xml:space="preserve"> </w:t>
      </w:r>
      <w:r>
        <w:rPr>
          <w:rFonts w:ascii="Arial" w:hAnsi="Arial" w:cs="Arial"/>
        </w:rPr>
        <w:t>D</w:t>
      </w:r>
      <w:r w:rsidR="00F323F1" w:rsidRPr="00F323F1">
        <w:rPr>
          <w:rFonts w:ascii="Arial" w:hAnsi="Arial" w:cs="Arial"/>
        </w:rPr>
        <w:t>epartment</w:t>
      </w:r>
      <w:r>
        <w:rPr>
          <w:rFonts w:ascii="Arial" w:hAnsi="Arial" w:cs="Arial"/>
        </w:rPr>
        <w:t xml:space="preserve"> </w:t>
      </w:r>
      <w:r w:rsidR="00F323F1" w:rsidRPr="00F323F1">
        <w:rPr>
          <w:rFonts w:ascii="Arial" w:hAnsi="Arial" w:cs="Arial"/>
        </w:rPr>
        <w:t xml:space="preserve">behalf. </w:t>
      </w:r>
      <w:r w:rsidR="000B43EB">
        <w:rPr>
          <w:rFonts w:ascii="Arial" w:hAnsi="Arial" w:cs="Arial"/>
        </w:rPr>
        <w:t xml:space="preserve"> </w:t>
      </w:r>
      <w:r w:rsidR="00396D51" w:rsidRPr="00471320">
        <w:rPr>
          <w:rFonts w:ascii="Arial" w:hAnsi="Arial" w:cs="Arial"/>
        </w:rPr>
        <w:t xml:space="preserve">Violators </w:t>
      </w:r>
      <w:r w:rsidR="00396D51">
        <w:rPr>
          <w:rFonts w:ascii="Arial" w:hAnsi="Arial" w:cs="Arial"/>
        </w:rPr>
        <w:t>s</w:t>
      </w:r>
      <w:r w:rsidR="00396D51" w:rsidRPr="00471320">
        <w:rPr>
          <w:rFonts w:ascii="Arial" w:hAnsi="Arial" w:cs="Arial"/>
        </w:rPr>
        <w:t>hall be subject to disciplinary action, including but not limited to, termination of employment with the district.</w:t>
      </w:r>
    </w:p>
    <w:p w14:paraId="376685F4" w14:textId="796FD01B" w:rsidR="00F323F1" w:rsidRPr="00F323F1" w:rsidRDefault="004B29CD" w:rsidP="00F323F1">
      <w:pPr>
        <w:jc w:val="both"/>
        <w:rPr>
          <w:rFonts w:ascii="Arial" w:hAnsi="Arial" w:cs="Arial"/>
        </w:rPr>
      </w:pPr>
      <w:r w:rsidRPr="004B29CD">
        <w:rPr>
          <w:rFonts w:ascii="Arial" w:hAnsi="Arial" w:cs="Arial"/>
        </w:rPr>
        <w:t>Nutrition Services</w:t>
      </w:r>
      <w:r w:rsidRPr="00F323F1">
        <w:rPr>
          <w:rFonts w:ascii="Arial" w:hAnsi="Arial" w:cs="Arial"/>
        </w:rPr>
        <w:t xml:space="preserve"> </w:t>
      </w:r>
      <w:r w:rsidR="00F323F1" w:rsidRPr="00AE7D0C">
        <w:rPr>
          <w:rFonts w:ascii="Arial" w:hAnsi="Arial" w:cs="Arial"/>
        </w:rPr>
        <w:t xml:space="preserve">Department will provide guidance to each employee, officer, or agent acting on the </w:t>
      </w:r>
      <w:r w:rsidRPr="004B29CD">
        <w:rPr>
          <w:rFonts w:ascii="Arial" w:hAnsi="Arial" w:cs="Arial"/>
        </w:rPr>
        <w:t>Nutrition Services</w:t>
      </w:r>
      <w:r w:rsidRPr="00F323F1">
        <w:rPr>
          <w:rFonts w:ascii="Arial" w:hAnsi="Arial" w:cs="Arial"/>
        </w:rPr>
        <w:t xml:space="preserve"> </w:t>
      </w:r>
      <w:r w:rsidR="00F323F1" w:rsidRPr="00AE7D0C">
        <w:rPr>
          <w:rFonts w:ascii="Arial" w:hAnsi="Arial" w:cs="Arial"/>
        </w:rPr>
        <w:t>Department’s</w:t>
      </w:r>
      <w:r w:rsidR="00F323F1" w:rsidRPr="00F323F1">
        <w:rPr>
          <w:rFonts w:ascii="Arial" w:hAnsi="Arial" w:cs="Arial"/>
        </w:rPr>
        <w:t xml:space="preserve"> behalf at the time of hire on how to avoid undue influence.</w:t>
      </w:r>
      <w:r w:rsidR="00AE7D0C">
        <w:rPr>
          <w:rFonts w:ascii="Arial" w:hAnsi="Arial" w:cs="Arial"/>
        </w:rPr>
        <w:t xml:space="preserve">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Department will offer training and provide all employees, officers, and agents acting on behalf of</w:t>
      </w:r>
      <w:r w:rsidR="00AE7D0C">
        <w:rPr>
          <w:rFonts w:ascii="Arial" w:hAnsi="Arial" w:cs="Arial"/>
        </w:rPr>
        <w:t xml:space="preserve">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 a copy of </w:t>
      </w:r>
      <w:r w:rsidR="00AE7D0C">
        <w:rPr>
          <w:rFonts w:ascii="Arial" w:hAnsi="Arial" w:cs="Arial"/>
        </w:rPr>
        <w:t xml:space="preserve">the district’s </w:t>
      </w:r>
      <w:r w:rsidR="00F323F1" w:rsidRPr="00F323F1">
        <w:rPr>
          <w:rFonts w:ascii="Arial" w:hAnsi="Arial" w:cs="Arial"/>
        </w:rPr>
        <w:t xml:space="preserve">Employee Manual that addresses professional and ethical standards. </w:t>
      </w:r>
    </w:p>
    <w:p w14:paraId="732DC5AB" w14:textId="014C958A" w:rsidR="00F323F1" w:rsidRPr="00F323F1" w:rsidRDefault="004B29CD" w:rsidP="00F323F1">
      <w:pPr>
        <w:jc w:val="both"/>
        <w:rPr>
          <w:rFonts w:ascii="Arial" w:hAnsi="Arial" w:cs="Arial"/>
        </w:rPr>
      </w:pPr>
      <w:r w:rsidRPr="004B29CD">
        <w:rPr>
          <w:rFonts w:ascii="Arial" w:hAnsi="Arial" w:cs="Arial"/>
        </w:rPr>
        <w:t>Nutrition Services</w:t>
      </w:r>
      <w:r w:rsidRPr="00F323F1">
        <w:rPr>
          <w:rFonts w:ascii="Arial" w:hAnsi="Arial" w:cs="Arial"/>
        </w:rPr>
        <w:t xml:space="preserve"> </w:t>
      </w:r>
      <w:r w:rsidR="00F323F1" w:rsidRPr="00AE7D0C">
        <w:rPr>
          <w:rFonts w:ascii="Arial" w:hAnsi="Arial" w:cs="Arial"/>
        </w:rPr>
        <w:t>Department</w:t>
      </w:r>
      <w:r w:rsidR="00F323F1" w:rsidRPr="00F323F1">
        <w:rPr>
          <w:rFonts w:ascii="Arial" w:hAnsi="Arial" w:cs="Arial"/>
        </w:rPr>
        <w:t xml:space="preserve"> requires any employee, officer, or agent acting on behalf of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 to disclose in writing any possible situations where there is an appearance of incentives, gratuities, or kickbacks being received. </w:t>
      </w:r>
    </w:p>
    <w:p w14:paraId="6553D0BA" w14:textId="77777777" w:rsidR="00F323F1" w:rsidRPr="00AE7D0C" w:rsidRDefault="00F323F1" w:rsidP="00AE7D0C">
      <w:pPr>
        <w:spacing w:after="0"/>
        <w:jc w:val="both"/>
        <w:rPr>
          <w:rFonts w:ascii="Arial" w:hAnsi="Arial" w:cs="Arial"/>
          <w:u w:val="single"/>
        </w:rPr>
      </w:pPr>
      <w:r w:rsidRPr="00AE7D0C">
        <w:rPr>
          <w:rFonts w:ascii="Arial" w:hAnsi="Arial" w:cs="Arial"/>
          <w:u w:val="single"/>
        </w:rPr>
        <w:t xml:space="preserve">Benefits Received </w:t>
      </w:r>
    </w:p>
    <w:p w14:paraId="5B7B5852" w14:textId="6A33F29E" w:rsidR="00F323F1" w:rsidRPr="00F323F1" w:rsidRDefault="004B29CD" w:rsidP="00F323F1">
      <w:pPr>
        <w:jc w:val="both"/>
        <w:rPr>
          <w:rFonts w:ascii="Arial" w:hAnsi="Arial" w:cs="Arial"/>
        </w:rPr>
      </w:pP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 employees; officials; agents acting on the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 behalf; any member of the immediate family of the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 employee, officer, or agent acting on the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Department’s behalf; or business partner of the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 employee, officer, or agent acting on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Department’s behalf must not solicit or accept gratuities, favors, or anything of monetary value from contractors or parties to subcontracts. </w:t>
      </w:r>
    </w:p>
    <w:p w14:paraId="25F81915" w14:textId="15151422" w:rsidR="00471320" w:rsidRDefault="00F323F1" w:rsidP="00471320">
      <w:pPr>
        <w:jc w:val="both"/>
        <w:rPr>
          <w:rFonts w:ascii="Arial" w:hAnsi="Arial" w:cs="Arial"/>
        </w:rPr>
      </w:pPr>
      <w:r w:rsidRPr="00F323F1">
        <w:rPr>
          <w:rFonts w:ascii="Arial" w:hAnsi="Arial" w:cs="Arial"/>
        </w:rPr>
        <w:t>When incentives are offered by the contractor and accepted by an individual, the incentive must become the property of</w:t>
      </w:r>
      <w:r w:rsidR="00AE7D0C">
        <w:rPr>
          <w:rFonts w:ascii="Arial" w:hAnsi="Arial" w:cs="Arial"/>
        </w:rPr>
        <w:t xml:space="preserve"> the </w:t>
      </w:r>
      <w:r w:rsidR="004B29CD" w:rsidRPr="004B29CD">
        <w:rPr>
          <w:rFonts w:ascii="Arial" w:hAnsi="Arial" w:cs="Arial"/>
        </w:rPr>
        <w:t>Nutrition Services</w:t>
      </w:r>
      <w:r w:rsidR="004B29CD" w:rsidRPr="00F323F1">
        <w:rPr>
          <w:rFonts w:ascii="Arial" w:hAnsi="Arial" w:cs="Arial"/>
        </w:rPr>
        <w:t xml:space="preserve"> </w:t>
      </w:r>
      <w:r w:rsidRPr="00F323F1">
        <w:rPr>
          <w:rFonts w:ascii="Arial" w:hAnsi="Arial" w:cs="Arial"/>
        </w:rPr>
        <w:t>Department.</w:t>
      </w:r>
      <w:r w:rsidR="00AE7D0C">
        <w:rPr>
          <w:rFonts w:ascii="Arial" w:hAnsi="Arial" w:cs="Arial"/>
        </w:rPr>
        <w:t xml:space="preserve"> </w:t>
      </w:r>
      <w:r w:rsidRPr="00F323F1">
        <w:rPr>
          <w:rFonts w:ascii="Arial" w:hAnsi="Arial" w:cs="Arial"/>
        </w:rPr>
        <w:t xml:space="preserve"> Under no condition can the incentive become the property of an individual.</w:t>
      </w:r>
      <w:r w:rsidR="00AE7D0C">
        <w:rPr>
          <w:rFonts w:ascii="Arial" w:hAnsi="Arial" w:cs="Arial"/>
        </w:rPr>
        <w:t xml:space="preserve"> </w:t>
      </w:r>
    </w:p>
    <w:p w14:paraId="549871E2" w14:textId="77777777" w:rsidR="00A44D61" w:rsidRPr="00016684" w:rsidRDefault="00A44D61" w:rsidP="00A44D61">
      <w:pPr>
        <w:spacing w:after="0"/>
        <w:jc w:val="both"/>
        <w:rPr>
          <w:rFonts w:ascii="Arial" w:hAnsi="Arial" w:cs="Arial"/>
          <w:u w:val="single"/>
        </w:rPr>
      </w:pPr>
      <w:r w:rsidRPr="00016684">
        <w:rPr>
          <w:rFonts w:ascii="Arial" w:hAnsi="Arial" w:cs="Arial"/>
          <w:u w:val="single"/>
        </w:rPr>
        <w:t>Written Procedures to Support Program Integrity</w:t>
      </w:r>
    </w:p>
    <w:p w14:paraId="76BE39D8" w14:textId="095D8576" w:rsidR="00A44D61" w:rsidRPr="00016684" w:rsidRDefault="00A44D61" w:rsidP="00B359AA">
      <w:pPr>
        <w:spacing w:after="0"/>
        <w:jc w:val="both"/>
        <w:rPr>
          <w:rFonts w:ascii="Arial" w:hAnsi="Arial" w:cs="Arial"/>
        </w:rPr>
      </w:pPr>
      <w:r w:rsidRPr="00016684">
        <w:rPr>
          <w:rFonts w:ascii="Arial" w:hAnsi="Arial" w:cs="Arial"/>
        </w:rPr>
        <w:t xml:space="preserve">Nutrition Services Department uses the following written procedures on how it will avoid unallowable practices: </w:t>
      </w:r>
    </w:p>
    <w:p w14:paraId="698615D1" w14:textId="77777777" w:rsidR="00A44D61" w:rsidRPr="00016684" w:rsidRDefault="00A44D61" w:rsidP="00A44D61">
      <w:pPr>
        <w:pStyle w:val="ListParagraph"/>
        <w:numPr>
          <w:ilvl w:val="0"/>
          <w:numId w:val="88"/>
        </w:numPr>
        <w:jc w:val="both"/>
        <w:rPr>
          <w:rFonts w:ascii="Arial" w:hAnsi="Arial" w:cs="Arial"/>
          <w:b w:val="0"/>
          <w:bCs/>
        </w:rPr>
      </w:pPr>
      <w:r w:rsidRPr="00016684">
        <w:rPr>
          <w:rFonts w:ascii="Arial" w:hAnsi="Arial" w:cs="Arial"/>
          <w:b w:val="0"/>
          <w:bCs/>
        </w:rPr>
        <w:t>District State and Federal Grants Manual and other Procedures, Forms, and Exhibits located on the district website.</w:t>
      </w:r>
    </w:p>
    <w:p w14:paraId="3657C3A8" w14:textId="6C3BBC30"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Employee Handbook</w:t>
      </w:r>
    </w:p>
    <w:p w14:paraId="33ADB642" w14:textId="77777777" w:rsidR="00B359AA" w:rsidRPr="00016684" w:rsidRDefault="00B359AA" w:rsidP="00B359AA">
      <w:pPr>
        <w:jc w:val="both"/>
        <w:rPr>
          <w:rFonts w:ascii="Arial" w:hAnsi="Arial" w:cs="Arial"/>
          <w:bCs/>
        </w:rPr>
      </w:pPr>
    </w:p>
    <w:p w14:paraId="5F317ECC" w14:textId="77777777" w:rsidR="00A44D61" w:rsidRPr="00016684" w:rsidRDefault="00A44D61" w:rsidP="00B359AA">
      <w:pPr>
        <w:spacing w:after="0"/>
        <w:jc w:val="both"/>
        <w:rPr>
          <w:rFonts w:ascii="Arial" w:hAnsi="Arial" w:cs="Arial"/>
          <w:u w:val="single"/>
        </w:rPr>
      </w:pPr>
      <w:r w:rsidRPr="00016684">
        <w:rPr>
          <w:rFonts w:ascii="Arial" w:hAnsi="Arial" w:cs="Arial"/>
          <w:u w:val="single"/>
        </w:rPr>
        <w:t>Conflicts of Interest, Other Individuals or Entities</w:t>
      </w:r>
    </w:p>
    <w:p w14:paraId="4CEF8BA6" w14:textId="3B3F3703" w:rsidR="00B359AA" w:rsidRPr="00016684" w:rsidRDefault="00B359AA" w:rsidP="00B359AA">
      <w:pPr>
        <w:spacing w:after="0"/>
        <w:jc w:val="both"/>
        <w:rPr>
          <w:rFonts w:ascii="Arial" w:hAnsi="Arial" w:cs="Arial"/>
        </w:rPr>
      </w:pPr>
      <w:r w:rsidRPr="00016684">
        <w:rPr>
          <w:rFonts w:ascii="Arial" w:hAnsi="Arial" w:cs="Arial"/>
        </w:rPr>
        <w:t>The district</w:t>
      </w:r>
      <w:r w:rsidR="00A44D61" w:rsidRPr="00016684">
        <w:rPr>
          <w:rFonts w:ascii="Arial" w:hAnsi="Arial" w:cs="Arial"/>
        </w:rPr>
        <w:t xml:space="preserve"> defines “other” as the following but not limited to:</w:t>
      </w:r>
    </w:p>
    <w:p w14:paraId="390822EE"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Agent </w:t>
      </w:r>
    </w:p>
    <w:p w14:paraId="0830C787"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Business </w:t>
      </w:r>
    </w:p>
    <w:p w14:paraId="526328F5"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Consultant </w:t>
      </w:r>
    </w:p>
    <w:p w14:paraId="41273192"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Contractor </w:t>
      </w:r>
    </w:p>
    <w:p w14:paraId="17A57D77"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Cooperative </w:t>
      </w:r>
    </w:p>
    <w:p w14:paraId="42CB0663"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Distributor </w:t>
      </w:r>
    </w:p>
    <w:p w14:paraId="01C0DABC"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lastRenderedPageBreak/>
        <w:t xml:space="preserve">Food Processor </w:t>
      </w:r>
    </w:p>
    <w:p w14:paraId="5E941ECF"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Food Service Management Company (FSMC) </w:t>
      </w:r>
    </w:p>
    <w:p w14:paraId="736ED419"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For Profit Organization </w:t>
      </w:r>
    </w:p>
    <w:p w14:paraId="7DCBBF4F"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Nonprofit Organization </w:t>
      </w:r>
    </w:p>
    <w:p w14:paraId="0C774033" w14:textId="77777777" w:rsidR="00A44D61" w:rsidRPr="00016684" w:rsidRDefault="00A44D61" w:rsidP="00B359AA">
      <w:pPr>
        <w:pStyle w:val="ListParagraph"/>
        <w:numPr>
          <w:ilvl w:val="0"/>
          <w:numId w:val="88"/>
        </w:numPr>
        <w:jc w:val="both"/>
        <w:rPr>
          <w:rFonts w:ascii="Arial" w:hAnsi="Arial" w:cs="Arial"/>
          <w:b w:val="0"/>
          <w:bCs/>
        </w:rPr>
      </w:pPr>
      <w:r w:rsidRPr="00016684">
        <w:rPr>
          <w:rFonts w:ascii="Arial" w:hAnsi="Arial" w:cs="Arial"/>
          <w:b w:val="0"/>
          <w:bCs/>
        </w:rPr>
        <w:t xml:space="preserve">Third party </w:t>
      </w:r>
    </w:p>
    <w:p w14:paraId="55E699CD" w14:textId="77777777" w:rsidR="00A44D61" w:rsidRPr="00016684" w:rsidRDefault="00A44D61" w:rsidP="00B359AA">
      <w:pPr>
        <w:pStyle w:val="ListParagraph"/>
        <w:numPr>
          <w:ilvl w:val="0"/>
          <w:numId w:val="88"/>
        </w:numPr>
        <w:jc w:val="both"/>
        <w:rPr>
          <w:rFonts w:ascii="Arial" w:hAnsi="Arial" w:cs="Arial"/>
        </w:rPr>
      </w:pPr>
      <w:r w:rsidRPr="00016684">
        <w:rPr>
          <w:rFonts w:ascii="Arial" w:hAnsi="Arial" w:cs="Arial"/>
          <w:b w:val="0"/>
          <w:bCs/>
        </w:rPr>
        <w:t xml:space="preserve">Vendor </w:t>
      </w:r>
      <w:r w:rsidRPr="00016684">
        <w:rPr>
          <w:rFonts w:ascii="Arial" w:hAnsi="Arial" w:cs="Arial"/>
          <w:b w:val="0"/>
          <w:bCs/>
        </w:rPr>
        <w:br/>
      </w:r>
    </w:p>
    <w:p w14:paraId="0AA72CEF" w14:textId="779F2489" w:rsidR="00A44D61" w:rsidRPr="00016684" w:rsidRDefault="00B359AA" w:rsidP="00B359AA">
      <w:pPr>
        <w:spacing w:after="0"/>
        <w:jc w:val="both"/>
        <w:rPr>
          <w:rFonts w:ascii="Arial" w:hAnsi="Arial" w:cs="Arial"/>
        </w:rPr>
      </w:pPr>
      <w:r w:rsidRPr="00016684">
        <w:rPr>
          <w:rFonts w:ascii="Arial" w:hAnsi="Arial" w:cs="Arial"/>
        </w:rPr>
        <w:t>The district</w:t>
      </w:r>
      <w:r w:rsidR="00A44D61" w:rsidRPr="00016684">
        <w:rPr>
          <w:rFonts w:ascii="Arial" w:hAnsi="Arial" w:cs="Arial"/>
        </w:rPr>
        <w:t xml:space="preserve"> will communicate its expectations and applicable procedures related to program integrity to individuals and entities acting on </w:t>
      </w:r>
      <w:r w:rsidRPr="00016684">
        <w:rPr>
          <w:rFonts w:ascii="Arial" w:hAnsi="Arial" w:cs="Arial"/>
        </w:rPr>
        <w:t>the district’s</w:t>
      </w:r>
      <w:r w:rsidR="00A44D61" w:rsidRPr="00016684">
        <w:rPr>
          <w:rFonts w:ascii="Arial" w:hAnsi="Arial" w:cs="Arial"/>
        </w:rPr>
        <w:t xml:space="preserve"> behalf. </w:t>
      </w:r>
      <w:r w:rsidRPr="00016684">
        <w:rPr>
          <w:rFonts w:ascii="Arial" w:hAnsi="Arial" w:cs="Arial"/>
        </w:rPr>
        <w:t>The district</w:t>
      </w:r>
      <w:r w:rsidR="00A44D61" w:rsidRPr="00016684">
        <w:rPr>
          <w:rFonts w:ascii="Arial" w:hAnsi="Arial" w:cs="Arial"/>
        </w:rPr>
        <w:t xml:space="preserve"> will review all solicitations, agreements, contracts, and other communications prepared on their behalf to ensure compliance with all Federal and State requirements and regulations. </w:t>
      </w:r>
    </w:p>
    <w:p w14:paraId="0EDEFEBB" w14:textId="77777777" w:rsidR="00B359AA" w:rsidRPr="00016684" w:rsidRDefault="00B359AA" w:rsidP="00B359AA">
      <w:pPr>
        <w:spacing w:after="0"/>
        <w:jc w:val="both"/>
        <w:rPr>
          <w:rFonts w:ascii="Arial" w:hAnsi="Arial" w:cs="Arial"/>
          <w:bCs/>
        </w:rPr>
      </w:pPr>
    </w:p>
    <w:p w14:paraId="2F660F04" w14:textId="77777777" w:rsidR="00B359AA" w:rsidRPr="00016684" w:rsidRDefault="00A44D61" w:rsidP="00B359AA">
      <w:pPr>
        <w:spacing w:after="0"/>
        <w:jc w:val="both"/>
        <w:rPr>
          <w:rFonts w:ascii="Arial" w:hAnsi="Arial" w:cs="Arial"/>
          <w:u w:val="single"/>
        </w:rPr>
      </w:pPr>
      <w:r w:rsidRPr="00016684">
        <w:rPr>
          <w:rFonts w:ascii="Arial" w:hAnsi="Arial" w:cs="Arial"/>
          <w:u w:val="single"/>
        </w:rPr>
        <w:t>Necessary Documentation</w:t>
      </w:r>
    </w:p>
    <w:p w14:paraId="4A739009" w14:textId="0C881CF6" w:rsidR="00A44D61" w:rsidRPr="00016684" w:rsidRDefault="00B359AA" w:rsidP="00B359AA">
      <w:pPr>
        <w:spacing w:after="0"/>
        <w:jc w:val="both"/>
        <w:rPr>
          <w:rFonts w:ascii="Arial" w:hAnsi="Arial" w:cs="Arial"/>
        </w:rPr>
      </w:pPr>
      <w:r w:rsidRPr="00016684">
        <w:rPr>
          <w:rFonts w:ascii="Arial" w:hAnsi="Arial" w:cs="Arial"/>
        </w:rPr>
        <w:t xml:space="preserve">The district </w:t>
      </w:r>
      <w:r w:rsidR="00A44D61" w:rsidRPr="00016684">
        <w:rPr>
          <w:rFonts w:ascii="Arial" w:hAnsi="Arial" w:cs="Arial"/>
        </w:rPr>
        <w:t>will ensure and require that all third-party entities provide adequate documentation and access to all documentation that allows the district to determine if the procurement regulations have been implemented appropriately. This includes, but not limited to, solicitation documents, evaluations, notification letters, and all documentation related to credits, rebates, discounts, and USDA food values.</w:t>
      </w:r>
    </w:p>
    <w:p w14:paraId="2581AE98" w14:textId="77777777" w:rsidR="00B359AA" w:rsidRPr="00016684" w:rsidRDefault="00B359AA" w:rsidP="00B359AA">
      <w:pPr>
        <w:spacing w:after="0"/>
        <w:jc w:val="both"/>
        <w:rPr>
          <w:rFonts w:ascii="Arial" w:hAnsi="Arial" w:cs="Arial"/>
        </w:rPr>
      </w:pPr>
    </w:p>
    <w:p w14:paraId="1EEB19BD" w14:textId="7BF7F231" w:rsidR="00B359AA" w:rsidRPr="00016684" w:rsidRDefault="00A44D61" w:rsidP="00B359AA">
      <w:pPr>
        <w:spacing w:after="0"/>
        <w:jc w:val="both"/>
        <w:rPr>
          <w:rFonts w:ascii="Arial" w:hAnsi="Arial" w:cs="Arial"/>
          <w:u w:val="single"/>
        </w:rPr>
      </w:pPr>
      <w:r w:rsidRPr="00016684">
        <w:rPr>
          <w:rFonts w:ascii="Arial" w:hAnsi="Arial" w:cs="Arial"/>
          <w:u w:val="single"/>
        </w:rPr>
        <w:t>Thi</w:t>
      </w:r>
      <w:r w:rsidR="00D05896" w:rsidRPr="00016684">
        <w:rPr>
          <w:rFonts w:ascii="Arial" w:hAnsi="Arial" w:cs="Arial"/>
          <w:u w:val="single"/>
        </w:rPr>
        <w:t>r</w:t>
      </w:r>
      <w:r w:rsidRPr="00016684">
        <w:rPr>
          <w:rFonts w:ascii="Arial" w:hAnsi="Arial" w:cs="Arial"/>
          <w:u w:val="single"/>
        </w:rPr>
        <w:t xml:space="preserve">d Parties, Including Contractors and Cooperatives, Acting on Behalf of </w:t>
      </w:r>
      <w:r w:rsidR="00532009" w:rsidRPr="00016684">
        <w:rPr>
          <w:rFonts w:ascii="Arial" w:hAnsi="Arial" w:cs="Arial"/>
          <w:u w:val="single"/>
        </w:rPr>
        <w:t>the District</w:t>
      </w:r>
    </w:p>
    <w:p w14:paraId="4072FF5F" w14:textId="6BE35EDE" w:rsidR="00A44D61" w:rsidRPr="00016684" w:rsidRDefault="00B359AA" w:rsidP="00A44D61">
      <w:pPr>
        <w:jc w:val="both"/>
        <w:rPr>
          <w:rFonts w:ascii="Arial" w:hAnsi="Arial" w:cs="Arial"/>
        </w:rPr>
      </w:pPr>
      <w:r w:rsidRPr="00016684">
        <w:rPr>
          <w:rFonts w:ascii="Arial" w:hAnsi="Arial" w:cs="Arial"/>
        </w:rPr>
        <w:t>The district</w:t>
      </w:r>
      <w:r w:rsidR="00A44D61" w:rsidRPr="00016684">
        <w:rPr>
          <w:rFonts w:ascii="Arial" w:hAnsi="Arial" w:cs="Arial"/>
        </w:rPr>
        <w:t xml:space="preserve"> will ensure that any </w:t>
      </w:r>
      <w:r w:rsidR="004D5D14" w:rsidRPr="00016684">
        <w:rPr>
          <w:rFonts w:ascii="Arial" w:hAnsi="Arial" w:cs="Arial"/>
        </w:rPr>
        <w:t>third-party</w:t>
      </w:r>
      <w:r w:rsidR="00A44D61" w:rsidRPr="00016684">
        <w:rPr>
          <w:rFonts w:ascii="Arial" w:hAnsi="Arial" w:cs="Arial"/>
        </w:rPr>
        <w:t xml:space="preserve"> contractors or cooperatives that procure products and/or services on behalf of the </w:t>
      </w:r>
      <w:r w:rsidRPr="00016684">
        <w:rPr>
          <w:rFonts w:ascii="Arial" w:hAnsi="Arial" w:cs="Arial"/>
        </w:rPr>
        <w:t>district</w:t>
      </w:r>
      <w:r w:rsidR="00A44D61" w:rsidRPr="00016684">
        <w:rPr>
          <w:rFonts w:ascii="Arial" w:hAnsi="Arial" w:cs="Arial"/>
        </w:rPr>
        <w:t xml:space="preserve"> will not be involved or allowed to procure the products and/or services from the third party’s parent company, subsidiary of the parent company, or other entities with a financial relationship to the third party or cooperative.</w:t>
      </w:r>
    </w:p>
    <w:p w14:paraId="16BBAFB0" w14:textId="0A0A1E02" w:rsidR="00A44D61" w:rsidRPr="00016684" w:rsidRDefault="00A44D61" w:rsidP="00532009">
      <w:pPr>
        <w:spacing w:after="0"/>
        <w:jc w:val="both"/>
        <w:rPr>
          <w:rFonts w:ascii="Arial" w:hAnsi="Arial" w:cs="Arial"/>
        </w:rPr>
      </w:pPr>
      <w:r w:rsidRPr="00016684">
        <w:rPr>
          <w:rFonts w:ascii="Arial" w:hAnsi="Arial" w:cs="Arial"/>
        </w:rPr>
        <w:t xml:space="preserve">Conflict of </w:t>
      </w:r>
      <w:proofErr w:type="gramStart"/>
      <w:r w:rsidRPr="00016684">
        <w:rPr>
          <w:rFonts w:ascii="Arial" w:hAnsi="Arial" w:cs="Arial"/>
        </w:rPr>
        <w:t>interest circumstances</w:t>
      </w:r>
      <w:proofErr w:type="gramEnd"/>
      <w:r w:rsidRPr="00016684">
        <w:rPr>
          <w:rFonts w:ascii="Arial" w:hAnsi="Arial" w:cs="Arial"/>
        </w:rPr>
        <w:t xml:space="preserve"> include, but are not limited to, a third-party purchasing from the third party owned (contractor or cooperative) or affiliated vendors. Also, if the third party publishes a solicitation and procures on behalf of a </w:t>
      </w:r>
      <w:r w:rsidR="00532009" w:rsidRPr="00016684">
        <w:rPr>
          <w:rFonts w:ascii="Arial" w:hAnsi="Arial" w:cs="Arial"/>
        </w:rPr>
        <w:t>district</w:t>
      </w:r>
      <w:r w:rsidRPr="00016684">
        <w:rPr>
          <w:rFonts w:ascii="Arial" w:hAnsi="Arial" w:cs="Arial"/>
        </w:rPr>
        <w:t>, the third party cannot award a contract to the third party’s parent company, a subsidiary company of the third party’s parent company, or any entity with a financial relationship with the third party.</w:t>
      </w:r>
    </w:p>
    <w:p w14:paraId="394FB40D" w14:textId="77777777" w:rsidR="00A44D61" w:rsidRPr="00016684" w:rsidRDefault="00A44D61" w:rsidP="00532009">
      <w:pPr>
        <w:spacing w:after="0"/>
        <w:jc w:val="both"/>
        <w:rPr>
          <w:rFonts w:ascii="Arial" w:hAnsi="Arial" w:cs="Arial"/>
          <w:u w:val="single"/>
        </w:rPr>
      </w:pPr>
      <w:r w:rsidRPr="00016684">
        <w:rPr>
          <w:rFonts w:ascii="Arial" w:hAnsi="Arial" w:cs="Arial"/>
        </w:rPr>
        <w:br/>
      </w:r>
      <w:r w:rsidRPr="00016684">
        <w:rPr>
          <w:rFonts w:ascii="Arial" w:hAnsi="Arial" w:cs="Arial"/>
          <w:u w:val="single"/>
        </w:rPr>
        <w:t xml:space="preserve">Persons or Companies Assisting in Developing </w:t>
      </w:r>
      <w:proofErr w:type="gramStart"/>
      <w:r w:rsidRPr="00016684">
        <w:rPr>
          <w:rFonts w:ascii="Arial" w:hAnsi="Arial" w:cs="Arial"/>
          <w:u w:val="single"/>
        </w:rPr>
        <w:t>a Solicitation</w:t>
      </w:r>
      <w:proofErr w:type="gramEnd"/>
    </w:p>
    <w:p w14:paraId="41BB2AA4" w14:textId="238A92E5" w:rsidR="00A44D61" w:rsidRPr="00016684" w:rsidRDefault="00532009" w:rsidP="00532009">
      <w:pPr>
        <w:spacing w:after="0"/>
        <w:jc w:val="both"/>
        <w:rPr>
          <w:rFonts w:ascii="Arial" w:hAnsi="Arial" w:cs="Arial"/>
        </w:rPr>
      </w:pPr>
      <w:r w:rsidRPr="00016684">
        <w:rPr>
          <w:rFonts w:ascii="Arial" w:hAnsi="Arial" w:cs="Arial"/>
        </w:rPr>
        <w:t xml:space="preserve">The district </w:t>
      </w:r>
      <w:proofErr w:type="gramStart"/>
      <w:r w:rsidR="00A44D61" w:rsidRPr="00016684">
        <w:rPr>
          <w:rFonts w:ascii="Arial" w:hAnsi="Arial" w:cs="Arial"/>
        </w:rPr>
        <w:t>may</w:t>
      </w:r>
      <w:proofErr w:type="gramEnd"/>
      <w:r w:rsidR="00A44D61" w:rsidRPr="00016684">
        <w:rPr>
          <w:rFonts w:ascii="Arial" w:hAnsi="Arial" w:cs="Arial"/>
        </w:rPr>
        <w:t xml:space="preserve"> on occasion, utilize resources from other entities to assist in the drafting of procurement documents. </w:t>
      </w:r>
    </w:p>
    <w:p w14:paraId="445FC033" w14:textId="48AA7A6D" w:rsidR="00A44D61" w:rsidRPr="00016684" w:rsidRDefault="00532009" w:rsidP="00997DDA">
      <w:pPr>
        <w:numPr>
          <w:ilvl w:val="0"/>
          <w:numId w:val="119"/>
        </w:numPr>
        <w:spacing w:after="0"/>
        <w:jc w:val="both"/>
        <w:rPr>
          <w:rFonts w:ascii="Arial" w:hAnsi="Arial" w:cs="Arial"/>
        </w:rPr>
      </w:pPr>
      <w:r w:rsidRPr="00016684">
        <w:rPr>
          <w:rFonts w:ascii="Arial" w:hAnsi="Arial" w:cs="Arial"/>
        </w:rPr>
        <w:t>The district</w:t>
      </w:r>
      <w:r w:rsidR="00A44D61" w:rsidRPr="00016684">
        <w:rPr>
          <w:rFonts w:ascii="Arial" w:hAnsi="Arial" w:cs="Arial"/>
        </w:rPr>
        <w:t xml:space="preserve"> will avoid conflicts of interest in the following ways:</w:t>
      </w:r>
    </w:p>
    <w:p w14:paraId="285D5093" w14:textId="710C9495" w:rsidR="00A44D61" w:rsidRPr="00016684" w:rsidRDefault="00A44D61" w:rsidP="00997DDA">
      <w:pPr>
        <w:numPr>
          <w:ilvl w:val="1"/>
          <w:numId w:val="119"/>
        </w:numPr>
        <w:spacing w:after="0"/>
        <w:jc w:val="both"/>
        <w:rPr>
          <w:rFonts w:ascii="Arial" w:hAnsi="Arial" w:cs="Arial"/>
        </w:rPr>
      </w:pPr>
      <w:r w:rsidRPr="00016684">
        <w:rPr>
          <w:rFonts w:ascii="Arial" w:hAnsi="Arial" w:cs="Arial"/>
        </w:rPr>
        <w:t>Ensure that any agent, company,</w:t>
      </w:r>
      <w:r w:rsidR="00532009" w:rsidRPr="00016684">
        <w:rPr>
          <w:rFonts w:ascii="Arial" w:hAnsi="Arial" w:cs="Arial"/>
        </w:rPr>
        <w:t xml:space="preserve"> </w:t>
      </w:r>
      <w:r w:rsidRPr="00016684">
        <w:rPr>
          <w:rFonts w:ascii="Arial" w:hAnsi="Arial" w:cs="Arial"/>
        </w:rPr>
        <w:t xml:space="preserve">or cooperative assisting in the preparation of </w:t>
      </w:r>
      <w:proofErr w:type="gramStart"/>
      <w:r w:rsidRPr="00016684">
        <w:rPr>
          <w:rFonts w:ascii="Arial" w:hAnsi="Arial" w:cs="Arial"/>
        </w:rPr>
        <w:t>a solicitation</w:t>
      </w:r>
      <w:proofErr w:type="gramEnd"/>
      <w:r w:rsidRPr="00016684">
        <w:rPr>
          <w:rFonts w:ascii="Arial" w:hAnsi="Arial" w:cs="Arial"/>
        </w:rPr>
        <w:t xml:space="preserve"> or sharing resources will not be allowed to offer a bid response which also includes any parent or partner company.</w:t>
      </w:r>
    </w:p>
    <w:p w14:paraId="1EE8EE65" w14:textId="77777777" w:rsidR="00A44D61" w:rsidRPr="00016684" w:rsidRDefault="00A44D61" w:rsidP="00997DDA">
      <w:pPr>
        <w:numPr>
          <w:ilvl w:val="2"/>
          <w:numId w:val="119"/>
        </w:numPr>
        <w:spacing w:after="0"/>
        <w:jc w:val="both"/>
        <w:rPr>
          <w:rFonts w:ascii="Arial" w:hAnsi="Arial" w:cs="Arial"/>
        </w:rPr>
      </w:pPr>
      <w:r w:rsidRPr="00016684">
        <w:rPr>
          <w:rFonts w:ascii="Arial" w:hAnsi="Arial" w:cs="Arial"/>
        </w:rPr>
        <w:t>Assistance will be considered, but not limited to, verbal or written input, sharing an already written solicitation or list of specifications, creating or input on an evaluation matrix, or involved in the award process.</w:t>
      </w:r>
    </w:p>
    <w:p w14:paraId="690E6E1C" w14:textId="0D4A3D6D" w:rsidR="00A44D61" w:rsidRPr="00016684" w:rsidRDefault="00532009" w:rsidP="00997DDA">
      <w:pPr>
        <w:numPr>
          <w:ilvl w:val="0"/>
          <w:numId w:val="119"/>
        </w:numPr>
        <w:spacing w:after="0"/>
        <w:jc w:val="both"/>
        <w:rPr>
          <w:rFonts w:ascii="Arial" w:hAnsi="Arial" w:cs="Arial"/>
        </w:rPr>
      </w:pPr>
      <w:r w:rsidRPr="00016684">
        <w:rPr>
          <w:rFonts w:ascii="Arial" w:hAnsi="Arial" w:cs="Arial"/>
        </w:rPr>
        <w:t>The district</w:t>
      </w:r>
      <w:r w:rsidR="00A44D61" w:rsidRPr="00016684">
        <w:rPr>
          <w:rFonts w:ascii="Arial" w:hAnsi="Arial" w:cs="Arial"/>
        </w:rPr>
        <w:t xml:space="preserve"> will ensure if any individual, entity, business, or organization assists the district in the development of a solicitation or contract to procure additional services and/or products outside of the current contract, the district will not award the contract to an offeror if any one of the following conditions exist:</w:t>
      </w:r>
    </w:p>
    <w:p w14:paraId="69A304B5" w14:textId="77777777" w:rsidR="00A44D61" w:rsidRPr="00016684" w:rsidRDefault="00A44D61" w:rsidP="00997DDA">
      <w:pPr>
        <w:numPr>
          <w:ilvl w:val="1"/>
          <w:numId w:val="119"/>
        </w:numPr>
        <w:spacing w:after="0"/>
        <w:jc w:val="both"/>
        <w:rPr>
          <w:rFonts w:ascii="Arial" w:hAnsi="Arial" w:cs="Arial"/>
        </w:rPr>
      </w:pPr>
      <w:r w:rsidRPr="00016684">
        <w:rPr>
          <w:rFonts w:ascii="Arial" w:hAnsi="Arial" w:cs="Arial"/>
        </w:rPr>
        <w:lastRenderedPageBreak/>
        <w:t xml:space="preserve">The offer is submitted by an individual, entity, business, or organization that assisted the district in the development of the solicitation. </w:t>
      </w:r>
    </w:p>
    <w:p w14:paraId="2DF87A1B" w14:textId="77777777" w:rsidR="00A44D61" w:rsidRPr="00016684" w:rsidRDefault="00A44D61" w:rsidP="00997DDA">
      <w:pPr>
        <w:numPr>
          <w:ilvl w:val="1"/>
          <w:numId w:val="119"/>
        </w:numPr>
        <w:spacing w:after="0"/>
        <w:jc w:val="both"/>
        <w:rPr>
          <w:rFonts w:ascii="Arial" w:hAnsi="Arial" w:cs="Arial"/>
        </w:rPr>
      </w:pPr>
      <w:r w:rsidRPr="00016684">
        <w:rPr>
          <w:rFonts w:ascii="Arial" w:hAnsi="Arial" w:cs="Arial"/>
        </w:rPr>
        <w:t xml:space="preserve">The offer is submitted by the parent company of the individual, entity, business, or organization that assisted the district in the development of the solicitation. </w:t>
      </w:r>
    </w:p>
    <w:p w14:paraId="30713C4B" w14:textId="77777777" w:rsidR="00A44D61" w:rsidRPr="00016684" w:rsidRDefault="00A44D61" w:rsidP="00997DDA">
      <w:pPr>
        <w:numPr>
          <w:ilvl w:val="1"/>
          <w:numId w:val="119"/>
        </w:numPr>
        <w:spacing w:after="0"/>
        <w:jc w:val="both"/>
        <w:rPr>
          <w:rFonts w:ascii="Arial" w:hAnsi="Arial" w:cs="Arial"/>
        </w:rPr>
      </w:pPr>
      <w:r w:rsidRPr="00016684">
        <w:rPr>
          <w:rFonts w:ascii="Arial" w:hAnsi="Arial" w:cs="Arial"/>
        </w:rPr>
        <w:t xml:space="preserve">The offer is submitted by any subsidiaries of the individual, entity, business, or organization that assisted the district in the development of the solicitation. </w:t>
      </w:r>
    </w:p>
    <w:p w14:paraId="0322E4F6" w14:textId="78868E2D" w:rsidR="00A44D61" w:rsidRPr="00016684" w:rsidRDefault="00532009" w:rsidP="00997DDA">
      <w:pPr>
        <w:numPr>
          <w:ilvl w:val="0"/>
          <w:numId w:val="119"/>
        </w:numPr>
        <w:spacing w:after="0"/>
        <w:jc w:val="both"/>
        <w:rPr>
          <w:rFonts w:ascii="Arial" w:hAnsi="Arial" w:cs="Arial"/>
        </w:rPr>
      </w:pPr>
      <w:r w:rsidRPr="00016684">
        <w:rPr>
          <w:rFonts w:ascii="Arial" w:hAnsi="Arial" w:cs="Arial"/>
        </w:rPr>
        <w:t xml:space="preserve">The district </w:t>
      </w:r>
      <w:r w:rsidR="00A44D61" w:rsidRPr="00016684">
        <w:rPr>
          <w:rFonts w:ascii="Arial" w:hAnsi="Arial" w:cs="Arial"/>
        </w:rPr>
        <w:t xml:space="preserve">may survey prospective offerors prior to developing a solicitation to ensure no conflict of interest will exist if services </w:t>
      </w:r>
      <w:proofErr w:type="gramStart"/>
      <w:r w:rsidR="00A44D61" w:rsidRPr="00016684">
        <w:rPr>
          <w:rFonts w:ascii="Arial" w:hAnsi="Arial" w:cs="Arial"/>
        </w:rPr>
        <w:t>will be</w:t>
      </w:r>
      <w:proofErr w:type="gramEnd"/>
      <w:r w:rsidR="00A44D61" w:rsidRPr="00016684">
        <w:rPr>
          <w:rFonts w:ascii="Arial" w:hAnsi="Arial" w:cs="Arial"/>
        </w:rPr>
        <w:t xml:space="preserve"> utilized to create the solicitation.</w:t>
      </w:r>
    </w:p>
    <w:p w14:paraId="6CB6716E" w14:textId="5011294C" w:rsidR="00A44D61" w:rsidRPr="00016684" w:rsidRDefault="00532009" w:rsidP="00997DDA">
      <w:pPr>
        <w:numPr>
          <w:ilvl w:val="0"/>
          <w:numId w:val="119"/>
        </w:numPr>
        <w:spacing w:after="0"/>
        <w:jc w:val="both"/>
        <w:rPr>
          <w:rFonts w:ascii="Arial" w:hAnsi="Arial" w:cs="Arial"/>
        </w:rPr>
      </w:pPr>
      <w:r w:rsidRPr="00016684">
        <w:rPr>
          <w:rFonts w:ascii="Arial" w:hAnsi="Arial" w:cs="Arial"/>
        </w:rPr>
        <w:t xml:space="preserve">The district </w:t>
      </w:r>
      <w:r w:rsidR="00A44D61" w:rsidRPr="00016684">
        <w:rPr>
          <w:rFonts w:ascii="Arial" w:hAnsi="Arial" w:cs="Arial"/>
        </w:rPr>
        <w:t xml:space="preserve">may incorporate the use of consultants, businesses, cooperatives, or other resources in the development of procurement methods if deemed necessary. </w:t>
      </w:r>
      <w:r w:rsidRPr="00016684">
        <w:rPr>
          <w:rFonts w:ascii="Arial" w:hAnsi="Arial" w:cs="Arial"/>
        </w:rPr>
        <w:t xml:space="preserve">The district </w:t>
      </w:r>
      <w:r w:rsidR="00A44D61" w:rsidRPr="00016684">
        <w:rPr>
          <w:rFonts w:ascii="Arial" w:hAnsi="Arial" w:cs="Arial"/>
        </w:rPr>
        <w:t xml:space="preserve">will follow all above written protocol to ensure proper procurement and follow </w:t>
      </w:r>
      <w:r w:rsidRPr="00016684">
        <w:rPr>
          <w:rFonts w:ascii="Arial" w:hAnsi="Arial" w:cs="Arial"/>
        </w:rPr>
        <w:t>through and</w:t>
      </w:r>
      <w:r w:rsidR="00A44D61" w:rsidRPr="00016684">
        <w:rPr>
          <w:rFonts w:ascii="Arial" w:hAnsi="Arial" w:cs="Arial"/>
        </w:rPr>
        <w:t xml:space="preserve"> avoid all conflicts of interest. </w:t>
      </w:r>
    </w:p>
    <w:p w14:paraId="263BC1F8" w14:textId="2E89E6FD" w:rsidR="00A44D61" w:rsidRPr="00471320" w:rsidRDefault="00A44D61" w:rsidP="00532009">
      <w:pPr>
        <w:spacing w:after="0"/>
        <w:jc w:val="both"/>
        <w:rPr>
          <w:rFonts w:ascii="Arial" w:hAnsi="Arial" w:cs="Arial"/>
        </w:rPr>
      </w:pPr>
    </w:p>
    <w:p w14:paraId="39E7058F" w14:textId="77777777" w:rsidR="00471320" w:rsidRDefault="00F323F1" w:rsidP="00471320">
      <w:pPr>
        <w:spacing w:after="0"/>
        <w:jc w:val="both"/>
        <w:rPr>
          <w:rFonts w:ascii="Arial" w:hAnsi="Arial" w:cs="Arial"/>
          <w:u w:val="single"/>
        </w:rPr>
      </w:pPr>
      <w:r w:rsidRPr="00471320">
        <w:rPr>
          <w:rFonts w:ascii="Arial" w:hAnsi="Arial" w:cs="Arial"/>
          <w:u w:val="single"/>
        </w:rPr>
        <w:t xml:space="preserve">Certification Regarding Lobbying </w:t>
      </w:r>
    </w:p>
    <w:p w14:paraId="6ECD0B00" w14:textId="000D1EC6" w:rsidR="00471320" w:rsidRPr="00F323F1" w:rsidRDefault="00440F72" w:rsidP="00440F72">
      <w:pPr>
        <w:spacing w:after="0"/>
        <w:jc w:val="both"/>
        <w:rPr>
          <w:rFonts w:ascii="Arial" w:hAnsi="Arial" w:cs="Arial"/>
        </w:rPr>
      </w:pPr>
      <w:r>
        <w:rPr>
          <w:rFonts w:ascii="Arial" w:hAnsi="Arial" w:cs="Arial"/>
        </w:rPr>
        <w:t xml:space="preserve">Lobbying certification requirements are applicable to grants, sub-grants, cooperative agreements, and contracts exceeding $100,000 in federal funds.  </w:t>
      </w:r>
      <w:r w:rsidR="004B29CD" w:rsidRPr="004B29CD">
        <w:rPr>
          <w:rFonts w:ascii="Arial" w:hAnsi="Arial" w:cs="Arial"/>
        </w:rPr>
        <w:t>Nutrition Services</w:t>
      </w:r>
      <w:r w:rsidR="004B29CD" w:rsidRPr="00F323F1">
        <w:rPr>
          <w:rFonts w:ascii="Arial" w:hAnsi="Arial" w:cs="Arial"/>
        </w:rPr>
        <w:t xml:space="preserve"> </w:t>
      </w:r>
      <w:r>
        <w:rPr>
          <w:rFonts w:ascii="Arial" w:hAnsi="Arial" w:cs="Arial"/>
        </w:rPr>
        <w:t>D</w:t>
      </w:r>
      <w:r w:rsidR="00471320" w:rsidRPr="00F323F1">
        <w:rPr>
          <w:rFonts w:ascii="Arial" w:hAnsi="Arial" w:cs="Arial"/>
        </w:rPr>
        <w:t>epartmen</w:t>
      </w:r>
      <w:r>
        <w:rPr>
          <w:rFonts w:ascii="Arial" w:hAnsi="Arial" w:cs="Arial"/>
        </w:rPr>
        <w:t>t uses the following procedures:</w:t>
      </w:r>
    </w:p>
    <w:p w14:paraId="4B2BE6DA" w14:textId="5E94BDE2" w:rsidR="00F323F1" w:rsidRPr="00440F72" w:rsidRDefault="00F323F1" w:rsidP="006946F1">
      <w:pPr>
        <w:pStyle w:val="ListParagraph"/>
        <w:numPr>
          <w:ilvl w:val="0"/>
          <w:numId w:val="73"/>
        </w:numPr>
        <w:spacing w:after="160" w:line="259" w:lineRule="auto"/>
        <w:jc w:val="both"/>
        <w:rPr>
          <w:rFonts w:ascii="Arial" w:hAnsi="Arial" w:cs="Arial"/>
          <w:b w:val="0"/>
        </w:rPr>
      </w:pPr>
      <w:r w:rsidRPr="00440F72">
        <w:rPr>
          <w:rFonts w:ascii="Arial" w:hAnsi="Arial" w:cs="Arial"/>
        </w:rPr>
        <w:t>Documentation</w:t>
      </w:r>
      <w:r w:rsidRPr="00440F72">
        <w:rPr>
          <w:rFonts w:ascii="Arial" w:hAnsi="Arial" w:cs="Arial"/>
          <w:b w:val="0"/>
        </w:rPr>
        <w:t>:</w:t>
      </w:r>
      <w:r w:rsidRPr="004B29CD">
        <w:rPr>
          <w:rFonts w:ascii="Arial" w:hAnsi="Arial" w:cs="Arial"/>
          <w:b w:val="0"/>
        </w:rPr>
        <w:t xml:space="preserve"> </w:t>
      </w:r>
      <w:r w:rsidR="004B29CD" w:rsidRPr="004B29CD">
        <w:rPr>
          <w:rFonts w:ascii="Arial" w:hAnsi="Arial" w:cs="Arial"/>
          <w:b w:val="0"/>
        </w:rPr>
        <w:t xml:space="preserve">Nutrition Services </w:t>
      </w:r>
      <w:r w:rsidRPr="004B29CD">
        <w:rPr>
          <w:rFonts w:ascii="Arial" w:hAnsi="Arial" w:cs="Arial"/>
          <w:b w:val="0"/>
        </w:rPr>
        <w:t xml:space="preserve">Department </w:t>
      </w:r>
      <w:r w:rsidRPr="00440F72">
        <w:rPr>
          <w:rFonts w:ascii="Arial" w:hAnsi="Arial" w:cs="Arial"/>
          <w:b w:val="0"/>
        </w:rPr>
        <w:t xml:space="preserve">will take </w:t>
      </w:r>
      <w:proofErr w:type="gramStart"/>
      <w:r w:rsidRPr="00440F72">
        <w:rPr>
          <w:rFonts w:ascii="Arial" w:hAnsi="Arial" w:cs="Arial"/>
          <w:b w:val="0"/>
        </w:rPr>
        <w:t>actions</w:t>
      </w:r>
      <w:proofErr w:type="gramEnd"/>
      <w:r w:rsidRPr="00440F72">
        <w:rPr>
          <w:rFonts w:ascii="Arial" w:hAnsi="Arial" w:cs="Arial"/>
          <w:b w:val="0"/>
        </w:rPr>
        <w:t xml:space="preserve"> to ensure that the proper documentation is prepared, shared as required, and retained.</w:t>
      </w:r>
    </w:p>
    <w:p w14:paraId="6E4409BE" w14:textId="1EBA1AB3" w:rsidR="00F323F1" w:rsidRPr="00440F72" w:rsidRDefault="00F323F1" w:rsidP="006946F1">
      <w:pPr>
        <w:pStyle w:val="ListParagraph"/>
        <w:numPr>
          <w:ilvl w:val="0"/>
          <w:numId w:val="73"/>
        </w:numPr>
        <w:spacing w:after="160" w:line="259" w:lineRule="auto"/>
        <w:jc w:val="both"/>
        <w:rPr>
          <w:rFonts w:ascii="Arial" w:hAnsi="Arial" w:cs="Arial"/>
          <w:b w:val="0"/>
        </w:rPr>
      </w:pPr>
      <w:r w:rsidRPr="00440F72">
        <w:rPr>
          <w:rFonts w:ascii="Arial" w:hAnsi="Arial" w:cs="Arial"/>
        </w:rPr>
        <w:t>Use of Funds</w:t>
      </w:r>
      <w:r w:rsidRPr="00440F72">
        <w:rPr>
          <w:rFonts w:ascii="Arial" w:hAnsi="Arial" w:cs="Arial"/>
          <w:b w:val="0"/>
        </w:rPr>
        <w:t>:</w:t>
      </w:r>
      <w:r w:rsidRPr="004B29CD">
        <w:rPr>
          <w:rFonts w:ascii="Arial" w:hAnsi="Arial" w:cs="Arial"/>
          <w:b w:val="0"/>
        </w:rPr>
        <w:t xml:space="preserve"> </w:t>
      </w:r>
      <w:r w:rsidR="004B29CD" w:rsidRPr="004B29CD">
        <w:rPr>
          <w:rFonts w:ascii="Arial" w:hAnsi="Arial" w:cs="Arial"/>
          <w:b w:val="0"/>
        </w:rPr>
        <w:t xml:space="preserve">Nutrition Services </w:t>
      </w:r>
      <w:r w:rsidRPr="004B29CD">
        <w:rPr>
          <w:rFonts w:ascii="Arial" w:hAnsi="Arial" w:cs="Arial"/>
          <w:b w:val="0"/>
        </w:rPr>
        <w:t xml:space="preserve">Department </w:t>
      </w:r>
      <w:r w:rsidRPr="00440F72">
        <w:rPr>
          <w:rFonts w:ascii="Arial" w:hAnsi="Arial" w:cs="Arial"/>
          <w:b w:val="0"/>
        </w:rPr>
        <w:t>requires that federal funds must not be paid by or behalf of t</w:t>
      </w:r>
      <w:r w:rsidRPr="004B29CD">
        <w:rPr>
          <w:rFonts w:ascii="Arial" w:hAnsi="Arial" w:cs="Arial"/>
          <w:b w:val="0"/>
        </w:rPr>
        <w:t xml:space="preserve">he </w:t>
      </w:r>
      <w:r w:rsidR="004B29CD" w:rsidRPr="004B29CD">
        <w:rPr>
          <w:rFonts w:ascii="Arial" w:hAnsi="Arial" w:cs="Arial"/>
          <w:b w:val="0"/>
        </w:rPr>
        <w:t xml:space="preserve">Nutrition Services </w:t>
      </w:r>
      <w:r w:rsidRPr="004B29CD">
        <w:rPr>
          <w:rFonts w:ascii="Arial" w:hAnsi="Arial" w:cs="Arial"/>
          <w:b w:val="0"/>
        </w:rPr>
        <w:t xml:space="preserve">Department </w:t>
      </w:r>
      <w:r w:rsidRPr="00440F72">
        <w:rPr>
          <w:rFonts w:ascii="Arial" w:hAnsi="Arial" w:cs="Arial"/>
          <w:b w:val="0"/>
        </w:rPr>
        <w:t xml:space="preserve">to any person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  </w:t>
      </w:r>
    </w:p>
    <w:p w14:paraId="4336A1FA" w14:textId="77777777" w:rsidR="00F323F1" w:rsidRPr="00471320" w:rsidRDefault="00F323F1" w:rsidP="00471320">
      <w:pPr>
        <w:spacing w:after="0"/>
        <w:jc w:val="both"/>
        <w:rPr>
          <w:rFonts w:ascii="Arial" w:hAnsi="Arial" w:cs="Arial"/>
          <w:u w:val="single"/>
        </w:rPr>
      </w:pPr>
      <w:r w:rsidRPr="00471320">
        <w:rPr>
          <w:rFonts w:ascii="Arial" w:hAnsi="Arial" w:cs="Arial"/>
          <w:u w:val="single"/>
        </w:rPr>
        <w:t xml:space="preserve">Debarment and Suspension </w:t>
      </w:r>
    </w:p>
    <w:p w14:paraId="21F0D9A6" w14:textId="57A44759" w:rsidR="00F323F1" w:rsidRPr="00440F72" w:rsidRDefault="00DC02E8" w:rsidP="00DC02E8">
      <w:pPr>
        <w:spacing w:after="0"/>
        <w:jc w:val="both"/>
        <w:rPr>
          <w:rFonts w:ascii="Arial" w:hAnsi="Arial" w:cs="Arial"/>
        </w:rPr>
      </w:pPr>
      <w:r>
        <w:rPr>
          <w:rFonts w:ascii="Arial" w:hAnsi="Arial" w:cs="Arial"/>
        </w:rPr>
        <w:t xml:space="preserve">The district </w:t>
      </w:r>
      <w:r w:rsidR="00F323F1" w:rsidRPr="00F323F1">
        <w:rPr>
          <w:rFonts w:ascii="Arial" w:hAnsi="Arial" w:cs="Arial"/>
        </w:rPr>
        <w:t xml:space="preserve">and their contractors must not make or permit any award, sub-award, sub-grant, or contract with an individual or entity that is debarred or suspended or is otherwise excluded from or ineligible for participation in federal assistance programs, per the TDA Administrative Review </w:t>
      </w:r>
      <w:r w:rsidR="00F323F1" w:rsidRPr="00440F72">
        <w:rPr>
          <w:rFonts w:ascii="Arial" w:hAnsi="Arial" w:cs="Arial"/>
        </w:rPr>
        <w:t>Manual (ARM), Section 1</w:t>
      </w:r>
      <w:r w:rsidR="000B43EB">
        <w:rPr>
          <w:rFonts w:ascii="Arial" w:hAnsi="Arial" w:cs="Arial"/>
        </w:rPr>
        <w:t>5</w:t>
      </w:r>
      <w:r w:rsidR="00F323F1" w:rsidRPr="00440F72">
        <w:rPr>
          <w:rFonts w:ascii="Arial" w:hAnsi="Arial" w:cs="Arial"/>
        </w:rPr>
        <w:t>.</w:t>
      </w:r>
    </w:p>
    <w:p w14:paraId="6AD666E1" w14:textId="77777777" w:rsidR="00BD43E2" w:rsidRPr="003C2732" w:rsidRDefault="00DC02E8" w:rsidP="006946F1">
      <w:pPr>
        <w:pStyle w:val="ListParagraph"/>
        <w:numPr>
          <w:ilvl w:val="0"/>
          <w:numId w:val="75"/>
        </w:numPr>
        <w:spacing w:after="200"/>
        <w:jc w:val="both"/>
        <w:rPr>
          <w:rFonts w:ascii="Arial" w:hAnsi="Arial" w:cs="Arial"/>
          <w:b w:val="0"/>
        </w:rPr>
      </w:pPr>
      <w:r w:rsidRPr="00595679">
        <w:rPr>
          <w:rFonts w:ascii="Arial" w:hAnsi="Arial" w:cs="Arial"/>
          <w:b w:val="0"/>
          <w:u w:val="single"/>
        </w:rPr>
        <w:t>Purchasing Coordinator</w:t>
      </w:r>
      <w:r w:rsidRPr="00595679">
        <w:rPr>
          <w:rFonts w:ascii="Arial" w:hAnsi="Arial" w:cs="Arial"/>
          <w:b w:val="0"/>
        </w:rPr>
        <w:t xml:space="preserve"> </w:t>
      </w:r>
      <w:r w:rsidR="00F323F1" w:rsidRPr="00595679">
        <w:rPr>
          <w:rFonts w:ascii="Arial" w:hAnsi="Arial" w:cs="Arial"/>
          <w:b w:val="0"/>
        </w:rPr>
        <w:t xml:space="preserve">will print the page </w:t>
      </w:r>
      <w:r w:rsidR="00F323F1" w:rsidRPr="000B43EB">
        <w:rPr>
          <w:rFonts w:ascii="Arial" w:hAnsi="Arial" w:cs="Arial"/>
          <w:b w:val="0"/>
        </w:rPr>
        <w:t xml:space="preserve">from the System for Award Management (SAM) which indicates the </w:t>
      </w:r>
      <w:r w:rsidRPr="000B43EB">
        <w:rPr>
          <w:rFonts w:ascii="Arial" w:hAnsi="Arial" w:cs="Arial"/>
          <w:b w:val="0"/>
        </w:rPr>
        <w:t>c</w:t>
      </w:r>
      <w:r w:rsidR="00F323F1" w:rsidRPr="000B43EB">
        <w:rPr>
          <w:rFonts w:ascii="Arial" w:hAnsi="Arial" w:cs="Arial"/>
          <w:b w:val="0"/>
        </w:rPr>
        <w:t xml:space="preserve">ontractor is not presently debarred or otherwise excluded from participation in the contract by any federal department or agency or by the State of Texas and will </w:t>
      </w:r>
      <w:proofErr w:type="gramStart"/>
      <w:r w:rsidR="00F323F1" w:rsidRPr="000B43EB">
        <w:rPr>
          <w:rFonts w:ascii="Arial" w:hAnsi="Arial" w:cs="Arial"/>
          <w:b w:val="0"/>
        </w:rPr>
        <w:t>maintain</w:t>
      </w:r>
      <w:proofErr w:type="gramEnd"/>
      <w:r w:rsidR="00F323F1" w:rsidRPr="000B43EB">
        <w:rPr>
          <w:rFonts w:ascii="Arial" w:hAnsi="Arial" w:cs="Arial"/>
          <w:b w:val="0"/>
        </w:rPr>
        <w:t xml:space="preserve"> that document on fi</w:t>
      </w:r>
      <w:r w:rsidRPr="000B43EB">
        <w:rPr>
          <w:rFonts w:ascii="Arial" w:hAnsi="Arial" w:cs="Arial"/>
          <w:b w:val="0"/>
        </w:rPr>
        <w:t>le with the contract documents.</w:t>
      </w:r>
      <w:r w:rsidR="00595679" w:rsidRPr="00595679">
        <w:rPr>
          <w:rFonts w:ascii="Arial" w:hAnsi="Arial" w:cs="Arial"/>
          <w:b w:val="0"/>
        </w:rPr>
        <w:t xml:space="preserve"> The </w:t>
      </w:r>
      <w:r w:rsidR="00595679" w:rsidRPr="00595679">
        <w:rPr>
          <w:rFonts w:ascii="Arial" w:hAnsi="Arial" w:cs="Arial"/>
          <w:b w:val="0"/>
          <w:u w:val="single"/>
        </w:rPr>
        <w:t>Purchasing Coordinator</w:t>
      </w:r>
      <w:r w:rsidR="00595679" w:rsidRPr="00595679">
        <w:rPr>
          <w:rFonts w:ascii="Arial" w:hAnsi="Arial" w:cs="Arial"/>
          <w:b w:val="0"/>
        </w:rPr>
        <w:t xml:space="preserve"> shall monitor ongoing contracts to verify the contractor’s compliance with the </w:t>
      </w:r>
      <w:r w:rsidR="00595679" w:rsidRPr="003C2732">
        <w:rPr>
          <w:rFonts w:ascii="Arial" w:hAnsi="Arial" w:cs="Arial"/>
          <w:b w:val="0"/>
        </w:rPr>
        <w:t>debarment, suspension, ineligibility and voluntary exclusion provisions.</w:t>
      </w:r>
    </w:p>
    <w:p w14:paraId="7C60B480" w14:textId="419F6FC0" w:rsidR="00D05896" w:rsidRPr="003C2732" w:rsidRDefault="00BD43E2" w:rsidP="00D05896">
      <w:pPr>
        <w:pStyle w:val="ListParagraph"/>
        <w:numPr>
          <w:ilvl w:val="0"/>
          <w:numId w:val="75"/>
        </w:numPr>
        <w:jc w:val="both"/>
        <w:rPr>
          <w:rFonts w:ascii="Arial" w:hAnsi="Arial" w:cs="Arial"/>
          <w:b w:val="0"/>
        </w:rPr>
      </w:pPr>
      <w:r w:rsidRPr="003C2732">
        <w:rPr>
          <w:rFonts w:ascii="Arial" w:hAnsi="Arial" w:cs="Arial"/>
          <w:b w:val="0"/>
        </w:rPr>
        <w:t>If a formal purchase</w:t>
      </w:r>
      <w:r w:rsidR="00D05896" w:rsidRPr="003C2732">
        <w:rPr>
          <w:rFonts w:ascii="Arial" w:hAnsi="Arial" w:cs="Arial"/>
          <w:b w:val="0"/>
        </w:rPr>
        <w:t xml:space="preserve"> </w:t>
      </w:r>
      <w:r w:rsidRPr="003C2732">
        <w:rPr>
          <w:rFonts w:ascii="Arial" w:hAnsi="Arial" w:cs="Arial"/>
          <w:b w:val="0"/>
        </w:rPr>
        <w:t>(</w:t>
      </w:r>
      <w:r w:rsidR="003C2732" w:rsidRPr="003C2732">
        <w:rPr>
          <w:rFonts w:ascii="Arial" w:hAnsi="Arial" w:cs="Arial"/>
          <w:b w:val="0"/>
        </w:rPr>
        <w:t>competitive procurement process)</w:t>
      </w:r>
      <w:r w:rsidRPr="003C2732">
        <w:rPr>
          <w:rFonts w:ascii="Arial" w:hAnsi="Arial" w:cs="Arial"/>
          <w:b w:val="0"/>
        </w:rPr>
        <w:t>, then the</w:t>
      </w:r>
    </w:p>
    <w:p w14:paraId="11096993" w14:textId="77777777" w:rsidR="00D77354" w:rsidRPr="003C2732" w:rsidRDefault="00D05896" w:rsidP="00D77354">
      <w:pPr>
        <w:pStyle w:val="ListParagraph"/>
        <w:numPr>
          <w:ilvl w:val="1"/>
          <w:numId w:val="75"/>
        </w:numPr>
        <w:pBdr>
          <w:top w:val="nil"/>
          <w:left w:val="nil"/>
          <w:bottom w:val="nil"/>
          <w:right w:val="nil"/>
          <w:between w:val="nil"/>
        </w:pBdr>
        <w:spacing w:line="259" w:lineRule="auto"/>
        <w:rPr>
          <w:rFonts w:ascii="Arial" w:hAnsi="Arial" w:cs="Arial"/>
          <w:b w:val="0"/>
          <w:bCs/>
        </w:rPr>
      </w:pPr>
      <w:r w:rsidRPr="003C2732">
        <w:rPr>
          <w:rFonts w:ascii="Arial" w:hAnsi="Arial" w:cs="Arial"/>
          <w:b w:val="0"/>
          <w:bCs/>
        </w:rPr>
        <w:t xml:space="preserve">Nutrition Services Department will include the following debarment and suspension certification in every written agreement with subcontractors: </w:t>
      </w:r>
      <w:r w:rsidRPr="003C2732">
        <w:rPr>
          <w:rFonts w:ascii="Arial" w:hAnsi="Arial" w:cs="Arial"/>
          <w:b w:val="0"/>
          <w:bCs/>
        </w:rPr>
        <w:br/>
      </w:r>
      <w:r w:rsidRPr="003C2732">
        <w:rPr>
          <w:b w:val="0"/>
          <w:bCs/>
          <w:i/>
          <w:color w:val="000000"/>
        </w:rPr>
        <w:t xml:space="preserve">“{name of subcontracting organization} certifies that neither it nor its principals are presently debarred, suspended, proposed for debarment, declared ineligible, or voluntarily excluded from participating in this Agreement by any federal department or agency or by the State of Texas. {name of subcontracting organization} shall immediately provide written notice to </w:t>
      </w:r>
      <w:r w:rsidR="00D77354" w:rsidRPr="003C2732">
        <w:rPr>
          <w:b w:val="0"/>
          <w:bCs/>
          <w:i/>
          <w:color w:val="000000"/>
        </w:rPr>
        <w:t>Lampasas ISD Nutrition Ser</w:t>
      </w:r>
      <w:r w:rsidRPr="003C2732">
        <w:rPr>
          <w:b w:val="0"/>
          <w:bCs/>
          <w:i/>
          <w:color w:val="000000"/>
        </w:rPr>
        <w:t xml:space="preserve">vices Department if at </w:t>
      </w:r>
      <w:r w:rsidRPr="003C2732">
        <w:rPr>
          <w:b w:val="0"/>
          <w:bCs/>
          <w:i/>
          <w:color w:val="000000"/>
        </w:rPr>
        <w:lastRenderedPageBreak/>
        <w:t xml:space="preserve">any time the {name of subcontracting organization} learns that this certification was erroneous when submitted or has become erroneous by reason of changed circumstances. </w:t>
      </w:r>
      <w:r w:rsidR="00D77354" w:rsidRPr="003C2732">
        <w:rPr>
          <w:b w:val="0"/>
          <w:bCs/>
          <w:i/>
          <w:color w:val="000000"/>
        </w:rPr>
        <w:t xml:space="preserve"> Lampasas </w:t>
      </w:r>
      <w:r w:rsidRPr="003C2732">
        <w:rPr>
          <w:b w:val="0"/>
          <w:bCs/>
          <w:i/>
          <w:color w:val="000000"/>
        </w:rPr>
        <w:t xml:space="preserve">ISD may rely upon a certification of a subcontractor that it is not debarred, suspended, ineligible, or voluntarily excluded from the covered contract, unless it knows that the certification is erroneous.   </w:t>
      </w:r>
    </w:p>
    <w:p w14:paraId="2FDA8960" w14:textId="05E082DF" w:rsidR="00595679" w:rsidRPr="00D77354" w:rsidRDefault="00D77354" w:rsidP="00D77354">
      <w:pPr>
        <w:pStyle w:val="ListParagraph"/>
        <w:numPr>
          <w:ilvl w:val="1"/>
          <w:numId w:val="75"/>
        </w:numPr>
        <w:pBdr>
          <w:top w:val="nil"/>
          <w:left w:val="nil"/>
          <w:bottom w:val="nil"/>
          <w:right w:val="nil"/>
          <w:between w:val="nil"/>
        </w:pBdr>
        <w:spacing w:line="259" w:lineRule="auto"/>
        <w:rPr>
          <w:rFonts w:ascii="Arial" w:hAnsi="Arial" w:cs="Arial"/>
          <w:b w:val="0"/>
          <w:bCs/>
        </w:rPr>
      </w:pPr>
      <w:r w:rsidRPr="003C2732">
        <w:rPr>
          <w:rFonts w:ascii="Arial" w:hAnsi="Arial" w:cs="Arial"/>
          <w:b w:val="0"/>
          <w:bCs/>
        </w:rPr>
        <w:t>Nutrition Services Department</w:t>
      </w:r>
      <w:r w:rsidR="00D05896" w:rsidRPr="003C2732">
        <w:rPr>
          <w:rFonts w:ascii="Arial" w:hAnsi="Arial" w:cs="Arial"/>
          <w:b w:val="0"/>
          <w:bCs/>
        </w:rPr>
        <w:t xml:space="preserve"> will require the subcontractor to sign and submit the TDA form entitled</w:t>
      </w:r>
      <w:r w:rsidR="00D05896" w:rsidRPr="00D77354">
        <w:rPr>
          <w:rFonts w:ascii="Arial" w:hAnsi="Arial" w:cs="Arial"/>
          <w:b w:val="0"/>
          <w:bCs/>
        </w:rPr>
        <w:t xml:space="preserve"> </w:t>
      </w:r>
      <w:r w:rsidR="00D05896" w:rsidRPr="00D77354">
        <w:rPr>
          <w:rFonts w:ascii="Arial" w:hAnsi="Arial" w:cs="Arial"/>
          <w:b w:val="0"/>
          <w:bCs/>
          <w:highlight w:val="lightGray"/>
        </w:rPr>
        <w:t>“Certification Regarding Debarment, Suspension, Ineligibility and Voluntary Exclusion for Covered Contracts (H2048)12”</w:t>
      </w:r>
      <w:r w:rsidR="00D05896" w:rsidRPr="00D77354">
        <w:rPr>
          <w:rFonts w:ascii="Arial" w:hAnsi="Arial" w:cs="Arial"/>
          <w:b w:val="0"/>
          <w:bCs/>
        </w:rPr>
        <w:t xml:space="preserve"> and maintain the signed form with its contract record.</w:t>
      </w:r>
      <w:r w:rsidR="00D05896" w:rsidRPr="00D77354">
        <w:rPr>
          <w:rFonts w:ascii="Arial" w:hAnsi="Arial" w:cs="Arial"/>
          <w:b w:val="0"/>
          <w:bCs/>
        </w:rPr>
        <w:br/>
      </w:r>
    </w:p>
    <w:p w14:paraId="6DD4FA12" w14:textId="77777777" w:rsidR="00F323F1" w:rsidRPr="00471320" w:rsidRDefault="00F323F1" w:rsidP="00471320">
      <w:pPr>
        <w:spacing w:after="0"/>
        <w:jc w:val="both"/>
        <w:rPr>
          <w:rFonts w:ascii="Arial" w:hAnsi="Arial" w:cs="Arial"/>
          <w:u w:val="single"/>
        </w:rPr>
      </w:pPr>
      <w:r w:rsidRPr="00471320">
        <w:rPr>
          <w:rFonts w:ascii="Arial" w:hAnsi="Arial" w:cs="Arial"/>
          <w:u w:val="single"/>
        </w:rPr>
        <w:t xml:space="preserve">Staff Purchase of Items on Awarded Contracts </w:t>
      </w:r>
    </w:p>
    <w:p w14:paraId="1E8A6859" w14:textId="0E91A322" w:rsidR="00F323F1" w:rsidRPr="00F323F1" w:rsidRDefault="004B29CD" w:rsidP="00F323F1">
      <w:pPr>
        <w:jc w:val="both"/>
        <w:rPr>
          <w:rFonts w:ascii="Arial" w:hAnsi="Arial" w:cs="Arial"/>
        </w:rPr>
      </w:pP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 does not allow any employee, officer or agent acting on behalf of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 xml:space="preserve">Department to take advantage of </w:t>
      </w:r>
      <w:r w:rsidR="00086020">
        <w:rPr>
          <w:rFonts w:ascii="Arial" w:hAnsi="Arial" w:cs="Arial"/>
        </w:rPr>
        <w:t xml:space="preserve">the </w:t>
      </w:r>
      <w:r w:rsidRPr="004B29CD">
        <w:rPr>
          <w:rFonts w:ascii="Arial" w:hAnsi="Arial" w:cs="Arial"/>
        </w:rPr>
        <w:t>Nutrition Services</w:t>
      </w:r>
      <w:r w:rsidRPr="00F323F1">
        <w:rPr>
          <w:rFonts w:ascii="Arial" w:hAnsi="Arial" w:cs="Arial"/>
        </w:rPr>
        <w:t xml:space="preserve"> </w:t>
      </w:r>
      <w:r w:rsidR="00F323F1" w:rsidRPr="00F323F1">
        <w:rPr>
          <w:rFonts w:ascii="Arial" w:hAnsi="Arial" w:cs="Arial"/>
        </w:rPr>
        <w:t>Department’s procurement by purchasing off an awarded contract.</w:t>
      </w:r>
    </w:p>
    <w:p w14:paraId="3ED1CFB6" w14:textId="1FE5F208" w:rsidR="00F323F1" w:rsidRDefault="00F323F1" w:rsidP="00595679">
      <w:pPr>
        <w:jc w:val="both"/>
        <w:rPr>
          <w:rFonts w:ascii="Arial" w:hAnsi="Arial" w:cs="Arial"/>
        </w:rPr>
      </w:pPr>
      <w:r w:rsidRPr="00F323F1">
        <w:rPr>
          <w:rFonts w:ascii="Arial" w:hAnsi="Arial" w:cs="Arial"/>
        </w:rPr>
        <w:t>Per the ARM, Section 1</w:t>
      </w:r>
      <w:r w:rsidR="000B43EB">
        <w:rPr>
          <w:rFonts w:ascii="Arial" w:hAnsi="Arial" w:cs="Arial"/>
        </w:rPr>
        <w:t>5</w:t>
      </w:r>
      <w:r w:rsidRPr="00F323F1">
        <w:rPr>
          <w:rFonts w:ascii="Arial" w:hAnsi="Arial" w:cs="Arial"/>
        </w:rPr>
        <w:t>, Confidentiality and Program Integrity, this type of activity as actually accepting the cash difference between the bid or discount price and the amount the individual would have paid for the item in the regular retail market. This is a financial incentive. When an individual pays for the purchase, the payment does not remove the financial incentive. Even if the contractor were to charge retail price, the individual would still be receiving the convenience of a personal delivery and would be accepting a favor from the contractor</w:t>
      </w:r>
      <w:r w:rsidR="00086020">
        <w:rPr>
          <w:rFonts w:ascii="Arial" w:hAnsi="Arial" w:cs="Arial"/>
        </w:rPr>
        <w:t xml:space="preserve">, </w:t>
      </w:r>
      <w:r w:rsidRPr="00F323F1">
        <w:rPr>
          <w:rFonts w:ascii="Arial" w:hAnsi="Arial" w:cs="Arial"/>
        </w:rPr>
        <w:t>therefore, this is an unallowable practice.</w:t>
      </w:r>
    </w:p>
    <w:p w14:paraId="69FD6E97" w14:textId="77777777" w:rsidR="002A4102" w:rsidRPr="00471320" w:rsidRDefault="002A4102" w:rsidP="002A4102">
      <w:pPr>
        <w:spacing w:after="0"/>
        <w:jc w:val="both"/>
        <w:rPr>
          <w:rFonts w:ascii="Arial" w:hAnsi="Arial" w:cs="Arial"/>
          <w:u w:val="single"/>
        </w:rPr>
      </w:pPr>
      <w:r w:rsidRPr="00471320">
        <w:rPr>
          <w:rFonts w:ascii="Arial" w:hAnsi="Arial" w:cs="Arial"/>
          <w:u w:val="single"/>
        </w:rPr>
        <w:t xml:space="preserve">Food Taken </w:t>
      </w:r>
      <w:proofErr w:type="gramStart"/>
      <w:r w:rsidRPr="00471320">
        <w:rPr>
          <w:rFonts w:ascii="Arial" w:hAnsi="Arial" w:cs="Arial"/>
          <w:u w:val="single"/>
        </w:rPr>
        <w:t>From</w:t>
      </w:r>
      <w:proofErr w:type="gramEnd"/>
      <w:r w:rsidRPr="00471320">
        <w:rPr>
          <w:rFonts w:ascii="Arial" w:hAnsi="Arial" w:cs="Arial"/>
          <w:u w:val="single"/>
        </w:rPr>
        <w:t xml:space="preserve"> Schools </w:t>
      </w:r>
    </w:p>
    <w:p w14:paraId="3A8877BD" w14:textId="77777777" w:rsidR="002A4102" w:rsidRDefault="002A4102" w:rsidP="00210D5C">
      <w:pPr>
        <w:spacing w:after="0"/>
        <w:jc w:val="both"/>
        <w:rPr>
          <w:rFonts w:ascii="Arial" w:hAnsi="Arial" w:cs="Arial"/>
        </w:rPr>
      </w:pPr>
      <w:r w:rsidRPr="004B29CD">
        <w:rPr>
          <w:rFonts w:ascii="Arial" w:hAnsi="Arial" w:cs="Arial"/>
        </w:rPr>
        <w:t>Nutrition Services</w:t>
      </w:r>
      <w:r w:rsidRPr="00F323F1">
        <w:rPr>
          <w:rFonts w:ascii="Arial" w:hAnsi="Arial" w:cs="Arial"/>
        </w:rPr>
        <w:t xml:space="preserve"> Department does not allow any employee, officer, or agent acting on behalf of the </w:t>
      </w:r>
      <w:r w:rsidRPr="004B29CD">
        <w:rPr>
          <w:rFonts w:ascii="Arial" w:hAnsi="Arial" w:cs="Arial"/>
        </w:rPr>
        <w:t>Nutrition Services</w:t>
      </w:r>
      <w:r w:rsidRPr="00F323F1">
        <w:rPr>
          <w:rFonts w:ascii="Arial" w:hAnsi="Arial" w:cs="Arial"/>
        </w:rPr>
        <w:t xml:space="preserve"> </w:t>
      </w:r>
      <w:r>
        <w:rPr>
          <w:rFonts w:ascii="Arial" w:hAnsi="Arial" w:cs="Arial"/>
        </w:rPr>
        <w:t xml:space="preserve">Department </w:t>
      </w:r>
      <w:r w:rsidRPr="00F323F1">
        <w:rPr>
          <w:rFonts w:ascii="Arial" w:hAnsi="Arial" w:cs="Arial"/>
        </w:rPr>
        <w:t>to take food or leftover food (including milk) from the premises for personal use, personal gain, or benefit to another person or entity.</w:t>
      </w:r>
    </w:p>
    <w:p w14:paraId="4FE89C86" w14:textId="77777777" w:rsidR="00210D5C" w:rsidRDefault="00210D5C" w:rsidP="00210D5C">
      <w:pPr>
        <w:spacing w:after="0"/>
        <w:jc w:val="both"/>
        <w:rPr>
          <w:rFonts w:ascii="Arial" w:hAnsi="Arial" w:cs="Arial"/>
        </w:rPr>
      </w:pPr>
    </w:p>
    <w:p w14:paraId="70F223C1" w14:textId="77777777" w:rsidR="00210D5C" w:rsidRPr="00F20011" w:rsidRDefault="00210D5C" w:rsidP="00210D5C">
      <w:pPr>
        <w:spacing w:after="0"/>
        <w:jc w:val="both"/>
        <w:rPr>
          <w:rFonts w:ascii="Arial" w:hAnsi="Arial" w:cs="Arial"/>
          <w:u w:val="single"/>
        </w:rPr>
      </w:pPr>
      <w:r w:rsidRPr="00F20011">
        <w:rPr>
          <w:rFonts w:ascii="Arial" w:hAnsi="Arial" w:cs="Arial"/>
          <w:u w:val="single"/>
        </w:rPr>
        <w:t>Reporting of Fraud, Bribery, and Gratuity Violations</w:t>
      </w:r>
    </w:p>
    <w:p w14:paraId="756E2DC6" w14:textId="705BA8D4" w:rsidR="00210D5C" w:rsidRPr="00F20011" w:rsidRDefault="00210D5C" w:rsidP="00210D5C">
      <w:pPr>
        <w:jc w:val="both"/>
        <w:rPr>
          <w:rFonts w:ascii="Arial" w:hAnsi="Arial" w:cs="Arial"/>
        </w:rPr>
      </w:pPr>
      <w:r w:rsidRPr="00F20011">
        <w:rPr>
          <w:rFonts w:ascii="Arial" w:hAnsi="Arial" w:cs="Arial"/>
        </w:rPr>
        <w:t xml:space="preserve">The district will report, in writing to TDA, all violations of federal criminal law – fraud, bribery, or gratuity. </w:t>
      </w:r>
    </w:p>
    <w:p w14:paraId="1EDEF506" w14:textId="77777777" w:rsidR="00210D5C" w:rsidRPr="00F20011" w:rsidRDefault="00210D5C" w:rsidP="00210D5C">
      <w:pPr>
        <w:jc w:val="both"/>
        <w:rPr>
          <w:rFonts w:ascii="Arial" w:hAnsi="Arial" w:cs="Arial"/>
          <w:i/>
        </w:rPr>
      </w:pPr>
      <w:r w:rsidRPr="00F20011">
        <w:rPr>
          <w:rFonts w:ascii="Arial" w:hAnsi="Arial" w:cs="Arial"/>
          <w:i/>
        </w:rPr>
        <w:t xml:space="preserve">The non-Federal entity or applicant for a </w:t>
      </w:r>
      <w:proofErr w:type="gramStart"/>
      <w:r w:rsidRPr="00F20011">
        <w:rPr>
          <w:rFonts w:ascii="Arial" w:hAnsi="Arial" w:cs="Arial"/>
          <w:i/>
        </w:rPr>
        <w:t>Federal</w:t>
      </w:r>
      <w:proofErr w:type="gramEnd"/>
      <w:r w:rsidRPr="00F20011">
        <w:rPr>
          <w:rFonts w:ascii="Arial" w:hAnsi="Arial" w:cs="Arial"/>
          <w:i/>
        </w:rPr>
        <w:t xml:space="preserve"> award must disclose, in a timely manner, in writing to the Federal awarding agency or pass-through entity all violations of Federal criminal law involving fraud, bribery, or gratuity violations potentially affecting the Federal award. Failure to make required disclosures can result in any of the remedies described in CFR 200.338 Remedies for noncompliance, including suspension or debarment. (2 CFR 200.113; 31 U.S.C. 3321).</w:t>
      </w:r>
    </w:p>
    <w:p w14:paraId="6A6AB6D4" w14:textId="66587E5A" w:rsidR="00210D5C" w:rsidRPr="00F20011" w:rsidRDefault="00210D5C" w:rsidP="00210D5C">
      <w:pPr>
        <w:spacing w:after="0"/>
        <w:jc w:val="both"/>
        <w:rPr>
          <w:rFonts w:ascii="Arial" w:hAnsi="Arial" w:cs="Arial"/>
        </w:rPr>
      </w:pPr>
      <w:r w:rsidRPr="00F20011">
        <w:rPr>
          <w:rFonts w:ascii="Arial" w:hAnsi="Arial" w:cs="Arial"/>
        </w:rPr>
        <w:t xml:space="preserve">The district defines fraud as: </w:t>
      </w:r>
    </w:p>
    <w:p w14:paraId="1AF4C014" w14:textId="77777777" w:rsidR="00210D5C" w:rsidRPr="00F20011" w:rsidRDefault="00210D5C" w:rsidP="00210D5C">
      <w:pPr>
        <w:spacing w:after="0"/>
        <w:jc w:val="both"/>
        <w:rPr>
          <w:rFonts w:ascii="Arial" w:hAnsi="Arial" w:cs="Arial"/>
          <w:i/>
        </w:rPr>
      </w:pPr>
      <w:r w:rsidRPr="00F20011">
        <w:rPr>
          <w:rFonts w:ascii="Arial" w:hAnsi="Arial" w:cs="Arial"/>
          <w:i/>
        </w:rPr>
        <w:t xml:space="preserve">Whoever embezzles, willfully misapplies, steals or obtains by fraud any funds, assets or property provided under the National School Lunch Program and/or School Breakfast Program [and/or Special Milk Program] whether received directly or indirectly, shall, if such funds, assets or property are of a value of $100 or more, be fined no more than $25,000 or imprisoned not more than 5 years or both; or if such funds, assets or property are of a value of less than $100, be fined not more than $1,000 or imprisoned not more than 1 year or both. Whoever receives, conceals, or retains for personal use or gain, funds, assets or property provided under the National School Lunch Program and/or School Breakfast Program, whether received directly or indirectly, knowing </w:t>
      </w:r>
      <w:r w:rsidRPr="00F20011">
        <w:rPr>
          <w:rFonts w:ascii="Arial" w:hAnsi="Arial" w:cs="Arial"/>
          <w:i/>
        </w:rPr>
        <w:lastRenderedPageBreak/>
        <w:t>such funds, assets or property have been embezzled, willfully misapplied, stolen or obtained by fraud, shall be subject to the same penalties.</w:t>
      </w:r>
    </w:p>
    <w:p w14:paraId="3A7989AC" w14:textId="77777777" w:rsidR="00210D5C" w:rsidRPr="00F20011" w:rsidRDefault="00210D5C" w:rsidP="00210D5C">
      <w:pPr>
        <w:spacing w:after="0"/>
        <w:jc w:val="both"/>
        <w:rPr>
          <w:rFonts w:ascii="Arial" w:hAnsi="Arial" w:cs="Arial"/>
          <w:b/>
          <w:bCs/>
          <w:u w:val="single"/>
        </w:rPr>
      </w:pPr>
      <w:r w:rsidRPr="00F20011">
        <w:rPr>
          <w:rFonts w:ascii="Arial" w:hAnsi="Arial" w:cs="Arial"/>
          <w:b/>
          <w:bCs/>
          <w:u w:val="single"/>
        </w:rPr>
        <w:br/>
      </w:r>
      <w:r w:rsidRPr="00F20011">
        <w:rPr>
          <w:rFonts w:ascii="Arial" w:hAnsi="Arial" w:cs="Arial"/>
          <w:u w:val="single"/>
        </w:rPr>
        <w:t>Program Integrity and Financial Management Systems</w:t>
      </w:r>
    </w:p>
    <w:p w14:paraId="63A34D1F" w14:textId="6E7FF1B3" w:rsidR="00210D5C" w:rsidRPr="00F20011" w:rsidRDefault="00210D5C" w:rsidP="00210D5C">
      <w:pPr>
        <w:jc w:val="both"/>
        <w:rPr>
          <w:rFonts w:ascii="Arial" w:hAnsi="Arial" w:cs="Arial"/>
        </w:rPr>
      </w:pPr>
      <w:r w:rsidRPr="00F20011">
        <w:rPr>
          <w:rFonts w:ascii="Arial" w:hAnsi="Arial" w:cs="Arial"/>
        </w:rPr>
        <w:t xml:space="preserve">The district is required to comply with generally accepted accounting principles (GAAP) for federally funded programs. Compliance with the GAAP includes compliance with the </w:t>
      </w:r>
      <w:r w:rsidRPr="00F20011">
        <w:rPr>
          <w:rFonts w:ascii="Arial" w:hAnsi="Arial" w:cs="Arial"/>
          <w:i/>
          <w:iCs/>
        </w:rPr>
        <w:t>Standards for Internal Control in the Federal Government</w:t>
      </w:r>
      <w:r w:rsidRPr="00F20011">
        <w:rPr>
          <w:rFonts w:ascii="Arial" w:hAnsi="Arial" w:cs="Arial"/>
        </w:rPr>
        <w:t xml:space="preserve"> issued by the Comptroller General of the United States or the </w:t>
      </w:r>
      <w:r w:rsidRPr="00F20011">
        <w:rPr>
          <w:rFonts w:ascii="Arial" w:hAnsi="Arial" w:cs="Arial"/>
          <w:i/>
          <w:iCs/>
        </w:rPr>
        <w:t xml:space="preserve">Internal Control Integrated Framework </w:t>
      </w:r>
      <w:r w:rsidRPr="00F20011">
        <w:rPr>
          <w:rFonts w:ascii="Arial" w:hAnsi="Arial" w:cs="Arial"/>
        </w:rPr>
        <w:t>issued by the Committee of Sponsoring Organizations of the Treadway Commission (COSO).</w:t>
      </w:r>
    </w:p>
    <w:p w14:paraId="0AD27C9A" w14:textId="458F378A" w:rsidR="00210D5C" w:rsidRPr="00F20011" w:rsidRDefault="00210D5C" w:rsidP="00210D5C">
      <w:pPr>
        <w:jc w:val="both"/>
        <w:rPr>
          <w:rFonts w:ascii="Arial" w:hAnsi="Arial" w:cs="Arial"/>
        </w:rPr>
      </w:pPr>
      <w:r w:rsidRPr="00F20011">
        <w:rPr>
          <w:rFonts w:ascii="Arial" w:hAnsi="Arial" w:cs="Arial"/>
        </w:rPr>
        <w:t>Per the State of Texas, the district must also apply all local and state financial and accounting requirements that are not in conflict with USDA regulations. This includes, but is not limited to, Texas Education Agency (TEA) regulations that apply to school districts.</w:t>
      </w:r>
    </w:p>
    <w:p w14:paraId="4802C75C" w14:textId="5FBEFF0A" w:rsidR="00210D5C" w:rsidRPr="00F20011" w:rsidRDefault="00210D5C" w:rsidP="0037485F">
      <w:pPr>
        <w:spacing w:after="0"/>
        <w:jc w:val="both"/>
        <w:rPr>
          <w:rFonts w:ascii="Arial" w:hAnsi="Arial" w:cs="Arial"/>
        </w:rPr>
      </w:pPr>
      <w:r w:rsidRPr="00F20011">
        <w:rPr>
          <w:rFonts w:ascii="Arial" w:hAnsi="Arial" w:cs="Arial"/>
        </w:rPr>
        <w:t>A financial management system provides safeguards that improve the stewardship of federal money and reduce fraud and improper payments using internal controls. The district is responsible for compliance with all program regulations. This includes, but is not limited to, the following:</w:t>
      </w:r>
    </w:p>
    <w:p w14:paraId="2DA6DCBB" w14:textId="2D0744F9" w:rsidR="00210D5C" w:rsidRPr="00F20011" w:rsidRDefault="00210D5C" w:rsidP="0037485F">
      <w:pPr>
        <w:pStyle w:val="ListParagraph"/>
        <w:numPr>
          <w:ilvl w:val="0"/>
          <w:numId w:val="74"/>
        </w:numPr>
        <w:jc w:val="both"/>
        <w:rPr>
          <w:rFonts w:ascii="Arial" w:hAnsi="Arial" w:cs="Arial"/>
          <w:b w:val="0"/>
          <w:bCs/>
        </w:rPr>
      </w:pPr>
      <w:r w:rsidRPr="00F20011">
        <w:rPr>
          <w:rFonts w:ascii="Arial" w:hAnsi="Arial" w:cs="Arial"/>
          <w:b w:val="0"/>
          <w:bCs/>
        </w:rPr>
        <w:t>Procurement practices</w:t>
      </w:r>
      <w:r w:rsidR="0037485F" w:rsidRPr="00F20011">
        <w:rPr>
          <w:rFonts w:ascii="Arial" w:hAnsi="Arial" w:cs="Arial"/>
          <w:b w:val="0"/>
          <w:bCs/>
        </w:rPr>
        <w:t>.</w:t>
      </w:r>
    </w:p>
    <w:p w14:paraId="756EB045" w14:textId="0AEDBF34" w:rsidR="00210D5C" w:rsidRPr="00F20011" w:rsidRDefault="00210D5C" w:rsidP="0037485F">
      <w:pPr>
        <w:pStyle w:val="ListParagraph"/>
        <w:numPr>
          <w:ilvl w:val="0"/>
          <w:numId w:val="74"/>
        </w:numPr>
        <w:jc w:val="both"/>
        <w:rPr>
          <w:rFonts w:ascii="Arial" w:hAnsi="Arial" w:cs="Arial"/>
          <w:b w:val="0"/>
          <w:bCs/>
        </w:rPr>
      </w:pPr>
      <w:r w:rsidRPr="00F20011">
        <w:rPr>
          <w:rFonts w:ascii="Arial" w:hAnsi="Arial" w:cs="Arial"/>
          <w:b w:val="0"/>
          <w:bCs/>
        </w:rPr>
        <w:t>Use of all funds, including allowable and unallowable costs</w:t>
      </w:r>
      <w:r w:rsidR="0037485F" w:rsidRPr="00F20011">
        <w:rPr>
          <w:rFonts w:ascii="Arial" w:hAnsi="Arial" w:cs="Arial"/>
          <w:b w:val="0"/>
          <w:bCs/>
        </w:rPr>
        <w:t>.</w:t>
      </w:r>
    </w:p>
    <w:p w14:paraId="326D4C11" w14:textId="7536EA0E" w:rsidR="00210D5C" w:rsidRPr="00F20011" w:rsidRDefault="00210D5C" w:rsidP="0037485F">
      <w:pPr>
        <w:pStyle w:val="ListParagraph"/>
        <w:numPr>
          <w:ilvl w:val="0"/>
          <w:numId w:val="74"/>
        </w:numPr>
        <w:jc w:val="both"/>
        <w:rPr>
          <w:rFonts w:ascii="Arial" w:hAnsi="Arial" w:cs="Arial"/>
          <w:b w:val="0"/>
          <w:bCs/>
        </w:rPr>
      </w:pPr>
      <w:r w:rsidRPr="00F20011">
        <w:rPr>
          <w:rFonts w:ascii="Arial" w:hAnsi="Arial" w:cs="Arial"/>
          <w:b w:val="0"/>
          <w:bCs/>
        </w:rPr>
        <w:t>Credit for all income to the nonprofit school food service account, including, but not limited to, reimbursements and other payments to the program</w:t>
      </w:r>
      <w:r w:rsidR="0037485F" w:rsidRPr="00F20011">
        <w:rPr>
          <w:rFonts w:ascii="Arial" w:hAnsi="Arial" w:cs="Arial"/>
          <w:b w:val="0"/>
          <w:bCs/>
        </w:rPr>
        <w:t>.</w:t>
      </w:r>
    </w:p>
    <w:p w14:paraId="260BEB8A" w14:textId="56BE1452" w:rsidR="00210D5C" w:rsidRPr="00F20011" w:rsidRDefault="00210D5C" w:rsidP="0037485F">
      <w:pPr>
        <w:pStyle w:val="ListParagraph"/>
        <w:numPr>
          <w:ilvl w:val="0"/>
          <w:numId w:val="74"/>
        </w:numPr>
        <w:jc w:val="both"/>
        <w:rPr>
          <w:rFonts w:ascii="Arial" w:hAnsi="Arial" w:cs="Arial"/>
          <w:b w:val="0"/>
          <w:bCs/>
        </w:rPr>
      </w:pPr>
      <w:r w:rsidRPr="00F20011">
        <w:rPr>
          <w:rFonts w:ascii="Arial" w:hAnsi="Arial" w:cs="Arial"/>
          <w:b w:val="0"/>
          <w:bCs/>
        </w:rPr>
        <w:t>Credit for the value of USDA Foods</w:t>
      </w:r>
      <w:r w:rsidR="0037485F" w:rsidRPr="00F20011">
        <w:rPr>
          <w:rFonts w:ascii="Arial" w:hAnsi="Arial" w:cs="Arial"/>
          <w:b w:val="0"/>
          <w:bCs/>
        </w:rPr>
        <w:t>.</w:t>
      </w:r>
    </w:p>
    <w:p w14:paraId="3257CBED" w14:textId="551E63BB" w:rsidR="00210D5C" w:rsidRPr="00F20011" w:rsidRDefault="00210D5C" w:rsidP="0037485F">
      <w:pPr>
        <w:pStyle w:val="ListParagraph"/>
        <w:numPr>
          <w:ilvl w:val="0"/>
          <w:numId w:val="74"/>
        </w:numPr>
        <w:jc w:val="both"/>
        <w:rPr>
          <w:rFonts w:ascii="Arial" w:hAnsi="Arial" w:cs="Arial"/>
          <w:b w:val="0"/>
          <w:bCs/>
        </w:rPr>
      </w:pPr>
      <w:r w:rsidRPr="00F20011">
        <w:rPr>
          <w:rFonts w:ascii="Arial" w:hAnsi="Arial" w:cs="Arial"/>
          <w:b w:val="0"/>
          <w:bCs/>
        </w:rPr>
        <w:t>Credits, rebates, and discounts</w:t>
      </w:r>
      <w:r w:rsidR="0037485F" w:rsidRPr="00F20011">
        <w:rPr>
          <w:rFonts w:ascii="Arial" w:hAnsi="Arial" w:cs="Arial"/>
          <w:b w:val="0"/>
          <w:bCs/>
        </w:rPr>
        <w:t>.</w:t>
      </w:r>
    </w:p>
    <w:p w14:paraId="6D36FED0" w14:textId="09E4E3E4" w:rsidR="00210D5C" w:rsidRPr="00F20011" w:rsidRDefault="00210D5C" w:rsidP="0037485F">
      <w:pPr>
        <w:pStyle w:val="ListParagraph"/>
        <w:numPr>
          <w:ilvl w:val="0"/>
          <w:numId w:val="74"/>
        </w:numPr>
        <w:jc w:val="both"/>
        <w:rPr>
          <w:rFonts w:ascii="Arial" w:hAnsi="Arial" w:cs="Arial"/>
          <w:b w:val="0"/>
          <w:bCs/>
        </w:rPr>
      </w:pPr>
      <w:r w:rsidRPr="00F20011">
        <w:rPr>
          <w:rFonts w:ascii="Arial" w:hAnsi="Arial" w:cs="Arial"/>
          <w:b w:val="0"/>
          <w:bCs/>
        </w:rPr>
        <w:t>Operational requirements as defined in regulation</w:t>
      </w:r>
      <w:r w:rsidR="0037485F" w:rsidRPr="00F20011">
        <w:rPr>
          <w:rFonts w:ascii="Arial" w:hAnsi="Arial" w:cs="Arial"/>
          <w:b w:val="0"/>
          <w:bCs/>
        </w:rPr>
        <w:t>.</w:t>
      </w:r>
    </w:p>
    <w:p w14:paraId="2BB8BC32" w14:textId="77777777" w:rsidR="00E0244E" w:rsidRPr="00F20011" w:rsidRDefault="00E0244E" w:rsidP="0037485F">
      <w:pPr>
        <w:spacing w:after="0"/>
        <w:jc w:val="both"/>
        <w:rPr>
          <w:rFonts w:ascii="Arial" w:hAnsi="Arial" w:cs="Arial"/>
          <w:iCs/>
        </w:rPr>
      </w:pPr>
    </w:p>
    <w:p w14:paraId="62F52D43" w14:textId="51438FF9" w:rsidR="00210D5C" w:rsidRPr="00F20011" w:rsidRDefault="0037485F" w:rsidP="0037485F">
      <w:pPr>
        <w:spacing w:after="0"/>
        <w:jc w:val="both"/>
        <w:rPr>
          <w:rFonts w:ascii="Arial" w:hAnsi="Arial" w:cs="Arial"/>
          <w:iCs/>
        </w:rPr>
      </w:pPr>
      <w:r w:rsidRPr="00F20011">
        <w:rPr>
          <w:rFonts w:ascii="Arial" w:hAnsi="Arial" w:cs="Arial"/>
          <w:iCs/>
        </w:rPr>
        <w:t>The district</w:t>
      </w:r>
      <w:r w:rsidR="00210D5C" w:rsidRPr="00F20011">
        <w:rPr>
          <w:rFonts w:ascii="Arial" w:hAnsi="Arial" w:cs="Arial"/>
          <w:iCs/>
        </w:rPr>
        <w:t xml:space="preserve"> </w:t>
      </w:r>
      <w:proofErr w:type="gramStart"/>
      <w:r w:rsidR="00210D5C" w:rsidRPr="00F20011">
        <w:rPr>
          <w:rFonts w:ascii="Arial" w:hAnsi="Arial" w:cs="Arial"/>
          <w:iCs/>
        </w:rPr>
        <w:t>fosters program</w:t>
      </w:r>
      <w:proofErr w:type="gramEnd"/>
      <w:r w:rsidR="00210D5C" w:rsidRPr="00F20011">
        <w:rPr>
          <w:rFonts w:ascii="Arial" w:hAnsi="Arial" w:cs="Arial"/>
          <w:iCs/>
        </w:rPr>
        <w:t xml:space="preserve"> integrity through internal controls </w:t>
      </w:r>
      <w:r w:rsidR="00840EE9" w:rsidRPr="00F20011">
        <w:rPr>
          <w:rFonts w:ascii="Arial" w:hAnsi="Arial" w:cs="Arial"/>
          <w:iCs/>
        </w:rPr>
        <w:t xml:space="preserve">set by the </w:t>
      </w:r>
      <w:r w:rsidR="00840EE9" w:rsidRPr="00F20011">
        <w:rPr>
          <w:rFonts w:ascii="Arial" w:hAnsi="Arial" w:cs="Arial"/>
          <w:iCs/>
          <w:u w:val="single"/>
        </w:rPr>
        <w:t>Nutrition Services Director and Director of Accounting</w:t>
      </w:r>
      <w:r w:rsidR="00210D5C" w:rsidRPr="00F20011">
        <w:rPr>
          <w:rFonts w:ascii="Arial" w:hAnsi="Arial" w:cs="Arial"/>
          <w:iCs/>
        </w:rPr>
        <w:t xml:space="preserve">, which includes: </w:t>
      </w:r>
    </w:p>
    <w:p w14:paraId="72D65AD9" w14:textId="62D8C37C" w:rsidR="00210D5C"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t>E</w:t>
      </w:r>
      <w:r w:rsidR="00210D5C" w:rsidRPr="00F20011">
        <w:rPr>
          <w:rFonts w:ascii="Arial" w:hAnsi="Arial" w:cs="Arial"/>
          <w:b w:val="0"/>
          <w:bCs/>
        </w:rPr>
        <w:t xml:space="preserve">stablishes and maintains effective oversight over the SNP’s financial management system to ensure that </w:t>
      </w:r>
      <w:r w:rsidR="00E0244E" w:rsidRPr="00F20011">
        <w:rPr>
          <w:rFonts w:ascii="Arial" w:hAnsi="Arial" w:cs="Arial"/>
          <w:b w:val="0"/>
          <w:bCs/>
        </w:rPr>
        <w:t>the district</w:t>
      </w:r>
      <w:r w:rsidR="00210D5C" w:rsidRPr="00F20011">
        <w:rPr>
          <w:rFonts w:ascii="Arial" w:hAnsi="Arial" w:cs="Arial"/>
          <w:b w:val="0"/>
          <w:bCs/>
        </w:rPr>
        <w:t xml:space="preserve"> is managing the program in compliance with all federal, state, and local regulations and terms and conditions of the program award.</w:t>
      </w:r>
    </w:p>
    <w:p w14:paraId="24682C2C" w14:textId="5E7B71B6" w:rsidR="00210D5C"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t>Est</w:t>
      </w:r>
      <w:r w:rsidR="00210D5C" w:rsidRPr="00F20011">
        <w:rPr>
          <w:rFonts w:ascii="Arial" w:hAnsi="Arial" w:cs="Arial"/>
          <w:b w:val="0"/>
          <w:bCs/>
        </w:rPr>
        <w:t>ablishes and maintains effective oversight over actions related to all financial processes, including, but not limited to, accounting for revenue to the program.</w:t>
      </w:r>
    </w:p>
    <w:p w14:paraId="4B7358D8" w14:textId="63325710" w:rsidR="00210D5C"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t>E</w:t>
      </w:r>
      <w:r w:rsidR="00210D5C" w:rsidRPr="00F20011">
        <w:rPr>
          <w:rFonts w:ascii="Arial" w:hAnsi="Arial" w:cs="Arial"/>
          <w:b w:val="0"/>
          <w:bCs/>
        </w:rPr>
        <w:t>stablishes standards of ethical conduct for all financial actions, including, but not limited to, real or apparent conflicts of interest.</w:t>
      </w:r>
    </w:p>
    <w:p w14:paraId="23242D8A" w14:textId="4464218E" w:rsidR="00210D5C"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t>G</w:t>
      </w:r>
      <w:r w:rsidR="00210D5C" w:rsidRPr="00F20011">
        <w:rPr>
          <w:rFonts w:ascii="Arial" w:hAnsi="Arial" w:cs="Arial"/>
          <w:b w:val="0"/>
          <w:bCs/>
        </w:rPr>
        <w:t xml:space="preserve">overns the performance of employees, officers, or agents of the district that are engaged in the selection, award, and administration of the contracts. </w:t>
      </w:r>
    </w:p>
    <w:p w14:paraId="3DF3BD28" w14:textId="5C5CFC99" w:rsidR="00210D5C"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t>E</w:t>
      </w:r>
      <w:r w:rsidR="00210D5C" w:rsidRPr="00F20011">
        <w:rPr>
          <w:rFonts w:ascii="Arial" w:hAnsi="Arial" w:cs="Arial"/>
          <w:b w:val="0"/>
          <w:bCs/>
        </w:rPr>
        <w:t>nsures that the district is prohibiting the solicitation and acceptance of gratuities, favors, or anything of monetary value from contractors or parties to subcontracts.</w:t>
      </w:r>
    </w:p>
    <w:p w14:paraId="4AAC7FF2" w14:textId="22395BB2" w:rsidR="00210D5C"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t>E</w:t>
      </w:r>
      <w:r w:rsidR="00210D5C" w:rsidRPr="00F20011">
        <w:rPr>
          <w:rFonts w:ascii="Arial" w:hAnsi="Arial" w:cs="Arial"/>
          <w:b w:val="0"/>
          <w:bCs/>
        </w:rPr>
        <w:t>stablishes standards for situations when an unsolicited gift of nominal value may be accepted.</w:t>
      </w:r>
    </w:p>
    <w:p w14:paraId="56B54DA4" w14:textId="3E22D208" w:rsidR="00210D5C"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t>C</w:t>
      </w:r>
      <w:r w:rsidR="00210D5C" w:rsidRPr="00F20011">
        <w:rPr>
          <w:rFonts w:ascii="Arial" w:hAnsi="Arial" w:cs="Arial"/>
          <w:b w:val="0"/>
          <w:bCs/>
        </w:rPr>
        <w:t>reates procedures for employee disclosure of and action to address all real or apparent conflicts of interest.</w:t>
      </w:r>
    </w:p>
    <w:p w14:paraId="0470678C" w14:textId="52FAF1EC" w:rsidR="00210D5C"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t>C</w:t>
      </w:r>
      <w:r w:rsidR="00210D5C" w:rsidRPr="00F20011">
        <w:rPr>
          <w:rFonts w:ascii="Arial" w:hAnsi="Arial" w:cs="Arial"/>
          <w:b w:val="0"/>
          <w:bCs/>
        </w:rPr>
        <w:t xml:space="preserve">reate procedures for disciplinary actions for </w:t>
      </w:r>
      <w:r w:rsidR="00EE3EE6" w:rsidRPr="00F20011">
        <w:rPr>
          <w:rFonts w:ascii="Arial" w:hAnsi="Arial" w:cs="Arial"/>
          <w:b w:val="0"/>
          <w:bCs/>
        </w:rPr>
        <w:t>violations</w:t>
      </w:r>
      <w:r w:rsidR="00210D5C" w:rsidRPr="00F20011">
        <w:rPr>
          <w:rFonts w:ascii="Arial" w:hAnsi="Arial" w:cs="Arial"/>
          <w:b w:val="0"/>
          <w:bCs/>
        </w:rPr>
        <w:t xml:space="preserve"> of ethical standards or code of conduct. </w:t>
      </w:r>
    </w:p>
    <w:p w14:paraId="5D5F53CE" w14:textId="20BF8DEB" w:rsidR="00E0244E" w:rsidRPr="00F20011" w:rsidRDefault="00840EE9" w:rsidP="0037485F">
      <w:pPr>
        <w:pStyle w:val="ListParagraph"/>
        <w:numPr>
          <w:ilvl w:val="0"/>
          <w:numId w:val="74"/>
        </w:numPr>
        <w:jc w:val="both"/>
        <w:rPr>
          <w:rFonts w:ascii="Arial" w:hAnsi="Arial" w:cs="Arial"/>
          <w:b w:val="0"/>
          <w:bCs/>
        </w:rPr>
      </w:pPr>
      <w:r w:rsidRPr="00F20011">
        <w:rPr>
          <w:rFonts w:ascii="Arial" w:hAnsi="Arial" w:cs="Arial"/>
          <w:b w:val="0"/>
          <w:bCs/>
        </w:rPr>
        <w:lastRenderedPageBreak/>
        <w:t>E</w:t>
      </w:r>
      <w:r w:rsidR="00210D5C" w:rsidRPr="00F20011">
        <w:rPr>
          <w:rFonts w:ascii="Arial" w:hAnsi="Arial" w:cs="Arial"/>
          <w:b w:val="0"/>
          <w:bCs/>
        </w:rPr>
        <w:t>stablishes training to assist employees in avoiding conflicts of interest and addressing conflicts of interest.</w:t>
      </w:r>
    </w:p>
    <w:p w14:paraId="44A72A3F" w14:textId="50012ACB" w:rsidR="00210D5C" w:rsidRPr="00F20011" w:rsidRDefault="00210D5C" w:rsidP="00EE3EE6">
      <w:pPr>
        <w:spacing w:after="0"/>
        <w:jc w:val="both"/>
        <w:rPr>
          <w:rFonts w:ascii="Arial" w:hAnsi="Arial" w:cs="Arial"/>
          <w:iCs/>
        </w:rPr>
      </w:pPr>
      <w:r w:rsidRPr="00F20011">
        <w:rPr>
          <w:rFonts w:ascii="Arial" w:hAnsi="Arial" w:cs="Arial"/>
          <w:bCs/>
        </w:rPr>
        <w:br/>
      </w:r>
      <w:r w:rsidR="00EE3EE6" w:rsidRPr="00F20011">
        <w:rPr>
          <w:rFonts w:ascii="Arial" w:hAnsi="Arial" w:cs="Arial"/>
          <w:iCs/>
        </w:rPr>
        <w:t xml:space="preserve">The district </w:t>
      </w:r>
      <w:r w:rsidRPr="00F20011">
        <w:rPr>
          <w:rFonts w:ascii="Arial" w:hAnsi="Arial" w:cs="Arial"/>
          <w:iCs/>
        </w:rPr>
        <w:t>includes the following methods to ensure quality internal controls for financial systems:</w:t>
      </w:r>
    </w:p>
    <w:p w14:paraId="5C0C86BB" w14:textId="761C6746" w:rsidR="00210D5C" w:rsidRPr="00F20011" w:rsidRDefault="00210D5C" w:rsidP="00EE3EE6">
      <w:pPr>
        <w:pStyle w:val="ListParagraph"/>
        <w:numPr>
          <w:ilvl w:val="0"/>
          <w:numId w:val="74"/>
        </w:numPr>
        <w:jc w:val="both"/>
        <w:rPr>
          <w:rFonts w:ascii="Arial" w:hAnsi="Arial" w:cs="Arial"/>
          <w:b w:val="0"/>
          <w:bCs/>
        </w:rPr>
      </w:pPr>
      <w:r w:rsidRPr="00F20011">
        <w:rPr>
          <w:rFonts w:ascii="Arial" w:hAnsi="Arial" w:cs="Arial"/>
          <w:b w:val="0"/>
          <w:bCs/>
        </w:rPr>
        <w:t>Effectiveness and efficiency of operations</w:t>
      </w:r>
      <w:r w:rsidR="00EE3EE6" w:rsidRPr="00F20011">
        <w:rPr>
          <w:rFonts w:ascii="Arial" w:hAnsi="Arial" w:cs="Arial"/>
          <w:b w:val="0"/>
          <w:bCs/>
        </w:rPr>
        <w:t>.</w:t>
      </w:r>
    </w:p>
    <w:p w14:paraId="67999796" w14:textId="40862A95" w:rsidR="00210D5C" w:rsidRPr="00F20011" w:rsidRDefault="00210D5C" w:rsidP="00EE3EE6">
      <w:pPr>
        <w:pStyle w:val="ListParagraph"/>
        <w:numPr>
          <w:ilvl w:val="1"/>
          <w:numId w:val="74"/>
        </w:numPr>
        <w:jc w:val="both"/>
        <w:rPr>
          <w:rFonts w:ascii="Arial" w:hAnsi="Arial" w:cs="Arial"/>
          <w:b w:val="0"/>
          <w:bCs/>
        </w:rPr>
      </w:pPr>
      <w:r w:rsidRPr="00F20011">
        <w:rPr>
          <w:rFonts w:ascii="Arial" w:hAnsi="Arial" w:cs="Arial"/>
          <w:b w:val="0"/>
          <w:bCs/>
        </w:rPr>
        <w:t>Trackable method to reconcile all financial transactions, including but not limited to, bank statements and claims</w:t>
      </w:r>
      <w:r w:rsidR="00EE3EE6" w:rsidRPr="00F20011">
        <w:rPr>
          <w:rFonts w:ascii="Arial" w:hAnsi="Arial" w:cs="Arial"/>
          <w:b w:val="0"/>
          <w:bCs/>
        </w:rPr>
        <w:t>.</w:t>
      </w:r>
    </w:p>
    <w:p w14:paraId="0A5945AA" w14:textId="3AB2DDC5" w:rsidR="00210D5C" w:rsidRPr="00F20011" w:rsidRDefault="00210D5C" w:rsidP="00EE3EE6">
      <w:pPr>
        <w:pStyle w:val="ListParagraph"/>
        <w:numPr>
          <w:ilvl w:val="1"/>
          <w:numId w:val="74"/>
        </w:numPr>
        <w:jc w:val="both"/>
        <w:rPr>
          <w:rFonts w:ascii="Arial" w:hAnsi="Arial" w:cs="Arial"/>
          <w:b w:val="0"/>
          <w:bCs/>
        </w:rPr>
      </w:pPr>
      <w:r w:rsidRPr="00F20011">
        <w:rPr>
          <w:rFonts w:ascii="Arial" w:hAnsi="Arial" w:cs="Arial"/>
          <w:b w:val="0"/>
          <w:bCs/>
        </w:rPr>
        <w:t>Method to maintain accountability for assets</w:t>
      </w:r>
      <w:r w:rsidR="00EE3EE6" w:rsidRPr="00F20011">
        <w:rPr>
          <w:rFonts w:ascii="Arial" w:hAnsi="Arial" w:cs="Arial"/>
          <w:b w:val="0"/>
          <w:bCs/>
        </w:rPr>
        <w:t>.</w:t>
      </w:r>
    </w:p>
    <w:p w14:paraId="1DD23B04" w14:textId="7AF2936C" w:rsidR="00210D5C" w:rsidRPr="00F20011" w:rsidRDefault="00210D5C" w:rsidP="00EE3EE6">
      <w:pPr>
        <w:pStyle w:val="ListParagraph"/>
        <w:numPr>
          <w:ilvl w:val="0"/>
          <w:numId w:val="74"/>
        </w:numPr>
        <w:jc w:val="both"/>
        <w:rPr>
          <w:rFonts w:ascii="Arial" w:hAnsi="Arial" w:cs="Arial"/>
          <w:b w:val="0"/>
          <w:bCs/>
        </w:rPr>
      </w:pPr>
      <w:r w:rsidRPr="00F20011">
        <w:rPr>
          <w:rFonts w:ascii="Arial" w:hAnsi="Arial" w:cs="Arial"/>
          <w:b w:val="0"/>
          <w:bCs/>
        </w:rPr>
        <w:t>Reliability of reporting for internal and external use</w:t>
      </w:r>
      <w:r w:rsidR="00EE3EE6" w:rsidRPr="00F20011">
        <w:rPr>
          <w:rFonts w:ascii="Arial" w:hAnsi="Arial" w:cs="Arial"/>
          <w:b w:val="0"/>
          <w:bCs/>
        </w:rPr>
        <w:t>.</w:t>
      </w:r>
    </w:p>
    <w:p w14:paraId="252EBB08" w14:textId="470E93AA" w:rsidR="00210D5C" w:rsidRPr="00F20011" w:rsidRDefault="00210D5C" w:rsidP="00EE3EE6">
      <w:pPr>
        <w:pStyle w:val="ListParagraph"/>
        <w:numPr>
          <w:ilvl w:val="1"/>
          <w:numId w:val="74"/>
        </w:numPr>
        <w:jc w:val="both"/>
        <w:rPr>
          <w:rFonts w:ascii="Arial" w:hAnsi="Arial" w:cs="Arial"/>
          <w:b w:val="0"/>
          <w:bCs/>
        </w:rPr>
      </w:pPr>
      <w:r w:rsidRPr="00F20011">
        <w:rPr>
          <w:rFonts w:ascii="Arial" w:hAnsi="Arial" w:cs="Arial"/>
          <w:b w:val="0"/>
          <w:bCs/>
        </w:rPr>
        <w:t>Preparation of reliable financial statements and reports</w:t>
      </w:r>
      <w:r w:rsidR="00EE3EE6" w:rsidRPr="00F20011">
        <w:rPr>
          <w:rFonts w:ascii="Arial" w:hAnsi="Arial" w:cs="Arial"/>
          <w:b w:val="0"/>
          <w:bCs/>
        </w:rPr>
        <w:t>.</w:t>
      </w:r>
    </w:p>
    <w:p w14:paraId="0CC9ECB0" w14:textId="77777777" w:rsidR="00210D5C" w:rsidRPr="00F20011" w:rsidRDefault="00210D5C" w:rsidP="00EE3EE6">
      <w:pPr>
        <w:pStyle w:val="ListParagraph"/>
        <w:numPr>
          <w:ilvl w:val="1"/>
          <w:numId w:val="74"/>
        </w:numPr>
        <w:jc w:val="both"/>
        <w:rPr>
          <w:rFonts w:ascii="Arial" w:hAnsi="Arial" w:cs="Arial"/>
          <w:b w:val="0"/>
          <w:bCs/>
        </w:rPr>
      </w:pPr>
      <w:r w:rsidRPr="00F20011">
        <w:rPr>
          <w:rFonts w:ascii="Arial" w:hAnsi="Arial" w:cs="Arial"/>
          <w:b w:val="0"/>
          <w:bCs/>
        </w:rPr>
        <w:t>Safeguards for the loss from unauthorized use or disposition of funds, property, and other assets which safeguarded against loss from unauthorized use or disposition which includes, but is not limited to, the following:</w:t>
      </w:r>
    </w:p>
    <w:p w14:paraId="3989DA0E" w14:textId="1543BD4C" w:rsidR="00210D5C" w:rsidRPr="00F20011" w:rsidRDefault="00210D5C" w:rsidP="00EE3EE6">
      <w:pPr>
        <w:pStyle w:val="ListParagraph"/>
        <w:numPr>
          <w:ilvl w:val="2"/>
          <w:numId w:val="74"/>
        </w:numPr>
        <w:jc w:val="both"/>
        <w:rPr>
          <w:rFonts w:ascii="Arial" w:hAnsi="Arial" w:cs="Arial"/>
          <w:b w:val="0"/>
          <w:bCs/>
        </w:rPr>
      </w:pPr>
      <w:r w:rsidRPr="00F20011">
        <w:rPr>
          <w:rFonts w:ascii="Arial" w:hAnsi="Arial" w:cs="Arial"/>
          <w:b w:val="0"/>
          <w:bCs/>
        </w:rPr>
        <w:t>Segregation of financial duties</w:t>
      </w:r>
      <w:r w:rsidR="00EE3EE6" w:rsidRPr="00F20011">
        <w:rPr>
          <w:rFonts w:ascii="Arial" w:hAnsi="Arial" w:cs="Arial"/>
          <w:b w:val="0"/>
          <w:bCs/>
        </w:rPr>
        <w:t>.</w:t>
      </w:r>
    </w:p>
    <w:p w14:paraId="787F14D0" w14:textId="77777777" w:rsidR="00210D5C" w:rsidRPr="00F20011" w:rsidRDefault="00210D5C" w:rsidP="00EE3EE6">
      <w:pPr>
        <w:pStyle w:val="ListParagraph"/>
        <w:numPr>
          <w:ilvl w:val="2"/>
          <w:numId w:val="74"/>
        </w:numPr>
        <w:jc w:val="both"/>
        <w:rPr>
          <w:rFonts w:ascii="Arial" w:hAnsi="Arial" w:cs="Arial"/>
          <w:b w:val="0"/>
          <w:bCs/>
        </w:rPr>
      </w:pPr>
      <w:proofErr w:type="gramStart"/>
      <w:r w:rsidRPr="00F20011">
        <w:rPr>
          <w:rFonts w:ascii="Arial" w:hAnsi="Arial" w:cs="Arial"/>
          <w:b w:val="0"/>
          <w:bCs/>
        </w:rPr>
        <w:t>Restricted</w:t>
      </w:r>
      <w:proofErr w:type="gramEnd"/>
      <w:r w:rsidRPr="00F20011">
        <w:rPr>
          <w:rFonts w:ascii="Arial" w:hAnsi="Arial" w:cs="Arial"/>
          <w:b w:val="0"/>
          <w:bCs/>
        </w:rPr>
        <w:t xml:space="preserve"> access to information, one person does not control all financial operations. </w:t>
      </w:r>
    </w:p>
    <w:p w14:paraId="3E4E6593" w14:textId="77777777" w:rsidR="00210D5C" w:rsidRPr="00F20011" w:rsidRDefault="00210D5C" w:rsidP="00EE3EE6">
      <w:pPr>
        <w:pStyle w:val="ListParagraph"/>
        <w:numPr>
          <w:ilvl w:val="2"/>
          <w:numId w:val="74"/>
        </w:numPr>
        <w:jc w:val="both"/>
        <w:rPr>
          <w:rFonts w:ascii="Arial" w:hAnsi="Arial" w:cs="Arial"/>
          <w:b w:val="0"/>
          <w:bCs/>
        </w:rPr>
      </w:pPr>
      <w:r w:rsidRPr="00F20011">
        <w:rPr>
          <w:rFonts w:ascii="Arial" w:hAnsi="Arial" w:cs="Arial"/>
          <w:b w:val="0"/>
          <w:bCs/>
        </w:rPr>
        <w:t>Edit check mechanisms built into all financial management operations.</w:t>
      </w:r>
    </w:p>
    <w:p w14:paraId="609B9589" w14:textId="77777777" w:rsidR="00210D5C" w:rsidRPr="00F20011" w:rsidRDefault="00210D5C" w:rsidP="00EE3EE6">
      <w:pPr>
        <w:pStyle w:val="ListParagraph"/>
        <w:numPr>
          <w:ilvl w:val="0"/>
          <w:numId w:val="74"/>
        </w:numPr>
        <w:jc w:val="both"/>
        <w:rPr>
          <w:rFonts w:ascii="Arial" w:hAnsi="Arial" w:cs="Arial"/>
          <w:b w:val="0"/>
          <w:bCs/>
        </w:rPr>
      </w:pPr>
      <w:r w:rsidRPr="00F20011">
        <w:rPr>
          <w:rFonts w:ascii="Arial" w:hAnsi="Arial" w:cs="Arial"/>
          <w:b w:val="0"/>
          <w:bCs/>
        </w:rPr>
        <w:t>Compliance with applicable laws and regulations.</w:t>
      </w:r>
    </w:p>
    <w:p w14:paraId="4BC4A081" w14:textId="77777777" w:rsidR="00210D5C" w:rsidRPr="00F20011" w:rsidRDefault="00210D5C" w:rsidP="00EE3EE6">
      <w:pPr>
        <w:pStyle w:val="ListParagraph"/>
        <w:numPr>
          <w:ilvl w:val="1"/>
          <w:numId w:val="74"/>
        </w:numPr>
        <w:jc w:val="both"/>
        <w:rPr>
          <w:rFonts w:ascii="Arial" w:hAnsi="Arial" w:cs="Arial"/>
          <w:b w:val="0"/>
          <w:bCs/>
        </w:rPr>
      </w:pPr>
      <w:r w:rsidRPr="00F20011">
        <w:rPr>
          <w:rFonts w:ascii="Arial" w:hAnsi="Arial" w:cs="Arial"/>
          <w:b w:val="0"/>
          <w:bCs/>
        </w:rPr>
        <w:t>Demonstrate compliance with federal, state, and local statutes, regulations, and the terms and conditions of the program award.</w:t>
      </w:r>
    </w:p>
    <w:p w14:paraId="514E58BE" w14:textId="77777777" w:rsidR="00210D5C" w:rsidRPr="00F20011" w:rsidRDefault="00210D5C" w:rsidP="00EE3EE6">
      <w:pPr>
        <w:pStyle w:val="ListParagraph"/>
        <w:numPr>
          <w:ilvl w:val="1"/>
          <w:numId w:val="74"/>
        </w:numPr>
        <w:jc w:val="both"/>
        <w:rPr>
          <w:rFonts w:ascii="Arial" w:hAnsi="Arial" w:cs="Arial"/>
          <w:b w:val="0"/>
          <w:bCs/>
        </w:rPr>
      </w:pPr>
      <w:r w:rsidRPr="00F20011">
        <w:rPr>
          <w:rFonts w:ascii="Arial" w:hAnsi="Arial" w:cs="Arial"/>
          <w:b w:val="0"/>
          <w:bCs/>
        </w:rPr>
        <w:t>Prompt action when instances of noncompliance are identified including, but not limited to, noncompliance identified in audit findings.</w:t>
      </w:r>
    </w:p>
    <w:p w14:paraId="5AC80430" w14:textId="77777777" w:rsidR="00EE3EE6" w:rsidRPr="00F20011" w:rsidRDefault="00EE3EE6" w:rsidP="00EE3EE6">
      <w:pPr>
        <w:spacing w:after="0"/>
        <w:ind w:left="360" w:hanging="360"/>
        <w:jc w:val="both"/>
        <w:rPr>
          <w:rFonts w:ascii="Arial" w:hAnsi="Arial" w:cs="Arial"/>
          <w:bCs/>
        </w:rPr>
      </w:pPr>
    </w:p>
    <w:p w14:paraId="2E735246" w14:textId="77777777" w:rsidR="00210D5C" w:rsidRPr="00F20011" w:rsidRDefault="00210D5C" w:rsidP="00EE3EE6">
      <w:pPr>
        <w:spacing w:after="0"/>
        <w:jc w:val="both"/>
        <w:rPr>
          <w:rFonts w:ascii="Arial" w:hAnsi="Arial" w:cs="Arial"/>
          <w:u w:val="single"/>
        </w:rPr>
      </w:pPr>
      <w:r w:rsidRPr="00F20011">
        <w:rPr>
          <w:rFonts w:ascii="Arial" w:hAnsi="Arial" w:cs="Arial"/>
          <w:u w:val="single"/>
        </w:rPr>
        <w:t>Records Retention</w:t>
      </w:r>
    </w:p>
    <w:p w14:paraId="19281B47" w14:textId="7A6D6145" w:rsidR="00210D5C" w:rsidRPr="00F20011" w:rsidRDefault="00EE3EE6" w:rsidP="00210D5C">
      <w:pPr>
        <w:jc w:val="both"/>
        <w:rPr>
          <w:rFonts w:ascii="Arial" w:hAnsi="Arial" w:cs="Arial"/>
        </w:rPr>
      </w:pPr>
      <w:r w:rsidRPr="00F20011">
        <w:rPr>
          <w:rFonts w:ascii="Arial" w:hAnsi="Arial" w:cs="Arial"/>
        </w:rPr>
        <w:t xml:space="preserve">The district </w:t>
      </w:r>
      <w:r w:rsidR="00210D5C" w:rsidRPr="00F20011">
        <w:rPr>
          <w:rFonts w:ascii="Arial" w:hAnsi="Arial" w:cs="Arial"/>
        </w:rPr>
        <w:t xml:space="preserve">will maintain records for all program operations, including procedures and processes related to program integrity. Records related to </w:t>
      </w:r>
      <w:proofErr w:type="gramStart"/>
      <w:r w:rsidR="00210D5C" w:rsidRPr="00F20011">
        <w:rPr>
          <w:rFonts w:ascii="Arial" w:hAnsi="Arial" w:cs="Arial"/>
        </w:rPr>
        <w:t>program</w:t>
      </w:r>
      <w:proofErr w:type="gramEnd"/>
      <w:r w:rsidR="00210D5C" w:rsidRPr="00F20011">
        <w:rPr>
          <w:rFonts w:ascii="Arial" w:hAnsi="Arial" w:cs="Arial"/>
        </w:rPr>
        <w:t xml:space="preserve"> integrity will include documentation related to all operational issues, including, but not limited to, financial management and procurement. </w:t>
      </w:r>
    </w:p>
    <w:p w14:paraId="368868DC" w14:textId="62B1624C" w:rsidR="00894002" w:rsidRPr="00894002" w:rsidRDefault="00EE3EE6" w:rsidP="00894002">
      <w:pPr>
        <w:spacing w:after="240"/>
        <w:jc w:val="both"/>
        <w:rPr>
          <w:rFonts w:ascii="Arial" w:hAnsi="Arial" w:cs="Arial"/>
        </w:rPr>
      </w:pPr>
      <w:r w:rsidRPr="00F20011">
        <w:rPr>
          <w:rFonts w:ascii="Arial" w:hAnsi="Arial" w:cs="Arial"/>
        </w:rPr>
        <w:t xml:space="preserve">The district </w:t>
      </w:r>
      <w:r w:rsidR="00210D5C" w:rsidRPr="00F20011">
        <w:rPr>
          <w:rFonts w:ascii="Arial" w:hAnsi="Arial" w:cs="Arial"/>
        </w:rPr>
        <w:t xml:space="preserve">keeps records electronically and on paper. </w:t>
      </w:r>
      <w:r w:rsidRPr="00F20011">
        <w:rPr>
          <w:rFonts w:ascii="Arial" w:hAnsi="Arial" w:cs="Arial"/>
        </w:rPr>
        <w:t xml:space="preserve">The district </w:t>
      </w:r>
      <w:r w:rsidR="00210D5C" w:rsidRPr="00F20011">
        <w:rPr>
          <w:rFonts w:ascii="Arial" w:hAnsi="Arial" w:cs="Arial"/>
        </w:rPr>
        <w:t xml:space="preserve">keeps all records accessible to appropriate district employees and federal or state reviewers. All records are kept electronically </w:t>
      </w:r>
      <w:r w:rsidR="004D2547" w:rsidRPr="00F20011">
        <w:rPr>
          <w:rFonts w:ascii="Arial" w:hAnsi="Arial" w:cs="Arial"/>
        </w:rPr>
        <w:t>or</w:t>
      </w:r>
      <w:r w:rsidR="00210D5C" w:rsidRPr="00F20011">
        <w:rPr>
          <w:rFonts w:ascii="Arial" w:hAnsi="Arial" w:cs="Arial"/>
        </w:rPr>
        <w:t xml:space="preserve"> on paper for a minimum of 5 years.</w:t>
      </w:r>
    </w:p>
    <w:p w14:paraId="470EB123" w14:textId="5294BD56" w:rsidR="00081A8D" w:rsidRPr="006C6337" w:rsidRDefault="00081A8D" w:rsidP="002E3C26">
      <w:pPr>
        <w:pStyle w:val="Heading3"/>
        <w:jc w:val="both"/>
        <w:rPr>
          <w:rFonts w:ascii="Arial" w:hAnsi="Arial" w:cs="Arial"/>
          <w:color w:val="auto"/>
        </w:rPr>
      </w:pPr>
      <w:bookmarkStart w:id="100" w:name="_Toc233709250"/>
      <w:r w:rsidRPr="006C6337">
        <w:rPr>
          <w:rFonts w:ascii="Arial" w:hAnsi="Arial" w:cs="Arial"/>
          <w:color w:val="auto"/>
        </w:rPr>
        <w:t>Vendor Competition</w:t>
      </w:r>
      <w:bookmarkEnd w:id="100"/>
    </w:p>
    <w:p w14:paraId="19AE5A8B" w14:textId="6114755C" w:rsidR="001D65AD" w:rsidRPr="006C6337" w:rsidRDefault="00081A8D" w:rsidP="006C6337">
      <w:pPr>
        <w:jc w:val="both"/>
        <w:rPr>
          <w:rFonts w:ascii="Arial" w:hAnsi="Arial" w:cs="Arial"/>
        </w:rPr>
      </w:pPr>
      <w:r w:rsidRPr="006C6337">
        <w:rPr>
          <w:rFonts w:ascii="Arial" w:hAnsi="Arial" w:cs="Arial"/>
        </w:rPr>
        <w:t xml:space="preserve">The </w:t>
      </w:r>
      <w:r w:rsidR="00BA4285" w:rsidRPr="003F4927">
        <w:rPr>
          <w:rFonts w:ascii="Arial" w:hAnsi="Arial" w:cs="Arial"/>
          <w:u w:val="single"/>
        </w:rPr>
        <w:t>accounting (</w:t>
      </w:r>
      <w:r w:rsidRPr="003F4927">
        <w:rPr>
          <w:rFonts w:ascii="Arial" w:hAnsi="Arial" w:cs="Arial"/>
          <w:u w:val="single"/>
        </w:rPr>
        <w:t>purchasing</w:t>
      </w:r>
      <w:r w:rsidR="00BA4285" w:rsidRPr="003F4927">
        <w:rPr>
          <w:rFonts w:ascii="Arial" w:hAnsi="Arial" w:cs="Arial"/>
          <w:u w:val="single"/>
        </w:rPr>
        <w:t>)</w:t>
      </w:r>
      <w:r w:rsidRPr="003F4927">
        <w:rPr>
          <w:rFonts w:ascii="Arial" w:hAnsi="Arial" w:cs="Arial"/>
          <w:u w:val="single"/>
        </w:rPr>
        <w:t xml:space="preserve"> department</w:t>
      </w:r>
      <w:r w:rsidRPr="003F4927">
        <w:rPr>
          <w:rFonts w:ascii="Arial" w:hAnsi="Arial" w:cs="Arial"/>
        </w:rPr>
        <w:t xml:space="preserve"> </w:t>
      </w:r>
      <w:r w:rsidRPr="006C6337">
        <w:rPr>
          <w:rFonts w:ascii="Arial" w:hAnsi="Arial" w:cs="Arial"/>
        </w:rPr>
        <w:t>shall be responsible for selecting and awarding contracts to vendors that are qualified to provide the goods and/or services to be purchased with federal grant funds. The vendor selection process shall ensure that the district does not restrict competition among qualified vendors</w:t>
      </w:r>
      <w:r w:rsidR="00CE5F50">
        <w:rPr>
          <w:rFonts w:ascii="Arial" w:hAnsi="Arial" w:cs="Arial"/>
        </w:rPr>
        <w:t xml:space="preserve"> (2 CFR 200.319)</w:t>
      </w:r>
      <w:r w:rsidRPr="006C6337">
        <w:rPr>
          <w:rFonts w:ascii="Arial" w:hAnsi="Arial" w:cs="Arial"/>
        </w:rPr>
        <w:t>.</w:t>
      </w:r>
    </w:p>
    <w:p w14:paraId="50D43D45" w14:textId="77777777" w:rsidR="005E6FB2" w:rsidRPr="006C6337" w:rsidRDefault="005E6FB2" w:rsidP="00471320">
      <w:pPr>
        <w:spacing w:after="0"/>
        <w:jc w:val="both"/>
        <w:rPr>
          <w:rFonts w:ascii="Arial" w:hAnsi="Arial" w:cs="Arial"/>
          <w:u w:val="single"/>
        </w:rPr>
      </w:pPr>
      <w:r w:rsidRPr="006C6337">
        <w:rPr>
          <w:rFonts w:ascii="Arial" w:hAnsi="Arial" w:cs="Arial"/>
          <w:u w:val="single"/>
        </w:rPr>
        <w:t>Vendor Selection Criteria</w:t>
      </w:r>
    </w:p>
    <w:p w14:paraId="793F516F" w14:textId="77777777" w:rsidR="00081A8D" w:rsidRPr="006C6337" w:rsidRDefault="00081A8D" w:rsidP="006B707B">
      <w:pPr>
        <w:spacing w:after="0"/>
        <w:jc w:val="both"/>
        <w:rPr>
          <w:rFonts w:ascii="Arial" w:hAnsi="Arial" w:cs="Arial"/>
        </w:rPr>
      </w:pPr>
      <w:r w:rsidRPr="006C6337">
        <w:rPr>
          <w:rFonts w:ascii="Arial" w:hAnsi="Arial" w:cs="Arial"/>
        </w:rPr>
        <w:t xml:space="preserve">The district has selected vendor qualification criteria that </w:t>
      </w:r>
      <w:proofErr w:type="gramStart"/>
      <w:r w:rsidRPr="006C6337">
        <w:rPr>
          <w:rFonts w:ascii="Arial" w:hAnsi="Arial" w:cs="Arial"/>
        </w:rPr>
        <w:t>includes</w:t>
      </w:r>
      <w:proofErr w:type="gramEnd"/>
      <w:r w:rsidRPr="006C6337">
        <w:rPr>
          <w:rFonts w:ascii="Arial" w:hAnsi="Arial" w:cs="Arial"/>
        </w:rPr>
        <w:t>, but is not limited to, the following:</w:t>
      </w:r>
    </w:p>
    <w:p w14:paraId="0D241992" w14:textId="77777777" w:rsidR="00081A8D" w:rsidRPr="003F4927" w:rsidRDefault="00081A8D" w:rsidP="006946F1">
      <w:pPr>
        <w:pStyle w:val="ListParagraph"/>
        <w:numPr>
          <w:ilvl w:val="0"/>
          <w:numId w:val="49"/>
        </w:numPr>
        <w:jc w:val="both"/>
        <w:rPr>
          <w:rFonts w:ascii="Arial" w:hAnsi="Arial" w:cs="Arial"/>
          <w:b w:val="0"/>
        </w:rPr>
      </w:pPr>
      <w:proofErr w:type="gramStart"/>
      <w:r w:rsidRPr="003F4927">
        <w:rPr>
          <w:rFonts w:ascii="Arial" w:hAnsi="Arial" w:cs="Arial"/>
          <w:b w:val="0"/>
        </w:rPr>
        <w:t>Past experience</w:t>
      </w:r>
      <w:proofErr w:type="gramEnd"/>
      <w:r w:rsidRPr="003F4927">
        <w:rPr>
          <w:rFonts w:ascii="Arial" w:hAnsi="Arial" w:cs="Arial"/>
          <w:b w:val="0"/>
        </w:rPr>
        <w:t xml:space="preserve"> with the district</w:t>
      </w:r>
    </w:p>
    <w:p w14:paraId="3CF5AE76" w14:textId="77777777" w:rsidR="00081A8D" w:rsidRPr="003F4927" w:rsidRDefault="0016318A" w:rsidP="006946F1">
      <w:pPr>
        <w:pStyle w:val="ListParagraph"/>
        <w:numPr>
          <w:ilvl w:val="0"/>
          <w:numId w:val="49"/>
        </w:numPr>
        <w:jc w:val="both"/>
        <w:rPr>
          <w:rFonts w:ascii="Arial" w:hAnsi="Arial" w:cs="Arial"/>
          <w:b w:val="0"/>
        </w:rPr>
      </w:pPr>
      <w:r w:rsidRPr="003F4927">
        <w:rPr>
          <w:rFonts w:ascii="Arial" w:hAnsi="Arial" w:cs="Arial"/>
          <w:b w:val="0"/>
        </w:rPr>
        <w:t>Cost of goods and services, including future costs of maintenance</w:t>
      </w:r>
    </w:p>
    <w:p w14:paraId="3832B617" w14:textId="77777777" w:rsidR="0016318A" w:rsidRPr="003F4927" w:rsidRDefault="0016318A" w:rsidP="006946F1">
      <w:pPr>
        <w:pStyle w:val="ListParagraph"/>
        <w:numPr>
          <w:ilvl w:val="0"/>
          <w:numId w:val="49"/>
        </w:numPr>
        <w:jc w:val="both"/>
        <w:rPr>
          <w:rFonts w:ascii="Arial" w:hAnsi="Arial" w:cs="Arial"/>
          <w:b w:val="0"/>
        </w:rPr>
      </w:pPr>
      <w:r w:rsidRPr="003F4927">
        <w:rPr>
          <w:rFonts w:ascii="Arial" w:hAnsi="Arial" w:cs="Arial"/>
          <w:b w:val="0"/>
        </w:rPr>
        <w:t xml:space="preserve">Vendor’s financial stability and </w:t>
      </w:r>
      <w:proofErr w:type="gramStart"/>
      <w:r w:rsidRPr="003F4927">
        <w:rPr>
          <w:rFonts w:ascii="Arial" w:hAnsi="Arial" w:cs="Arial"/>
          <w:b w:val="0"/>
        </w:rPr>
        <w:t>position as it</w:t>
      </w:r>
      <w:proofErr w:type="gramEnd"/>
      <w:r w:rsidRPr="003F4927">
        <w:rPr>
          <w:rFonts w:ascii="Arial" w:hAnsi="Arial" w:cs="Arial"/>
          <w:b w:val="0"/>
        </w:rPr>
        <w:t xml:space="preserve"> relates to the ability to provide the goods and/or services</w:t>
      </w:r>
    </w:p>
    <w:p w14:paraId="0C80664D" w14:textId="5922F65C" w:rsidR="00FC6E72" w:rsidRPr="003F4927" w:rsidRDefault="00FC6E72" w:rsidP="006946F1">
      <w:pPr>
        <w:pStyle w:val="ListParagraph"/>
        <w:numPr>
          <w:ilvl w:val="0"/>
          <w:numId w:val="49"/>
        </w:numPr>
        <w:jc w:val="both"/>
        <w:rPr>
          <w:rFonts w:ascii="Arial" w:hAnsi="Arial" w:cs="Arial"/>
          <w:b w:val="0"/>
        </w:rPr>
      </w:pPr>
      <w:r w:rsidRPr="003F4927">
        <w:rPr>
          <w:rFonts w:ascii="Arial" w:hAnsi="Arial" w:cs="Arial"/>
          <w:b w:val="0"/>
        </w:rPr>
        <w:lastRenderedPageBreak/>
        <w:t>Small, minority, woman-owned, labor surplus area firms</w:t>
      </w:r>
      <w:r w:rsidR="00E40E2D">
        <w:rPr>
          <w:rFonts w:ascii="Arial" w:hAnsi="Arial" w:cs="Arial"/>
          <w:b w:val="0"/>
        </w:rPr>
        <w:t>,</w:t>
      </w:r>
      <w:r w:rsidR="00977196">
        <w:rPr>
          <w:rFonts w:ascii="Arial" w:hAnsi="Arial" w:cs="Arial"/>
          <w:b w:val="0"/>
        </w:rPr>
        <w:t xml:space="preserve"> </w:t>
      </w:r>
      <w:r w:rsidR="00977196" w:rsidRPr="00F20011">
        <w:rPr>
          <w:rFonts w:ascii="Arial" w:hAnsi="Arial" w:cs="Arial"/>
          <w:b w:val="0"/>
        </w:rPr>
        <w:t>and disabled veteran</w:t>
      </w:r>
    </w:p>
    <w:p w14:paraId="34E15890" w14:textId="77777777" w:rsidR="0052278E" w:rsidRPr="006C6337" w:rsidRDefault="0052278E" w:rsidP="006C6337">
      <w:pPr>
        <w:spacing w:after="0"/>
        <w:jc w:val="both"/>
        <w:rPr>
          <w:rFonts w:ascii="Arial" w:hAnsi="Arial" w:cs="Arial"/>
        </w:rPr>
      </w:pPr>
    </w:p>
    <w:p w14:paraId="0095902C" w14:textId="77777777" w:rsidR="00992E18" w:rsidRPr="00985B69" w:rsidRDefault="00992E18" w:rsidP="00992E18">
      <w:pPr>
        <w:spacing w:after="0"/>
        <w:jc w:val="both"/>
        <w:rPr>
          <w:rFonts w:ascii="Arial" w:hAnsi="Arial" w:cs="Arial"/>
          <w:b/>
          <w:bCs/>
        </w:rPr>
      </w:pPr>
      <w:r w:rsidRPr="00985B69">
        <w:rPr>
          <w:rFonts w:ascii="Arial" w:hAnsi="Arial" w:cs="Arial"/>
          <w:b/>
          <w:bCs/>
        </w:rPr>
        <w:t>Never Contract with the Enemy</w:t>
      </w:r>
    </w:p>
    <w:p w14:paraId="04C8958B" w14:textId="164E155C" w:rsidR="00992E18" w:rsidRPr="00985B69" w:rsidRDefault="00992E18" w:rsidP="00992E18">
      <w:pPr>
        <w:spacing w:after="0"/>
        <w:jc w:val="both"/>
        <w:rPr>
          <w:rFonts w:ascii="Arial" w:hAnsi="Arial" w:cs="Arial"/>
        </w:rPr>
      </w:pPr>
      <w:r w:rsidRPr="00985B69">
        <w:rPr>
          <w:rFonts w:ascii="Arial" w:hAnsi="Arial" w:cs="Arial"/>
        </w:rPr>
        <w:t xml:space="preserve">The district (recipient) is subject to the guidance implementing Never Contract with the Enemy in 2 CFR part 183. The guidance in 2 CFR part 183 affects covered contracts, grants, and cooperative agreements that are expected to exceed $100,000 during the period of performance, are performed outside the United States and its territories, and are in support of a contingency operation in which members of the Armed Forces are actively engaged in hostilities.  </w:t>
      </w:r>
      <w:r w:rsidRPr="00985B69">
        <w:rPr>
          <w:rFonts w:ascii="Arial" w:hAnsi="Arial" w:cs="Arial"/>
          <w:b/>
          <w:bCs/>
        </w:rPr>
        <w:t>[2 CFR 200.215]</w:t>
      </w:r>
    </w:p>
    <w:p w14:paraId="1E1DB9C2" w14:textId="77777777" w:rsidR="00992E18" w:rsidRPr="00985B69" w:rsidRDefault="00992E18" w:rsidP="00992E18">
      <w:pPr>
        <w:spacing w:after="0"/>
        <w:jc w:val="both"/>
        <w:rPr>
          <w:rFonts w:ascii="Arial" w:hAnsi="Arial" w:cs="Arial"/>
        </w:rPr>
      </w:pPr>
    </w:p>
    <w:p w14:paraId="756C18A7" w14:textId="03F0FAB1" w:rsidR="00992E18" w:rsidRPr="00992E18" w:rsidRDefault="00992E18" w:rsidP="00992E18">
      <w:pPr>
        <w:spacing w:after="0"/>
        <w:jc w:val="both"/>
        <w:rPr>
          <w:rFonts w:ascii="Arial" w:hAnsi="Arial" w:cs="Arial"/>
        </w:rPr>
      </w:pPr>
      <w:r w:rsidRPr="00985B69">
        <w:rPr>
          <w:rFonts w:ascii="Arial" w:hAnsi="Arial" w:cs="Arial"/>
        </w:rPr>
        <w:t xml:space="preserve">The </w:t>
      </w:r>
      <w:r w:rsidRPr="00985B69">
        <w:rPr>
          <w:rFonts w:ascii="Arial" w:hAnsi="Arial" w:cs="Arial"/>
          <w:u w:val="single"/>
        </w:rPr>
        <w:t>Chief Financial Officer</w:t>
      </w:r>
      <w:r w:rsidRPr="00985B69">
        <w:rPr>
          <w:rFonts w:ascii="Arial" w:hAnsi="Arial" w:cs="Arial"/>
        </w:rPr>
        <w:t xml:space="preserve"> shall verify that all contracts exceeding $100,000 have been verified for compliance with the guidance.</w:t>
      </w:r>
    </w:p>
    <w:p w14:paraId="6B0CC4DD" w14:textId="77777777" w:rsidR="00992E18" w:rsidRDefault="00992E18" w:rsidP="006B707B">
      <w:pPr>
        <w:spacing w:after="0"/>
        <w:jc w:val="both"/>
        <w:rPr>
          <w:rFonts w:ascii="Arial" w:hAnsi="Arial" w:cs="Arial"/>
        </w:rPr>
      </w:pPr>
    </w:p>
    <w:p w14:paraId="440F55D1" w14:textId="0BC8B01F" w:rsidR="00905078" w:rsidRPr="006C6337" w:rsidRDefault="004A0B28" w:rsidP="006B707B">
      <w:pPr>
        <w:spacing w:after="0"/>
        <w:jc w:val="both"/>
        <w:rPr>
          <w:rFonts w:ascii="Arial" w:hAnsi="Arial" w:cs="Arial"/>
        </w:rPr>
      </w:pPr>
      <w:r w:rsidRPr="006C6337">
        <w:rPr>
          <w:rFonts w:ascii="Arial" w:hAnsi="Arial" w:cs="Arial"/>
        </w:rPr>
        <w:t xml:space="preserve">The district shall </w:t>
      </w:r>
      <w:r w:rsidRPr="00205292">
        <w:rPr>
          <w:rFonts w:ascii="Arial" w:hAnsi="Arial" w:cs="Arial"/>
          <w:u w:val="single"/>
        </w:rPr>
        <w:t>not</w:t>
      </w:r>
      <w:r w:rsidRPr="00205292">
        <w:rPr>
          <w:rFonts w:ascii="Arial" w:hAnsi="Arial" w:cs="Arial"/>
        </w:rPr>
        <w:t xml:space="preserve"> </w:t>
      </w:r>
      <w:r w:rsidRPr="006C6337">
        <w:rPr>
          <w:rFonts w:ascii="Arial" w:hAnsi="Arial" w:cs="Arial"/>
        </w:rPr>
        <w:t xml:space="preserve">restrict vendor competition by </w:t>
      </w:r>
      <w:r w:rsidR="00905078" w:rsidRPr="006C6337">
        <w:rPr>
          <w:rFonts w:ascii="Arial" w:hAnsi="Arial" w:cs="Arial"/>
        </w:rPr>
        <w:t>requiring any of the following as selection criteria</w:t>
      </w:r>
      <w:r w:rsidR="00205292">
        <w:rPr>
          <w:rFonts w:ascii="Arial" w:hAnsi="Arial" w:cs="Arial"/>
        </w:rPr>
        <w:t xml:space="preserve"> [2 CFR 200.319]</w:t>
      </w:r>
      <w:r w:rsidR="00905078" w:rsidRPr="006C6337">
        <w:rPr>
          <w:rFonts w:ascii="Arial" w:hAnsi="Arial" w:cs="Arial"/>
        </w:rPr>
        <w:t>:</w:t>
      </w:r>
    </w:p>
    <w:p w14:paraId="1B5C1409" w14:textId="4C962CE2" w:rsidR="00905078" w:rsidRPr="006C6337" w:rsidRDefault="00891448" w:rsidP="006946F1">
      <w:pPr>
        <w:pStyle w:val="ListParagraph"/>
        <w:numPr>
          <w:ilvl w:val="0"/>
          <w:numId w:val="50"/>
        </w:numPr>
        <w:jc w:val="both"/>
        <w:rPr>
          <w:rFonts w:ascii="Arial" w:hAnsi="Arial" w:cs="Arial"/>
          <w:b w:val="0"/>
        </w:rPr>
      </w:pPr>
      <w:r w:rsidRPr="006C6337">
        <w:rPr>
          <w:rFonts w:ascii="Arial" w:hAnsi="Arial" w:cs="Arial"/>
          <w:b w:val="0"/>
        </w:rPr>
        <w:t xml:space="preserve">Unreasonable requirements, such as </w:t>
      </w:r>
      <w:r w:rsidR="007C30B2" w:rsidRPr="006C6337">
        <w:rPr>
          <w:rFonts w:ascii="Arial" w:hAnsi="Arial" w:cs="Arial"/>
          <w:b w:val="0"/>
        </w:rPr>
        <w:t>excessive experience or</w:t>
      </w:r>
      <w:r w:rsidRPr="006C6337">
        <w:rPr>
          <w:rFonts w:ascii="Arial" w:hAnsi="Arial" w:cs="Arial"/>
          <w:b w:val="0"/>
        </w:rPr>
        <w:t xml:space="preserve"> bonding, brand name products that would unduly restrict competition among qualified vendors</w:t>
      </w:r>
    </w:p>
    <w:p w14:paraId="36796055" w14:textId="77777777" w:rsidR="0016318A" w:rsidRPr="00CD16E8" w:rsidRDefault="000F4184" w:rsidP="006946F1">
      <w:pPr>
        <w:pStyle w:val="ListParagraph"/>
        <w:numPr>
          <w:ilvl w:val="0"/>
          <w:numId w:val="50"/>
        </w:numPr>
        <w:spacing w:after="200"/>
        <w:jc w:val="both"/>
        <w:rPr>
          <w:rFonts w:ascii="Arial" w:hAnsi="Arial" w:cs="Arial"/>
          <w:b w:val="0"/>
        </w:rPr>
      </w:pPr>
      <w:r w:rsidRPr="00CD16E8">
        <w:rPr>
          <w:rFonts w:ascii="Arial" w:hAnsi="Arial" w:cs="Arial"/>
          <w:b w:val="0"/>
        </w:rPr>
        <w:t>Arbitrary restrictions that are not essential to the bid/proposal specifications</w:t>
      </w:r>
    </w:p>
    <w:p w14:paraId="3D3D9ABF" w14:textId="022A58D8" w:rsidR="00503A6E" w:rsidRPr="00F20011" w:rsidRDefault="00503A6E" w:rsidP="00503A6E">
      <w:pPr>
        <w:spacing w:after="0"/>
        <w:jc w:val="both"/>
        <w:rPr>
          <w:rFonts w:ascii="Arial" w:hAnsi="Arial" w:cs="Arial"/>
          <w:u w:val="single"/>
        </w:rPr>
      </w:pPr>
      <w:r w:rsidRPr="00F20011">
        <w:rPr>
          <w:rFonts w:ascii="Arial" w:hAnsi="Arial" w:cs="Arial"/>
          <w:u w:val="single"/>
        </w:rPr>
        <w:t>Geographic Preferences in Procurement</w:t>
      </w:r>
    </w:p>
    <w:p w14:paraId="69716628" w14:textId="44459A4F" w:rsidR="00CD16E8" w:rsidRPr="00F20011" w:rsidRDefault="00CD16E8" w:rsidP="00CD16E8">
      <w:pPr>
        <w:pStyle w:val="BodyText"/>
        <w:spacing w:line="276" w:lineRule="auto"/>
        <w:ind w:firstLine="5"/>
        <w:jc w:val="both"/>
        <w:rPr>
          <w:color w:val="111111"/>
          <w:sz w:val="22"/>
          <w:szCs w:val="22"/>
        </w:rPr>
      </w:pPr>
      <w:r w:rsidRPr="00F20011">
        <w:rPr>
          <w:sz w:val="22"/>
          <w:szCs w:val="22"/>
        </w:rPr>
        <w:t>Child Nutrition program as amended, the National School Lunch Act (NSLA) allows SFA’s receiving funds through the CN Programs</w:t>
      </w:r>
      <w:r w:rsidRPr="00F20011">
        <w:rPr>
          <w:color w:val="111111"/>
          <w:sz w:val="22"/>
          <w:szCs w:val="22"/>
        </w:rPr>
        <w:t xml:space="preserve"> to apply a geographic preference when procuring unprocessed, locally grown or locally raised agricultural products. This applies to operators of </w:t>
      </w:r>
      <w:proofErr w:type="gramStart"/>
      <w:r w:rsidRPr="00F20011">
        <w:rPr>
          <w:color w:val="111111"/>
          <w:sz w:val="22"/>
          <w:szCs w:val="22"/>
        </w:rPr>
        <w:t>all of</w:t>
      </w:r>
      <w:proofErr w:type="gramEnd"/>
      <w:r w:rsidRPr="00F20011">
        <w:rPr>
          <w:color w:val="111111"/>
          <w:sz w:val="22"/>
          <w:szCs w:val="22"/>
        </w:rPr>
        <w:t xml:space="preserve"> the School Lunch Programs.  The district will apply geographic preference to the procurement of agricultural products that: </w:t>
      </w:r>
    </w:p>
    <w:p w14:paraId="3E68FF19" w14:textId="646A0D3D" w:rsidR="00CD16E8" w:rsidRPr="00F20011" w:rsidRDefault="00CD16E8" w:rsidP="006946F1">
      <w:pPr>
        <w:pStyle w:val="BodyText"/>
        <w:numPr>
          <w:ilvl w:val="0"/>
          <w:numId w:val="77"/>
        </w:numPr>
        <w:tabs>
          <w:tab w:val="left" w:pos="8624"/>
        </w:tabs>
        <w:spacing w:line="276" w:lineRule="auto"/>
        <w:ind w:right="1456"/>
        <w:jc w:val="both"/>
        <w:rPr>
          <w:color w:val="111111"/>
          <w:sz w:val="22"/>
          <w:szCs w:val="22"/>
        </w:rPr>
      </w:pPr>
      <w:r w:rsidRPr="00F20011">
        <w:rPr>
          <w:color w:val="111111"/>
          <w:sz w:val="22"/>
          <w:szCs w:val="22"/>
        </w:rPr>
        <w:t>Are unprocessed</w:t>
      </w:r>
      <w:r w:rsidR="00503A6E" w:rsidRPr="00F20011">
        <w:rPr>
          <w:color w:val="111111"/>
          <w:sz w:val="22"/>
          <w:szCs w:val="22"/>
        </w:rPr>
        <w:t xml:space="preserve"> and retain their inherent character</w:t>
      </w:r>
    </w:p>
    <w:p w14:paraId="5D0F3181" w14:textId="77777777" w:rsidR="00CD16E8" w:rsidRPr="00F20011" w:rsidRDefault="00CD16E8" w:rsidP="006946F1">
      <w:pPr>
        <w:pStyle w:val="BodyText"/>
        <w:numPr>
          <w:ilvl w:val="0"/>
          <w:numId w:val="77"/>
        </w:numPr>
        <w:tabs>
          <w:tab w:val="left" w:pos="8624"/>
        </w:tabs>
        <w:spacing w:line="276" w:lineRule="auto"/>
        <w:ind w:right="1456"/>
        <w:jc w:val="both"/>
        <w:rPr>
          <w:color w:val="111111"/>
          <w:sz w:val="22"/>
          <w:szCs w:val="22"/>
        </w:rPr>
      </w:pPr>
      <w:r w:rsidRPr="00F20011">
        <w:rPr>
          <w:color w:val="111111"/>
          <w:sz w:val="22"/>
          <w:szCs w:val="22"/>
        </w:rPr>
        <w:t>Are locally grown or locally raised</w:t>
      </w:r>
    </w:p>
    <w:p w14:paraId="2AEB1062" w14:textId="10E9EF42" w:rsidR="00CD16E8" w:rsidRPr="00F20011" w:rsidRDefault="00CD16E8" w:rsidP="006946F1">
      <w:pPr>
        <w:pStyle w:val="BodyText"/>
        <w:numPr>
          <w:ilvl w:val="0"/>
          <w:numId w:val="77"/>
        </w:numPr>
        <w:tabs>
          <w:tab w:val="left" w:pos="8624"/>
        </w:tabs>
        <w:spacing w:after="200" w:line="276" w:lineRule="auto"/>
        <w:ind w:left="720"/>
        <w:jc w:val="both"/>
        <w:rPr>
          <w:color w:val="111111"/>
          <w:sz w:val="22"/>
          <w:szCs w:val="22"/>
        </w:rPr>
      </w:pPr>
      <w:r w:rsidRPr="00F20011">
        <w:rPr>
          <w:color w:val="111111"/>
          <w:sz w:val="22"/>
          <w:szCs w:val="22"/>
        </w:rPr>
        <w:t>Have not been cooked, seasoned, canned, or combined with any other products</w:t>
      </w:r>
    </w:p>
    <w:p w14:paraId="49408154" w14:textId="77777777" w:rsidR="00503A6E" w:rsidRPr="00F20011" w:rsidRDefault="00CD16E8" w:rsidP="00CD16E8">
      <w:pPr>
        <w:pStyle w:val="BodyText"/>
        <w:tabs>
          <w:tab w:val="left" w:pos="0"/>
        </w:tabs>
        <w:spacing w:line="276" w:lineRule="auto"/>
        <w:jc w:val="both"/>
        <w:rPr>
          <w:color w:val="111111"/>
          <w:sz w:val="22"/>
          <w:szCs w:val="22"/>
        </w:rPr>
      </w:pPr>
      <w:r w:rsidRPr="00F20011">
        <w:rPr>
          <w:color w:val="111111"/>
          <w:sz w:val="22"/>
          <w:szCs w:val="22"/>
        </w:rPr>
        <w:t>Because the NSLP is Federally Funded, geographic preferences cannot be restrictive to local definitions such as city, county, or state lines. Lampasas ISD determines local as “within the United States territory</w:t>
      </w:r>
      <w:r w:rsidR="00503A6E" w:rsidRPr="00F20011">
        <w:rPr>
          <w:color w:val="111111"/>
          <w:sz w:val="22"/>
          <w:szCs w:val="22"/>
        </w:rPr>
        <w:t>.</w:t>
      </w:r>
      <w:r w:rsidR="001D75FD" w:rsidRPr="00F20011">
        <w:rPr>
          <w:color w:val="111111"/>
          <w:sz w:val="22"/>
          <w:szCs w:val="22"/>
        </w:rPr>
        <w:t>”</w:t>
      </w:r>
      <w:r w:rsidRPr="00F20011">
        <w:rPr>
          <w:color w:val="111111"/>
          <w:sz w:val="22"/>
          <w:szCs w:val="22"/>
        </w:rPr>
        <w:t xml:space="preserve"> </w:t>
      </w:r>
    </w:p>
    <w:p w14:paraId="1F022964" w14:textId="77777777" w:rsidR="00503A6E" w:rsidRPr="00F20011" w:rsidRDefault="00503A6E" w:rsidP="00CD16E8">
      <w:pPr>
        <w:pStyle w:val="BodyText"/>
        <w:tabs>
          <w:tab w:val="left" w:pos="0"/>
        </w:tabs>
        <w:spacing w:line="276" w:lineRule="auto"/>
        <w:jc w:val="both"/>
        <w:rPr>
          <w:color w:val="111111"/>
          <w:sz w:val="22"/>
          <w:szCs w:val="22"/>
        </w:rPr>
      </w:pPr>
    </w:p>
    <w:p w14:paraId="596C615B" w14:textId="72189BB4" w:rsidR="00503A6E" w:rsidRPr="00F20011" w:rsidRDefault="00503A6E" w:rsidP="00CD16E8">
      <w:pPr>
        <w:pStyle w:val="BodyText"/>
        <w:tabs>
          <w:tab w:val="left" w:pos="0"/>
        </w:tabs>
        <w:spacing w:line="276" w:lineRule="auto"/>
        <w:jc w:val="both"/>
        <w:rPr>
          <w:color w:val="111111"/>
          <w:sz w:val="22"/>
          <w:szCs w:val="22"/>
        </w:rPr>
      </w:pPr>
      <w:r w:rsidRPr="00F20011">
        <w:rPr>
          <w:color w:val="111111"/>
          <w:sz w:val="22"/>
          <w:szCs w:val="22"/>
        </w:rPr>
        <w:t>USDA regulations give the local entity the authority to define local as the definit</w:t>
      </w:r>
      <w:r w:rsidR="00784C7F" w:rsidRPr="00F20011">
        <w:rPr>
          <w:color w:val="111111"/>
          <w:sz w:val="22"/>
          <w:szCs w:val="22"/>
        </w:rPr>
        <w:t xml:space="preserve">ion </w:t>
      </w:r>
      <w:r w:rsidRPr="00F20011">
        <w:rPr>
          <w:color w:val="111111"/>
          <w:sz w:val="22"/>
          <w:szCs w:val="22"/>
        </w:rPr>
        <w:t xml:space="preserve">does not restrict full and open competition.  USDA regulations also prohibit any state agency from mandating a definition for </w:t>
      </w:r>
      <w:proofErr w:type="gramStart"/>
      <w:r w:rsidRPr="00F20011">
        <w:rPr>
          <w:color w:val="111111"/>
          <w:sz w:val="22"/>
          <w:szCs w:val="22"/>
        </w:rPr>
        <w:t>local</w:t>
      </w:r>
      <w:proofErr w:type="gramEnd"/>
      <w:r w:rsidRPr="00F20011">
        <w:rPr>
          <w:color w:val="111111"/>
          <w:sz w:val="22"/>
          <w:szCs w:val="22"/>
        </w:rPr>
        <w:t xml:space="preserve">.  </w:t>
      </w:r>
    </w:p>
    <w:p w14:paraId="7B4D39D3" w14:textId="77777777" w:rsidR="00503A6E" w:rsidRPr="00F20011" w:rsidRDefault="00503A6E" w:rsidP="00CD16E8">
      <w:pPr>
        <w:pStyle w:val="BodyText"/>
        <w:tabs>
          <w:tab w:val="left" w:pos="0"/>
        </w:tabs>
        <w:spacing w:line="276" w:lineRule="auto"/>
        <w:jc w:val="both"/>
        <w:rPr>
          <w:color w:val="111111"/>
          <w:sz w:val="22"/>
          <w:szCs w:val="22"/>
        </w:rPr>
      </w:pPr>
    </w:p>
    <w:p w14:paraId="5DA2426D" w14:textId="2DDFBC72" w:rsidR="00503A6E" w:rsidRPr="00F20011" w:rsidRDefault="00503A6E" w:rsidP="00CD16E8">
      <w:pPr>
        <w:pStyle w:val="BodyText"/>
        <w:tabs>
          <w:tab w:val="left" w:pos="0"/>
        </w:tabs>
        <w:spacing w:line="276" w:lineRule="auto"/>
        <w:jc w:val="both"/>
        <w:rPr>
          <w:color w:val="111111"/>
          <w:sz w:val="22"/>
          <w:szCs w:val="22"/>
        </w:rPr>
      </w:pPr>
      <w:r w:rsidRPr="00F20011">
        <w:rPr>
          <w:color w:val="111111"/>
          <w:sz w:val="22"/>
          <w:szCs w:val="22"/>
        </w:rPr>
        <w:t>Per TDA, for procurement, the district may define its local geographic areas as areas located within a specified number of miles or within a geographic boundary (count, state, or multi-state).  The district may use different geographic areas for different types of products and for different seasons.</w:t>
      </w:r>
    </w:p>
    <w:p w14:paraId="08F7614B" w14:textId="77777777" w:rsidR="00503A6E" w:rsidRPr="00F20011" w:rsidRDefault="00503A6E" w:rsidP="00CD16E8">
      <w:pPr>
        <w:pStyle w:val="BodyText"/>
        <w:tabs>
          <w:tab w:val="left" w:pos="0"/>
        </w:tabs>
        <w:spacing w:line="276" w:lineRule="auto"/>
        <w:jc w:val="both"/>
        <w:rPr>
          <w:color w:val="111111"/>
          <w:sz w:val="22"/>
          <w:szCs w:val="22"/>
        </w:rPr>
      </w:pPr>
    </w:p>
    <w:p w14:paraId="0EAE88B9" w14:textId="31DC5E42" w:rsidR="00503A6E" w:rsidRPr="00F20011" w:rsidRDefault="00784C7F" w:rsidP="00CD16E8">
      <w:pPr>
        <w:pStyle w:val="BodyText"/>
        <w:tabs>
          <w:tab w:val="left" w:pos="0"/>
        </w:tabs>
        <w:spacing w:line="276" w:lineRule="auto"/>
        <w:jc w:val="both"/>
        <w:rPr>
          <w:color w:val="111111"/>
          <w:sz w:val="22"/>
          <w:szCs w:val="22"/>
        </w:rPr>
      </w:pPr>
      <w:r w:rsidRPr="00F20011">
        <w:rPr>
          <w:color w:val="111111"/>
          <w:sz w:val="22"/>
          <w:szCs w:val="22"/>
        </w:rPr>
        <w:t>Nutrition Services Department</w:t>
      </w:r>
      <w:r w:rsidR="00503A6E" w:rsidRPr="00F20011">
        <w:rPr>
          <w:color w:val="111111"/>
          <w:sz w:val="22"/>
          <w:szCs w:val="22"/>
        </w:rPr>
        <w:t xml:space="preserve"> will provide clear instructions and information in each solicitation as to our definition of local and evaluation criteria</w:t>
      </w:r>
      <w:r w:rsidRPr="00F20011">
        <w:rPr>
          <w:color w:val="111111"/>
          <w:sz w:val="22"/>
          <w:szCs w:val="22"/>
        </w:rPr>
        <w:t xml:space="preserve"> if it is more restricted than the Unities States territory</w:t>
      </w:r>
      <w:r w:rsidR="00503A6E" w:rsidRPr="00F20011">
        <w:rPr>
          <w:color w:val="111111"/>
          <w:sz w:val="22"/>
          <w:szCs w:val="22"/>
        </w:rPr>
        <w:t xml:space="preserve">.  The district will adhere to the policy of using </w:t>
      </w:r>
      <w:r w:rsidRPr="00F20011">
        <w:rPr>
          <w:color w:val="111111"/>
          <w:sz w:val="22"/>
          <w:szCs w:val="22"/>
        </w:rPr>
        <w:t>our</w:t>
      </w:r>
      <w:r w:rsidR="00503A6E" w:rsidRPr="00F20011">
        <w:rPr>
          <w:color w:val="111111"/>
          <w:sz w:val="22"/>
          <w:szCs w:val="22"/>
        </w:rPr>
        <w:t xml:space="preserve"> USDA Federal Funds in the most efficient way possible.</w:t>
      </w:r>
    </w:p>
    <w:p w14:paraId="375E3B07" w14:textId="77777777" w:rsidR="00CD16E8" w:rsidRPr="00F20011" w:rsidRDefault="00CD16E8" w:rsidP="00CD16E8">
      <w:pPr>
        <w:pStyle w:val="BodyText"/>
        <w:tabs>
          <w:tab w:val="left" w:pos="0"/>
        </w:tabs>
        <w:spacing w:line="276" w:lineRule="auto"/>
        <w:jc w:val="both"/>
      </w:pPr>
    </w:p>
    <w:p w14:paraId="48E01F81" w14:textId="1BF6F225" w:rsidR="00503A6E" w:rsidRDefault="00784C7F" w:rsidP="00CD16E8">
      <w:pPr>
        <w:spacing w:after="0"/>
        <w:jc w:val="both"/>
        <w:rPr>
          <w:rFonts w:ascii="Arial" w:hAnsi="Arial" w:cs="Arial"/>
        </w:rPr>
      </w:pPr>
      <w:r w:rsidRPr="00F20011">
        <w:rPr>
          <w:rFonts w:ascii="Arial" w:hAnsi="Arial" w:cs="Arial"/>
          <w:u w:val="single"/>
        </w:rPr>
        <w:t>Buy American</w:t>
      </w:r>
      <w:r w:rsidR="00503A6E" w:rsidRPr="00F20011">
        <w:rPr>
          <w:rFonts w:ascii="Arial" w:hAnsi="Arial" w:cs="Arial"/>
          <w:u w:val="single"/>
        </w:rPr>
        <w:t xml:space="preserve"> P</w:t>
      </w:r>
      <w:r w:rsidRPr="00F20011">
        <w:rPr>
          <w:rFonts w:ascii="Arial" w:hAnsi="Arial" w:cs="Arial"/>
          <w:u w:val="single"/>
        </w:rPr>
        <w:t>rovision</w:t>
      </w:r>
    </w:p>
    <w:p w14:paraId="350B3E15" w14:textId="2D9F0719" w:rsidR="008749FE" w:rsidRDefault="008749FE" w:rsidP="00CD16E8">
      <w:pPr>
        <w:spacing w:after="0"/>
        <w:jc w:val="both"/>
        <w:rPr>
          <w:rFonts w:ascii="Arial" w:hAnsi="Arial" w:cs="Arial"/>
        </w:rPr>
      </w:pPr>
      <w:r w:rsidRPr="00CD16E8">
        <w:rPr>
          <w:rFonts w:ascii="Arial" w:hAnsi="Arial" w:cs="Arial"/>
        </w:rPr>
        <w:t xml:space="preserve">Child Nutrition program </w:t>
      </w:r>
      <w:r w:rsidR="00CD16E8" w:rsidRPr="00CD16E8">
        <w:rPr>
          <w:rFonts w:ascii="Arial" w:hAnsi="Arial" w:cs="Arial"/>
        </w:rPr>
        <w:t xml:space="preserve">also </w:t>
      </w:r>
      <w:r w:rsidRPr="00CD16E8">
        <w:rPr>
          <w:rFonts w:ascii="Arial" w:hAnsi="Arial" w:cs="Arial"/>
        </w:rPr>
        <w:t>has a Buy American Provision (7 CFR 210.21) that may restrict vendor competition when purchasing commercial</w:t>
      </w:r>
      <w:r>
        <w:rPr>
          <w:rFonts w:ascii="Arial" w:hAnsi="Arial" w:cs="Arial"/>
        </w:rPr>
        <w:t xml:space="preserve"> food products to be served in the district’</w:t>
      </w:r>
      <w:r w:rsidR="005A1BE0">
        <w:rPr>
          <w:rFonts w:ascii="Arial" w:hAnsi="Arial" w:cs="Arial"/>
        </w:rPr>
        <w:t xml:space="preserve">s SNP meals.  </w:t>
      </w:r>
      <w:r>
        <w:rPr>
          <w:rFonts w:ascii="Arial" w:hAnsi="Arial" w:cs="Arial"/>
        </w:rPr>
        <w:t>This provision will be included in all solicitations for food to be used in the school nutrition programs.</w:t>
      </w:r>
    </w:p>
    <w:p w14:paraId="0B596A7F" w14:textId="77777777" w:rsidR="00CD16E8" w:rsidRDefault="00CD16E8" w:rsidP="00CD16E8">
      <w:pPr>
        <w:spacing w:after="0"/>
        <w:jc w:val="both"/>
        <w:rPr>
          <w:rFonts w:ascii="Arial" w:hAnsi="Arial" w:cs="Arial"/>
        </w:rPr>
      </w:pPr>
    </w:p>
    <w:p w14:paraId="00574CD4" w14:textId="3C313075" w:rsidR="00640FDF" w:rsidRPr="00D02C57" w:rsidRDefault="00640FDF" w:rsidP="00CD16E8">
      <w:pPr>
        <w:pStyle w:val="BodyText"/>
        <w:tabs>
          <w:tab w:val="left" w:pos="0"/>
        </w:tabs>
        <w:spacing w:line="276" w:lineRule="auto"/>
        <w:jc w:val="both"/>
        <w:rPr>
          <w:rFonts w:eastAsiaTheme="minorEastAsia"/>
          <w:sz w:val="22"/>
          <w:szCs w:val="22"/>
        </w:rPr>
      </w:pPr>
      <w:r w:rsidRPr="00640FDF">
        <w:rPr>
          <w:rFonts w:eastAsiaTheme="minorEastAsia"/>
          <w:sz w:val="22"/>
          <w:szCs w:val="22"/>
        </w:rPr>
        <w:t>Per Section 104(d) of the William F. Goodling Child Nutrition Reauthorization Act of 1998 {Public Law 105-336) added a provision, Section 12(n) to the NSLA (42 USC 1760(</w:t>
      </w:r>
      <w:proofErr w:type="gramStart"/>
      <w:r w:rsidRPr="00640FDF">
        <w:rPr>
          <w:rFonts w:eastAsiaTheme="minorEastAsia"/>
          <w:sz w:val="22"/>
          <w:szCs w:val="22"/>
        </w:rPr>
        <w:t>n)}</w:t>
      </w:r>
      <w:proofErr w:type="gramEnd"/>
      <w:r w:rsidRPr="00640FDF">
        <w:rPr>
          <w:rFonts w:eastAsiaTheme="minorEastAsia"/>
          <w:sz w:val="22"/>
          <w:szCs w:val="22"/>
        </w:rPr>
        <w:t>, requiring School Food Authorities (SFA’s) to purchase, to the maximum extent practicable, domestic commodity or product. Section 12(n) of the NSLA defines “domestic commodity or product” as an agricultural commodity that is produced in the United States and a food product that is processed in the United States using substantial agricultural commodities that are produced in the United States. Substantial” means that over 51 percent of the final processed product consists of agricultural commodities that were grown domestically. Products from Gua</w:t>
      </w:r>
      <w:r w:rsidR="00D707E1">
        <w:rPr>
          <w:rFonts w:eastAsiaTheme="minorEastAsia"/>
          <w:sz w:val="22"/>
          <w:szCs w:val="22"/>
        </w:rPr>
        <w:t>m</w:t>
      </w:r>
      <w:r w:rsidRPr="00640FDF">
        <w:rPr>
          <w:rFonts w:eastAsiaTheme="minorEastAsia"/>
          <w:sz w:val="22"/>
          <w:szCs w:val="22"/>
        </w:rPr>
        <w:t xml:space="preserve">, American Samoa, Virgin Islands, Puerto Rico, and the Northern Mariana Islands are allowed under this provision as territories of the United States. The Buy American provision (7 CFR Part 210.21(d)) is one of the procurement standards SFA’s must comply with when purchasing commercial food products </w:t>
      </w:r>
      <w:r w:rsidRPr="00D02C57">
        <w:rPr>
          <w:rFonts w:eastAsiaTheme="minorEastAsia"/>
          <w:sz w:val="22"/>
          <w:szCs w:val="22"/>
        </w:rPr>
        <w:t>served in the school meals programs.</w:t>
      </w:r>
    </w:p>
    <w:p w14:paraId="302B0775" w14:textId="77777777" w:rsidR="00640FDF" w:rsidRPr="00D02C57" w:rsidRDefault="00640FDF" w:rsidP="00CD16E8">
      <w:pPr>
        <w:pStyle w:val="BodyText"/>
        <w:tabs>
          <w:tab w:val="left" w:pos="0"/>
        </w:tabs>
        <w:spacing w:line="276" w:lineRule="auto"/>
        <w:jc w:val="both"/>
        <w:rPr>
          <w:rFonts w:eastAsiaTheme="minorEastAsia"/>
          <w:sz w:val="22"/>
          <w:szCs w:val="22"/>
        </w:rPr>
      </w:pPr>
    </w:p>
    <w:p w14:paraId="5373EBE7" w14:textId="60CEBDA1" w:rsidR="00457EB1" w:rsidRPr="00D02C57" w:rsidRDefault="00457EB1" w:rsidP="00CD16E8">
      <w:pPr>
        <w:pStyle w:val="BodyText"/>
        <w:tabs>
          <w:tab w:val="left" w:pos="0"/>
        </w:tabs>
        <w:spacing w:line="276" w:lineRule="auto"/>
        <w:jc w:val="both"/>
        <w:rPr>
          <w:rFonts w:eastAsiaTheme="minorEastAsia"/>
          <w:sz w:val="22"/>
          <w:szCs w:val="22"/>
        </w:rPr>
      </w:pPr>
      <w:r w:rsidRPr="00D02C57">
        <w:rPr>
          <w:rFonts w:eastAsiaTheme="minorEastAsia"/>
          <w:sz w:val="22"/>
          <w:szCs w:val="22"/>
        </w:rPr>
        <w:t>The district will communicate all expectations to awarded contractors regarding the Buy American Provision in the following ways:</w:t>
      </w:r>
    </w:p>
    <w:p w14:paraId="432D0531" w14:textId="77777777" w:rsidR="00FE0EBC" w:rsidRPr="00D02C57" w:rsidRDefault="00FE0EBC" w:rsidP="00FE0EBC">
      <w:pPr>
        <w:pStyle w:val="BodyText"/>
        <w:numPr>
          <w:ilvl w:val="0"/>
          <w:numId w:val="132"/>
        </w:numPr>
        <w:spacing w:line="276" w:lineRule="auto"/>
        <w:jc w:val="both"/>
        <w:rPr>
          <w:sz w:val="22"/>
          <w:szCs w:val="22"/>
          <w:lang w:val="en"/>
        </w:rPr>
      </w:pPr>
      <w:r w:rsidRPr="00D02C57">
        <w:rPr>
          <w:sz w:val="22"/>
          <w:szCs w:val="22"/>
          <w:lang w:val="en"/>
        </w:rPr>
        <w:t>Include proper language in all solicitations for food that outlines the Buy American Provision and includes the requirement that bidding contractors agree to adhere to the Buy American terms in the solicitation.</w:t>
      </w:r>
    </w:p>
    <w:p w14:paraId="312CFB39" w14:textId="77777777" w:rsidR="00FE0EBC" w:rsidRPr="00D02C57" w:rsidRDefault="00FE0EBC" w:rsidP="00FE0EBC">
      <w:pPr>
        <w:pStyle w:val="BodyText"/>
        <w:numPr>
          <w:ilvl w:val="0"/>
          <w:numId w:val="132"/>
        </w:numPr>
        <w:spacing w:line="276" w:lineRule="auto"/>
        <w:jc w:val="both"/>
        <w:rPr>
          <w:sz w:val="22"/>
          <w:szCs w:val="22"/>
          <w:lang w:val="en"/>
        </w:rPr>
      </w:pPr>
      <w:r w:rsidRPr="00D02C57">
        <w:rPr>
          <w:sz w:val="22"/>
          <w:szCs w:val="22"/>
          <w:lang w:val="en"/>
        </w:rPr>
        <w:t>Require all contractors to provide monthly Buy American reports to the district that will allow tracking of all purchases, especially those that are non-domestic.</w:t>
      </w:r>
    </w:p>
    <w:p w14:paraId="62C95B30" w14:textId="674C5B5F" w:rsidR="00FE0EBC" w:rsidRPr="00D02C57" w:rsidRDefault="00FE0EBC" w:rsidP="00FE0EBC">
      <w:pPr>
        <w:pStyle w:val="BodyText"/>
        <w:numPr>
          <w:ilvl w:val="0"/>
          <w:numId w:val="132"/>
        </w:numPr>
        <w:spacing w:line="276" w:lineRule="auto"/>
        <w:jc w:val="both"/>
        <w:rPr>
          <w:sz w:val="22"/>
          <w:szCs w:val="22"/>
          <w:lang w:val="en"/>
        </w:rPr>
      </w:pPr>
      <w:r w:rsidRPr="00D02C57">
        <w:rPr>
          <w:sz w:val="22"/>
          <w:szCs w:val="22"/>
          <w:lang w:val="en"/>
        </w:rPr>
        <w:t>Utilize all resources such as case labels and product data available from awarded contractors to ensure all delivered products meet the Buy American if possible.</w:t>
      </w:r>
    </w:p>
    <w:p w14:paraId="343FC077" w14:textId="27AD63AF" w:rsidR="00FE0EBC" w:rsidRPr="00D02C57" w:rsidRDefault="00FE0EBC" w:rsidP="00FE0EBC">
      <w:pPr>
        <w:pStyle w:val="BodyText"/>
        <w:spacing w:line="276" w:lineRule="auto"/>
        <w:jc w:val="both"/>
        <w:rPr>
          <w:sz w:val="22"/>
          <w:szCs w:val="22"/>
          <w:lang w:val="en"/>
        </w:rPr>
      </w:pPr>
      <w:r w:rsidRPr="00D02C57">
        <w:rPr>
          <w:sz w:val="22"/>
          <w:szCs w:val="22"/>
          <w:lang w:val="en"/>
        </w:rPr>
        <w:br/>
      </w:r>
      <w:r w:rsidRPr="00D02C57">
        <w:rPr>
          <w:rFonts w:eastAsiaTheme="minorEastAsia"/>
          <w:sz w:val="22"/>
          <w:szCs w:val="22"/>
        </w:rPr>
        <w:t>The district will place focus on vendors who offer the best variety and options that meet the Buy American Provision</w:t>
      </w:r>
      <w:r w:rsidRPr="00D02C57">
        <w:rPr>
          <w:sz w:val="22"/>
          <w:szCs w:val="22"/>
          <w:lang w:val="en"/>
        </w:rPr>
        <w:t xml:space="preserve">. The district will monitor and plan for future awards based on the following: </w:t>
      </w:r>
    </w:p>
    <w:p w14:paraId="0CC764BC" w14:textId="75E26AB1" w:rsidR="00FE0EBC" w:rsidRPr="00D02C57" w:rsidRDefault="00894002" w:rsidP="00FE0EBC">
      <w:pPr>
        <w:pStyle w:val="BodyText"/>
        <w:numPr>
          <w:ilvl w:val="0"/>
          <w:numId w:val="133"/>
        </w:numPr>
        <w:spacing w:line="276" w:lineRule="auto"/>
        <w:jc w:val="both"/>
        <w:rPr>
          <w:sz w:val="22"/>
          <w:szCs w:val="22"/>
          <w:lang w:val="en"/>
        </w:rPr>
      </w:pPr>
      <w:r w:rsidRPr="00D02C57">
        <w:rPr>
          <w:sz w:val="22"/>
          <w:szCs w:val="22"/>
          <w:lang w:val="en"/>
        </w:rPr>
        <w:t>Vendors</w:t>
      </w:r>
      <w:r w:rsidR="00FE0EBC" w:rsidRPr="00D02C57">
        <w:rPr>
          <w:sz w:val="22"/>
          <w:szCs w:val="22"/>
          <w:lang w:val="en"/>
        </w:rPr>
        <w:t xml:space="preserve"> who cannot offer products that meet the Buy American will not be considered for award. </w:t>
      </w:r>
    </w:p>
    <w:p w14:paraId="5870290F" w14:textId="4A6841C8" w:rsidR="00FE0EBC" w:rsidRPr="00D02C57" w:rsidRDefault="00894002" w:rsidP="00FE0EBC">
      <w:pPr>
        <w:pStyle w:val="BodyText"/>
        <w:numPr>
          <w:ilvl w:val="0"/>
          <w:numId w:val="133"/>
        </w:numPr>
        <w:spacing w:line="276" w:lineRule="auto"/>
        <w:jc w:val="both"/>
        <w:rPr>
          <w:sz w:val="22"/>
          <w:szCs w:val="22"/>
          <w:lang w:val="en"/>
        </w:rPr>
      </w:pPr>
      <w:r w:rsidRPr="00D02C57">
        <w:rPr>
          <w:sz w:val="22"/>
          <w:szCs w:val="22"/>
          <w:lang w:val="en"/>
        </w:rPr>
        <w:t>Vendors</w:t>
      </w:r>
      <w:r w:rsidR="00FE0EBC" w:rsidRPr="00D02C57">
        <w:rPr>
          <w:sz w:val="22"/>
          <w:szCs w:val="22"/>
          <w:lang w:val="en"/>
        </w:rPr>
        <w:t xml:space="preserve"> who do not adhere to the reporting requirements as set forth in all procurements for food.</w:t>
      </w:r>
    </w:p>
    <w:p w14:paraId="61E3F718" w14:textId="27A286A8" w:rsidR="00FE0EBC" w:rsidRPr="00D02C57" w:rsidRDefault="00894002" w:rsidP="00FE0EBC">
      <w:pPr>
        <w:pStyle w:val="BodyText"/>
        <w:numPr>
          <w:ilvl w:val="0"/>
          <w:numId w:val="133"/>
        </w:numPr>
        <w:spacing w:line="276" w:lineRule="auto"/>
        <w:jc w:val="both"/>
        <w:rPr>
          <w:sz w:val="22"/>
          <w:szCs w:val="22"/>
          <w:lang w:val="en"/>
        </w:rPr>
      </w:pPr>
      <w:r w:rsidRPr="00D02C57">
        <w:rPr>
          <w:sz w:val="22"/>
          <w:szCs w:val="22"/>
          <w:lang w:val="en"/>
        </w:rPr>
        <w:t>Vendors</w:t>
      </w:r>
      <w:r w:rsidR="00FE0EBC" w:rsidRPr="00D02C57">
        <w:rPr>
          <w:sz w:val="22"/>
          <w:szCs w:val="22"/>
          <w:lang w:val="en"/>
        </w:rPr>
        <w:t xml:space="preserve"> who do not provide complete product data to include percentages of ingredients as domestic or non-domestic in their bid response, as will be required, and on their </w:t>
      </w:r>
      <w:proofErr w:type="gramStart"/>
      <w:r w:rsidR="00FE0EBC" w:rsidRPr="00D02C57">
        <w:rPr>
          <w:sz w:val="22"/>
          <w:szCs w:val="22"/>
          <w:lang w:val="en"/>
        </w:rPr>
        <w:t>product</w:t>
      </w:r>
      <w:proofErr w:type="gramEnd"/>
      <w:r w:rsidR="00FE0EBC" w:rsidRPr="00D02C57">
        <w:rPr>
          <w:sz w:val="22"/>
          <w:szCs w:val="22"/>
          <w:lang w:val="en"/>
        </w:rPr>
        <w:t xml:space="preserve"> labels will not be considered for award.</w:t>
      </w:r>
    </w:p>
    <w:p w14:paraId="0A4A0833" w14:textId="77777777" w:rsidR="00457EB1" w:rsidRPr="00FE0EBC" w:rsidRDefault="00457EB1" w:rsidP="00CD16E8">
      <w:pPr>
        <w:pStyle w:val="BodyText"/>
        <w:tabs>
          <w:tab w:val="left" w:pos="0"/>
        </w:tabs>
        <w:spacing w:line="276" w:lineRule="auto"/>
        <w:jc w:val="both"/>
        <w:rPr>
          <w:rFonts w:eastAsiaTheme="minorEastAsia"/>
          <w:sz w:val="22"/>
          <w:szCs w:val="22"/>
          <w:highlight w:val="yellow"/>
        </w:rPr>
      </w:pPr>
    </w:p>
    <w:p w14:paraId="7DC9CDF2" w14:textId="77777777" w:rsidR="00640FDF" w:rsidRPr="00640FDF" w:rsidRDefault="00640FDF" w:rsidP="005A1BE0">
      <w:pPr>
        <w:pStyle w:val="BodyText"/>
        <w:tabs>
          <w:tab w:val="left" w:pos="0"/>
        </w:tabs>
        <w:spacing w:line="276" w:lineRule="auto"/>
        <w:jc w:val="both"/>
        <w:rPr>
          <w:rFonts w:eastAsiaTheme="minorEastAsia"/>
          <w:sz w:val="22"/>
          <w:szCs w:val="22"/>
        </w:rPr>
      </w:pPr>
      <w:r>
        <w:rPr>
          <w:rFonts w:eastAsiaTheme="minorEastAsia"/>
          <w:sz w:val="22"/>
          <w:szCs w:val="22"/>
        </w:rPr>
        <w:t>The district</w:t>
      </w:r>
      <w:r w:rsidRPr="00640FDF">
        <w:rPr>
          <w:rFonts w:eastAsiaTheme="minorEastAsia"/>
          <w:sz w:val="22"/>
          <w:szCs w:val="22"/>
        </w:rPr>
        <w:t xml:space="preserve"> will purchase domestic food products per the Buy American Provision unless: </w:t>
      </w:r>
    </w:p>
    <w:p w14:paraId="41EEBF37" w14:textId="77777777" w:rsidR="00640FDF" w:rsidRPr="00640FDF" w:rsidRDefault="00640FDF" w:rsidP="006946F1">
      <w:pPr>
        <w:pStyle w:val="BodyText"/>
        <w:numPr>
          <w:ilvl w:val="0"/>
          <w:numId w:val="76"/>
        </w:numPr>
        <w:tabs>
          <w:tab w:val="left" w:pos="0"/>
        </w:tabs>
        <w:spacing w:line="276" w:lineRule="auto"/>
        <w:jc w:val="both"/>
        <w:rPr>
          <w:rFonts w:eastAsiaTheme="minorEastAsia"/>
          <w:sz w:val="22"/>
          <w:szCs w:val="22"/>
        </w:rPr>
      </w:pPr>
      <w:r w:rsidRPr="00640FDF">
        <w:rPr>
          <w:rFonts w:eastAsiaTheme="minorEastAsia"/>
          <w:sz w:val="22"/>
          <w:szCs w:val="22"/>
        </w:rPr>
        <w:t>The product needed is not produced or manufactured in the U.S. in sufficient and reasonable available quantities of a satisfactory quality; or</w:t>
      </w:r>
    </w:p>
    <w:p w14:paraId="7F2A7605" w14:textId="77777777" w:rsidR="00640FDF" w:rsidRDefault="00640FDF" w:rsidP="006946F1">
      <w:pPr>
        <w:pStyle w:val="BodyText"/>
        <w:numPr>
          <w:ilvl w:val="0"/>
          <w:numId w:val="76"/>
        </w:numPr>
        <w:tabs>
          <w:tab w:val="left" w:pos="0"/>
        </w:tabs>
        <w:spacing w:line="276" w:lineRule="auto"/>
        <w:jc w:val="both"/>
        <w:rPr>
          <w:rFonts w:eastAsiaTheme="minorEastAsia"/>
          <w:sz w:val="22"/>
          <w:szCs w:val="22"/>
        </w:rPr>
      </w:pPr>
      <w:r w:rsidRPr="00640FDF">
        <w:rPr>
          <w:rFonts w:eastAsiaTheme="minorEastAsia"/>
          <w:sz w:val="22"/>
          <w:szCs w:val="22"/>
        </w:rPr>
        <w:t>Competitive bids reveal the costs of a U.S. product are significantly higher than the non-domestic</w:t>
      </w:r>
      <w:r>
        <w:rPr>
          <w:rFonts w:eastAsiaTheme="minorEastAsia"/>
          <w:sz w:val="22"/>
          <w:szCs w:val="22"/>
        </w:rPr>
        <w:t xml:space="preserve"> </w:t>
      </w:r>
      <w:r w:rsidRPr="00640FDF">
        <w:rPr>
          <w:rFonts w:eastAsiaTheme="minorEastAsia"/>
          <w:sz w:val="22"/>
          <w:szCs w:val="22"/>
        </w:rPr>
        <w:t>product</w:t>
      </w:r>
      <w:r>
        <w:rPr>
          <w:rFonts w:eastAsiaTheme="minorEastAsia"/>
          <w:sz w:val="22"/>
          <w:szCs w:val="22"/>
        </w:rPr>
        <w:t>.</w:t>
      </w:r>
    </w:p>
    <w:p w14:paraId="1AFEA43E" w14:textId="77777777" w:rsidR="00640FDF" w:rsidRPr="00640FDF" w:rsidRDefault="00640FDF" w:rsidP="00640FDF">
      <w:pPr>
        <w:pStyle w:val="BodyText"/>
        <w:tabs>
          <w:tab w:val="left" w:pos="0"/>
        </w:tabs>
        <w:spacing w:before="68"/>
        <w:jc w:val="both"/>
        <w:rPr>
          <w:rFonts w:eastAsiaTheme="minorEastAsia"/>
          <w:sz w:val="22"/>
          <w:szCs w:val="22"/>
        </w:rPr>
      </w:pPr>
    </w:p>
    <w:p w14:paraId="35EF8CE8" w14:textId="3795DD1E" w:rsidR="00640FDF" w:rsidRDefault="00640FDF" w:rsidP="005E5FAF">
      <w:pPr>
        <w:spacing w:after="0"/>
        <w:jc w:val="both"/>
        <w:rPr>
          <w:rFonts w:ascii="Arial" w:hAnsi="Arial" w:cs="Arial"/>
        </w:rPr>
      </w:pPr>
      <w:r>
        <w:rPr>
          <w:rFonts w:ascii="Arial" w:hAnsi="Arial" w:cs="Arial"/>
        </w:rPr>
        <w:t xml:space="preserve">The </w:t>
      </w:r>
      <w:r w:rsidR="004B29CD" w:rsidRPr="004B29CD">
        <w:rPr>
          <w:rFonts w:ascii="Arial" w:hAnsi="Arial" w:cs="Arial"/>
        </w:rPr>
        <w:t>Nutrition Services</w:t>
      </w:r>
      <w:r w:rsidR="004B29CD" w:rsidRPr="00F323F1">
        <w:rPr>
          <w:rFonts w:ascii="Arial" w:hAnsi="Arial" w:cs="Arial"/>
        </w:rPr>
        <w:t xml:space="preserve"> </w:t>
      </w:r>
      <w:r>
        <w:rPr>
          <w:rFonts w:ascii="Arial" w:hAnsi="Arial" w:cs="Arial"/>
        </w:rPr>
        <w:t xml:space="preserve">Department </w:t>
      </w:r>
      <w:r w:rsidRPr="00640FDF">
        <w:rPr>
          <w:rFonts w:ascii="Arial" w:hAnsi="Arial" w:cs="Arial"/>
        </w:rPr>
        <w:t xml:space="preserve">will maintain all documentation </w:t>
      </w:r>
      <w:proofErr w:type="gramStart"/>
      <w:r w:rsidRPr="00640FDF">
        <w:rPr>
          <w:rFonts w:ascii="Arial" w:hAnsi="Arial" w:cs="Arial"/>
        </w:rPr>
        <w:t>in regard to</w:t>
      </w:r>
      <w:proofErr w:type="gramEnd"/>
      <w:r w:rsidRPr="00640FDF">
        <w:rPr>
          <w:rFonts w:ascii="Arial" w:hAnsi="Arial" w:cs="Arial"/>
        </w:rPr>
        <w:t xml:space="preserve"> any food purchases that are deemed “non-domestic” to include cost comparisons if the product is available as a “domestic” product that is seen as unreasonable in cost; or if not available as a U.S. grown product the documentation will include the “country of origin.”</w:t>
      </w:r>
    </w:p>
    <w:p w14:paraId="62147C0C" w14:textId="2A7E2FE8" w:rsidR="00EB5B7A" w:rsidRDefault="00EB5B7A" w:rsidP="005E5FAF">
      <w:pPr>
        <w:spacing w:after="0"/>
        <w:jc w:val="both"/>
        <w:rPr>
          <w:rFonts w:ascii="Arial" w:hAnsi="Arial" w:cs="Arial"/>
        </w:rPr>
      </w:pPr>
    </w:p>
    <w:p w14:paraId="22922FB4" w14:textId="23AB7B2E" w:rsidR="00EB5B7A" w:rsidRDefault="00EB5B7A" w:rsidP="005E5FAF">
      <w:pPr>
        <w:spacing w:after="0"/>
        <w:jc w:val="both"/>
        <w:rPr>
          <w:rFonts w:ascii="Arial" w:hAnsi="Arial" w:cs="Arial"/>
        </w:rPr>
      </w:pPr>
      <w:r w:rsidRPr="00D02C57">
        <w:rPr>
          <w:rFonts w:ascii="Arial" w:hAnsi="Arial" w:cs="Arial"/>
        </w:rPr>
        <w:t>The Nutrition Services Department will track all commercial food purchases and indicate which products do not meet the Buy American Provision.  Tools to calculate total cost of non-domestic food purchases against total spend will be done regularly throughout the school year to ensure alignment with the Buy American Final Rule and to not exceed the allowed 10% cap of non-domestic commercial food purchases.</w:t>
      </w:r>
    </w:p>
    <w:p w14:paraId="241F35AD" w14:textId="77777777" w:rsidR="005E5FAF" w:rsidRDefault="005E5FAF" w:rsidP="005E5FAF">
      <w:pPr>
        <w:spacing w:after="0"/>
        <w:jc w:val="both"/>
        <w:rPr>
          <w:rFonts w:ascii="Arial" w:hAnsi="Arial" w:cs="Arial"/>
        </w:rPr>
      </w:pPr>
    </w:p>
    <w:p w14:paraId="47ACE055" w14:textId="030172D7" w:rsidR="00205292" w:rsidRPr="006C6337" w:rsidRDefault="00205292" w:rsidP="00205292">
      <w:pPr>
        <w:pStyle w:val="Heading3"/>
        <w:jc w:val="both"/>
        <w:rPr>
          <w:rFonts w:ascii="Arial" w:hAnsi="Arial" w:cs="Arial"/>
          <w:color w:val="auto"/>
        </w:rPr>
      </w:pPr>
      <w:bookmarkStart w:id="101" w:name="_Toc233709251"/>
      <w:r>
        <w:rPr>
          <w:rFonts w:ascii="Arial" w:hAnsi="Arial" w:cs="Arial"/>
          <w:color w:val="auto"/>
        </w:rPr>
        <w:t>Vendor Database</w:t>
      </w:r>
      <w:bookmarkEnd w:id="101"/>
    </w:p>
    <w:p w14:paraId="41FD6477" w14:textId="5E8049BF" w:rsidR="005471D7" w:rsidRPr="00FA7F26" w:rsidRDefault="005471D7" w:rsidP="006C6337">
      <w:pPr>
        <w:spacing w:after="0"/>
        <w:jc w:val="both"/>
        <w:rPr>
          <w:rFonts w:ascii="Arial" w:hAnsi="Arial" w:cs="Arial"/>
        </w:rPr>
      </w:pPr>
      <w:r w:rsidRPr="006C6337">
        <w:rPr>
          <w:rFonts w:ascii="Arial" w:hAnsi="Arial" w:cs="Arial"/>
        </w:rPr>
        <w:t xml:space="preserve">A vendor database shall be maintained by the </w:t>
      </w:r>
      <w:r w:rsidR="004412CC" w:rsidRPr="0072503E">
        <w:rPr>
          <w:rFonts w:ascii="Arial" w:hAnsi="Arial" w:cs="Arial"/>
        </w:rPr>
        <w:t>accounting department</w:t>
      </w:r>
      <w:r w:rsidRPr="0072503E">
        <w:rPr>
          <w:rFonts w:ascii="Arial" w:hAnsi="Arial" w:cs="Arial"/>
        </w:rPr>
        <w:t>,</w:t>
      </w:r>
      <w:r w:rsidRPr="006C6337">
        <w:rPr>
          <w:rFonts w:ascii="Arial" w:hAnsi="Arial" w:cs="Arial"/>
        </w:rPr>
        <w:t xml:space="preserve"> </w:t>
      </w:r>
      <w:r w:rsidR="00BE79E6" w:rsidRPr="00BE79E6">
        <w:rPr>
          <w:rFonts w:ascii="Arial" w:hAnsi="Arial" w:cs="Arial"/>
          <w:u w:val="single"/>
        </w:rPr>
        <w:t>Purchasing Coordinator</w:t>
      </w:r>
      <w:r w:rsidRPr="006C6337">
        <w:rPr>
          <w:rFonts w:ascii="Arial" w:hAnsi="Arial" w:cs="Arial"/>
        </w:rPr>
        <w:t xml:space="preserve">. The district’s </w:t>
      </w:r>
      <w:r w:rsidR="003F4927" w:rsidRPr="00010526">
        <w:rPr>
          <w:rFonts w:ascii="Arial" w:hAnsi="Arial" w:cs="Arial"/>
          <w:highlight w:val="lightGray"/>
        </w:rPr>
        <w:t>Purchasing</w:t>
      </w:r>
      <w:r w:rsidRPr="00010526">
        <w:rPr>
          <w:rFonts w:ascii="Arial" w:hAnsi="Arial" w:cs="Arial"/>
          <w:highlight w:val="lightGray"/>
        </w:rPr>
        <w:t xml:space="preserve"> Procedures</w:t>
      </w:r>
      <w:r w:rsidRPr="006C6337">
        <w:rPr>
          <w:rFonts w:ascii="Arial" w:hAnsi="Arial" w:cs="Arial"/>
        </w:rPr>
        <w:t xml:space="preserve"> shall be adhered to for all purchases. </w:t>
      </w:r>
      <w:r w:rsidRPr="00FA7F26">
        <w:rPr>
          <w:rFonts w:ascii="Arial" w:hAnsi="Arial" w:cs="Arial"/>
        </w:rPr>
        <w:t>Vendor selection shall include the following criteria:</w:t>
      </w:r>
    </w:p>
    <w:p w14:paraId="6B73C2C0" w14:textId="77777777" w:rsidR="00205292" w:rsidRDefault="005471D7" w:rsidP="006946F1">
      <w:pPr>
        <w:pStyle w:val="ListParagraph"/>
        <w:numPr>
          <w:ilvl w:val="0"/>
          <w:numId w:val="33"/>
        </w:numPr>
        <w:jc w:val="both"/>
        <w:rPr>
          <w:rFonts w:ascii="Arial" w:hAnsi="Arial" w:cs="Arial"/>
          <w:b w:val="0"/>
        </w:rPr>
      </w:pPr>
      <w:r w:rsidRPr="00FA7F26">
        <w:rPr>
          <w:rFonts w:ascii="Arial" w:hAnsi="Arial" w:cs="Arial"/>
          <w:b w:val="0"/>
        </w:rPr>
        <w:t xml:space="preserve">Has not been debarred or suspended </w:t>
      </w:r>
      <w:r w:rsidR="00205292">
        <w:rPr>
          <w:rFonts w:ascii="Arial" w:hAnsi="Arial" w:cs="Arial"/>
          <w:b w:val="0"/>
        </w:rPr>
        <w:t>by the State of Texas or Federal government</w:t>
      </w:r>
    </w:p>
    <w:p w14:paraId="373DBE13" w14:textId="1747BE60" w:rsidR="00205292" w:rsidRDefault="00205292" w:rsidP="006946F1">
      <w:pPr>
        <w:pStyle w:val="ListParagraph"/>
        <w:numPr>
          <w:ilvl w:val="0"/>
          <w:numId w:val="33"/>
        </w:numPr>
        <w:jc w:val="both"/>
        <w:rPr>
          <w:rFonts w:ascii="Arial" w:hAnsi="Arial" w:cs="Arial"/>
          <w:b w:val="0"/>
        </w:rPr>
      </w:pPr>
      <w:r>
        <w:rPr>
          <w:rFonts w:ascii="Arial" w:hAnsi="Arial" w:cs="Arial"/>
          <w:b w:val="0"/>
        </w:rPr>
        <w:t>Is licensed or registered with the State of Texas to perform the contracted services, as appropriate</w:t>
      </w:r>
    </w:p>
    <w:p w14:paraId="365F22F2" w14:textId="2C969774" w:rsidR="00205292" w:rsidRDefault="00205292" w:rsidP="006946F1">
      <w:pPr>
        <w:pStyle w:val="ListParagraph"/>
        <w:numPr>
          <w:ilvl w:val="0"/>
          <w:numId w:val="33"/>
        </w:numPr>
        <w:jc w:val="both"/>
        <w:rPr>
          <w:rFonts w:ascii="Arial" w:hAnsi="Arial" w:cs="Arial"/>
          <w:b w:val="0"/>
        </w:rPr>
      </w:pPr>
      <w:r>
        <w:rPr>
          <w:rFonts w:ascii="Arial" w:hAnsi="Arial" w:cs="Arial"/>
          <w:b w:val="0"/>
        </w:rPr>
        <w:t>Has obtained the minimum insurance limits and/or bonding established by the district, as appropriate</w:t>
      </w:r>
    </w:p>
    <w:p w14:paraId="283D1ABA" w14:textId="6F4A5CAD" w:rsidR="00205292" w:rsidRDefault="00205292" w:rsidP="006946F1">
      <w:pPr>
        <w:pStyle w:val="ListParagraph"/>
        <w:numPr>
          <w:ilvl w:val="0"/>
          <w:numId w:val="33"/>
        </w:numPr>
        <w:jc w:val="both"/>
        <w:rPr>
          <w:rFonts w:ascii="Arial" w:hAnsi="Arial" w:cs="Arial"/>
          <w:b w:val="0"/>
        </w:rPr>
      </w:pPr>
      <w:r>
        <w:rPr>
          <w:rFonts w:ascii="Arial" w:hAnsi="Arial" w:cs="Arial"/>
          <w:b w:val="0"/>
        </w:rPr>
        <w:t>Has disclosed any felony convictions and/or criminal history, as appropriate</w:t>
      </w:r>
    </w:p>
    <w:p w14:paraId="03A5C7D1" w14:textId="77777777" w:rsidR="005471D7" w:rsidRPr="006C6337" w:rsidRDefault="005471D7" w:rsidP="006C6337">
      <w:pPr>
        <w:spacing w:after="0"/>
        <w:jc w:val="both"/>
        <w:rPr>
          <w:rFonts w:ascii="Arial" w:hAnsi="Arial" w:cs="Arial"/>
        </w:rPr>
      </w:pPr>
    </w:p>
    <w:p w14:paraId="09EF4B9C" w14:textId="77777777" w:rsidR="00747C0C" w:rsidRPr="006C6337" w:rsidRDefault="00747C0C" w:rsidP="00D058FF">
      <w:pPr>
        <w:spacing w:after="0"/>
        <w:jc w:val="both"/>
        <w:rPr>
          <w:rFonts w:ascii="Arial" w:hAnsi="Arial" w:cs="Arial"/>
        </w:rPr>
      </w:pPr>
      <w:r w:rsidRPr="006C6337">
        <w:rPr>
          <w:rFonts w:ascii="Arial" w:hAnsi="Arial" w:cs="Arial"/>
        </w:rPr>
        <w:t>All vendors shall complete the appropriate vendor forms as required by federal or state regulations and the district. The district requires that every vendor have the following documents on file:</w:t>
      </w:r>
    </w:p>
    <w:p w14:paraId="3C34595E" w14:textId="77777777" w:rsidR="00747C0C" w:rsidRPr="00FF1BA6" w:rsidRDefault="00747C0C" w:rsidP="006946F1">
      <w:pPr>
        <w:pStyle w:val="ListParagraph"/>
        <w:numPr>
          <w:ilvl w:val="0"/>
          <w:numId w:val="47"/>
        </w:numPr>
        <w:rPr>
          <w:rFonts w:ascii="Arial" w:hAnsi="Arial" w:cs="Arial"/>
          <w:b w:val="0"/>
        </w:rPr>
      </w:pPr>
      <w:hyperlink r:id="rId123" w:history="1">
        <w:r w:rsidRPr="00BC7B7D">
          <w:rPr>
            <w:rStyle w:val="Hyperlink"/>
            <w:rFonts w:ascii="Arial" w:hAnsi="Arial" w:cs="Arial"/>
            <w:b w:val="0"/>
            <w:highlight w:val="lightGray"/>
          </w:rPr>
          <w:t>W-9 Form</w:t>
        </w:r>
      </w:hyperlink>
      <w:r w:rsidRPr="00FF1BA6">
        <w:rPr>
          <w:rFonts w:ascii="Arial" w:hAnsi="Arial" w:cs="Arial"/>
          <w:b w:val="0"/>
        </w:rPr>
        <w:t xml:space="preserve"> for vendor identification and tax purposes</w:t>
      </w:r>
    </w:p>
    <w:p w14:paraId="3F553FBE" w14:textId="1A87E5F4" w:rsidR="00747C0C" w:rsidRPr="004E64B0" w:rsidRDefault="00747C0C" w:rsidP="006946F1">
      <w:pPr>
        <w:pStyle w:val="ListParagraph"/>
        <w:numPr>
          <w:ilvl w:val="0"/>
          <w:numId w:val="47"/>
        </w:numPr>
        <w:jc w:val="both"/>
        <w:rPr>
          <w:rFonts w:ascii="Arial" w:hAnsi="Arial" w:cs="Arial"/>
          <w:b w:val="0"/>
        </w:rPr>
      </w:pPr>
      <w:hyperlink r:id="rId124" w:history="1">
        <w:r w:rsidRPr="008227AC">
          <w:rPr>
            <w:rStyle w:val="Hyperlink"/>
            <w:rFonts w:ascii="Arial" w:hAnsi="Arial" w:cs="Arial"/>
            <w:b w:val="0"/>
            <w:highlight w:val="lightGray"/>
          </w:rPr>
          <w:t>Conflict of Interest Questionnaire</w:t>
        </w:r>
        <w:r w:rsidR="00205292" w:rsidRPr="008227AC">
          <w:rPr>
            <w:rStyle w:val="Hyperlink"/>
            <w:rFonts w:ascii="Arial" w:hAnsi="Arial" w:cs="Arial"/>
            <w:b w:val="0"/>
            <w:highlight w:val="lightGray"/>
          </w:rPr>
          <w:t xml:space="preserve"> (CIQ)</w:t>
        </w:r>
      </w:hyperlink>
      <w:r w:rsidRPr="004E64B0">
        <w:rPr>
          <w:rFonts w:ascii="Arial" w:hAnsi="Arial" w:cs="Arial"/>
          <w:b w:val="0"/>
        </w:rPr>
        <w:t xml:space="preserve"> (submitted annually with Bid documents)</w:t>
      </w:r>
    </w:p>
    <w:p w14:paraId="447B38A3" w14:textId="1B651F62" w:rsidR="00747C0C" w:rsidRPr="004E64B0" w:rsidRDefault="00747C0C" w:rsidP="006946F1">
      <w:pPr>
        <w:pStyle w:val="ListParagraph"/>
        <w:numPr>
          <w:ilvl w:val="0"/>
          <w:numId w:val="47"/>
        </w:numPr>
        <w:jc w:val="both"/>
        <w:rPr>
          <w:rFonts w:ascii="Arial" w:hAnsi="Arial" w:cs="Arial"/>
          <w:b w:val="0"/>
        </w:rPr>
      </w:pPr>
      <w:r w:rsidRPr="00010526">
        <w:rPr>
          <w:rFonts w:ascii="Arial" w:hAnsi="Arial" w:cs="Arial"/>
          <w:b w:val="0"/>
          <w:highlight w:val="lightGray"/>
        </w:rPr>
        <w:t>Felony Conviction Noti</w:t>
      </w:r>
      <w:r w:rsidR="00BC7B7D" w:rsidRPr="00010526">
        <w:rPr>
          <w:rFonts w:ascii="Arial" w:hAnsi="Arial" w:cs="Arial"/>
          <w:b w:val="0"/>
          <w:highlight w:val="lightGray"/>
        </w:rPr>
        <w:t>ficatio</w:t>
      </w:r>
      <w:r w:rsidR="001B6D8D" w:rsidRPr="00010526">
        <w:rPr>
          <w:rFonts w:ascii="Arial" w:hAnsi="Arial" w:cs="Arial"/>
          <w:b w:val="0"/>
          <w:highlight w:val="lightGray"/>
        </w:rPr>
        <w:t>n and Vendor Certifications</w:t>
      </w:r>
      <w:r w:rsidRPr="004E64B0">
        <w:rPr>
          <w:rFonts w:ascii="Arial" w:hAnsi="Arial" w:cs="Arial"/>
          <w:b w:val="0"/>
        </w:rPr>
        <w:t xml:space="preserve"> (submitted annually with Bid documents)</w:t>
      </w:r>
    </w:p>
    <w:p w14:paraId="46388C2C" w14:textId="50397C39" w:rsidR="00747C0C" w:rsidRPr="004E64B0" w:rsidRDefault="00212E90" w:rsidP="006946F1">
      <w:pPr>
        <w:pStyle w:val="ListParagraph"/>
        <w:numPr>
          <w:ilvl w:val="0"/>
          <w:numId w:val="47"/>
        </w:numPr>
        <w:jc w:val="both"/>
        <w:rPr>
          <w:rFonts w:ascii="Arial" w:hAnsi="Arial" w:cs="Arial"/>
          <w:b w:val="0"/>
        </w:rPr>
      </w:pPr>
      <w:hyperlink r:id="rId125" w:history="1">
        <w:r w:rsidRPr="00010526">
          <w:rPr>
            <w:rFonts w:ascii="Arial" w:hAnsi="Arial" w:cs="Arial"/>
            <w:b w:val="0"/>
            <w:highlight w:val="lightGray"/>
          </w:rPr>
          <w:t>Independent Contractor Criminal History Information Request and Confidentiality Agreement</w:t>
        </w:r>
      </w:hyperlink>
      <w:r w:rsidR="00747C0C">
        <w:rPr>
          <w:rFonts w:ascii="Arial" w:hAnsi="Arial" w:cs="Arial"/>
          <w:b w:val="0"/>
        </w:rPr>
        <w:t xml:space="preserve"> (i</w:t>
      </w:r>
      <w:r w:rsidR="00747C0C" w:rsidRPr="004E64B0">
        <w:rPr>
          <w:rFonts w:ascii="Arial" w:hAnsi="Arial" w:cs="Arial"/>
          <w:b w:val="0"/>
        </w:rPr>
        <w:t>f working directly with students)</w:t>
      </w:r>
    </w:p>
    <w:p w14:paraId="02664E5A" w14:textId="77777777" w:rsidR="004B79AD" w:rsidRDefault="004B79AD" w:rsidP="005E5FAF">
      <w:pPr>
        <w:spacing w:after="0"/>
        <w:jc w:val="both"/>
        <w:rPr>
          <w:rFonts w:ascii="Arial" w:hAnsi="Arial" w:cs="Arial"/>
        </w:rPr>
      </w:pPr>
    </w:p>
    <w:p w14:paraId="1E16887F" w14:textId="77777777" w:rsidR="005E5FAF" w:rsidRPr="005E5FAF" w:rsidRDefault="005E5FAF" w:rsidP="005E5FAF">
      <w:pPr>
        <w:pStyle w:val="Heading3"/>
        <w:jc w:val="both"/>
        <w:rPr>
          <w:rFonts w:ascii="Arial" w:hAnsi="Arial" w:cs="Arial"/>
          <w:color w:val="auto"/>
        </w:rPr>
      </w:pPr>
      <w:bookmarkStart w:id="102" w:name="_Toc66637591"/>
      <w:bookmarkStart w:id="103" w:name="_Toc233709252"/>
      <w:r w:rsidRPr="005E5FAF">
        <w:rPr>
          <w:rFonts w:ascii="Arial" w:hAnsi="Arial" w:cs="Arial"/>
          <w:color w:val="auto"/>
        </w:rPr>
        <w:t>Vendor Management</w:t>
      </w:r>
      <w:bookmarkEnd w:id="102"/>
      <w:bookmarkEnd w:id="103"/>
    </w:p>
    <w:p w14:paraId="617F396A" w14:textId="016FE099" w:rsidR="005E5FAF" w:rsidRPr="005E5FAF" w:rsidRDefault="005E5FAF" w:rsidP="005E5FAF">
      <w:pPr>
        <w:spacing w:after="0"/>
        <w:jc w:val="both"/>
        <w:rPr>
          <w:rFonts w:ascii="Arial" w:hAnsi="Arial" w:cs="Arial"/>
        </w:rPr>
      </w:pPr>
      <w:r w:rsidRPr="005E5FAF">
        <w:rPr>
          <w:rFonts w:ascii="Arial" w:hAnsi="Arial" w:cs="Arial"/>
        </w:rPr>
        <w:t xml:space="preserve">A vendor database shall be maintained by the </w:t>
      </w:r>
      <w:r w:rsidRPr="005E5FAF">
        <w:rPr>
          <w:rFonts w:ascii="Arial" w:hAnsi="Arial" w:cs="Arial"/>
          <w:u w:val="single"/>
        </w:rPr>
        <w:t>Purchasing Coordinator</w:t>
      </w:r>
      <w:r>
        <w:rPr>
          <w:rFonts w:ascii="Arial" w:hAnsi="Arial" w:cs="Arial"/>
        </w:rPr>
        <w:t xml:space="preserve"> </w:t>
      </w:r>
      <w:r w:rsidRPr="005E5FAF">
        <w:rPr>
          <w:rFonts w:ascii="Arial" w:hAnsi="Arial" w:cs="Arial"/>
        </w:rPr>
        <w:t xml:space="preserve">with oversight by the </w:t>
      </w:r>
      <w:r w:rsidRPr="005E5FAF">
        <w:rPr>
          <w:rFonts w:ascii="Arial" w:hAnsi="Arial" w:cs="Arial"/>
          <w:u w:val="single"/>
        </w:rPr>
        <w:t>Director of Accounting</w:t>
      </w:r>
      <w:r w:rsidRPr="005E5FAF">
        <w:rPr>
          <w:rFonts w:ascii="Arial" w:hAnsi="Arial" w:cs="Arial"/>
        </w:rPr>
        <w:t xml:space="preserve">. The </w:t>
      </w:r>
      <w:proofErr w:type="gramStart"/>
      <w:r w:rsidRPr="005E5FAF">
        <w:rPr>
          <w:rFonts w:ascii="Arial" w:hAnsi="Arial" w:cs="Arial"/>
        </w:rPr>
        <w:t xml:space="preserve">district’s </w:t>
      </w:r>
      <w:r w:rsidRPr="006C6337">
        <w:rPr>
          <w:rFonts w:ascii="Arial" w:hAnsi="Arial" w:cs="Arial"/>
        </w:rPr>
        <w:t xml:space="preserve"> </w:t>
      </w:r>
      <w:r w:rsidRPr="00010526">
        <w:rPr>
          <w:rFonts w:ascii="Arial" w:hAnsi="Arial" w:cs="Arial"/>
          <w:highlight w:val="lightGray"/>
        </w:rPr>
        <w:t>Purchasing</w:t>
      </w:r>
      <w:proofErr w:type="gramEnd"/>
      <w:r w:rsidRPr="00010526">
        <w:rPr>
          <w:rFonts w:ascii="Arial" w:hAnsi="Arial" w:cs="Arial"/>
          <w:highlight w:val="lightGray"/>
        </w:rPr>
        <w:t xml:space="preserve"> Procedures</w:t>
      </w:r>
      <w:r w:rsidRPr="005E5FAF">
        <w:rPr>
          <w:rStyle w:val="Hyperlink"/>
          <w:rFonts w:ascii="Arial" w:hAnsi="Arial" w:cs="Arial"/>
          <w:u w:val="none"/>
        </w:rPr>
        <w:t xml:space="preserve"> </w:t>
      </w:r>
      <w:r w:rsidRPr="005E5FAF">
        <w:rPr>
          <w:rFonts w:ascii="Arial" w:hAnsi="Arial" w:cs="Arial"/>
        </w:rPr>
        <w:t xml:space="preserve">shall be adhered to in adding and maintaining approved vendors. </w:t>
      </w:r>
    </w:p>
    <w:p w14:paraId="68CA8A12" w14:textId="77777777" w:rsidR="005E5FAF" w:rsidRPr="005E5FAF" w:rsidRDefault="005E5FAF" w:rsidP="005E5FAF">
      <w:pPr>
        <w:spacing w:after="0"/>
        <w:jc w:val="both"/>
        <w:rPr>
          <w:rFonts w:ascii="Arial" w:hAnsi="Arial" w:cs="Arial"/>
        </w:rPr>
      </w:pPr>
    </w:p>
    <w:p w14:paraId="63695D40" w14:textId="333E5FB4" w:rsidR="005E5FAF" w:rsidRPr="005E5FAF" w:rsidRDefault="005E5FAF" w:rsidP="005E5FAF">
      <w:pPr>
        <w:spacing w:after="0"/>
        <w:jc w:val="both"/>
        <w:rPr>
          <w:rFonts w:ascii="Arial" w:hAnsi="Arial" w:cs="Arial"/>
        </w:rPr>
      </w:pPr>
      <w:r w:rsidRPr="005E5FAF">
        <w:rPr>
          <w:rFonts w:ascii="Arial" w:hAnsi="Arial" w:cs="Arial"/>
        </w:rPr>
        <w:t xml:space="preserve">Vendor Performance shall be </w:t>
      </w:r>
      <w:r>
        <w:rPr>
          <w:rFonts w:ascii="Arial" w:hAnsi="Arial" w:cs="Arial"/>
        </w:rPr>
        <w:t xml:space="preserve">documented for </w:t>
      </w:r>
      <w:r w:rsidRPr="005E5FAF">
        <w:rPr>
          <w:rFonts w:ascii="Arial" w:hAnsi="Arial" w:cs="Arial"/>
        </w:rPr>
        <w:t xml:space="preserve">complaints against vendors or to indicate appreciation for positive vendor performance. Vendor Performance </w:t>
      </w:r>
      <w:r>
        <w:rPr>
          <w:rFonts w:ascii="Arial" w:hAnsi="Arial" w:cs="Arial"/>
        </w:rPr>
        <w:t>documentation</w:t>
      </w:r>
      <w:r w:rsidRPr="005E5FAF">
        <w:rPr>
          <w:rFonts w:ascii="Arial" w:hAnsi="Arial" w:cs="Arial"/>
        </w:rPr>
        <w:t xml:space="preserve"> shall be submitted to the </w:t>
      </w:r>
      <w:r w:rsidRPr="005E5FAF">
        <w:rPr>
          <w:rFonts w:ascii="Arial" w:hAnsi="Arial" w:cs="Arial"/>
          <w:u w:val="single"/>
        </w:rPr>
        <w:t>Chief Financial Officer</w:t>
      </w:r>
      <w:r w:rsidRPr="005E5FAF">
        <w:rPr>
          <w:rFonts w:ascii="Arial" w:hAnsi="Arial" w:cs="Arial"/>
        </w:rPr>
        <w:t xml:space="preserve"> for review and possible action. Complaint and appreciation </w:t>
      </w:r>
      <w:r>
        <w:rPr>
          <w:rFonts w:ascii="Arial" w:hAnsi="Arial" w:cs="Arial"/>
        </w:rPr>
        <w:t xml:space="preserve">documentation </w:t>
      </w:r>
      <w:r w:rsidRPr="005E5FAF">
        <w:rPr>
          <w:rFonts w:ascii="Arial" w:hAnsi="Arial" w:cs="Arial"/>
        </w:rPr>
        <w:t xml:space="preserve">become a permanent record of the vendor and must be accurate to guarantee an equitable resolution and to serve as a reliable guide for future action, positive or negative, regarding a vendor’s performance. </w:t>
      </w:r>
    </w:p>
    <w:p w14:paraId="5C2B4720" w14:textId="77777777" w:rsidR="005E5FAF" w:rsidRPr="005E5FAF" w:rsidRDefault="005E5FAF" w:rsidP="005E5FAF">
      <w:pPr>
        <w:spacing w:after="0"/>
        <w:jc w:val="both"/>
        <w:rPr>
          <w:rFonts w:ascii="Arial" w:hAnsi="Arial" w:cs="Arial"/>
          <w:i/>
          <w:iCs/>
        </w:rPr>
      </w:pPr>
    </w:p>
    <w:p w14:paraId="03547F87" w14:textId="77777777" w:rsidR="005E5FAF" w:rsidRPr="005E5FAF" w:rsidRDefault="005E5FAF" w:rsidP="005E5FAF">
      <w:pPr>
        <w:pStyle w:val="Heading3"/>
        <w:jc w:val="both"/>
        <w:rPr>
          <w:rFonts w:ascii="Arial" w:hAnsi="Arial" w:cs="Arial"/>
          <w:color w:val="auto"/>
        </w:rPr>
      </w:pPr>
      <w:bookmarkStart w:id="104" w:name="_Toc233709253"/>
      <w:r w:rsidRPr="005E5FAF">
        <w:rPr>
          <w:rFonts w:ascii="Arial" w:hAnsi="Arial" w:cs="Arial"/>
          <w:color w:val="auto"/>
        </w:rPr>
        <w:lastRenderedPageBreak/>
        <w:t>Bid and Proposal Specifications</w:t>
      </w:r>
      <w:bookmarkEnd w:id="104"/>
    </w:p>
    <w:p w14:paraId="29D8886C" w14:textId="7D543E71" w:rsidR="008A5BEE" w:rsidRPr="00FA7F26" w:rsidRDefault="00235271" w:rsidP="00CD16E8">
      <w:pPr>
        <w:spacing w:after="0"/>
        <w:jc w:val="both"/>
        <w:rPr>
          <w:rFonts w:ascii="Arial" w:hAnsi="Arial" w:cs="Arial"/>
        </w:rPr>
      </w:pPr>
      <w:r w:rsidRPr="006C6337">
        <w:rPr>
          <w:rFonts w:ascii="Arial" w:hAnsi="Arial" w:cs="Arial"/>
        </w:rPr>
        <w:t xml:space="preserve">The district </w:t>
      </w:r>
      <w:r w:rsidR="00180A0F" w:rsidRPr="006C6337">
        <w:rPr>
          <w:rFonts w:ascii="Arial" w:hAnsi="Arial" w:cs="Arial"/>
        </w:rPr>
        <w:t xml:space="preserve">shall develop written bid/proposal specifications that are provided to every qualified vendor to ensure consistency in the procurement process. </w:t>
      </w:r>
      <w:r w:rsidR="005E5FAF" w:rsidRPr="005E5FAF">
        <w:rPr>
          <w:rFonts w:ascii="Arial" w:hAnsi="Arial" w:cs="Arial"/>
        </w:rPr>
        <w:t xml:space="preserve">A vendor that is allowed to assist with the development of specifications shall be ineligible to submit a proposal for </w:t>
      </w:r>
      <w:proofErr w:type="gramStart"/>
      <w:r w:rsidR="005E5FAF" w:rsidRPr="005E5FAF">
        <w:rPr>
          <w:rFonts w:ascii="Arial" w:hAnsi="Arial" w:cs="Arial"/>
        </w:rPr>
        <w:t>the specific</w:t>
      </w:r>
      <w:proofErr w:type="gramEnd"/>
      <w:r w:rsidR="005E5FAF" w:rsidRPr="005E5FAF">
        <w:rPr>
          <w:rFonts w:ascii="Arial" w:hAnsi="Arial" w:cs="Arial"/>
        </w:rPr>
        <w:t xml:space="preserve"> procurement as this may provide a barrier to open, competition among the qualified vendors</w:t>
      </w:r>
      <w:r w:rsidR="005E5FAF">
        <w:rPr>
          <w:rFonts w:ascii="Arial" w:hAnsi="Arial" w:cs="Arial"/>
        </w:rPr>
        <w:t xml:space="preserve"> [2CFR 20</w:t>
      </w:r>
      <w:r w:rsidR="00144FB9">
        <w:rPr>
          <w:rFonts w:ascii="Arial" w:hAnsi="Arial" w:cs="Arial"/>
        </w:rPr>
        <w:t>0</w:t>
      </w:r>
      <w:r w:rsidR="005E5FAF">
        <w:rPr>
          <w:rFonts w:ascii="Arial" w:hAnsi="Arial" w:cs="Arial"/>
        </w:rPr>
        <w:t>.319(b)]</w:t>
      </w:r>
      <w:r w:rsidR="005E5FAF" w:rsidRPr="005E5FAF">
        <w:rPr>
          <w:rFonts w:ascii="Arial" w:hAnsi="Arial" w:cs="Arial"/>
        </w:rPr>
        <w:t xml:space="preserve">. </w:t>
      </w:r>
      <w:r w:rsidR="005E5FAF">
        <w:rPr>
          <w:rFonts w:ascii="Arial" w:hAnsi="Arial" w:cs="Arial"/>
        </w:rPr>
        <w:t xml:space="preserve"> </w:t>
      </w:r>
      <w:r w:rsidR="00180A0F" w:rsidRPr="006C6337">
        <w:rPr>
          <w:rFonts w:ascii="Arial" w:hAnsi="Arial" w:cs="Arial"/>
        </w:rPr>
        <w:t xml:space="preserve">The bid/proposal documents must include guidance to vendors </w:t>
      </w:r>
      <w:r w:rsidR="00180A0F" w:rsidRPr="00FA7F26">
        <w:rPr>
          <w:rFonts w:ascii="Arial" w:hAnsi="Arial" w:cs="Arial"/>
        </w:rPr>
        <w:t>regarding the following:</w:t>
      </w:r>
    </w:p>
    <w:p w14:paraId="72F653C7" w14:textId="77777777" w:rsidR="00180A0F" w:rsidRPr="00FA7F26" w:rsidRDefault="00180A0F" w:rsidP="006946F1">
      <w:pPr>
        <w:pStyle w:val="ListParagraph"/>
        <w:numPr>
          <w:ilvl w:val="0"/>
          <w:numId w:val="51"/>
        </w:numPr>
        <w:jc w:val="both"/>
        <w:rPr>
          <w:rFonts w:ascii="Arial" w:hAnsi="Arial" w:cs="Arial"/>
          <w:b w:val="0"/>
        </w:rPr>
      </w:pPr>
      <w:r w:rsidRPr="00FA7F26">
        <w:rPr>
          <w:rFonts w:ascii="Arial" w:hAnsi="Arial" w:cs="Arial"/>
          <w:b w:val="0"/>
        </w:rPr>
        <w:t>Time, date and place of bid/proposal opening</w:t>
      </w:r>
    </w:p>
    <w:p w14:paraId="6EF8E124" w14:textId="77777777" w:rsidR="00180A0F" w:rsidRPr="00FA7F26" w:rsidRDefault="00180A0F" w:rsidP="006946F1">
      <w:pPr>
        <w:pStyle w:val="ListParagraph"/>
        <w:numPr>
          <w:ilvl w:val="0"/>
          <w:numId w:val="51"/>
        </w:numPr>
        <w:jc w:val="both"/>
        <w:rPr>
          <w:rFonts w:ascii="Arial" w:hAnsi="Arial" w:cs="Arial"/>
          <w:b w:val="0"/>
        </w:rPr>
      </w:pPr>
      <w:r w:rsidRPr="00FA7F26">
        <w:rPr>
          <w:rFonts w:ascii="Arial" w:hAnsi="Arial" w:cs="Arial"/>
          <w:b w:val="0"/>
        </w:rPr>
        <w:t>Anticipated award date, as applicable</w:t>
      </w:r>
    </w:p>
    <w:p w14:paraId="5CE218FD" w14:textId="77777777" w:rsidR="00180A0F" w:rsidRPr="00FA7F26" w:rsidRDefault="00180A0F" w:rsidP="006946F1">
      <w:pPr>
        <w:pStyle w:val="ListParagraph"/>
        <w:numPr>
          <w:ilvl w:val="0"/>
          <w:numId w:val="51"/>
        </w:numPr>
        <w:jc w:val="both"/>
        <w:rPr>
          <w:rFonts w:ascii="Arial" w:hAnsi="Arial" w:cs="Arial"/>
          <w:b w:val="0"/>
        </w:rPr>
      </w:pPr>
      <w:r w:rsidRPr="00FA7F26">
        <w:rPr>
          <w:rFonts w:ascii="Arial" w:hAnsi="Arial" w:cs="Arial"/>
          <w:b w:val="0"/>
        </w:rPr>
        <w:t>Written specifications and addendums, as appropriate</w:t>
      </w:r>
    </w:p>
    <w:p w14:paraId="68E585F0" w14:textId="77777777" w:rsidR="00180A0F" w:rsidRPr="00FA7F26" w:rsidRDefault="00180A0F" w:rsidP="006946F1">
      <w:pPr>
        <w:pStyle w:val="ListParagraph"/>
        <w:numPr>
          <w:ilvl w:val="0"/>
          <w:numId w:val="51"/>
        </w:numPr>
        <w:jc w:val="both"/>
        <w:rPr>
          <w:rFonts w:ascii="Arial" w:hAnsi="Arial" w:cs="Arial"/>
          <w:b w:val="0"/>
        </w:rPr>
      </w:pPr>
      <w:r w:rsidRPr="00FA7F26">
        <w:rPr>
          <w:rFonts w:ascii="Arial" w:hAnsi="Arial" w:cs="Arial"/>
          <w:b w:val="0"/>
        </w:rPr>
        <w:t>List of all bid/proposal required documents such as CIQ, Felony Conviction Noti</w:t>
      </w:r>
      <w:r w:rsidR="00212E90">
        <w:rPr>
          <w:rFonts w:ascii="Arial" w:hAnsi="Arial" w:cs="Arial"/>
          <w:b w:val="0"/>
        </w:rPr>
        <w:t>fication and Vendor Certifications</w:t>
      </w:r>
      <w:r w:rsidRPr="00FA7F26">
        <w:rPr>
          <w:rFonts w:ascii="Arial" w:hAnsi="Arial" w:cs="Arial"/>
          <w:b w:val="0"/>
        </w:rPr>
        <w:t>, etc.</w:t>
      </w:r>
    </w:p>
    <w:p w14:paraId="485034D5" w14:textId="77777777" w:rsidR="00180A0F" w:rsidRPr="00FA7F26" w:rsidRDefault="00180A0F" w:rsidP="006946F1">
      <w:pPr>
        <w:pStyle w:val="ListParagraph"/>
        <w:numPr>
          <w:ilvl w:val="0"/>
          <w:numId w:val="51"/>
        </w:numPr>
        <w:jc w:val="both"/>
        <w:rPr>
          <w:rFonts w:ascii="Arial" w:hAnsi="Arial" w:cs="Arial"/>
          <w:b w:val="0"/>
        </w:rPr>
      </w:pPr>
      <w:r w:rsidRPr="00FA7F26">
        <w:rPr>
          <w:rFonts w:ascii="Arial" w:hAnsi="Arial" w:cs="Arial"/>
          <w:b w:val="0"/>
        </w:rPr>
        <w:t>Bid/Proposal Sheet</w:t>
      </w:r>
    </w:p>
    <w:p w14:paraId="4807B7C1" w14:textId="0B093985" w:rsidR="00180A0F" w:rsidRDefault="00180A0F" w:rsidP="006946F1">
      <w:pPr>
        <w:pStyle w:val="ListParagraph"/>
        <w:numPr>
          <w:ilvl w:val="0"/>
          <w:numId w:val="51"/>
        </w:numPr>
        <w:jc w:val="both"/>
        <w:rPr>
          <w:rFonts w:ascii="Arial" w:hAnsi="Arial" w:cs="Arial"/>
          <w:b w:val="0"/>
        </w:rPr>
      </w:pPr>
      <w:r w:rsidRPr="00FA7F26">
        <w:rPr>
          <w:rFonts w:ascii="Arial" w:hAnsi="Arial" w:cs="Arial"/>
          <w:b w:val="0"/>
        </w:rPr>
        <w:t>Bid/Proposal evaluation criteria, including the weights, as applicable</w:t>
      </w:r>
    </w:p>
    <w:p w14:paraId="7BF06C98" w14:textId="60872A38" w:rsidR="005E5FAF" w:rsidRPr="00FA7F26" w:rsidRDefault="005E5FAF" w:rsidP="006946F1">
      <w:pPr>
        <w:pStyle w:val="ListParagraph"/>
        <w:numPr>
          <w:ilvl w:val="0"/>
          <w:numId w:val="51"/>
        </w:numPr>
        <w:jc w:val="both"/>
        <w:rPr>
          <w:rFonts w:ascii="Arial" w:hAnsi="Arial" w:cs="Arial"/>
          <w:b w:val="0"/>
        </w:rPr>
      </w:pPr>
      <w:r>
        <w:rPr>
          <w:rFonts w:ascii="Arial" w:hAnsi="Arial" w:cs="Arial"/>
          <w:b w:val="0"/>
        </w:rPr>
        <w:t>Other documents, as appropriate for a specific bid/proposal</w:t>
      </w:r>
    </w:p>
    <w:p w14:paraId="6B2141ED" w14:textId="09BF78DA" w:rsidR="00D058FF" w:rsidRDefault="00D058FF" w:rsidP="00D058FF">
      <w:pPr>
        <w:spacing w:after="0"/>
        <w:jc w:val="both"/>
        <w:rPr>
          <w:rFonts w:ascii="Arial" w:hAnsi="Arial" w:cs="Arial"/>
        </w:rPr>
      </w:pPr>
    </w:p>
    <w:p w14:paraId="42FB9C35" w14:textId="14DD2C08" w:rsidR="005E5FAF" w:rsidRPr="005E5FAF" w:rsidRDefault="005E5FAF" w:rsidP="005E5FAF">
      <w:pPr>
        <w:spacing w:after="0"/>
        <w:jc w:val="both"/>
        <w:rPr>
          <w:rFonts w:ascii="Arial" w:hAnsi="Arial" w:cs="Arial"/>
        </w:rPr>
      </w:pPr>
      <w:r w:rsidRPr="005E5FAF">
        <w:rPr>
          <w:rFonts w:ascii="Arial" w:hAnsi="Arial" w:cs="Arial"/>
        </w:rPr>
        <w:t xml:space="preserve">The district’s specifications shall incorporate a clear and accurate description of the technical requirements for the material, product, or service to be procured. Such description must not, in competitive procurements, contain features which unduly restrict competition. The description may include a statement of the qualitative nature of the material, product or service to be procured and, when necessary, must set forth those minimum essential characteristics and standards to which it must conform if it is to satisfy its intended use. Detailed product specifications should be avoided </w:t>
      </w:r>
      <w:proofErr w:type="gramStart"/>
      <w:r w:rsidRPr="005E5FAF">
        <w:rPr>
          <w:rFonts w:ascii="Arial" w:hAnsi="Arial" w:cs="Arial"/>
        </w:rPr>
        <w:t>if at all possible</w:t>
      </w:r>
      <w:proofErr w:type="gramEnd"/>
      <w:r w:rsidRPr="005E5FAF">
        <w:rPr>
          <w:rFonts w:ascii="Arial" w:hAnsi="Arial" w:cs="Arial"/>
        </w:rPr>
        <w:t xml:space="preserve">. When it is impractical or uneconomical to make a clear and accurate description of the technical requirements, a “brand name or equivalent” description may be used </w:t>
      </w:r>
      <w:proofErr w:type="gramStart"/>
      <w:r w:rsidRPr="005E5FAF">
        <w:rPr>
          <w:rFonts w:ascii="Arial" w:hAnsi="Arial" w:cs="Arial"/>
        </w:rPr>
        <w:t>as a means to</w:t>
      </w:r>
      <w:proofErr w:type="gramEnd"/>
      <w:r w:rsidRPr="005E5FAF">
        <w:rPr>
          <w:rFonts w:ascii="Arial" w:hAnsi="Arial" w:cs="Arial"/>
        </w:rPr>
        <w:t xml:space="preserve"> define the performance or other salient requirements of procurement</w:t>
      </w:r>
      <w:r w:rsidRPr="00CB5223">
        <w:rPr>
          <w:rFonts w:ascii="Arial" w:hAnsi="Arial" w:cs="Arial"/>
        </w:rPr>
        <w:t xml:space="preserve"> [2 CFR 200.319(b)(6)].</w:t>
      </w:r>
    </w:p>
    <w:p w14:paraId="118C007E" w14:textId="77777777" w:rsidR="005E5FAF" w:rsidRDefault="005E5FAF" w:rsidP="00D058FF">
      <w:pPr>
        <w:spacing w:after="0"/>
        <w:jc w:val="both"/>
        <w:rPr>
          <w:rFonts w:ascii="Arial" w:hAnsi="Arial" w:cs="Arial"/>
        </w:rPr>
      </w:pPr>
    </w:p>
    <w:p w14:paraId="75EB00A1" w14:textId="5D09ED4E" w:rsidR="00B1455D" w:rsidRDefault="00B1455D" w:rsidP="00D058FF">
      <w:pPr>
        <w:spacing w:after="0"/>
        <w:jc w:val="both"/>
        <w:rPr>
          <w:rFonts w:ascii="Arial" w:hAnsi="Arial" w:cs="Arial"/>
        </w:rPr>
      </w:pPr>
      <w:r w:rsidRPr="00FA7F26">
        <w:rPr>
          <w:rFonts w:ascii="Arial" w:hAnsi="Arial" w:cs="Arial"/>
        </w:rPr>
        <w:t xml:space="preserve">The </w:t>
      </w:r>
      <w:r w:rsidR="00BE79E6" w:rsidRPr="00BE79E6">
        <w:rPr>
          <w:rFonts w:ascii="Arial" w:hAnsi="Arial" w:cs="Arial"/>
          <w:u w:val="single"/>
        </w:rPr>
        <w:t>Purchasing Coordinator</w:t>
      </w:r>
      <w:r w:rsidR="00FA7F26" w:rsidRPr="00FA7F26">
        <w:rPr>
          <w:rFonts w:ascii="Arial" w:hAnsi="Arial" w:cs="Arial"/>
        </w:rPr>
        <w:t xml:space="preserve"> </w:t>
      </w:r>
      <w:r w:rsidRPr="00FA7F26">
        <w:rPr>
          <w:rFonts w:ascii="Arial" w:hAnsi="Arial" w:cs="Arial"/>
        </w:rPr>
        <w:t>shall oversee all bid/proposal documents before release to the vendor to ensure the documents comply with the federal requirements.</w:t>
      </w:r>
    </w:p>
    <w:p w14:paraId="60E1A2E0" w14:textId="77777777" w:rsidR="00BA1491" w:rsidRPr="00FA7F26" w:rsidRDefault="00BA1491" w:rsidP="00D058FF">
      <w:pPr>
        <w:spacing w:after="0"/>
        <w:jc w:val="both"/>
        <w:rPr>
          <w:rFonts w:ascii="Arial" w:hAnsi="Arial" w:cs="Arial"/>
        </w:rPr>
      </w:pPr>
    </w:p>
    <w:p w14:paraId="5384111B" w14:textId="5ECAD26F" w:rsidR="002A5E89" w:rsidRPr="006C6337" w:rsidRDefault="002A5E89" w:rsidP="002E3C26">
      <w:pPr>
        <w:pStyle w:val="Heading3"/>
        <w:jc w:val="both"/>
        <w:rPr>
          <w:rFonts w:ascii="Arial" w:hAnsi="Arial" w:cs="Arial"/>
          <w:color w:val="auto"/>
        </w:rPr>
      </w:pPr>
      <w:bookmarkStart w:id="105" w:name="_Toc233709254"/>
      <w:r w:rsidRPr="006C6337">
        <w:rPr>
          <w:rFonts w:ascii="Arial" w:hAnsi="Arial" w:cs="Arial"/>
          <w:color w:val="auto"/>
        </w:rPr>
        <w:t>Procurement Methods</w:t>
      </w:r>
      <w:bookmarkEnd w:id="105"/>
    </w:p>
    <w:p w14:paraId="0C9112F3" w14:textId="55CE3A66" w:rsidR="002A5E89" w:rsidRPr="006C6337" w:rsidRDefault="00DB27A5" w:rsidP="006C6337">
      <w:pPr>
        <w:jc w:val="both"/>
        <w:rPr>
          <w:rFonts w:ascii="Arial" w:hAnsi="Arial" w:cs="Arial"/>
        </w:rPr>
      </w:pPr>
      <w:r w:rsidRPr="006C6337">
        <w:rPr>
          <w:rFonts w:ascii="Arial" w:hAnsi="Arial" w:cs="Arial"/>
        </w:rPr>
        <w:t>The district shall use one of the procurement methods allowed by federal regulations to procure goods and services</w:t>
      </w:r>
      <w:r w:rsidR="00DB7223" w:rsidRPr="006C6337">
        <w:rPr>
          <w:rFonts w:ascii="Arial" w:hAnsi="Arial" w:cs="Arial"/>
        </w:rPr>
        <w:t xml:space="preserve"> with federal grant </w:t>
      </w:r>
      <w:r w:rsidR="00DB7223" w:rsidRPr="007C5AE2">
        <w:rPr>
          <w:rFonts w:ascii="Arial" w:hAnsi="Arial" w:cs="Arial"/>
        </w:rPr>
        <w:t>funds</w:t>
      </w:r>
      <w:r w:rsidR="007C5AE2" w:rsidRPr="007C5AE2">
        <w:rPr>
          <w:rFonts w:ascii="Arial" w:hAnsi="Arial" w:cs="Arial"/>
        </w:rPr>
        <w:t xml:space="preserve"> </w:t>
      </w:r>
      <w:r w:rsidR="007C5AE2" w:rsidRPr="00CB5223">
        <w:rPr>
          <w:rFonts w:ascii="Arial" w:hAnsi="Arial" w:cs="Arial"/>
          <w:i/>
        </w:rPr>
        <w:t xml:space="preserve">[2 </w:t>
      </w:r>
      <w:r w:rsidR="007C5AE2" w:rsidRPr="00F20011">
        <w:rPr>
          <w:rFonts w:ascii="Arial" w:hAnsi="Arial" w:cs="Arial"/>
          <w:i/>
        </w:rPr>
        <w:t>CFR 200.320]</w:t>
      </w:r>
      <w:r w:rsidR="00B635EC" w:rsidRPr="00F20011">
        <w:rPr>
          <w:rFonts w:ascii="Arial" w:hAnsi="Arial" w:cs="Arial"/>
          <w:i/>
        </w:rPr>
        <w:t xml:space="preserve"> and ARM Section 17</w:t>
      </w:r>
      <w:r w:rsidR="00E24261" w:rsidRPr="00F20011">
        <w:rPr>
          <w:rFonts w:ascii="Arial" w:hAnsi="Arial" w:cs="Arial"/>
          <w:i/>
        </w:rPr>
        <w:t xml:space="preserve"> for Child Nutrition</w:t>
      </w:r>
      <w:r w:rsidRPr="00F20011">
        <w:rPr>
          <w:rFonts w:ascii="Arial" w:hAnsi="Arial" w:cs="Arial"/>
        </w:rPr>
        <w:t>. In</w:t>
      </w:r>
      <w:r w:rsidRPr="006C6337">
        <w:rPr>
          <w:rFonts w:ascii="Arial" w:hAnsi="Arial" w:cs="Arial"/>
        </w:rPr>
        <w:t xml:space="preserve"> addition, the district shall co</w:t>
      </w:r>
      <w:r w:rsidR="00DB7223" w:rsidRPr="006C6337">
        <w:rPr>
          <w:rFonts w:ascii="Arial" w:hAnsi="Arial" w:cs="Arial"/>
        </w:rPr>
        <w:t xml:space="preserve">mply with state purchasing laws and local </w:t>
      </w:r>
      <w:hyperlink r:id="rId126" w:history="1">
        <w:r w:rsidR="00DB7223" w:rsidRPr="0094795D">
          <w:rPr>
            <w:rStyle w:val="Hyperlink"/>
            <w:rFonts w:ascii="Arial" w:hAnsi="Arial" w:cs="Arial"/>
            <w:highlight w:val="darkGray"/>
          </w:rPr>
          <w:t>Board Policy, CH Legal and Local</w:t>
        </w:r>
      </w:hyperlink>
      <w:r w:rsidR="00DB7223" w:rsidRPr="006C6337">
        <w:rPr>
          <w:rFonts w:ascii="Arial" w:hAnsi="Arial" w:cs="Arial"/>
        </w:rPr>
        <w:t>.</w:t>
      </w:r>
    </w:p>
    <w:p w14:paraId="26DC0C48" w14:textId="6B68C747" w:rsidR="00B635EC" w:rsidRDefault="00B635EC" w:rsidP="006C6337">
      <w:pPr>
        <w:jc w:val="both"/>
        <w:rPr>
          <w:rFonts w:ascii="Arial" w:hAnsi="Arial" w:cs="Arial"/>
        </w:rPr>
      </w:pPr>
      <w:r w:rsidRPr="00F20011">
        <w:rPr>
          <w:rFonts w:ascii="Arial" w:hAnsi="Arial" w:cs="Arial"/>
        </w:rPr>
        <w:t xml:space="preserve">Per Section 17 of the TDA ARM, the district will use </w:t>
      </w:r>
      <w:proofErr w:type="gramStart"/>
      <w:r w:rsidRPr="00F20011">
        <w:rPr>
          <w:rFonts w:ascii="Arial" w:hAnsi="Arial" w:cs="Arial"/>
        </w:rPr>
        <w:t>a good</w:t>
      </w:r>
      <w:proofErr w:type="gramEnd"/>
      <w:r w:rsidRPr="00F20011">
        <w:rPr>
          <w:rFonts w:ascii="Arial" w:hAnsi="Arial" w:cs="Arial"/>
        </w:rPr>
        <w:t xml:space="preserve"> general practice during the forecasting and budget process to consolidate all products and services that fall under the same category and determine the annual cost.  </w:t>
      </w:r>
      <w:r w:rsidR="00741792" w:rsidRPr="00F20011">
        <w:rPr>
          <w:rFonts w:ascii="Arial" w:hAnsi="Arial" w:cs="Arial"/>
        </w:rPr>
        <w:t>Categories are identified in</w:t>
      </w:r>
      <w:r w:rsidR="00741792">
        <w:rPr>
          <w:rFonts w:ascii="Arial" w:hAnsi="Arial" w:cs="Arial"/>
        </w:rPr>
        <w:t xml:space="preserve"> the </w:t>
      </w:r>
      <w:r w:rsidR="00741792" w:rsidRPr="00871053">
        <w:rPr>
          <w:rFonts w:ascii="Arial" w:hAnsi="Arial" w:cs="Arial"/>
          <w:bCs/>
        </w:rPr>
        <w:t xml:space="preserve">district’s </w:t>
      </w:r>
      <w:r w:rsidR="00741792" w:rsidRPr="00B635EC">
        <w:rPr>
          <w:rFonts w:ascii="Arial" w:hAnsi="Arial" w:cs="Arial"/>
          <w:bCs/>
          <w:highlight w:val="lightGray"/>
        </w:rPr>
        <w:t>Like-Item Categories-Commodity Codes</w:t>
      </w:r>
      <w:r w:rsidR="00741792" w:rsidRPr="00871053">
        <w:rPr>
          <w:rFonts w:ascii="Arial" w:hAnsi="Arial" w:cs="Arial"/>
          <w:bCs/>
        </w:rPr>
        <w:t xml:space="preserve"> </w:t>
      </w:r>
      <w:r w:rsidR="00741792" w:rsidRPr="00F20011">
        <w:rPr>
          <w:rFonts w:ascii="Arial" w:hAnsi="Arial" w:cs="Arial"/>
          <w:bCs/>
        </w:rPr>
        <w:t xml:space="preserve">which </w:t>
      </w:r>
      <w:proofErr w:type="gramStart"/>
      <w:r w:rsidR="00741792" w:rsidRPr="00F20011">
        <w:rPr>
          <w:rFonts w:ascii="Arial" w:hAnsi="Arial" w:cs="Arial"/>
          <w:bCs/>
        </w:rPr>
        <w:t>is located in</w:t>
      </w:r>
      <w:proofErr w:type="gramEnd"/>
      <w:r w:rsidR="00741792" w:rsidRPr="00F20011">
        <w:rPr>
          <w:rFonts w:ascii="Arial" w:hAnsi="Arial" w:cs="Arial"/>
          <w:bCs/>
        </w:rPr>
        <w:t xml:space="preserve"> the Exhibits.</w:t>
      </w:r>
      <w:r w:rsidR="00741792" w:rsidRPr="00F20011">
        <w:rPr>
          <w:rFonts w:ascii="Arial" w:hAnsi="Arial" w:cs="Arial"/>
        </w:rPr>
        <w:t xml:space="preserve"> </w:t>
      </w:r>
      <w:r w:rsidRPr="00F20011">
        <w:rPr>
          <w:rFonts w:ascii="Arial" w:hAnsi="Arial" w:cs="Arial"/>
        </w:rPr>
        <w:t>If the estimated total annual cost for any such product or service exceeds the micro-purchase threshold, the district will determine if the Small Purchase or Formal method might be more cost effective than multiple micro-purchases and document justification for the method chosen.</w:t>
      </w:r>
    </w:p>
    <w:p w14:paraId="3490BB76" w14:textId="62CFDBBA" w:rsidR="00DB27A5" w:rsidRDefault="00DB7223" w:rsidP="006C6337">
      <w:pPr>
        <w:jc w:val="both"/>
        <w:rPr>
          <w:rFonts w:ascii="Arial" w:hAnsi="Arial" w:cs="Arial"/>
        </w:rPr>
      </w:pPr>
      <w:r w:rsidRPr="006C6337">
        <w:rPr>
          <w:rFonts w:ascii="Arial" w:hAnsi="Arial" w:cs="Arial"/>
        </w:rPr>
        <w:lastRenderedPageBreak/>
        <w:t xml:space="preserve">The procurement method shall be determined based on the type of goods or services to be purchased with federal grant funds. </w:t>
      </w:r>
      <w:r w:rsidR="001727E8" w:rsidRPr="006C6337">
        <w:rPr>
          <w:rFonts w:ascii="Arial" w:hAnsi="Arial" w:cs="Arial"/>
        </w:rPr>
        <w:t xml:space="preserve">The </w:t>
      </w:r>
      <w:r w:rsidR="00BE79E6" w:rsidRPr="00BE79E6">
        <w:rPr>
          <w:rFonts w:ascii="Arial" w:hAnsi="Arial" w:cs="Arial"/>
          <w:u w:val="single"/>
        </w:rPr>
        <w:t>Purchasing Coordinator</w:t>
      </w:r>
      <w:r w:rsidR="00FA7F26">
        <w:rPr>
          <w:rFonts w:ascii="Arial" w:hAnsi="Arial" w:cs="Arial"/>
        </w:rPr>
        <w:t xml:space="preserve"> </w:t>
      </w:r>
      <w:r w:rsidR="001727E8" w:rsidRPr="006C6337">
        <w:rPr>
          <w:rFonts w:ascii="Arial" w:hAnsi="Arial" w:cs="Arial"/>
        </w:rPr>
        <w:t>shall be responsible for selecting the appropriate procurement method for each procurement.</w:t>
      </w:r>
    </w:p>
    <w:p w14:paraId="1D67FB02" w14:textId="4343BA60" w:rsidR="007C5AE2" w:rsidRDefault="007C5AE2" w:rsidP="007C5AE2">
      <w:pPr>
        <w:jc w:val="both"/>
        <w:rPr>
          <w:rFonts w:ascii="Arial" w:hAnsi="Arial" w:cs="Arial"/>
          <w:b/>
        </w:rPr>
      </w:pPr>
      <w:r w:rsidRPr="007C5AE2">
        <w:rPr>
          <w:rFonts w:ascii="Arial" w:hAnsi="Arial" w:cs="Arial"/>
          <w:b/>
        </w:rPr>
        <w:t xml:space="preserve">The district shall adhere to the </w:t>
      </w:r>
      <w:r w:rsidRPr="007C5AE2">
        <w:rPr>
          <w:rFonts w:ascii="Arial" w:hAnsi="Arial" w:cs="Arial"/>
          <w:b/>
          <w:i/>
        </w:rPr>
        <w:t>most restrictive</w:t>
      </w:r>
      <w:r w:rsidRPr="007C5AE2">
        <w:rPr>
          <w:rFonts w:ascii="Arial" w:hAnsi="Arial" w:cs="Arial"/>
          <w:b/>
        </w:rPr>
        <w:t xml:space="preserve"> federal regulations, state laws, local policies and/or procedures when the guidance documents are in conflict. [</w:t>
      </w:r>
      <w:r w:rsidR="00144FB9">
        <w:rPr>
          <w:rFonts w:ascii="Arial" w:hAnsi="Arial" w:cs="Arial"/>
          <w:b/>
        </w:rPr>
        <w:t xml:space="preserve">2 </w:t>
      </w:r>
      <w:r w:rsidRPr="007C5AE2">
        <w:rPr>
          <w:rFonts w:ascii="Arial" w:hAnsi="Arial" w:cs="Arial"/>
          <w:b/>
        </w:rPr>
        <w:t>CFR 200.403(c)]</w:t>
      </w:r>
    </w:p>
    <w:p w14:paraId="1D207452" w14:textId="2677628F" w:rsidR="00C30818" w:rsidRPr="00C30818" w:rsidRDefault="00AE010C" w:rsidP="00464427">
      <w:pPr>
        <w:spacing w:after="0"/>
        <w:jc w:val="both"/>
        <w:rPr>
          <w:rFonts w:ascii="Arial" w:hAnsi="Arial" w:cs="Arial"/>
          <w:bCs/>
        </w:rPr>
      </w:pPr>
      <w:r w:rsidRPr="00F20011">
        <w:rPr>
          <w:rFonts w:ascii="Arial" w:hAnsi="Arial" w:cs="Arial"/>
          <w:bCs/>
        </w:rPr>
        <w:t>Child Nutrition</w:t>
      </w:r>
      <w:r w:rsidR="00C30818" w:rsidRPr="00F20011">
        <w:rPr>
          <w:rFonts w:ascii="Arial" w:hAnsi="Arial" w:cs="Arial"/>
          <w:bCs/>
        </w:rPr>
        <w:t xml:space="preserve"> </w:t>
      </w:r>
      <w:r w:rsidRPr="00F20011">
        <w:rPr>
          <w:rFonts w:ascii="Arial" w:hAnsi="Arial" w:cs="Arial"/>
          <w:bCs/>
        </w:rPr>
        <w:t>m</w:t>
      </w:r>
      <w:r w:rsidR="00C30818" w:rsidRPr="00F20011">
        <w:rPr>
          <w:rFonts w:ascii="Arial" w:hAnsi="Arial" w:cs="Arial"/>
          <w:bCs/>
        </w:rPr>
        <w:t>ay participate in an inter-governmental / interlocal agreement with an Education Service Center (ESC).  This type of agreement does not require the district to procure for the services offered by the cooperative.</w:t>
      </w:r>
    </w:p>
    <w:p w14:paraId="493B601F" w14:textId="77777777" w:rsidR="00C30818" w:rsidRDefault="00C30818" w:rsidP="00464427">
      <w:pPr>
        <w:spacing w:after="0"/>
        <w:jc w:val="both"/>
        <w:rPr>
          <w:rFonts w:ascii="Arial" w:hAnsi="Arial" w:cs="Arial"/>
          <w:b/>
          <w:i/>
          <w:iCs/>
        </w:rPr>
      </w:pPr>
    </w:p>
    <w:p w14:paraId="01A60EB1" w14:textId="3208F80A" w:rsidR="007C5AE2" w:rsidRPr="007C5AE2" w:rsidRDefault="007C5AE2" w:rsidP="00464427">
      <w:pPr>
        <w:spacing w:after="0"/>
        <w:jc w:val="both"/>
        <w:rPr>
          <w:rFonts w:ascii="Arial" w:hAnsi="Arial" w:cs="Arial"/>
          <w:b/>
          <w:i/>
          <w:iCs/>
        </w:rPr>
      </w:pPr>
      <w:r w:rsidRPr="007C5AE2">
        <w:rPr>
          <w:rFonts w:ascii="Arial" w:hAnsi="Arial" w:cs="Arial"/>
          <w:b/>
          <w:i/>
          <w:iCs/>
        </w:rPr>
        <w:t>Procurement Levels and Requirements</w:t>
      </w:r>
    </w:p>
    <w:p w14:paraId="5A8E56E5" w14:textId="63516682" w:rsidR="007C5AE2" w:rsidRPr="00464427" w:rsidRDefault="007C5AE2" w:rsidP="007C5AE2">
      <w:pPr>
        <w:jc w:val="both"/>
        <w:rPr>
          <w:rFonts w:ascii="Arial" w:hAnsi="Arial" w:cs="Arial"/>
          <w:bCs/>
        </w:rPr>
      </w:pPr>
      <w:r w:rsidRPr="00464427">
        <w:rPr>
          <w:rFonts w:ascii="Arial" w:hAnsi="Arial" w:cs="Arial"/>
          <w:bCs/>
        </w:rPr>
        <w:t xml:space="preserve">The district has developed and implemented a Purchasing Levels and Requirements Chart for non-federal and </w:t>
      </w:r>
      <w:r w:rsidR="004B3F5E" w:rsidRPr="00464427">
        <w:rPr>
          <w:rFonts w:ascii="Arial" w:hAnsi="Arial" w:cs="Arial"/>
          <w:bCs/>
        </w:rPr>
        <w:t>federally funded</w:t>
      </w:r>
      <w:r w:rsidRPr="00464427">
        <w:rPr>
          <w:rFonts w:ascii="Arial" w:hAnsi="Arial" w:cs="Arial"/>
          <w:bCs/>
        </w:rPr>
        <w:t xml:space="preserve"> purchases. The chart includes the following data:</w:t>
      </w:r>
    </w:p>
    <w:p w14:paraId="21A86AAF" w14:textId="77777777" w:rsidR="007C5AE2" w:rsidRPr="00464427" w:rsidRDefault="007C5AE2" w:rsidP="006946F1">
      <w:pPr>
        <w:numPr>
          <w:ilvl w:val="0"/>
          <w:numId w:val="78"/>
        </w:numPr>
        <w:spacing w:after="0"/>
        <w:jc w:val="both"/>
        <w:rPr>
          <w:rFonts w:ascii="Arial" w:hAnsi="Arial" w:cs="Arial"/>
          <w:bCs/>
        </w:rPr>
      </w:pPr>
      <w:r w:rsidRPr="00464427">
        <w:rPr>
          <w:rFonts w:ascii="Arial" w:hAnsi="Arial" w:cs="Arial"/>
          <w:bCs/>
        </w:rPr>
        <w:t>Purchase Commitment Amount</w:t>
      </w:r>
    </w:p>
    <w:p w14:paraId="55117232" w14:textId="77777777" w:rsidR="007C5AE2" w:rsidRPr="00464427" w:rsidRDefault="007C5AE2" w:rsidP="006946F1">
      <w:pPr>
        <w:numPr>
          <w:ilvl w:val="0"/>
          <w:numId w:val="78"/>
        </w:numPr>
        <w:spacing w:after="0"/>
        <w:jc w:val="both"/>
        <w:rPr>
          <w:rFonts w:ascii="Arial" w:hAnsi="Arial" w:cs="Arial"/>
          <w:bCs/>
        </w:rPr>
      </w:pPr>
      <w:r w:rsidRPr="00464427">
        <w:rPr>
          <w:rFonts w:ascii="Arial" w:hAnsi="Arial" w:cs="Arial"/>
          <w:bCs/>
        </w:rPr>
        <w:t>Support [Documentation] Required</w:t>
      </w:r>
    </w:p>
    <w:p w14:paraId="1956D1F7" w14:textId="77777777" w:rsidR="007C5AE2" w:rsidRPr="00464427" w:rsidRDefault="007C5AE2" w:rsidP="006946F1">
      <w:pPr>
        <w:numPr>
          <w:ilvl w:val="0"/>
          <w:numId w:val="78"/>
        </w:numPr>
        <w:spacing w:after="0"/>
        <w:jc w:val="both"/>
        <w:rPr>
          <w:rFonts w:ascii="Arial" w:hAnsi="Arial" w:cs="Arial"/>
          <w:bCs/>
        </w:rPr>
      </w:pPr>
      <w:r w:rsidRPr="00464427">
        <w:rPr>
          <w:rFonts w:ascii="Arial" w:hAnsi="Arial" w:cs="Arial"/>
          <w:bCs/>
        </w:rPr>
        <w:t>Additional Forms Required, if any</w:t>
      </w:r>
    </w:p>
    <w:p w14:paraId="32C1B67D" w14:textId="77777777" w:rsidR="007C5AE2" w:rsidRPr="00464427" w:rsidRDefault="007C5AE2" w:rsidP="006946F1">
      <w:pPr>
        <w:numPr>
          <w:ilvl w:val="0"/>
          <w:numId w:val="78"/>
        </w:numPr>
        <w:spacing w:after="0"/>
        <w:jc w:val="both"/>
        <w:rPr>
          <w:rFonts w:ascii="Arial" w:hAnsi="Arial" w:cs="Arial"/>
          <w:bCs/>
        </w:rPr>
      </w:pPr>
      <w:r w:rsidRPr="00464427">
        <w:rPr>
          <w:rFonts w:ascii="Arial" w:hAnsi="Arial" w:cs="Arial"/>
          <w:bCs/>
        </w:rPr>
        <w:t>RFP/RFQ Requirement</w:t>
      </w:r>
    </w:p>
    <w:p w14:paraId="4C82B75F" w14:textId="77777777" w:rsidR="007C5AE2" w:rsidRPr="00464427" w:rsidRDefault="007C5AE2" w:rsidP="006946F1">
      <w:pPr>
        <w:numPr>
          <w:ilvl w:val="0"/>
          <w:numId w:val="78"/>
        </w:numPr>
        <w:spacing w:after="0"/>
        <w:jc w:val="both"/>
        <w:rPr>
          <w:rFonts w:ascii="Arial" w:hAnsi="Arial" w:cs="Arial"/>
          <w:bCs/>
        </w:rPr>
      </w:pPr>
      <w:r w:rsidRPr="00464427">
        <w:rPr>
          <w:rFonts w:ascii="Arial" w:hAnsi="Arial" w:cs="Arial"/>
          <w:bCs/>
        </w:rPr>
        <w:t>Board Approval Requirement</w:t>
      </w:r>
    </w:p>
    <w:p w14:paraId="4DC188CF" w14:textId="77777777" w:rsidR="007C5AE2" w:rsidRDefault="007C5AE2" w:rsidP="006946F1">
      <w:pPr>
        <w:numPr>
          <w:ilvl w:val="0"/>
          <w:numId w:val="78"/>
        </w:numPr>
        <w:spacing w:after="0"/>
        <w:jc w:val="both"/>
        <w:rPr>
          <w:rFonts w:ascii="Arial" w:hAnsi="Arial" w:cs="Arial"/>
          <w:bCs/>
        </w:rPr>
      </w:pPr>
      <w:r w:rsidRPr="00464427">
        <w:rPr>
          <w:rFonts w:ascii="Arial" w:hAnsi="Arial" w:cs="Arial"/>
          <w:bCs/>
        </w:rPr>
        <w:t>Advertising Requirement</w:t>
      </w:r>
    </w:p>
    <w:p w14:paraId="0F392BCD" w14:textId="77777777" w:rsidR="00457EB1" w:rsidRDefault="00457EB1" w:rsidP="00457EB1">
      <w:pPr>
        <w:spacing w:after="0"/>
        <w:jc w:val="both"/>
        <w:rPr>
          <w:rFonts w:ascii="Arial" w:hAnsi="Arial" w:cs="Arial"/>
          <w:bCs/>
        </w:rPr>
      </w:pPr>
    </w:p>
    <w:p w14:paraId="47C88B56" w14:textId="77777777" w:rsidR="00457EB1" w:rsidRPr="00D02C57" w:rsidRDefault="00457EB1" w:rsidP="00457EB1">
      <w:pPr>
        <w:spacing w:after="0"/>
        <w:jc w:val="both"/>
        <w:rPr>
          <w:rFonts w:ascii="Arial" w:hAnsi="Arial" w:cs="Arial"/>
          <w:bCs/>
        </w:rPr>
      </w:pPr>
      <w:r w:rsidRPr="00D02C57">
        <w:rPr>
          <w:rFonts w:ascii="Arial" w:hAnsi="Arial" w:cs="Arial"/>
          <w:b/>
          <w:bCs/>
        </w:rPr>
        <w:t>Effective October 1, 2025,</w:t>
      </w:r>
      <w:r w:rsidRPr="00D02C57">
        <w:rPr>
          <w:rFonts w:ascii="Arial" w:hAnsi="Arial" w:cs="Arial"/>
          <w:bCs/>
        </w:rPr>
        <w:t xml:space="preserve"> the rules that govern federal procurement of goods and services (the Federal Acquisition Regulations in 48 CFR Part 2, Subpart 2.1) will be revised to reflect the cost of inflation. These revised rules include changes to definitions, including procurement-related thresholds that will apply to school systems with federal grants if local action is taken, especially in conjunction with the passage of Senate Bill (SB) 1173, 89th Regular Session, 2025, which allows for procurements up to $100,000 without requiring some form of competition as outlined in the Financial Accountability System Resource Guide (FASRG).</w:t>
      </w:r>
    </w:p>
    <w:p w14:paraId="4C085E61" w14:textId="77777777" w:rsidR="00BA169D" w:rsidRPr="00D02C57" w:rsidRDefault="00BA169D" w:rsidP="00457EB1">
      <w:pPr>
        <w:spacing w:after="0"/>
        <w:jc w:val="both"/>
        <w:rPr>
          <w:rFonts w:ascii="Arial" w:hAnsi="Arial" w:cs="Arial"/>
          <w:bCs/>
        </w:rPr>
      </w:pPr>
    </w:p>
    <w:p w14:paraId="73964AC4" w14:textId="77777777" w:rsidR="00457EB1" w:rsidRPr="00D02C57" w:rsidRDefault="00457EB1" w:rsidP="00457EB1">
      <w:pPr>
        <w:spacing w:after="0"/>
        <w:jc w:val="both"/>
        <w:rPr>
          <w:rFonts w:ascii="Arial" w:hAnsi="Arial" w:cs="Arial"/>
          <w:bCs/>
        </w:rPr>
      </w:pPr>
      <w:r w:rsidRPr="00D02C57">
        <w:rPr>
          <w:rFonts w:ascii="Arial" w:hAnsi="Arial" w:cs="Arial"/>
          <w:b/>
          <w:bCs/>
        </w:rPr>
        <w:t xml:space="preserve">Note. </w:t>
      </w:r>
      <w:r w:rsidRPr="00D02C57">
        <w:rPr>
          <w:rFonts w:ascii="Arial" w:hAnsi="Arial" w:cs="Arial"/>
          <w:bCs/>
        </w:rPr>
        <w:t xml:space="preserve">TEA provided guidance related to the implementation of the federal procurement thresholds, TAA dated November 6, 2025, </w:t>
      </w:r>
      <w:hyperlink r:id="rId127" w:history="1">
        <w:r w:rsidRPr="00D02C57">
          <w:rPr>
            <w:rStyle w:val="Hyperlink"/>
            <w:rFonts w:ascii="Arial" w:hAnsi="Arial" w:cs="Arial"/>
            <w:bCs/>
          </w:rPr>
          <w:t>Federal Grant Threshold Changes Update</w:t>
        </w:r>
      </w:hyperlink>
      <w:r w:rsidRPr="00D02C57">
        <w:rPr>
          <w:rFonts w:ascii="Arial" w:hAnsi="Arial" w:cs="Arial"/>
          <w:bCs/>
        </w:rPr>
        <w:t>. School districts should review the updated guidance and review policies and procedures to ensure compliance with federal and state regulations and guidance.</w:t>
      </w:r>
    </w:p>
    <w:p w14:paraId="09B1D327" w14:textId="77777777" w:rsidR="00BA169D" w:rsidRPr="00D02C57" w:rsidRDefault="00BA169D" w:rsidP="00457EB1">
      <w:pPr>
        <w:spacing w:after="0"/>
        <w:jc w:val="both"/>
        <w:rPr>
          <w:rFonts w:ascii="Arial" w:hAnsi="Arial" w:cs="Arial"/>
          <w:bCs/>
        </w:rPr>
      </w:pPr>
    </w:p>
    <w:p w14:paraId="67BF29F3" w14:textId="77777777" w:rsidR="00457EB1" w:rsidRPr="00D02C57" w:rsidRDefault="00457EB1" w:rsidP="00457EB1">
      <w:pPr>
        <w:spacing w:after="0"/>
        <w:jc w:val="both"/>
        <w:rPr>
          <w:rFonts w:ascii="Arial" w:hAnsi="Arial" w:cs="Arial"/>
          <w:bCs/>
        </w:rPr>
      </w:pPr>
      <w:r w:rsidRPr="00D02C57">
        <w:rPr>
          <w:rFonts w:ascii="Arial" w:hAnsi="Arial" w:cs="Arial"/>
          <w:bCs/>
        </w:rPr>
        <w:t>The current Federal Acquisition Regulations thresholds applicable to informal and formal federal grant procurements are:</w:t>
      </w:r>
    </w:p>
    <w:p w14:paraId="2BB94D15" w14:textId="77777777" w:rsidR="00457EB1" w:rsidRPr="00D02C57" w:rsidRDefault="00457EB1" w:rsidP="00457EB1">
      <w:pPr>
        <w:numPr>
          <w:ilvl w:val="0"/>
          <w:numId w:val="131"/>
        </w:numPr>
        <w:spacing w:after="0"/>
        <w:jc w:val="both"/>
        <w:rPr>
          <w:rFonts w:ascii="Arial" w:hAnsi="Arial" w:cs="Arial"/>
          <w:bCs/>
        </w:rPr>
      </w:pPr>
      <w:proofErr w:type="spellStart"/>
      <w:r w:rsidRPr="00D02C57">
        <w:rPr>
          <w:rFonts w:ascii="Arial" w:hAnsi="Arial" w:cs="Arial"/>
          <w:bCs/>
        </w:rPr>
        <w:t>Micropurchase</w:t>
      </w:r>
      <w:proofErr w:type="spellEnd"/>
      <w:r w:rsidRPr="00D02C57">
        <w:rPr>
          <w:rFonts w:ascii="Arial" w:hAnsi="Arial" w:cs="Arial"/>
          <w:bCs/>
        </w:rPr>
        <w:t xml:space="preserve"> -$15,000*</w:t>
      </w:r>
    </w:p>
    <w:p w14:paraId="7ECEF77E" w14:textId="77777777" w:rsidR="00457EB1" w:rsidRPr="00D02C57" w:rsidRDefault="00457EB1" w:rsidP="00457EB1">
      <w:pPr>
        <w:numPr>
          <w:ilvl w:val="0"/>
          <w:numId w:val="131"/>
        </w:numPr>
        <w:spacing w:after="0"/>
        <w:jc w:val="both"/>
        <w:rPr>
          <w:rFonts w:ascii="Arial" w:hAnsi="Arial" w:cs="Arial"/>
          <w:bCs/>
        </w:rPr>
      </w:pPr>
      <w:proofErr w:type="spellStart"/>
      <w:r w:rsidRPr="00D02C57">
        <w:rPr>
          <w:rFonts w:ascii="Arial" w:hAnsi="Arial" w:cs="Arial"/>
          <w:bCs/>
        </w:rPr>
        <w:t>Simplifed</w:t>
      </w:r>
      <w:proofErr w:type="spellEnd"/>
      <w:r w:rsidRPr="00D02C57">
        <w:rPr>
          <w:rFonts w:ascii="Arial" w:hAnsi="Arial" w:cs="Arial"/>
          <w:bCs/>
        </w:rPr>
        <w:t xml:space="preserve"> Acquisition - $350,000</w:t>
      </w:r>
    </w:p>
    <w:p w14:paraId="64F986F2" w14:textId="77777777" w:rsidR="00457EB1" w:rsidRPr="00D02C57" w:rsidRDefault="00457EB1" w:rsidP="00457EB1">
      <w:pPr>
        <w:spacing w:after="0"/>
        <w:jc w:val="both"/>
        <w:rPr>
          <w:rFonts w:ascii="Arial" w:hAnsi="Arial" w:cs="Arial"/>
          <w:bCs/>
        </w:rPr>
      </w:pPr>
    </w:p>
    <w:p w14:paraId="53BADA97" w14:textId="77777777" w:rsidR="00457EB1" w:rsidRPr="00D02C57" w:rsidRDefault="00457EB1" w:rsidP="00457EB1">
      <w:pPr>
        <w:spacing w:after="0"/>
        <w:jc w:val="both"/>
        <w:rPr>
          <w:rFonts w:ascii="Arial" w:hAnsi="Arial" w:cs="Arial"/>
          <w:bCs/>
        </w:rPr>
      </w:pPr>
      <w:r w:rsidRPr="00D02C57">
        <w:rPr>
          <w:rFonts w:ascii="Arial" w:hAnsi="Arial" w:cs="Arial"/>
          <w:bCs/>
        </w:rPr>
        <w:t>*The district may self-certify a higher threshold.</w:t>
      </w:r>
    </w:p>
    <w:p w14:paraId="0473AF69" w14:textId="77777777" w:rsidR="00BA169D" w:rsidRPr="00D02C57" w:rsidRDefault="00BA169D" w:rsidP="00457EB1">
      <w:pPr>
        <w:spacing w:after="0"/>
        <w:jc w:val="both"/>
        <w:rPr>
          <w:rFonts w:ascii="Arial" w:hAnsi="Arial" w:cs="Arial"/>
          <w:bCs/>
        </w:rPr>
      </w:pPr>
    </w:p>
    <w:p w14:paraId="4260A32E" w14:textId="05FE363E" w:rsidR="00457EB1" w:rsidRPr="00D02C57" w:rsidRDefault="00457EB1" w:rsidP="00457EB1">
      <w:pPr>
        <w:spacing w:after="0"/>
        <w:jc w:val="both"/>
        <w:rPr>
          <w:rFonts w:ascii="Arial" w:hAnsi="Arial" w:cs="Arial"/>
          <w:bCs/>
        </w:rPr>
      </w:pPr>
      <w:r w:rsidRPr="00D02C57">
        <w:rPr>
          <w:rFonts w:ascii="Arial" w:hAnsi="Arial" w:cs="Arial"/>
          <w:bCs/>
        </w:rPr>
        <w:t>The current state procurement threshold (TEC 44.031) requiring competitive procurement is $100,000.</w:t>
      </w:r>
    </w:p>
    <w:p w14:paraId="1060EAC3" w14:textId="77777777" w:rsidR="00457EB1" w:rsidRPr="00D02C57" w:rsidRDefault="00457EB1" w:rsidP="00457EB1">
      <w:pPr>
        <w:spacing w:after="0"/>
        <w:jc w:val="both"/>
        <w:rPr>
          <w:rFonts w:ascii="Arial" w:hAnsi="Arial" w:cs="Arial"/>
          <w:bCs/>
        </w:rPr>
      </w:pPr>
    </w:p>
    <w:p w14:paraId="711B0684" w14:textId="2A6911C6" w:rsidR="00457EB1" w:rsidRPr="00D02C57" w:rsidRDefault="00457EB1" w:rsidP="00457EB1">
      <w:pPr>
        <w:spacing w:after="0"/>
        <w:jc w:val="both"/>
        <w:rPr>
          <w:rFonts w:ascii="Arial" w:hAnsi="Arial" w:cs="Arial"/>
          <w:bCs/>
        </w:rPr>
      </w:pPr>
      <w:r w:rsidRPr="00D02C57">
        <w:rPr>
          <w:rFonts w:ascii="Arial" w:hAnsi="Arial" w:cs="Arial"/>
          <w:bCs/>
        </w:rPr>
        <w:lastRenderedPageBreak/>
        <w:t>TEA’s Most Restrictive Procurement Rules and Regulations Chart is displayed below. The district shall review its procurement policies and procedures to determine if the local policies and procedures are mo</w:t>
      </w:r>
      <w:r w:rsidR="00BA169D" w:rsidRPr="00D02C57">
        <w:rPr>
          <w:rFonts w:ascii="Arial" w:hAnsi="Arial" w:cs="Arial"/>
          <w:bCs/>
        </w:rPr>
        <w:t>re</w:t>
      </w:r>
      <w:r w:rsidRPr="00D02C57">
        <w:rPr>
          <w:rFonts w:ascii="Arial" w:hAnsi="Arial" w:cs="Arial"/>
          <w:bCs/>
        </w:rPr>
        <w:t xml:space="preserve"> restrictive than the state and/or federal rules. If the local policies and procedures are more restrictive, the district shall adhere to the </w:t>
      </w:r>
      <w:r w:rsidRPr="00D02C57">
        <w:rPr>
          <w:rFonts w:ascii="Arial" w:hAnsi="Arial" w:cs="Arial"/>
          <w:b/>
          <w:bCs/>
        </w:rPr>
        <w:t>most restrictive rules</w:t>
      </w:r>
      <w:r w:rsidRPr="00D02C57">
        <w:rPr>
          <w:rFonts w:ascii="Arial" w:hAnsi="Arial" w:cs="Arial"/>
          <w:bCs/>
        </w:rPr>
        <w:t xml:space="preserve"> when procuring goods and services with federal grant funds.</w:t>
      </w:r>
    </w:p>
    <w:p w14:paraId="556ECC5C" w14:textId="15A2F513" w:rsidR="00BA169D" w:rsidRPr="00D02C57" w:rsidRDefault="00BA169D" w:rsidP="00BA169D">
      <w:pPr>
        <w:spacing w:after="0"/>
        <w:jc w:val="center"/>
        <w:rPr>
          <w:rFonts w:ascii="Arial" w:hAnsi="Arial" w:cs="Arial"/>
          <w:bCs/>
        </w:rPr>
      </w:pPr>
      <w:r w:rsidRPr="00D02C57">
        <w:rPr>
          <w:noProof/>
        </w:rPr>
        <w:drawing>
          <wp:inline distT="0" distB="0" distL="0" distR="0" wp14:anchorId="27A087E9" wp14:editId="4CEFBE64">
            <wp:extent cx="6013482" cy="4962525"/>
            <wp:effectExtent l="0" t="0" r="6350" b="0"/>
            <wp:docPr id="1246704929"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04929" name="Picture 1" descr="A screenshot of a document&#10;&#10;AI-generated content may be incorrect."/>
                    <pic:cNvPicPr>
                      <a:picLocks noChangeAspect="1"/>
                    </pic:cNvPicPr>
                  </pic:nvPicPr>
                  <pic:blipFill>
                    <a:blip r:embed="rId128"/>
                    <a:stretch>
                      <a:fillRect/>
                    </a:stretch>
                  </pic:blipFill>
                  <pic:spPr>
                    <a:xfrm>
                      <a:off x="0" y="0"/>
                      <a:ext cx="6025042" cy="4972065"/>
                    </a:xfrm>
                    <a:prstGeom prst="rect">
                      <a:avLst/>
                    </a:prstGeom>
                  </pic:spPr>
                </pic:pic>
              </a:graphicData>
            </a:graphic>
          </wp:inline>
        </w:drawing>
      </w:r>
    </w:p>
    <w:p w14:paraId="2D19D4A9" w14:textId="77777777" w:rsidR="00BA169D" w:rsidRPr="00D02C57" w:rsidRDefault="00BA169D" w:rsidP="00BA169D">
      <w:pPr>
        <w:spacing w:after="0"/>
        <w:rPr>
          <w:rFonts w:ascii="Arial" w:hAnsi="Arial" w:cs="Arial"/>
          <w:bCs/>
        </w:rPr>
      </w:pPr>
      <w:r w:rsidRPr="00D02C57">
        <w:rPr>
          <w:rFonts w:ascii="Arial" w:hAnsi="Arial" w:cs="Arial"/>
          <w:bCs/>
        </w:rPr>
        <w:t xml:space="preserve">Source: </w:t>
      </w:r>
      <w:hyperlink r:id="rId129" w:history="1">
        <w:r w:rsidRPr="00D02C57">
          <w:rPr>
            <w:rStyle w:val="Hyperlink"/>
            <w:rFonts w:ascii="Arial" w:hAnsi="Arial" w:cs="Arial"/>
            <w:bCs/>
          </w:rPr>
          <w:t>Federal Grant Threshold Changes | Texas Education Agency</w:t>
        </w:r>
      </w:hyperlink>
    </w:p>
    <w:p w14:paraId="53002A7D" w14:textId="77777777" w:rsidR="00BA169D" w:rsidRPr="00D02C57" w:rsidRDefault="00BA169D" w:rsidP="00BA169D">
      <w:pPr>
        <w:spacing w:after="0"/>
        <w:rPr>
          <w:rFonts w:ascii="Arial" w:hAnsi="Arial" w:cs="Arial"/>
          <w:bCs/>
        </w:rPr>
      </w:pPr>
    </w:p>
    <w:p w14:paraId="486AE81C" w14:textId="42A3AAB2" w:rsidR="00BA169D" w:rsidRPr="00BA169D" w:rsidRDefault="00BA169D" w:rsidP="00BA169D">
      <w:pPr>
        <w:spacing w:after="0"/>
        <w:rPr>
          <w:rFonts w:ascii="Arial" w:hAnsi="Arial" w:cs="Arial"/>
          <w:bCs/>
        </w:rPr>
      </w:pPr>
      <w:r w:rsidRPr="00D02C57">
        <w:rPr>
          <w:rFonts w:ascii="Arial" w:hAnsi="Arial" w:cs="Arial"/>
          <w:bCs/>
        </w:rPr>
        <w:t>The district’s Purchasing Levels and Requirements Chart is displayed below.</w:t>
      </w:r>
    </w:p>
    <w:p w14:paraId="485746D3" w14:textId="77777777" w:rsidR="00BA169D" w:rsidRPr="00BA169D" w:rsidRDefault="00BA169D" w:rsidP="00BA169D">
      <w:pPr>
        <w:spacing w:after="0"/>
        <w:jc w:val="center"/>
        <w:rPr>
          <w:rFonts w:ascii="Arial" w:hAnsi="Arial" w:cs="Arial"/>
          <w:bCs/>
        </w:rPr>
      </w:pPr>
    </w:p>
    <w:p w14:paraId="0076DFA8" w14:textId="0020BF7C" w:rsidR="00BA169D" w:rsidRPr="00457EB1" w:rsidRDefault="00E92E06" w:rsidP="00BA169D">
      <w:pPr>
        <w:spacing w:after="0"/>
        <w:jc w:val="center"/>
        <w:rPr>
          <w:rFonts w:ascii="Arial" w:hAnsi="Arial" w:cs="Arial"/>
          <w:bCs/>
        </w:rPr>
      </w:pPr>
      <w:r w:rsidRPr="00E92E06">
        <w:rPr>
          <w:rFonts w:ascii="Arial" w:hAnsi="Arial" w:cs="Arial"/>
          <w:bCs/>
          <w:noProof/>
        </w:rPr>
        <w:lastRenderedPageBreak/>
        <w:drawing>
          <wp:inline distT="0" distB="0" distL="0" distR="0" wp14:anchorId="035EB006" wp14:editId="05DF7CAC">
            <wp:extent cx="5943600" cy="7245350"/>
            <wp:effectExtent l="0" t="0" r="0" b="0"/>
            <wp:docPr id="342729260" name="Picture 1"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29260" name="Picture 1" descr="A document with text and numbers&#10;&#10;AI-generated content may be incorrect."/>
                    <pic:cNvPicPr/>
                  </pic:nvPicPr>
                  <pic:blipFill>
                    <a:blip r:embed="rId130"/>
                    <a:stretch>
                      <a:fillRect/>
                    </a:stretch>
                  </pic:blipFill>
                  <pic:spPr>
                    <a:xfrm>
                      <a:off x="0" y="0"/>
                      <a:ext cx="5943600" cy="7245350"/>
                    </a:xfrm>
                    <a:prstGeom prst="rect">
                      <a:avLst/>
                    </a:prstGeom>
                  </pic:spPr>
                </pic:pic>
              </a:graphicData>
            </a:graphic>
          </wp:inline>
        </w:drawing>
      </w:r>
    </w:p>
    <w:p w14:paraId="6C349CBF" w14:textId="56985109" w:rsidR="004A7AE9" w:rsidRDefault="004A7AE9" w:rsidP="00FE0EBC">
      <w:pPr>
        <w:spacing w:after="0"/>
        <w:rPr>
          <w:rFonts w:ascii="Arial" w:hAnsi="Arial" w:cs="Arial"/>
          <w:bCs/>
        </w:rPr>
      </w:pPr>
    </w:p>
    <w:p w14:paraId="5177471C" w14:textId="25FFDAF7" w:rsidR="007C5AE2" w:rsidRPr="00871053" w:rsidRDefault="007C5AE2" w:rsidP="007C5AE2">
      <w:pPr>
        <w:jc w:val="both"/>
        <w:rPr>
          <w:rFonts w:ascii="Arial" w:hAnsi="Arial" w:cs="Arial"/>
          <w:bCs/>
        </w:rPr>
      </w:pPr>
      <w:r w:rsidRPr="00464427">
        <w:rPr>
          <w:rFonts w:ascii="Arial" w:hAnsi="Arial" w:cs="Arial"/>
          <w:bCs/>
        </w:rPr>
        <w:t>Note. The threshold shall be determined by expenditures for “like-items” in the aggregate over a fiscal year (September 1</w:t>
      </w:r>
      <w:r w:rsidRPr="00464427">
        <w:rPr>
          <w:rFonts w:ascii="Arial" w:hAnsi="Arial" w:cs="Arial"/>
          <w:bCs/>
          <w:vertAlign w:val="superscript"/>
        </w:rPr>
        <w:t>st</w:t>
      </w:r>
      <w:r w:rsidRPr="00464427">
        <w:rPr>
          <w:rFonts w:ascii="Arial" w:hAnsi="Arial" w:cs="Arial"/>
          <w:bCs/>
        </w:rPr>
        <w:t xml:space="preserve"> through August 31</w:t>
      </w:r>
      <w:r w:rsidRPr="00464427">
        <w:rPr>
          <w:rFonts w:ascii="Arial" w:hAnsi="Arial" w:cs="Arial"/>
          <w:bCs/>
          <w:vertAlign w:val="superscript"/>
        </w:rPr>
        <w:t>st</w:t>
      </w:r>
      <w:r w:rsidRPr="00464427">
        <w:rPr>
          <w:rFonts w:ascii="Arial" w:hAnsi="Arial" w:cs="Arial"/>
          <w:bCs/>
        </w:rPr>
        <w:t xml:space="preserve">).  The </w:t>
      </w:r>
      <w:r w:rsidR="00464427" w:rsidRPr="00464427">
        <w:rPr>
          <w:rFonts w:ascii="Arial" w:hAnsi="Arial" w:cs="Arial"/>
          <w:bCs/>
          <w:u w:val="single"/>
        </w:rPr>
        <w:t>Director of Accounting</w:t>
      </w:r>
      <w:r w:rsidR="00464427">
        <w:rPr>
          <w:rFonts w:ascii="Arial" w:hAnsi="Arial" w:cs="Arial"/>
          <w:bCs/>
        </w:rPr>
        <w:t xml:space="preserve"> or designee</w:t>
      </w:r>
      <w:r w:rsidRPr="00464427">
        <w:rPr>
          <w:rFonts w:ascii="Arial" w:hAnsi="Arial" w:cs="Arial"/>
          <w:bCs/>
        </w:rPr>
        <w:t xml:space="preserve"> shall review expenditures from all district funds (local, state and federal) by “like-item” on at least a</w:t>
      </w:r>
      <w:r w:rsidR="00464427">
        <w:rPr>
          <w:rFonts w:ascii="Arial" w:hAnsi="Arial" w:cs="Arial"/>
          <w:bCs/>
        </w:rPr>
        <w:t xml:space="preserve"> </w:t>
      </w:r>
      <w:r w:rsidRPr="00464427">
        <w:rPr>
          <w:rFonts w:ascii="Arial" w:hAnsi="Arial" w:cs="Arial"/>
          <w:bCs/>
        </w:rPr>
        <w:t xml:space="preserve">quarterly basis to monitor that the district does not exceed any “like-item” categories. The district has elected to use a coding system for “like-items” that is </w:t>
      </w:r>
      <w:proofErr w:type="gramStart"/>
      <w:r w:rsidRPr="00464427">
        <w:rPr>
          <w:rFonts w:ascii="Arial" w:hAnsi="Arial" w:cs="Arial"/>
          <w:bCs/>
        </w:rPr>
        <w:t>similar to</w:t>
      </w:r>
      <w:proofErr w:type="gramEnd"/>
      <w:r w:rsidRPr="00464427">
        <w:rPr>
          <w:rFonts w:ascii="Arial" w:hAnsi="Arial" w:cs="Arial"/>
          <w:bCs/>
        </w:rPr>
        <w:t xml:space="preserve"> the State of Texas </w:t>
      </w:r>
      <w:r w:rsidRPr="00464427">
        <w:rPr>
          <w:rFonts w:ascii="Arial" w:hAnsi="Arial" w:cs="Arial"/>
          <w:bCs/>
        </w:rPr>
        <w:lastRenderedPageBreak/>
        <w:t xml:space="preserve">Procurement Commodity Codes, plus locally defined codes that may not exist on the Commodity Codes. A copy of the </w:t>
      </w:r>
      <w:r w:rsidRPr="00871053">
        <w:rPr>
          <w:rFonts w:ascii="Arial" w:hAnsi="Arial" w:cs="Arial"/>
          <w:bCs/>
        </w:rPr>
        <w:t xml:space="preserve">district’s </w:t>
      </w:r>
      <w:r w:rsidRPr="00B635EC">
        <w:rPr>
          <w:rFonts w:ascii="Arial" w:hAnsi="Arial" w:cs="Arial"/>
          <w:bCs/>
          <w:highlight w:val="lightGray"/>
        </w:rPr>
        <w:t>Like-Item Categorie</w:t>
      </w:r>
      <w:r w:rsidR="00136684" w:rsidRPr="00B635EC">
        <w:rPr>
          <w:rFonts w:ascii="Arial" w:hAnsi="Arial" w:cs="Arial"/>
          <w:bCs/>
          <w:highlight w:val="lightGray"/>
        </w:rPr>
        <w:t>s-Commodity Codes</w:t>
      </w:r>
      <w:r w:rsidRPr="00871053">
        <w:rPr>
          <w:rFonts w:ascii="Arial" w:hAnsi="Arial" w:cs="Arial"/>
          <w:bCs/>
        </w:rPr>
        <w:t xml:space="preserve"> are in the Exhibit </w:t>
      </w:r>
      <w:r w:rsidR="00CB5223" w:rsidRPr="00871053">
        <w:rPr>
          <w:rFonts w:ascii="Arial" w:hAnsi="Arial" w:cs="Arial"/>
          <w:bCs/>
        </w:rPr>
        <w:t>s</w:t>
      </w:r>
      <w:r w:rsidRPr="00871053">
        <w:rPr>
          <w:rFonts w:ascii="Arial" w:hAnsi="Arial" w:cs="Arial"/>
          <w:bCs/>
        </w:rPr>
        <w:t xml:space="preserve">ection. </w:t>
      </w:r>
    </w:p>
    <w:p w14:paraId="7657C86C" w14:textId="4BDA00F2" w:rsidR="007C5AE2" w:rsidRPr="00557FCB" w:rsidRDefault="007C5AE2" w:rsidP="007C5AE2">
      <w:pPr>
        <w:jc w:val="both"/>
        <w:rPr>
          <w:rFonts w:ascii="Arial" w:hAnsi="Arial" w:cs="Arial"/>
          <w:bCs/>
        </w:rPr>
      </w:pPr>
      <w:r w:rsidRPr="00871053">
        <w:rPr>
          <w:rFonts w:ascii="Arial" w:hAnsi="Arial" w:cs="Arial"/>
          <w:bCs/>
        </w:rPr>
        <w:t xml:space="preserve">The ‘like-item” categories shall be </w:t>
      </w:r>
      <w:r w:rsidR="00DA4FD1">
        <w:rPr>
          <w:rFonts w:ascii="Arial" w:hAnsi="Arial" w:cs="Arial"/>
          <w:bCs/>
        </w:rPr>
        <w:t>identified</w:t>
      </w:r>
      <w:r w:rsidRPr="00871053">
        <w:rPr>
          <w:rFonts w:ascii="Arial" w:hAnsi="Arial" w:cs="Arial"/>
          <w:bCs/>
        </w:rPr>
        <w:t xml:space="preserve"> in the finance system</w:t>
      </w:r>
      <w:r w:rsidR="00557FCB" w:rsidRPr="00871053">
        <w:rPr>
          <w:rFonts w:ascii="Arial" w:hAnsi="Arial" w:cs="Arial"/>
          <w:bCs/>
        </w:rPr>
        <w:t>.  T</w:t>
      </w:r>
      <w:r w:rsidR="00464427" w:rsidRPr="00871053">
        <w:rPr>
          <w:rFonts w:ascii="Arial" w:hAnsi="Arial" w:cs="Arial"/>
          <w:bCs/>
        </w:rPr>
        <w:t>he general ledger account code has local codes to allow the like-item categories to be identified</w:t>
      </w:r>
      <w:r w:rsidR="00136684">
        <w:rPr>
          <w:rFonts w:ascii="Arial" w:hAnsi="Arial" w:cs="Arial"/>
          <w:bCs/>
        </w:rPr>
        <w:t>.</w:t>
      </w:r>
      <w:r w:rsidR="00871053" w:rsidRPr="00871053">
        <w:rPr>
          <w:rFonts w:ascii="Arial" w:hAnsi="Arial" w:cs="Arial"/>
          <w:bCs/>
        </w:rPr>
        <w:t xml:space="preserve">  </w:t>
      </w:r>
      <w:r w:rsidR="00557FCB" w:rsidRPr="00871053">
        <w:rPr>
          <w:rFonts w:ascii="Arial" w:hAnsi="Arial" w:cs="Arial"/>
          <w:bCs/>
        </w:rPr>
        <w:t xml:space="preserve">For example, </w:t>
      </w:r>
      <w:r w:rsidRPr="00871053">
        <w:rPr>
          <w:rFonts w:ascii="Arial" w:hAnsi="Arial" w:cs="Arial"/>
          <w:bCs/>
        </w:rPr>
        <w:t xml:space="preserve">code </w:t>
      </w:r>
      <w:r w:rsidR="00464427" w:rsidRPr="00871053">
        <w:rPr>
          <w:rFonts w:ascii="Arial" w:hAnsi="Arial" w:cs="Arial"/>
          <w:bCs/>
        </w:rPr>
        <w:t>11</w:t>
      </w:r>
      <w:r w:rsidR="00557FCB" w:rsidRPr="00871053">
        <w:rPr>
          <w:rFonts w:ascii="Arial" w:hAnsi="Arial" w:cs="Arial"/>
          <w:bCs/>
        </w:rPr>
        <w:t>-</w:t>
      </w:r>
      <w:r w:rsidR="00DA4FD1">
        <w:rPr>
          <w:rFonts w:ascii="Arial" w:hAnsi="Arial" w:cs="Arial"/>
          <w:bCs/>
        </w:rPr>
        <w:t>11</w:t>
      </w:r>
      <w:r w:rsidR="00871053" w:rsidRPr="00871053">
        <w:rPr>
          <w:rFonts w:ascii="Arial" w:hAnsi="Arial" w:cs="Arial"/>
          <w:bCs/>
        </w:rPr>
        <w:t>-</w:t>
      </w:r>
      <w:r w:rsidR="00DA4FD1">
        <w:rPr>
          <w:rFonts w:ascii="Arial" w:hAnsi="Arial" w:cs="Arial"/>
          <w:bCs/>
        </w:rPr>
        <w:t>21</w:t>
      </w:r>
      <w:r w:rsidR="00871053" w:rsidRPr="00871053">
        <w:rPr>
          <w:rFonts w:ascii="Arial" w:hAnsi="Arial" w:cs="Arial"/>
          <w:bCs/>
        </w:rPr>
        <w:t>-900-</w:t>
      </w:r>
      <w:r w:rsidR="00464427" w:rsidRPr="00871053">
        <w:rPr>
          <w:rFonts w:ascii="Arial" w:hAnsi="Arial" w:cs="Arial"/>
          <w:bCs/>
        </w:rPr>
        <w:t>6</w:t>
      </w:r>
      <w:r w:rsidR="00DA4FD1">
        <w:rPr>
          <w:rFonts w:ascii="Arial" w:hAnsi="Arial" w:cs="Arial"/>
          <w:bCs/>
        </w:rPr>
        <w:t>2</w:t>
      </w:r>
      <w:r w:rsidR="00464427" w:rsidRPr="00871053">
        <w:rPr>
          <w:rFonts w:ascii="Arial" w:hAnsi="Arial" w:cs="Arial"/>
          <w:bCs/>
        </w:rPr>
        <w:t>99</w:t>
      </w:r>
      <w:r w:rsidR="00DA4FD1">
        <w:rPr>
          <w:rFonts w:ascii="Arial" w:hAnsi="Arial" w:cs="Arial"/>
          <w:bCs/>
        </w:rPr>
        <w:t>/</w:t>
      </w:r>
      <w:r w:rsidR="00557FCB" w:rsidRPr="00871053">
        <w:rPr>
          <w:rFonts w:ascii="Arial" w:hAnsi="Arial" w:cs="Arial"/>
          <w:bCs/>
        </w:rPr>
        <w:t xml:space="preserve"> </w:t>
      </w:r>
      <w:r w:rsidR="00136684">
        <w:rPr>
          <w:rFonts w:ascii="Arial" w:hAnsi="Arial" w:cs="Arial"/>
          <w:bCs/>
        </w:rPr>
        <w:t>is l</w:t>
      </w:r>
      <w:r w:rsidRPr="00871053">
        <w:rPr>
          <w:rFonts w:ascii="Arial" w:hAnsi="Arial" w:cs="Arial"/>
          <w:bCs/>
        </w:rPr>
        <w:t>ike-</w:t>
      </w:r>
      <w:r w:rsidR="00136684">
        <w:rPr>
          <w:rFonts w:ascii="Arial" w:hAnsi="Arial" w:cs="Arial"/>
          <w:bCs/>
        </w:rPr>
        <w:t>i</w:t>
      </w:r>
      <w:r w:rsidRPr="00871053">
        <w:rPr>
          <w:rFonts w:ascii="Arial" w:hAnsi="Arial" w:cs="Arial"/>
          <w:bCs/>
        </w:rPr>
        <w:t xml:space="preserve">tem </w:t>
      </w:r>
      <w:r w:rsidR="00136684">
        <w:rPr>
          <w:rFonts w:ascii="Arial" w:hAnsi="Arial" w:cs="Arial"/>
          <w:bCs/>
        </w:rPr>
        <w:t>c</w:t>
      </w:r>
      <w:r w:rsidRPr="00871053">
        <w:rPr>
          <w:rFonts w:ascii="Arial" w:hAnsi="Arial" w:cs="Arial"/>
          <w:bCs/>
        </w:rPr>
        <w:t>ategory</w:t>
      </w:r>
      <w:r w:rsidR="00871053" w:rsidRPr="00871053">
        <w:rPr>
          <w:rFonts w:ascii="Arial" w:hAnsi="Arial" w:cs="Arial"/>
          <w:bCs/>
        </w:rPr>
        <w:t>:</w:t>
      </w:r>
      <w:r w:rsidRPr="00871053">
        <w:rPr>
          <w:rFonts w:ascii="Arial" w:hAnsi="Arial" w:cs="Arial"/>
          <w:bCs/>
        </w:rPr>
        <w:t xml:space="preserve"> </w:t>
      </w:r>
      <w:r w:rsidR="00871053" w:rsidRPr="00871053">
        <w:rPr>
          <w:rFonts w:ascii="Arial" w:hAnsi="Arial" w:cs="Arial"/>
          <w:bCs/>
        </w:rPr>
        <w:t xml:space="preserve">Instruction - </w:t>
      </w:r>
      <w:r w:rsidR="00136684">
        <w:rPr>
          <w:rFonts w:ascii="Arial" w:hAnsi="Arial" w:cs="Arial"/>
          <w:bCs/>
        </w:rPr>
        <w:t>Science</w:t>
      </w:r>
      <w:r w:rsidR="00871053" w:rsidRPr="00871053">
        <w:rPr>
          <w:rFonts w:ascii="Arial" w:hAnsi="Arial" w:cs="Arial"/>
          <w:bCs/>
        </w:rPr>
        <w:t xml:space="preserve"> </w:t>
      </w:r>
      <w:r w:rsidR="00136684">
        <w:rPr>
          <w:rFonts w:ascii="Arial" w:hAnsi="Arial" w:cs="Arial"/>
          <w:bCs/>
        </w:rPr>
        <w:t>Software</w:t>
      </w:r>
      <w:r w:rsidRPr="00871053">
        <w:rPr>
          <w:rFonts w:ascii="Arial" w:hAnsi="Arial" w:cs="Arial"/>
          <w:bCs/>
        </w:rPr>
        <w:t>.</w:t>
      </w:r>
    </w:p>
    <w:p w14:paraId="091F87D6" w14:textId="17FBE8CA" w:rsidR="007C5AE2" w:rsidRPr="00557FCB" w:rsidRDefault="007C5AE2" w:rsidP="007C5AE2">
      <w:pPr>
        <w:jc w:val="both"/>
        <w:rPr>
          <w:rFonts w:ascii="Arial" w:hAnsi="Arial" w:cs="Arial"/>
          <w:bCs/>
        </w:rPr>
      </w:pPr>
      <w:r w:rsidRPr="00557FCB">
        <w:rPr>
          <w:rFonts w:ascii="Arial" w:hAnsi="Arial" w:cs="Arial"/>
          <w:bCs/>
        </w:rPr>
        <w:t xml:space="preserve">The </w:t>
      </w:r>
      <w:r w:rsidR="00557FCB" w:rsidRPr="00A02FDC">
        <w:rPr>
          <w:rFonts w:ascii="Arial" w:hAnsi="Arial" w:cs="Arial"/>
          <w:bCs/>
          <w:u w:val="single"/>
        </w:rPr>
        <w:t>Director of Accounting</w:t>
      </w:r>
      <w:r w:rsidR="00557FCB">
        <w:rPr>
          <w:rFonts w:ascii="Arial" w:hAnsi="Arial" w:cs="Arial"/>
          <w:bCs/>
        </w:rPr>
        <w:t xml:space="preserve"> s</w:t>
      </w:r>
      <w:r w:rsidRPr="00557FCB">
        <w:rPr>
          <w:rFonts w:ascii="Arial" w:hAnsi="Arial" w:cs="Arial"/>
          <w:bCs/>
        </w:rPr>
        <w:t xml:space="preserve">hall review annual expenditures from all district funds (local, state and federal) to determine if any additional “like-item” categories should be added for the following fiscal year. The budgeted funds by </w:t>
      </w:r>
      <w:proofErr w:type="spellStart"/>
      <w:r w:rsidRPr="00557FCB">
        <w:rPr>
          <w:rFonts w:ascii="Arial" w:hAnsi="Arial" w:cs="Arial"/>
          <w:bCs/>
        </w:rPr>
        <w:t>like</w:t>
      </w:r>
      <w:proofErr w:type="spellEnd"/>
      <w:r w:rsidRPr="00557FCB">
        <w:rPr>
          <w:rFonts w:ascii="Arial" w:hAnsi="Arial" w:cs="Arial"/>
          <w:bCs/>
        </w:rPr>
        <w:t>-item categories may also be helpful in planning for large expenditures in a particular like-item category in a given fiscal year.</w:t>
      </w:r>
    </w:p>
    <w:p w14:paraId="2F7466C6" w14:textId="1AD019A0" w:rsidR="005E6FB2" w:rsidRPr="00FA7F26" w:rsidRDefault="005E6FB2" w:rsidP="005A1BE0">
      <w:pPr>
        <w:spacing w:after="0"/>
        <w:jc w:val="both"/>
        <w:rPr>
          <w:rFonts w:ascii="Arial" w:hAnsi="Arial" w:cs="Arial"/>
          <w:u w:val="single"/>
        </w:rPr>
      </w:pPr>
      <w:r w:rsidRPr="00FA7F26">
        <w:rPr>
          <w:rFonts w:ascii="Arial" w:hAnsi="Arial" w:cs="Arial"/>
          <w:u w:val="single"/>
        </w:rPr>
        <w:t xml:space="preserve">Micro-Purchase </w:t>
      </w:r>
      <w:r w:rsidR="00A02FDC">
        <w:rPr>
          <w:rFonts w:ascii="Arial" w:hAnsi="Arial" w:cs="Arial"/>
          <w:u w:val="single"/>
        </w:rPr>
        <w:t>Procurement Method</w:t>
      </w:r>
    </w:p>
    <w:p w14:paraId="4E982088" w14:textId="720BF90F" w:rsidR="0026066E" w:rsidRPr="0026066E" w:rsidRDefault="0026066E" w:rsidP="0026066E">
      <w:pPr>
        <w:spacing w:after="240"/>
        <w:jc w:val="both"/>
        <w:rPr>
          <w:rFonts w:ascii="Arial" w:hAnsi="Arial" w:cs="Arial"/>
        </w:rPr>
      </w:pPr>
      <w:r w:rsidRPr="0026066E">
        <w:rPr>
          <w:rFonts w:ascii="Arial" w:hAnsi="Arial" w:cs="Arial"/>
        </w:rPr>
        <w:t xml:space="preserve">Micro-purchases may be awarded without soliciting competitive price or rate quotations if the non-Federal entity considers the price to be reasonable based on research, experience, purchase history or other information </w:t>
      </w:r>
      <w:r w:rsidRPr="00985B69">
        <w:rPr>
          <w:rFonts w:ascii="Arial" w:hAnsi="Arial" w:cs="Arial"/>
        </w:rPr>
        <w:t xml:space="preserve">and </w:t>
      </w:r>
      <w:r w:rsidR="007A62BE" w:rsidRPr="00985B69">
        <w:rPr>
          <w:rFonts w:ascii="Arial" w:hAnsi="Arial" w:cs="Arial"/>
        </w:rPr>
        <w:t>maintains documents to support its conclusion</w:t>
      </w:r>
      <w:r w:rsidRPr="0026066E">
        <w:rPr>
          <w:rFonts w:ascii="Arial" w:hAnsi="Arial" w:cs="Arial"/>
        </w:rPr>
        <w:t>. Purchase cards can be used for micro-purchases if procedures are documented and approved by the school district</w:t>
      </w:r>
      <w:r w:rsidRPr="009A64B7">
        <w:rPr>
          <w:rFonts w:ascii="Arial" w:hAnsi="Arial" w:cs="Arial"/>
        </w:rPr>
        <w:t xml:space="preserve"> [2 CFR 200.320(a)(1)(ii)].</w:t>
      </w:r>
      <w:r w:rsidRPr="0026066E">
        <w:rPr>
          <w:rFonts w:ascii="Arial" w:hAnsi="Arial" w:cs="Arial"/>
        </w:rPr>
        <w:t xml:space="preserve"> </w:t>
      </w:r>
    </w:p>
    <w:p w14:paraId="3D24D540" w14:textId="3824A6C6" w:rsidR="0026066E" w:rsidRPr="0026066E" w:rsidRDefault="0026066E" w:rsidP="0026066E">
      <w:pPr>
        <w:spacing w:after="240"/>
        <w:jc w:val="both"/>
        <w:rPr>
          <w:rFonts w:ascii="Arial" w:hAnsi="Arial" w:cs="Arial"/>
          <w:b/>
          <w:bCs/>
        </w:rPr>
      </w:pPr>
      <w:r w:rsidRPr="0026066E">
        <w:rPr>
          <w:rFonts w:ascii="Arial" w:hAnsi="Arial" w:cs="Arial"/>
        </w:rPr>
        <w:t>The school district is responsible for determining and documenting an appropriate micro-purchase threshold based on internal controls, an evaluation of risk, and its documented procurement procedures. The micro-purchase threshold used by the school district must be authorized or not prohibited under State or local laws or regulations. School districts may establish a threshold higher than the Federal threshold</w:t>
      </w:r>
      <w:r w:rsidRPr="009A64B7">
        <w:rPr>
          <w:rFonts w:ascii="Arial" w:hAnsi="Arial" w:cs="Arial"/>
        </w:rPr>
        <w:t>. [2 CFR 200.320(a)(1)(ii) and (iii)].</w:t>
      </w:r>
    </w:p>
    <w:p w14:paraId="4915DBE8" w14:textId="4D343EEC" w:rsidR="0026066E" w:rsidRPr="00D02C57" w:rsidRDefault="0026066E" w:rsidP="0026066E">
      <w:pPr>
        <w:spacing w:after="240"/>
        <w:jc w:val="both"/>
        <w:rPr>
          <w:rFonts w:ascii="Arial" w:hAnsi="Arial" w:cs="Arial"/>
        </w:rPr>
      </w:pPr>
      <w:r w:rsidRPr="0026066E">
        <w:rPr>
          <w:rFonts w:ascii="Arial" w:hAnsi="Arial" w:cs="Arial"/>
        </w:rPr>
        <w:t xml:space="preserve">The </w:t>
      </w:r>
      <w:r w:rsidRPr="0026066E">
        <w:rPr>
          <w:rFonts w:ascii="Arial" w:hAnsi="Arial" w:cs="Arial"/>
          <w:u w:val="single"/>
        </w:rPr>
        <w:t>Director of Accounting</w:t>
      </w:r>
      <w:r w:rsidRPr="0026066E">
        <w:rPr>
          <w:rFonts w:ascii="Arial" w:hAnsi="Arial" w:cs="Arial"/>
        </w:rPr>
        <w:t xml:space="preserve"> shall conduct an evaluation on an </w:t>
      </w:r>
      <w:r w:rsidRPr="0026066E">
        <w:rPr>
          <w:rFonts w:ascii="Arial" w:hAnsi="Arial" w:cs="Arial"/>
          <w:b/>
          <w:bCs/>
          <w:u w:val="single"/>
        </w:rPr>
        <w:t>annual basis</w:t>
      </w:r>
      <w:r w:rsidRPr="0026066E">
        <w:rPr>
          <w:rFonts w:ascii="Arial" w:hAnsi="Arial" w:cs="Arial"/>
        </w:rPr>
        <w:t xml:space="preserve"> of the district’s internal controls, TEA-assigned risk level and documented procurement procedures to determine the appropriate micro-purchase threshold</w:t>
      </w:r>
      <w:r w:rsidRPr="00F20011">
        <w:rPr>
          <w:rFonts w:ascii="Arial" w:hAnsi="Arial" w:cs="Arial"/>
        </w:rPr>
        <w:t xml:space="preserve">. </w:t>
      </w:r>
      <w:r w:rsidR="009A64B7" w:rsidRPr="00F20011">
        <w:rPr>
          <w:rFonts w:ascii="Arial" w:hAnsi="Arial" w:cs="Arial"/>
        </w:rPr>
        <w:t>If the district is considering an increase to the Micro-Purchase threshold, th</w:t>
      </w:r>
      <w:r w:rsidRPr="00F20011">
        <w:rPr>
          <w:rFonts w:ascii="Arial" w:hAnsi="Arial" w:cs="Arial"/>
        </w:rPr>
        <w:t xml:space="preserve">e </w:t>
      </w:r>
      <w:r w:rsidRPr="00D02C57">
        <w:rPr>
          <w:rFonts w:ascii="Arial" w:hAnsi="Arial" w:cs="Arial"/>
        </w:rPr>
        <w:t xml:space="preserve">Self-Certification of Micro-Purchase Threshold </w:t>
      </w:r>
      <w:r w:rsidR="009A2231" w:rsidRPr="00D02C57">
        <w:rPr>
          <w:rFonts w:ascii="Arial" w:hAnsi="Arial" w:cs="Arial"/>
        </w:rPr>
        <w:t>request</w:t>
      </w:r>
      <w:r w:rsidRPr="00D02C57">
        <w:rPr>
          <w:rFonts w:ascii="Arial" w:hAnsi="Arial" w:cs="Arial"/>
        </w:rPr>
        <w:t xml:space="preserve"> shall be submitted to the Superintendent</w:t>
      </w:r>
      <w:r w:rsidR="00174F4C" w:rsidRPr="00D02C57">
        <w:rPr>
          <w:rFonts w:ascii="Arial" w:hAnsi="Arial" w:cs="Arial"/>
        </w:rPr>
        <w:t xml:space="preserve"> in August each y</w:t>
      </w:r>
      <w:r w:rsidRPr="00D02C57">
        <w:rPr>
          <w:rFonts w:ascii="Arial" w:hAnsi="Arial" w:cs="Arial"/>
        </w:rPr>
        <w:t xml:space="preserve">ear for his/her review and consideration.  </w:t>
      </w:r>
      <w:r w:rsidR="008476ED" w:rsidRPr="00D02C57">
        <w:rPr>
          <w:rFonts w:ascii="Arial" w:hAnsi="Arial" w:cs="Arial"/>
        </w:rPr>
        <w:t xml:space="preserve">(Submission to TDA for Child Nutrition purchases is prior to October 31 each year.) </w:t>
      </w:r>
    </w:p>
    <w:p w14:paraId="348BFDC4" w14:textId="2D84CE36" w:rsidR="0026066E" w:rsidRPr="00D02C57" w:rsidRDefault="0026066E" w:rsidP="0026066E">
      <w:pPr>
        <w:spacing w:after="0"/>
        <w:jc w:val="both"/>
        <w:rPr>
          <w:rFonts w:ascii="Arial" w:hAnsi="Arial" w:cs="Arial"/>
          <w:u w:val="single"/>
        </w:rPr>
      </w:pPr>
      <w:r w:rsidRPr="00D02C57">
        <w:rPr>
          <w:rFonts w:ascii="Arial" w:hAnsi="Arial" w:cs="Arial"/>
          <w:u w:val="single"/>
        </w:rPr>
        <w:t>Micro-Purchase Procedures – Less than $1</w:t>
      </w:r>
      <w:r w:rsidR="003923C5" w:rsidRPr="00D02C57">
        <w:rPr>
          <w:rFonts w:ascii="Arial" w:hAnsi="Arial" w:cs="Arial"/>
          <w:u w:val="single"/>
        </w:rPr>
        <w:t>5</w:t>
      </w:r>
      <w:r w:rsidRPr="00D02C57">
        <w:rPr>
          <w:rFonts w:ascii="Arial" w:hAnsi="Arial" w:cs="Arial"/>
          <w:u w:val="single"/>
        </w:rPr>
        <w:t>,000</w:t>
      </w:r>
    </w:p>
    <w:p w14:paraId="0F409204" w14:textId="42B1D2D4" w:rsidR="00753D57" w:rsidRDefault="003F36BE" w:rsidP="005B26E1">
      <w:pPr>
        <w:spacing w:after="240"/>
        <w:jc w:val="both"/>
        <w:rPr>
          <w:rFonts w:ascii="Arial" w:hAnsi="Arial" w:cs="Arial"/>
        </w:rPr>
      </w:pPr>
      <w:proofErr w:type="gramStart"/>
      <w:r w:rsidRPr="00D02C57">
        <w:rPr>
          <w:rFonts w:ascii="Arial" w:hAnsi="Arial" w:cs="Arial"/>
        </w:rPr>
        <w:t xml:space="preserve">The </w:t>
      </w:r>
      <w:r w:rsidRPr="00D02C57">
        <w:rPr>
          <w:rFonts w:ascii="Arial" w:hAnsi="Arial" w:cs="Arial"/>
          <w:b/>
        </w:rPr>
        <w:t>Procurement</w:t>
      </w:r>
      <w:proofErr w:type="gramEnd"/>
      <w:r w:rsidRPr="00D02C57">
        <w:rPr>
          <w:rFonts w:ascii="Arial" w:hAnsi="Arial" w:cs="Arial"/>
          <w:b/>
        </w:rPr>
        <w:t xml:space="preserve"> by Micro-purchase</w:t>
      </w:r>
      <w:r w:rsidR="004752FC" w:rsidRPr="00D02C57">
        <w:rPr>
          <w:rFonts w:ascii="Arial" w:hAnsi="Arial" w:cs="Arial"/>
          <w:b/>
        </w:rPr>
        <w:t xml:space="preserve"> </w:t>
      </w:r>
      <w:r w:rsidR="00A72928" w:rsidRPr="00D02C57">
        <w:rPr>
          <w:rFonts w:ascii="Arial" w:hAnsi="Arial" w:cs="Arial"/>
        </w:rPr>
        <w:t>may</w:t>
      </w:r>
      <w:r w:rsidRPr="00D02C57">
        <w:rPr>
          <w:rFonts w:ascii="Arial" w:hAnsi="Arial" w:cs="Arial"/>
        </w:rPr>
        <w:t xml:space="preserve"> be most frequently used method due to the frequent purchase of goods o</w:t>
      </w:r>
      <w:r w:rsidR="004752FC" w:rsidRPr="00D02C57">
        <w:rPr>
          <w:rFonts w:ascii="Arial" w:hAnsi="Arial" w:cs="Arial"/>
        </w:rPr>
        <w:t>r services that</w:t>
      </w:r>
      <w:r w:rsidRPr="00D02C57">
        <w:rPr>
          <w:rFonts w:ascii="Arial" w:hAnsi="Arial" w:cs="Arial"/>
        </w:rPr>
        <w:t xml:space="preserve"> are less than $</w:t>
      </w:r>
      <w:r w:rsidR="006222A0" w:rsidRPr="00D02C57">
        <w:rPr>
          <w:rFonts w:ascii="Arial" w:hAnsi="Arial" w:cs="Arial"/>
        </w:rPr>
        <w:t>1</w:t>
      </w:r>
      <w:r w:rsidR="003923C5" w:rsidRPr="00D02C57">
        <w:rPr>
          <w:rFonts w:ascii="Arial" w:hAnsi="Arial" w:cs="Arial"/>
        </w:rPr>
        <w:t>5</w:t>
      </w:r>
      <w:r w:rsidRPr="00D02C57">
        <w:rPr>
          <w:rFonts w:ascii="Arial" w:hAnsi="Arial" w:cs="Arial"/>
        </w:rPr>
        <w:t>,</w:t>
      </w:r>
      <w:r w:rsidR="006222A0" w:rsidRPr="00D02C57">
        <w:rPr>
          <w:rFonts w:ascii="Arial" w:hAnsi="Arial" w:cs="Arial"/>
        </w:rPr>
        <w:t>0</w:t>
      </w:r>
      <w:r w:rsidRPr="00D02C57">
        <w:rPr>
          <w:rFonts w:ascii="Arial" w:hAnsi="Arial" w:cs="Arial"/>
        </w:rPr>
        <w:t>00, as</w:t>
      </w:r>
      <w:r w:rsidRPr="00FA7F26">
        <w:rPr>
          <w:rFonts w:ascii="Arial" w:hAnsi="Arial" w:cs="Arial"/>
        </w:rPr>
        <w:t xml:space="preserve"> defined in CFR 200.</w:t>
      </w:r>
      <w:r w:rsidR="00294EBC">
        <w:rPr>
          <w:rFonts w:ascii="Arial" w:hAnsi="Arial" w:cs="Arial"/>
        </w:rPr>
        <w:t>1 and the granting agency</w:t>
      </w:r>
      <w:r w:rsidRPr="00FA7F26">
        <w:rPr>
          <w:rFonts w:ascii="Arial" w:hAnsi="Arial" w:cs="Arial"/>
        </w:rPr>
        <w:t>.</w:t>
      </w:r>
      <w:r w:rsidR="00C120E0" w:rsidRPr="00FA7F26">
        <w:rPr>
          <w:rFonts w:ascii="Arial" w:hAnsi="Arial" w:cs="Arial"/>
        </w:rPr>
        <w:t xml:space="preserve"> </w:t>
      </w:r>
      <w:r w:rsidR="00294EBC">
        <w:rPr>
          <w:rFonts w:ascii="Arial" w:hAnsi="Arial" w:cs="Arial"/>
        </w:rPr>
        <w:t xml:space="preserve"> </w:t>
      </w:r>
      <w:r w:rsidR="00753D57" w:rsidRPr="00FA7F26">
        <w:rPr>
          <w:rFonts w:ascii="Arial" w:hAnsi="Arial" w:cs="Arial"/>
        </w:rPr>
        <w:t>The district shall purchase goods and services under this method from among qualified vendors, but will not competitively procure the micro-purchases, unless in the aggregate in a 12-month period (fiscal year), the district exceeds the state law thresholds</w:t>
      </w:r>
      <w:r w:rsidR="00753D57">
        <w:rPr>
          <w:rFonts w:ascii="Arial" w:hAnsi="Arial" w:cs="Arial"/>
        </w:rPr>
        <w:t xml:space="preserve"> [2 CFR 200.320(a)]</w:t>
      </w:r>
      <w:r w:rsidR="00753D57" w:rsidRPr="00FA7F26">
        <w:rPr>
          <w:rFonts w:ascii="Arial" w:hAnsi="Arial" w:cs="Arial"/>
        </w:rPr>
        <w:t xml:space="preserve">, or the district’s threshold in </w:t>
      </w:r>
      <w:hyperlink r:id="rId131" w:history="1">
        <w:r w:rsidR="00753D57" w:rsidRPr="0094795D">
          <w:rPr>
            <w:rStyle w:val="Hyperlink"/>
            <w:rFonts w:ascii="Arial" w:hAnsi="Arial" w:cs="Arial"/>
            <w:highlight w:val="darkGray"/>
          </w:rPr>
          <w:t>Board Policy CH Legal and Local</w:t>
        </w:r>
      </w:hyperlink>
      <w:r w:rsidR="00753D57" w:rsidRPr="00FA7F26">
        <w:rPr>
          <w:rFonts w:ascii="Arial" w:hAnsi="Arial" w:cs="Arial"/>
        </w:rPr>
        <w:t>.</w:t>
      </w:r>
      <w:r w:rsidR="00753D57">
        <w:rPr>
          <w:rFonts w:ascii="Arial" w:hAnsi="Arial" w:cs="Arial"/>
        </w:rPr>
        <w:t xml:space="preserve"> </w:t>
      </w:r>
      <w:r w:rsidR="00753D57" w:rsidRPr="00FA7F26">
        <w:rPr>
          <w:rFonts w:ascii="Arial" w:hAnsi="Arial" w:cs="Arial"/>
        </w:rPr>
        <w:t xml:space="preserve"> </w:t>
      </w:r>
      <w:r w:rsidR="008476ED" w:rsidRPr="00F20011">
        <w:rPr>
          <w:rFonts w:ascii="Arial" w:hAnsi="Arial" w:cs="Arial"/>
        </w:rPr>
        <w:t>All unplanned, non-routine or routine purchases with an annual aggregate total</w:t>
      </w:r>
      <w:r w:rsidR="008476ED">
        <w:rPr>
          <w:rFonts w:ascii="Arial" w:hAnsi="Arial" w:cs="Arial"/>
        </w:rPr>
        <w:t xml:space="preserve"> of </w:t>
      </w:r>
      <w:r w:rsidR="00753D57" w:rsidRPr="00B635EC">
        <w:rPr>
          <w:rFonts w:ascii="Arial" w:hAnsi="Arial" w:cs="Arial"/>
          <w:bCs/>
          <w:highlight w:val="lightGray"/>
        </w:rPr>
        <w:t>Like-Item Categories-Commodity Codes</w:t>
      </w:r>
      <w:r w:rsidR="00753D57">
        <w:rPr>
          <w:rFonts w:ascii="Arial" w:hAnsi="Arial" w:cs="Arial"/>
        </w:rPr>
        <w:t xml:space="preserve"> </w:t>
      </w:r>
      <w:r w:rsidR="008476ED" w:rsidRPr="00F20011">
        <w:rPr>
          <w:rFonts w:ascii="Arial" w:hAnsi="Arial" w:cs="Arial"/>
        </w:rPr>
        <w:t xml:space="preserve">that do not exceed the </w:t>
      </w:r>
      <w:r w:rsidR="008476ED" w:rsidRPr="00D02C57">
        <w:rPr>
          <w:rFonts w:ascii="Arial" w:hAnsi="Arial" w:cs="Arial"/>
        </w:rPr>
        <w:t>threshold of $1</w:t>
      </w:r>
      <w:r w:rsidR="00A72076" w:rsidRPr="00D02C57">
        <w:rPr>
          <w:rFonts w:ascii="Arial" w:hAnsi="Arial" w:cs="Arial"/>
        </w:rPr>
        <w:t>5</w:t>
      </w:r>
      <w:r w:rsidR="008476ED" w:rsidRPr="00D02C57">
        <w:rPr>
          <w:rFonts w:ascii="Arial" w:hAnsi="Arial" w:cs="Arial"/>
        </w:rPr>
        <w:t>,000 are allowed</w:t>
      </w:r>
      <w:r w:rsidR="008476ED" w:rsidRPr="00F20011">
        <w:rPr>
          <w:rFonts w:ascii="Arial" w:hAnsi="Arial" w:cs="Arial"/>
        </w:rPr>
        <w:t xml:space="preserve"> and will include documentation that explains the reason for the purchase and vendor name, list of items or services purchase</w:t>
      </w:r>
      <w:r w:rsidR="00753D57" w:rsidRPr="00F20011">
        <w:rPr>
          <w:rFonts w:ascii="Arial" w:hAnsi="Arial" w:cs="Arial"/>
        </w:rPr>
        <w:t>d</w:t>
      </w:r>
      <w:r w:rsidR="008476ED" w:rsidRPr="00F20011">
        <w:rPr>
          <w:rFonts w:ascii="Arial" w:hAnsi="Arial" w:cs="Arial"/>
        </w:rPr>
        <w:t xml:space="preserve">, </w:t>
      </w:r>
      <w:r w:rsidR="00753D57" w:rsidRPr="00F20011">
        <w:rPr>
          <w:rFonts w:ascii="Arial" w:hAnsi="Arial" w:cs="Arial"/>
        </w:rPr>
        <w:t xml:space="preserve">and </w:t>
      </w:r>
      <w:r w:rsidR="008476ED" w:rsidRPr="00F20011">
        <w:rPr>
          <w:rFonts w:ascii="Arial" w:hAnsi="Arial" w:cs="Arial"/>
        </w:rPr>
        <w:t>receipts</w:t>
      </w:r>
      <w:r w:rsidR="00753D57" w:rsidRPr="00F20011">
        <w:rPr>
          <w:rFonts w:ascii="Arial" w:hAnsi="Arial" w:cs="Arial"/>
        </w:rPr>
        <w:t>/invoices</w:t>
      </w:r>
      <w:r w:rsidR="008476ED" w:rsidRPr="00F20011">
        <w:rPr>
          <w:rFonts w:ascii="Arial" w:hAnsi="Arial" w:cs="Arial"/>
        </w:rPr>
        <w:t>.</w:t>
      </w:r>
      <w:r w:rsidR="00753D57" w:rsidRPr="00F20011">
        <w:rPr>
          <w:rFonts w:ascii="Arial" w:hAnsi="Arial" w:cs="Arial"/>
        </w:rPr>
        <w:t xml:space="preserve">  Purchase orders will be labeled as a “Micro-Purchase.”</w:t>
      </w:r>
    </w:p>
    <w:p w14:paraId="47348B0F" w14:textId="136ACBC8" w:rsidR="00753D57" w:rsidRPr="00F20011" w:rsidRDefault="00753D57" w:rsidP="005B26E1">
      <w:pPr>
        <w:spacing w:after="240"/>
        <w:jc w:val="both"/>
        <w:rPr>
          <w:rFonts w:ascii="Arial" w:hAnsi="Arial" w:cs="Arial"/>
        </w:rPr>
      </w:pPr>
      <w:r w:rsidRPr="00F20011">
        <w:rPr>
          <w:rFonts w:ascii="Arial" w:hAnsi="Arial" w:cs="Arial"/>
        </w:rPr>
        <w:t xml:space="preserve">Types of Micro-Purchases that may be allowed in the Nutrition Services Department, but not limited to include </w:t>
      </w:r>
      <w:bookmarkStart w:id="106" w:name="_Hlk172113559"/>
      <w:r w:rsidRPr="00F20011">
        <w:rPr>
          <w:rFonts w:ascii="Arial" w:hAnsi="Arial" w:cs="Arial"/>
        </w:rPr>
        <w:t xml:space="preserve">emergency equipment repairs, emergency food shortages, staff training, small kitchen equipment, </w:t>
      </w:r>
      <w:proofErr w:type="gramStart"/>
      <w:r w:rsidRPr="00F20011">
        <w:rPr>
          <w:rFonts w:ascii="Arial" w:hAnsi="Arial" w:cs="Arial"/>
        </w:rPr>
        <w:t>one</w:t>
      </w:r>
      <w:proofErr w:type="gramEnd"/>
      <w:r w:rsidRPr="00F20011">
        <w:rPr>
          <w:rFonts w:ascii="Arial" w:hAnsi="Arial" w:cs="Arial"/>
        </w:rPr>
        <w:t>-time purchase of a product.</w:t>
      </w:r>
      <w:bookmarkEnd w:id="106"/>
    </w:p>
    <w:p w14:paraId="1F9789A8" w14:textId="6C45CFE6" w:rsidR="003F36BE" w:rsidRPr="00D02C57" w:rsidRDefault="00D77253" w:rsidP="005B26E1">
      <w:pPr>
        <w:spacing w:after="240"/>
        <w:jc w:val="both"/>
        <w:rPr>
          <w:rFonts w:ascii="Arial" w:hAnsi="Arial" w:cs="Arial"/>
        </w:rPr>
      </w:pPr>
      <w:r w:rsidRPr="00F20011">
        <w:rPr>
          <w:rFonts w:ascii="Arial" w:hAnsi="Arial" w:cs="Arial"/>
        </w:rPr>
        <w:lastRenderedPageBreak/>
        <w:t xml:space="preserve">The </w:t>
      </w:r>
      <w:r w:rsidR="004412CC" w:rsidRPr="00F20011">
        <w:rPr>
          <w:rFonts w:ascii="Arial" w:hAnsi="Arial" w:cs="Arial"/>
          <w:u w:val="single"/>
        </w:rPr>
        <w:t xml:space="preserve">accounting </w:t>
      </w:r>
      <w:r w:rsidR="005B26E1" w:rsidRPr="00F20011">
        <w:rPr>
          <w:rFonts w:ascii="Arial" w:hAnsi="Arial" w:cs="Arial"/>
          <w:u w:val="single"/>
        </w:rPr>
        <w:t xml:space="preserve">and nutrition </w:t>
      </w:r>
      <w:r w:rsidR="004B29CD" w:rsidRPr="00F20011">
        <w:rPr>
          <w:rFonts w:ascii="Arial" w:hAnsi="Arial" w:cs="Arial"/>
          <w:u w:val="single"/>
        </w:rPr>
        <w:t xml:space="preserve">services </w:t>
      </w:r>
      <w:r w:rsidR="004412CC" w:rsidRPr="00F20011">
        <w:rPr>
          <w:rFonts w:ascii="Arial" w:hAnsi="Arial" w:cs="Arial"/>
          <w:u w:val="single"/>
        </w:rPr>
        <w:t>department</w:t>
      </w:r>
      <w:r w:rsidR="005B26E1" w:rsidRPr="00F20011">
        <w:rPr>
          <w:rFonts w:ascii="Arial" w:hAnsi="Arial" w:cs="Arial"/>
          <w:u w:val="single"/>
        </w:rPr>
        <w:t>s</w:t>
      </w:r>
      <w:r w:rsidRPr="00F20011">
        <w:rPr>
          <w:rFonts w:ascii="Arial" w:hAnsi="Arial" w:cs="Arial"/>
        </w:rPr>
        <w:t xml:space="preserve"> shall distribute micro-purchases equitably among qualified vendors</w:t>
      </w:r>
      <w:r w:rsidR="00294EBC" w:rsidRPr="00F20011">
        <w:rPr>
          <w:rFonts w:ascii="Arial" w:hAnsi="Arial" w:cs="Arial"/>
        </w:rPr>
        <w:t xml:space="preserve"> to the maximum extent possible and shall ensure that the price is </w:t>
      </w:r>
      <w:r w:rsidR="00294EBC" w:rsidRPr="00D02C57">
        <w:rPr>
          <w:rFonts w:ascii="Arial" w:hAnsi="Arial" w:cs="Arial"/>
        </w:rPr>
        <w:t>reasonable</w:t>
      </w:r>
      <w:r w:rsidR="00230F0E" w:rsidRPr="00D02C57">
        <w:rPr>
          <w:rFonts w:ascii="Arial" w:hAnsi="Arial" w:cs="Arial"/>
        </w:rPr>
        <w:t xml:space="preserve"> (cost comparison)</w:t>
      </w:r>
      <w:r w:rsidRPr="00D02C57">
        <w:rPr>
          <w:rFonts w:ascii="Arial" w:hAnsi="Arial" w:cs="Arial"/>
        </w:rPr>
        <w:t>.</w:t>
      </w:r>
    </w:p>
    <w:p w14:paraId="51820447" w14:textId="32E99F08" w:rsidR="00294EBC" w:rsidRPr="00D02C57" w:rsidRDefault="00294EBC" w:rsidP="00294EBC">
      <w:pPr>
        <w:spacing w:after="0"/>
        <w:jc w:val="both"/>
        <w:rPr>
          <w:rFonts w:ascii="Arial" w:hAnsi="Arial" w:cs="Arial"/>
          <w:u w:val="single"/>
        </w:rPr>
      </w:pPr>
      <w:r w:rsidRPr="00D02C57">
        <w:rPr>
          <w:rFonts w:ascii="Arial" w:hAnsi="Arial" w:cs="Arial"/>
          <w:u w:val="single"/>
        </w:rPr>
        <w:t>Micro-Purchase Procedures – Up to $49,999</w:t>
      </w:r>
      <w:r w:rsidR="00047ADC" w:rsidRPr="00D02C57">
        <w:rPr>
          <w:rFonts w:ascii="Arial" w:hAnsi="Arial" w:cs="Arial"/>
          <w:u w:val="single"/>
        </w:rPr>
        <w:t>.99</w:t>
      </w:r>
      <w:r w:rsidRPr="00D02C57">
        <w:rPr>
          <w:rFonts w:ascii="Arial" w:hAnsi="Arial" w:cs="Arial"/>
          <w:u w:val="single"/>
        </w:rPr>
        <w:t xml:space="preserve"> </w:t>
      </w:r>
    </w:p>
    <w:p w14:paraId="03EAE5CC" w14:textId="34BC327C" w:rsidR="00294EBC" w:rsidRPr="00D02C57" w:rsidRDefault="00294EBC" w:rsidP="00294EBC">
      <w:pPr>
        <w:spacing w:after="0"/>
        <w:jc w:val="both"/>
        <w:rPr>
          <w:rFonts w:ascii="Arial" w:hAnsi="Arial" w:cs="Arial"/>
        </w:rPr>
      </w:pPr>
      <w:r w:rsidRPr="00D02C57">
        <w:rPr>
          <w:rFonts w:ascii="Arial" w:hAnsi="Arial" w:cs="Arial"/>
        </w:rPr>
        <w:t xml:space="preserve">The non-Federal entity may self-certify a threshold up to $50,000 on an annual basis and must maintain documentation to be made available to the Federal awarding agency and auditors in accordance with §200.334. The self-certification must include </w:t>
      </w:r>
      <w:proofErr w:type="gramStart"/>
      <w:r w:rsidRPr="00D02C57">
        <w:rPr>
          <w:rFonts w:ascii="Arial" w:hAnsi="Arial" w:cs="Arial"/>
        </w:rPr>
        <w:t>a justification</w:t>
      </w:r>
      <w:proofErr w:type="gramEnd"/>
      <w:r w:rsidRPr="00D02C57">
        <w:rPr>
          <w:rFonts w:ascii="Arial" w:hAnsi="Arial" w:cs="Arial"/>
        </w:rPr>
        <w:t>, clear identification of the threshold, and supporting documentation of any of the following:</w:t>
      </w:r>
    </w:p>
    <w:p w14:paraId="5524F28C" w14:textId="77777777" w:rsidR="00230F0E" w:rsidRPr="00D02C57" w:rsidRDefault="00230F0E" w:rsidP="00997DDA">
      <w:pPr>
        <w:pStyle w:val="ListParagraph"/>
        <w:numPr>
          <w:ilvl w:val="0"/>
          <w:numId w:val="114"/>
        </w:numPr>
        <w:jc w:val="both"/>
        <w:rPr>
          <w:rFonts w:ascii="Arial" w:hAnsi="Arial" w:cs="Arial"/>
          <w:b w:val="0"/>
        </w:rPr>
      </w:pPr>
      <w:r w:rsidRPr="00D02C57">
        <w:rPr>
          <w:rFonts w:ascii="Arial" w:hAnsi="Arial" w:cs="Arial"/>
          <w:b w:val="0"/>
        </w:rPr>
        <w:t xml:space="preserve">Qualified as low-risk auditee in accordance with 2 CFR 200.520 for the most recent </w:t>
      </w:r>
      <w:proofErr w:type="gramStart"/>
      <w:r w:rsidRPr="00D02C57">
        <w:rPr>
          <w:rFonts w:ascii="Arial" w:hAnsi="Arial" w:cs="Arial"/>
          <w:b w:val="0"/>
        </w:rPr>
        <w:t>audit;</w:t>
      </w:r>
      <w:proofErr w:type="gramEnd"/>
    </w:p>
    <w:p w14:paraId="0579CCCA" w14:textId="77777777" w:rsidR="00230F0E" w:rsidRPr="00D02C57" w:rsidRDefault="00230F0E" w:rsidP="00997DDA">
      <w:pPr>
        <w:pStyle w:val="ListParagraph"/>
        <w:numPr>
          <w:ilvl w:val="0"/>
          <w:numId w:val="114"/>
        </w:numPr>
        <w:jc w:val="both"/>
        <w:rPr>
          <w:rFonts w:ascii="Arial" w:hAnsi="Arial" w:cs="Arial"/>
          <w:b w:val="0"/>
        </w:rPr>
      </w:pPr>
      <w:r w:rsidRPr="00D02C57">
        <w:rPr>
          <w:rFonts w:ascii="Arial" w:hAnsi="Arial" w:cs="Arial"/>
          <w:b w:val="0"/>
        </w:rPr>
        <w:t xml:space="preserve">An annual internal instructional risk assessment to identify, mitigate, and manage financial risks; or, </w:t>
      </w:r>
    </w:p>
    <w:p w14:paraId="2CB21263" w14:textId="77777777" w:rsidR="00230F0E" w:rsidRPr="00D02C57" w:rsidRDefault="00230F0E" w:rsidP="00997DDA">
      <w:pPr>
        <w:pStyle w:val="ListParagraph"/>
        <w:numPr>
          <w:ilvl w:val="0"/>
          <w:numId w:val="114"/>
        </w:numPr>
        <w:jc w:val="both"/>
        <w:rPr>
          <w:rFonts w:ascii="Arial" w:hAnsi="Arial" w:cs="Arial"/>
          <w:b w:val="0"/>
        </w:rPr>
      </w:pPr>
      <w:r w:rsidRPr="00D02C57">
        <w:rPr>
          <w:rFonts w:ascii="Arial" w:hAnsi="Arial" w:cs="Arial"/>
          <w:b w:val="0"/>
        </w:rPr>
        <w:t xml:space="preserve">For public institutions, a higher threshold </w:t>
      </w:r>
      <w:proofErr w:type="gramStart"/>
      <w:r w:rsidRPr="00D02C57">
        <w:rPr>
          <w:rFonts w:ascii="Arial" w:hAnsi="Arial" w:cs="Arial"/>
          <w:b w:val="0"/>
        </w:rPr>
        <w:t>consistent with</w:t>
      </w:r>
      <w:proofErr w:type="gramEnd"/>
      <w:r w:rsidRPr="00D02C57">
        <w:rPr>
          <w:rFonts w:ascii="Arial" w:hAnsi="Arial" w:cs="Arial"/>
          <w:b w:val="0"/>
        </w:rPr>
        <w:t xml:space="preserve"> State law.</w:t>
      </w:r>
    </w:p>
    <w:p w14:paraId="039B8CFD" w14:textId="77777777" w:rsidR="00B72680" w:rsidRPr="00F20011" w:rsidRDefault="00B72680" w:rsidP="00294EBC">
      <w:pPr>
        <w:spacing w:after="0"/>
        <w:jc w:val="both"/>
        <w:rPr>
          <w:rFonts w:ascii="Arial" w:hAnsi="Arial" w:cs="Arial"/>
        </w:rPr>
      </w:pPr>
    </w:p>
    <w:p w14:paraId="1CA33B29" w14:textId="782FD651" w:rsidR="00B72680" w:rsidRPr="00F20011" w:rsidRDefault="00B72680" w:rsidP="00294EBC">
      <w:pPr>
        <w:spacing w:after="0"/>
        <w:jc w:val="both"/>
        <w:rPr>
          <w:rFonts w:ascii="Arial" w:hAnsi="Arial" w:cs="Arial"/>
        </w:rPr>
      </w:pPr>
      <w:r w:rsidRPr="00F20011">
        <w:rPr>
          <w:rFonts w:ascii="Arial" w:hAnsi="Arial" w:cs="Arial"/>
        </w:rPr>
        <w:t>Per TDA ARM, Section 17, Procurement:</w:t>
      </w:r>
    </w:p>
    <w:p w14:paraId="16E52E5D" w14:textId="0CBB61A3" w:rsidR="00B72680" w:rsidRPr="00F20011" w:rsidRDefault="00B72680" w:rsidP="00294EBC">
      <w:pPr>
        <w:spacing w:after="0"/>
        <w:jc w:val="both"/>
        <w:rPr>
          <w:rFonts w:ascii="Arial" w:hAnsi="Arial" w:cs="Arial"/>
        </w:rPr>
      </w:pPr>
      <w:r w:rsidRPr="00F20011">
        <w:rPr>
          <w:rFonts w:ascii="Arial" w:hAnsi="Arial" w:cs="Arial"/>
        </w:rPr>
        <w:t xml:space="preserve">The district may use a higher micro-purchase threshold up to </w:t>
      </w:r>
      <w:r w:rsidR="004D5D14">
        <w:rPr>
          <w:rFonts w:ascii="Arial" w:hAnsi="Arial" w:cs="Arial"/>
        </w:rPr>
        <w:t>$</w:t>
      </w:r>
      <w:r w:rsidRPr="00F20011">
        <w:rPr>
          <w:rFonts w:ascii="Arial" w:hAnsi="Arial" w:cs="Arial"/>
        </w:rPr>
        <w:t>49,999.99 if approved by TDA annually by October 31, any district opting to use a higher threshold mus</w:t>
      </w:r>
      <w:r w:rsidR="00D81EE4" w:rsidRPr="00F20011">
        <w:rPr>
          <w:rFonts w:ascii="Arial" w:hAnsi="Arial" w:cs="Arial"/>
        </w:rPr>
        <w:t>t</w:t>
      </w:r>
      <w:r w:rsidRPr="00F20011">
        <w:rPr>
          <w:rFonts w:ascii="Arial" w:hAnsi="Arial" w:cs="Arial"/>
        </w:rPr>
        <w:t xml:space="preserve"> submit the request form located at https://squaremeals.cor/Programs/National-School-Lunch-Program.  If approved by TDA, the CE must include </w:t>
      </w:r>
      <w:proofErr w:type="gramStart"/>
      <w:r w:rsidRPr="00F20011">
        <w:rPr>
          <w:rFonts w:ascii="Arial" w:hAnsi="Arial" w:cs="Arial"/>
        </w:rPr>
        <w:t>the</w:t>
      </w:r>
      <w:proofErr w:type="gramEnd"/>
      <w:r w:rsidRPr="00F20011">
        <w:rPr>
          <w:rFonts w:ascii="Arial" w:hAnsi="Arial" w:cs="Arial"/>
        </w:rPr>
        <w:t xml:space="preserve"> higher threshold in their procurement </w:t>
      </w:r>
      <w:r w:rsidR="00D81EE4" w:rsidRPr="00F20011">
        <w:rPr>
          <w:rFonts w:ascii="Arial" w:hAnsi="Arial" w:cs="Arial"/>
        </w:rPr>
        <w:t>procedures</w:t>
      </w:r>
      <w:r w:rsidRPr="00F20011">
        <w:rPr>
          <w:rFonts w:ascii="Arial" w:hAnsi="Arial" w:cs="Arial"/>
        </w:rPr>
        <w:t>.  The request mus</w:t>
      </w:r>
      <w:r w:rsidR="00D81EE4" w:rsidRPr="00F20011">
        <w:rPr>
          <w:rFonts w:ascii="Arial" w:hAnsi="Arial" w:cs="Arial"/>
        </w:rPr>
        <w:t>t</w:t>
      </w:r>
      <w:r w:rsidRPr="00F20011">
        <w:rPr>
          <w:rFonts w:ascii="Arial" w:hAnsi="Arial" w:cs="Arial"/>
        </w:rPr>
        <w:t xml:space="preserve"> include justification and clear identification of the threshold.  The district must also maintain supporting documentation </w:t>
      </w:r>
      <w:proofErr w:type="gramStart"/>
      <w:r w:rsidRPr="00F20011">
        <w:rPr>
          <w:rFonts w:ascii="Arial" w:hAnsi="Arial" w:cs="Arial"/>
        </w:rPr>
        <w:t>of</w:t>
      </w:r>
      <w:proofErr w:type="gramEnd"/>
      <w:r w:rsidRPr="00F20011">
        <w:rPr>
          <w:rFonts w:ascii="Arial" w:hAnsi="Arial" w:cs="Arial"/>
        </w:rPr>
        <w:t xml:space="preserve"> on</w:t>
      </w:r>
      <w:r w:rsidR="00D81EE4" w:rsidRPr="00F20011">
        <w:rPr>
          <w:rFonts w:ascii="Arial" w:hAnsi="Arial" w:cs="Arial"/>
        </w:rPr>
        <w:t>e</w:t>
      </w:r>
      <w:r w:rsidRPr="00F20011">
        <w:rPr>
          <w:rFonts w:ascii="Arial" w:hAnsi="Arial" w:cs="Arial"/>
        </w:rPr>
        <w:t xml:space="preserve"> of the following, to be reviewed during an Administrative Review:</w:t>
      </w:r>
    </w:p>
    <w:p w14:paraId="1F837164" w14:textId="15EA187C" w:rsidR="00B72680" w:rsidRPr="00F20011" w:rsidRDefault="00B72680" w:rsidP="00997DDA">
      <w:pPr>
        <w:pStyle w:val="ListParagraph"/>
        <w:numPr>
          <w:ilvl w:val="0"/>
          <w:numId w:val="114"/>
        </w:numPr>
        <w:jc w:val="both"/>
        <w:rPr>
          <w:rFonts w:ascii="Arial" w:hAnsi="Arial" w:cs="Arial"/>
          <w:b w:val="0"/>
        </w:rPr>
      </w:pPr>
      <w:r w:rsidRPr="00F20011">
        <w:rPr>
          <w:rFonts w:ascii="Arial" w:hAnsi="Arial" w:cs="Arial"/>
          <w:b w:val="0"/>
        </w:rPr>
        <w:t xml:space="preserve">Qualified as low-risk auditee in accordance with 2 CFR 200.520 for the most recent </w:t>
      </w:r>
      <w:proofErr w:type="gramStart"/>
      <w:r w:rsidRPr="00F20011">
        <w:rPr>
          <w:rFonts w:ascii="Arial" w:hAnsi="Arial" w:cs="Arial"/>
          <w:b w:val="0"/>
        </w:rPr>
        <w:t>audit;</w:t>
      </w:r>
      <w:proofErr w:type="gramEnd"/>
    </w:p>
    <w:p w14:paraId="0E6A5B8C" w14:textId="17525E02" w:rsidR="00B72680" w:rsidRPr="00F20011" w:rsidRDefault="00B72680" w:rsidP="00997DDA">
      <w:pPr>
        <w:pStyle w:val="ListParagraph"/>
        <w:numPr>
          <w:ilvl w:val="0"/>
          <w:numId w:val="114"/>
        </w:numPr>
        <w:jc w:val="both"/>
        <w:rPr>
          <w:rFonts w:ascii="Arial" w:hAnsi="Arial" w:cs="Arial"/>
          <w:b w:val="0"/>
        </w:rPr>
      </w:pPr>
      <w:r w:rsidRPr="00F20011">
        <w:rPr>
          <w:rFonts w:ascii="Arial" w:hAnsi="Arial" w:cs="Arial"/>
          <w:b w:val="0"/>
        </w:rPr>
        <w:t xml:space="preserve">An annual internal instructional risk assessment to identify, mitigate, and manage financial risks; or, </w:t>
      </w:r>
    </w:p>
    <w:p w14:paraId="795939EF" w14:textId="397EF03B" w:rsidR="00B72680" w:rsidRPr="00F20011" w:rsidRDefault="00B72680" w:rsidP="00997DDA">
      <w:pPr>
        <w:pStyle w:val="ListParagraph"/>
        <w:numPr>
          <w:ilvl w:val="0"/>
          <w:numId w:val="114"/>
        </w:numPr>
        <w:jc w:val="both"/>
        <w:rPr>
          <w:rFonts w:ascii="Arial" w:hAnsi="Arial" w:cs="Arial"/>
          <w:b w:val="0"/>
        </w:rPr>
      </w:pPr>
      <w:r w:rsidRPr="00F20011">
        <w:rPr>
          <w:rFonts w:ascii="Arial" w:hAnsi="Arial" w:cs="Arial"/>
          <w:b w:val="0"/>
        </w:rPr>
        <w:t xml:space="preserve">For public institutions, a higher threshold </w:t>
      </w:r>
      <w:proofErr w:type="gramStart"/>
      <w:r w:rsidRPr="00F20011">
        <w:rPr>
          <w:rFonts w:ascii="Arial" w:hAnsi="Arial" w:cs="Arial"/>
          <w:b w:val="0"/>
        </w:rPr>
        <w:t>consistent with</w:t>
      </w:r>
      <w:proofErr w:type="gramEnd"/>
      <w:r w:rsidRPr="00F20011">
        <w:rPr>
          <w:rFonts w:ascii="Arial" w:hAnsi="Arial" w:cs="Arial"/>
          <w:b w:val="0"/>
        </w:rPr>
        <w:t xml:space="preserve"> State law.</w:t>
      </w:r>
    </w:p>
    <w:p w14:paraId="58F5F7A2" w14:textId="77777777" w:rsidR="00294EBC" w:rsidRPr="00F20011" w:rsidRDefault="00294EBC" w:rsidP="00294EBC">
      <w:pPr>
        <w:spacing w:after="0"/>
        <w:jc w:val="both"/>
        <w:rPr>
          <w:rFonts w:ascii="Arial" w:hAnsi="Arial" w:cs="Arial"/>
        </w:rPr>
      </w:pPr>
    </w:p>
    <w:p w14:paraId="364F54C4" w14:textId="3A74288B" w:rsidR="00294EBC" w:rsidRPr="00D02C57" w:rsidRDefault="00294EBC" w:rsidP="00294EBC">
      <w:pPr>
        <w:spacing w:after="240"/>
        <w:jc w:val="both"/>
        <w:rPr>
          <w:rFonts w:ascii="Arial" w:hAnsi="Arial" w:cs="Arial"/>
        </w:rPr>
      </w:pPr>
      <w:r w:rsidRPr="00D02C57">
        <w:rPr>
          <w:rFonts w:ascii="Arial" w:hAnsi="Arial" w:cs="Arial"/>
        </w:rPr>
        <w:t>The district’s Board Policy CH Local has a $</w:t>
      </w:r>
      <w:r w:rsidR="007A62BE" w:rsidRPr="00D02C57">
        <w:rPr>
          <w:rFonts w:ascii="Arial" w:hAnsi="Arial" w:cs="Arial"/>
        </w:rPr>
        <w:t>10</w:t>
      </w:r>
      <w:r w:rsidRPr="00D02C57">
        <w:rPr>
          <w:rFonts w:ascii="Arial" w:hAnsi="Arial" w:cs="Arial"/>
        </w:rPr>
        <w:t>0,000 threshold for Board approval of purchases.</w:t>
      </w:r>
    </w:p>
    <w:p w14:paraId="6D28AF1C" w14:textId="4EDD1AAA" w:rsidR="00A72076" w:rsidRPr="00D02C57" w:rsidRDefault="00294EBC" w:rsidP="005B26E1">
      <w:pPr>
        <w:spacing w:after="240"/>
        <w:jc w:val="both"/>
        <w:rPr>
          <w:rFonts w:ascii="Arial" w:hAnsi="Arial" w:cs="Arial"/>
        </w:rPr>
      </w:pPr>
      <w:r w:rsidRPr="00D02C57">
        <w:rPr>
          <w:rFonts w:ascii="Arial" w:hAnsi="Arial" w:cs="Arial"/>
        </w:rPr>
        <w:t xml:space="preserve">The district has elected to self-certify a </w:t>
      </w:r>
      <w:r w:rsidR="00A9193D" w:rsidRPr="00D02C57">
        <w:rPr>
          <w:rFonts w:ascii="Arial" w:hAnsi="Arial" w:cs="Arial"/>
        </w:rPr>
        <w:t xml:space="preserve">micro-purchase </w:t>
      </w:r>
      <w:r w:rsidRPr="00D02C57">
        <w:rPr>
          <w:rFonts w:ascii="Arial" w:hAnsi="Arial" w:cs="Arial"/>
        </w:rPr>
        <w:t xml:space="preserve">threshold </w:t>
      </w:r>
      <w:r w:rsidR="00A9193D" w:rsidRPr="00D02C57">
        <w:rPr>
          <w:rFonts w:ascii="Arial" w:hAnsi="Arial" w:cs="Arial"/>
        </w:rPr>
        <w:t xml:space="preserve">increase of </w:t>
      </w:r>
      <w:r w:rsidRPr="00D02C57">
        <w:rPr>
          <w:rFonts w:ascii="Arial" w:hAnsi="Arial" w:cs="Arial"/>
        </w:rPr>
        <w:t>$49,999</w:t>
      </w:r>
      <w:r w:rsidR="00E837B8" w:rsidRPr="00D02C57">
        <w:rPr>
          <w:rFonts w:ascii="Arial" w:hAnsi="Arial" w:cs="Arial"/>
        </w:rPr>
        <w:t>.99</w:t>
      </w:r>
      <w:r w:rsidRPr="00D02C57">
        <w:rPr>
          <w:rFonts w:ascii="Arial" w:hAnsi="Arial" w:cs="Arial"/>
        </w:rPr>
        <w:t xml:space="preserve"> </w:t>
      </w:r>
      <w:r w:rsidR="00E837B8" w:rsidRPr="00D02C57">
        <w:rPr>
          <w:rFonts w:ascii="Arial" w:hAnsi="Arial" w:cs="Arial"/>
        </w:rPr>
        <w:t xml:space="preserve">for both TEA and TDA </w:t>
      </w:r>
      <w:r w:rsidRPr="00D02C57">
        <w:rPr>
          <w:rFonts w:ascii="Arial" w:hAnsi="Arial" w:cs="Arial"/>
        </w:rPr>
        <w:t xml:space="preserve">in accordance with </w:t>
      </w:r>
      <w:r w:rsidR="00A72076" w:rsidRPr="00D02C57">
        <w:rPr>
          <w:rFonts w:ascii="Arial" w:hAnsi="Arial" w:cs="Arial"/>
        </w:rPr>
        <w:t>Texas law (TEC 44.031)</w:t>
      </w:r>
      <w:r w:rsidR="00DB4286" w:rsidRPr="00D02C57">
        <w:rPr>
          <w:rFonts w:ascii="Arial" w:hAnsi="Arial" w:cs="Arial"/>
        </w:rPr>
        <w:t xml:space="preserve"> and TDA ARM, Section 17</w:t>
      </w:r>
      <w:r w:rsidRPr="00D02C57">
        <w:rPr>
          <w:rFonts w:ascii="Arial" w:hAnsi="Arial" w:cs="Arial"/>
        </w:rPr>
        <w:t xml:space="preserve">. </w:t>
      </w:r>
    </w:p>
    <w:p w14:paraId="39DDC5F9" w14:textId="063C3C94" w:rsidR="00A72076" w:rsidRPr="00D02C57" w:rsidRDefault="00A72076" w:rsidP="00A72076">
      <w:pPr>
        <w:spacing w:after="240"/>
        <w:jc w:val="both"/>
        <w:rPr>
          <w:rFonts w:ascii="Arial" w:hAnsi="Arial" w:cs="Arial"/>
        </w:rPr>
      </w:pPr>
      <w:r w:rsidRPr="00D02C57">
        <w:rPr>
          <w:rFonts w:ascii="Arial" w:hAnsi="Arial" w:cs="Arial"/>
        </w:rPr>
        <w:t xml:space="preserve">The district has designated the </w:t>
      </w:r>
      <w:r w:rsidR="00001F79" w:rsidRPr="00D02C57">
        <w:rPr>
          <w:rFonts w:ascii="Arial" w:hAnsi="Arial" w:cs="Arial"/>
          <w:u w:val="single"/>
        </w:rPr>
        <w:t>Director of Accounting</w:t>
      </w:r>
      <w:r w:rsidRPr="00D02C57">
        <w:rPr>
          <w:rFonts w:ascii="Arial" w:hAnsi="Arial" w:cs="Arial"/>
        </w:rPr>
        <w:t xml:space="preserve"> to ensure that TEA requirements to self-certify a higher threshold have been met before implementation of the higher threshold. The TEA requirements include approval of the rationale for the higher threshold, identification of the higher threshold, documentation of the district’s eligibility to increase the threshold, incorporation of the threshold in procurement procedures and notification submitted to TEA.</w:t>
      </w:r>
    </w:p>
    <w:p w14:paraId="50A65265" w14:textId="77777777" w:rsidR="00001F79" w:rsidRPr="00D02C57" w:rsidRDefault="00001F79" w:rsidP="005A1BE0">
      <w:pPr>
        <w:spacing w:after="0"/>
        <w:jc w:val="both"/>
        <w:rPr>
          <w:rFonts w:ascii="Arial" w:hAnsi="Arial" w:cs="Arial"/>
          <w:u w:val="single"/>
        </w:rPr>
      </w:pPr>
    </w:p>
    <w:p w14:paraId="1388AFB3" w14:textId="2E83C43E" w:rsidR="005E6FB2" w:rsidRPr="00D02C57" w:rsidRDefault="00001F79" w:rsidP="005A1BE0">
      <w:pPr>
        <w:spacing w:after="0"/>
        <w:jc w:val="both"/>
        <w:rPr>
          <w:rFonts w:ascii="Arial" w:hAnsi="Arial" w:cs="Arial"/>
          <w:u w:val="single"/>
        </w:rPr>
      </w:pPr>
      <w:r w:rsidRPr="00D02C57">
        <w:rPr>
          <w:rFonts w:ascii="Arial" w:hAnsi="Arial" w:cs="Arial"/>
          <w:u w:val="single"/>
        </w:rPr>
        <w:t xml:space="preserve">Simplified Acquisition Procedures (SAP) (previously </w:t>
      </w:r>
      <w:r w:rsidR="005E6FB2" w:rsidRPr="00D02C57">
        <w:rPr>
          <w:rFonts w:ascii="Arial" w:hAnsi="Arial" w:cs="Arial"/>
          <w:u w:val="single"/>
        </w:rPr>
        <w:t>Small Purchase</w:t>
      </w:r>
      <w:r w:rsidRPr="00D02C57">
        <w:rPr>
          <w:rFonts w:ascii="Arial" w:hAnsi="Arial" w:cs="Arial"/>
          <w:u w:val="single"/>
        </w:rPr>
        <w:t>)</w:t>
      </w:r>
      <w:r w:rsidR="005E6FB2" w:rsidRPr="00D02C57">
        <w:rPr>
          <w:rFonts w:ascii="Arial" w:hAnsi="Arial" w:cs="Arial"/>
          <w:u w:val="single"/>
        </w:rPr>
        <w:t xml:space="preserve"> Procedures</w:t>
      </w:r>
    </w:p>
    <w:p w14:paraId="22E4E758" w14:textId="6D5E1655" w:rsidR="007A62BE" w:rsidRDefault="004D1803" w:rsidP="000878C7">
      <w:pPr>
        <w:spacing w:after="0"/>
        <w:jc w:val="both"/>
        <w:rPr>
          <w:rFonts w:ascii="Arial" w:hAnsi="Arial" w:cs="Arial"/>
        </w:rPr>
      </w:pPr>
      <w:r w:rsidRPr="00D02C57">
        <w:rPr>
          <w:rFonts w:ascii="Arial" w:hAnsi="Arial" w:cs="Arial"/>
        </w:rPr>
        <w:t xml:space="preserve">The </w:t>
      </w:r>
      <w:r w:rsidR="007A62BE" w:rsidRPr="00D02C57">
        <w:rPr>
          <w:rFonts w:ascii="Arial" w:hAnsi="Arial" w:cs="Arial"/>
          <w:b/>
        </w:rPr>
        <w:t>Simplified Acquisition</w:t>
      </w:r>
      <w:r w:rsidR="002A18A5" w:rsidRPr="00D02C57">
        <w:rPr>
          <w:rFonts w:ascii="Arial" w:hAnsi="Arial" w:cs="Arial"/>
          <w:b/>
        </w:rPr>
        <w:t xml:space="preserve"> Procedures</w:t>
      </w:r>
      <w:r w:rsidRPr="00D02C57">
        <w:rPr>
          <w:rFonts w:ascii="Arial" w:hAnsi="Arial" w:cs="Arial"/>
        </w:rPr>
        <w:t xml:space="preserve"> shall be used by the district when the purchase of goods or services do</w:t>
      </w:r>
      <w:r w:rsidR="00E269AA" w:rsidRPr="00D02C57">
        <w:rPr>
          <w:rFonts w:ascii="Arial" w:hAnsi="Arial" w:cs="Arial"/>
        </w:rPr>
        <w:t>es</w:t>
      </w:r>
      <w:r w:rsidRPr="00D02C57">
        <w:rPr>
          <w:rFonts w:ascii="Arial" w:hAnsi="Arial" w:cs="Arial"/>
        </w:rPr>
        <w:t xml:space="preserve"> not exceed </w:t>
      </w:r>
      <w:r w:rsidR="00E269AA" w:rsidRPr="00D02C57">
        <w:rPr>
          <w:rFonts w:ascii="Arial" w:hAnsi="Arial" w:cs="Arial"/>
        </w:rPr>
        <w:t>$</w:t>
      </w:r>
      <w:r w:rsidR="002A18A5" w:rsidRPr="00D02C57">
        <w:rPr>
          <w:rFonts w:ascii="Arial" w:hAnsi="Arial" w:cs="Arial"/>
        </w:rPr>
        <w:t>3</w:t>
      </w:r>
      <w:r w:rsidR="00A75FBC" w:rsidRPr="00D02C57">
        <w:rPr>
          <w:rFonts w:ascii="Arial" w:hAnsi="Arial" w:cs="Arial"/>
        </w:rPr>
        <w:t>50,000</w:t>
      </w:r>
      <w:r w:rsidRPr="00D02C57">
        <w:rPr>
          <w:rFonts w:ascii="Arial" w:hAnsi="Arial" w:cs="Arial"/>
        </w:rPr>
        <w:t>, the Simplified</w:t>
      </w:r>
      <w:r w:rsidRPr="00FA7F26">
        <w:rPr>
          <w:rFonts w:ascii="Arial" w:hAnsi="Arial" w:cs="Arial"/>
        </w:rPr>
        <w:t xml:space="preserve"> Acquisition Threshold</w:t>
      </w:r>
      <w:r w:rsidR="00A75FBC" w:rsidRPr="00FA7F26">
        <w:rPr>
          <w:rFonts w:ascii="Arial" w:hAnsi="Arial" w:cs="Arial"/>
        </w:rPr>
        <w:t xml:space="preserve"> (CFR 200.</w:t>
      </w:r>
      <w:r w:rsidR="00F75150">
        <w:rPr>
          <w:rFonts w:ascii="Arial" w:hAnsi="Arial" w:cs="Arial"/>
        </w:rPr>
        <w:t>1</w:t>
      </w:r>
      <w:r w:rsidR="00A75FBC" w:rsidRPr="00FA7F26">
        <w:rPr>
          <w:rFonts w:ascii="Arial" w:hAnsi="Arial" w:cs="Arial"/>
        </w:rPr>
        <w:t>)</w:t>
      </w:r>
      <w:r w:rsidRPr="00FA7F26">
        <w:rPr>
          <w:rFonts w:ascii="Arial" w:hAnsi="Arial" w:cs="Arial"/>
        </w:rPr>
        <w:t xml:space="preserve">. </w:t>
      </w:r>
      <w:r w:rsidR="00AE4B43">
        <w:rPr>
          <w:rFonts w:ascii="Arial" w:hAnsi="Arial" w:cs="Arial"/>
        </w:rPr>
        <w:t xml:space="preserve"> </w:t>
      </w:r>
      <w:r w:rsidR="002A18A5">
        <w:rPr>
          <w:rFonts w:ascii="Arial" w:hAnsi="Arial" w:cs="Arial"/>
        </w:rPr>
        <w:t>State law is more restrictive than the SAT at $100,000.</w:t>
      </w:r>
    </w:p>
    <w:p w14:paraId="08E8F82D" w14:textId="77777777" w:rsidR="007A62BE" w:rsidRDefault="007A62BE" w:rsidP="000878C7">
      <w:pPr>
        <w:spacing w:after="0"/>
        <w:jc w:val="both"/>
        <w:rPr>
          <w:rFonts w:ascii="Arial" w:hAnsi="Arial" w:cs="Arial"/>
        </w:rPr>
      </w:pPr>
    </w:p>
    <w:p w14:paraId="7A2B9CCD" w14:textId="77777777" w:rsidR="007A62BE" w:rsidRPr="00985B69" w:rsidRDefault="007A62BE" w:rsidP="007A62BE">
      <w:pPr>
        <w:spacing w:after="0"/>
        <w:jc w:val="both"/>
        <w:rPr>
          <w:rFonts w:ascii="Arial" w:hAnsi="Arial" w:cs="Arial"/>
          <w:i/>
          <w:iCs/>
        </w:rPr>
      </w:pPr>
      <w:r w:rsidRPr="00985B69">
        <w:rPr>
          <w:rFonts w:ascii="Arial" w:hAnsi="Arial" w:cs="Arial"/>
        </w:rPr>
        <w:t xml:space="preserve">When the simplified acquisition procedures are used, the LEA must obtain an </w:t>
      </w:r>
      <w:r w:rsidRPr="00985B69">
        <w:rPr>
          <w:rFonts w:ascii="Arial" w:hAnsi="Arial" w:cs="Arial"/>
          <w:b/>
          <w:bCs/>
          <w:i/>
          <w:iCs/>
        </w:rPr>
        <w:t>adequate number of quotations</w:t>
      </w:r>
      <w:r w:rsidRPr="00985B69">
        <w:rPr>
          <w:rFonts w:ascii="Arial" w:hAnsi="Arial" w:cs="Arial"/>
        </w:rPr>
        <w:t xml:space="preserve"> from qualified sources. Unless specified by the federal agency, the LEA may exercise judgement in determining what number of quotations is adequate. The </w:t>
      </w:r>
      <w:hyperlink r:id="rId132" w:history="1">
        <w:r w:rsidRPr="00985B69">
          <w:rPr>
            <w:rStyle w:val="Hyperlink"/>
            <w:rFonts w:ascii="Arial" w:hAnsi="Arial" w:cs="Arial"/>
          </w:rPr>
          <w:t xml:space="preserve">TEA Procurement </w:t>
        </w:r>
        <w:r w:rsidRPr="00985B69">
          <w:rPr>
            <w:rStyle w:val="Hyperlink"/>
            <w:rFonts w:ascii="Arial" w:hAnsi="Arial" w:cs="Arial"/>
          </w:rPr>
          <w:lastRenderedPageBreak/>
          <w:t>Guidance Handbook</w:t>
        </w:r>
      </w:hyperlink>
      <w:r w:rsidRPr="00985B69">
        <w:rPr>
          <w:rFonts w:ascii="Arial" w:hAnsi="Arial" w:cs="Arial"/>
        </w:rPr>
        <w:t xml:space="preserve"> states: </w:t>
      </w:r>
      <w:r w:rsidRPr="00985B69">
        <w:rPr>
          <w:rFonts w:ascii="Arial" w:hAnsi="Arial" w:cs="Arial"/>
          <w:i/>
          <w:iCs/>
        </w:rPr>
        <w:t>TEA recommends that you gather at least three price quotations when using the simplified acquisition method.</w:t>
      </w:r>
    </w:p>
    <w:p w14:paraId="0BD4D3DE" w14:textId="77777777" w:rsidR="00D86242" w:rsidRPr="00985B69" w:rsidRDefault="00D86242" w:rsidP="007A62BE">
      <w:pPr>
        <w:spacing w:after="0"/>
        <w:jc w:val="both"/>
        <w:rPr>
          <w:rFonts w:ascii="Arial" w:hAnsi="Arial" w:cs="Arial"/>
          <w:i/>
          <w:iCs/>
        </w:rPr>
      </w:pPr>
    </w:p>
    <w:p w14:paraId="762B528A" w14:textId="6CAC1248" w:rsidR="007A62BE" w:rsidRPr="00985B69" w:rsidRDefault="007A62BE" w:rsidP="007A62BE">
      <w:pPr>
        <w:spacing w:after="0"/>
        <w:jc w:val="both"/>
        <w:rPr>
          <w:rFonts w:ascii="Arial" w:hAnsi="Arial" w:cs="Arial"/>
        </w:rPr>
      </w:pPr>
      <w:r w:rsidRPr="00985B69">
        <w:rPr>
          <w:rFonts w:ascii="Arial" w:hAnsi="Arial" w:cs="Arial"/>
          <w:i/>
          <w:iCs/>
        </w:rPr>
        <w:t xml:space="preserve">The LEA has determined that </w:t>
      </w:r>
      <w:r w:rsidR="00D86242" w:rsidRPr="00985B69">
        <w:rPr>
          <w:rFonts w:ascii="Arial" w:hAnsi="Arial" w:cs="Arial"/>
          <w:i/>
          <w:iCs/>
        </w:rPr>
        <w:t>3</w:t>
      </w:r>
      <w:r w:rsidRPr="00985B69">
        <w:rPr>
          <w:rFonts w:ascii="Arial" w:hAnsi="Arial" w:cs="Arial"/>
          <w:i/>
          <w:iCs/>
        </w:rPr>
        <w:t xml:space="preserve"> quotations are an adequate number of quotations under the simplified acquisition method and will consistently apply this minimum number of quotations to solicitations.</w:t>
      </w:r>
    </w:p>
    <w:p w14:paraId="597B3B88" w14:textId="77777777" w:rsidR="007A62BE" w:rsidRPr="00985B69" w:rsidRDefault="007A62BE" w:rsidP="000878C7">
      <w:pPr>
        <w:spacing w:after="0"/>
        <w:jc w:val="both"/>
        <w:rPr>
          <w:rFonts w:ascii="Arial" w:hAnsi="Arial" w:cs="Arial"/>
        </w:rPr>
      </w:pPr>
    </w:p>
    <w:p w14:paraId="6B83F590" w14:textId="62214FAA" w:rsidR="00B35EAB" w:rsidRDefault="004D1803" w:rsidP="000878C7">
      <w:pPr>
        <w:spacing w:after="0"/>
        <w:jc w:val="both"/>
        <w:rPr>
          <w:rFonts w:ascii="Arial" w:hAnsi="Arial" w:cs="Arial"/>
        </w:rPr>
      </w:pPr>
      <w:r w:rsidRPr="00985B69">
        <w:rPr>
          <w:rFonts w:ascii="Arial" w:hAnsi="Arial" w:cs="Arial"/>
        </w:rPr>
        <w:t xml:space="preserve">The purchasing department shall require written, emailed or </w:t>
      </w:r>
      <w:proofErr w:type="gramStart"/>
      <w:r w:rsidRPr="00985B69">
        <w:rPr>
          <w:rFonts w:ascii="Arial" w:hAnsi="Arial" w:cs="Arial"/>
        </w:rPr>
        <w:t>faxed</w:t>
      </w:r>
      <w:proofErr w:type="gramEnd"/>
      <w:r w:rsidRPr="00985B69">
        <w:rPr>
          <w:rFonts w:ascii="Arial" w:hAnsi="Arial" w:cs="Arial"/>
        </w:rPr>
        <w:t xml:space="preserve"> quotations from at least t</w:t>
      </w:r>
      <w:r w:rsidR="00D904EB" w:rsidRPr="00985B69">
        <w:rPr>
          <w:rFonts w:ascii="Arial" w:hAnsi="Arial" w:cs="Arial"/>
        </w:rPr>
        <w:t>hree</w:t>
      </w:r>
      <w:r w:rsidRPr="00985B69">
        <w:rPr>
          <w:rFonts w:ascii="Arial" w:hAnsi="Arial" w:cs="Arial"/>
        </w:rPr>
        <w:t xml:space="preserve"> (</w:t>
      </w:r>
      <w:r w:rsidR="00D904EB" w:rsidRPr="00985B69">
        <w:rPr>
          <w:rFonts w:ascii="Arial" w:hAnsi="Arial" w:cs="Arial"/>
        </w:rPr>
        <w:t>3</w:t>
      </w:r>
      <w:r w:rsidRPr="00985B69">
        <w:rPr>
          <w:rFonts w:ascii="Arial" w:hAnsi="Arial" w:cs="Arial"/>
        </w:rPr>
        <w:t xml:space="preserve">) qualified vendors for all </w:t>
      </w:r>
      <w:r w:rsidR="00D86242" w:rsidRPr="00985B69">
        <w:rPr>
          <w:rFonts w:ascii="Arial" w:hAnsi="Arial" w:cs="Arial"/>
        </w:rPr>
        <w:t>simplified acquisition</w:t>
      </w:r>
      <w:r w:rsidRPr="00985B69">
        <w:rPr>
          <w:rFonts w:ascii="Arial" w:hAnsi="Arial" w:cs="Arial"/>
        </w:rPr>
        <w:t xml:space="preserve"> purchases</w:t>
      </w:r>
      <w:r w:rsidR="00D52185" w:rsidRPr="00985B69">
        <w:rPr>
          <w:rFonts w:ascii="Arial" w:hAnsi="Arial" w:cs="Arial"/>
        </w:rPr>
        <w:t>.  If the s</w:t>
      </w:r>
      <w:r w:rsidR="007A62BE" w:rsidRPr="00985B69">
        <w:rPr>
          <w:rFonts w:ascii="Arial" w:hAnsi="Arial" w:cs="Arial"/>
        </w:rPr>
        <w:t>implified acquisition</w:t>
      </w:r>
      <w:r w:rsidR="00D52185" w:rsidRPr="00985B69">
        <w:rPr>
          <w:rFonts w:ascii="Arial" w:hAnsi="Arial" w:cs="Arial"/>
        </w:rPr>
        <w:t xml:space="preserve"> exceeds $</w:t>
      </w:r>
      <w:r w:rsidR="007A62BE" w:rsidRPr="00985B69">
        <w:rPr>
          <w:rFonts w:ascii="Arial" w:hAnsi="Arial" w:cs="Arial"/>
        </w:rPr>
        <w:t>10</w:t>
      </w:r>
      <w:r w:rsidR="00D52185" w:rsidRPr="00985B69">
        <w:rPr>
          <w:rFonts w:ascii="Arial" w:hAnsi="Arial" w:cs="Arial"/>
        </w:rPr>
        <w:t>0,000, then</w:t>
      </w:r>
      <w:r w:rsidR="00D52185">
        <w:rPr>
          <w:rFonts w:ascii="Arial" w:hAnsi="Arial" w:cs="Arial"/>
        </w:rPr>
        <w:t xml:space="preserve"> quotes must be obtained from vendors that are part of an eligible Cooperative Purchasing Program.</w:t>
      </w:r>
      <w:r w:rsidR="000878C7">
        <w:rPr>
          <w:rFonts w:ascii="Arial" w:hAnsi="Arial" w:cs="Arial"/>
        </w:rPr>
        <w:t xml:space="preserve"> </w:t>
      </w:r>
      <w:r w:rsidR="00D52185">
        <w:rPr>
          <w:rFonts w:ascii="Arial" w:hAnsi="Arial" w:cs="Arial"/>
        </w:rPr>
        <w:t xml:space="preserve"> </w:t>
      </w:r>
      <w:r w:rsidR="000878C7" w:rsidRPr="000878C7">
        <w:rPr>
          <w:rFonts w:ascii="Arial" w:hAnsi="Arial" w:cs="Arial"/>
        </w:rPr>
        <w:t xml:space="preserve">The quotes can be from three (3) separate vendors within a purchasing cooperative or </w:t>
      </w:r>
      <w:r w:rsidR="00D904EB">
        <w:rPr>
          <w:rFonts w:ascii="Arial" w:hAnsi="Arial" w:cs="Arial"/>
        </w:rPr>
        <w:t>other qualified vendors that</w:t>
      </w:r>
      <w:r w:rsidR="000878C7" w:rsidRPr="000878C7">
        <w:rPr>
          <w:rFonts w:ascii="Arial" w:hAnsi="Arial" w:cs="Arial"/>
        </w:rPr>
        <w:t xml:space="preserve"> meet the EDGAR requirements for competitive procurement.</w:t>
      </w:r>
      <w:r w:rsidR="00D52185">
        <w:rPr>
          <w:rFonts w:ascii="Arial" w:hAnsi="Arial" w:cs="Arial"/>
        </w:rPr>
        <w:t xml:space="preserve"> </w:t>
      </w:r>
      <w:r w:rsidR="000878C7">
        <w:rPr>
          <w:rFonts w:ascii="Arial" w:hAnsi="Arial" w:cs="Arial"/>
        </w:rPr>
        <w:t xml:space="preserve"> </w:t>
      </w:r>
    </w:p>
    <w:p w14:paraId="1A826A16" w14:textId="77777777" w:rsidR="00370B2F" w:rsidRDefault="00370B2F" w:rsidP="000878C7">
      <w:pPr>
        <w:spacing w:after="0"/>
        <w:jc w:val="both"/>
        <w:rPr>
          <w:rFonts w:ascii="Arial" w:hAnsi="Arial" w:cs="Arial"/>
        </w:rPr>
      </w:pPr>
    </w:p>
    <w:p w14:paraId="163A0566" w14:textId="77777777" w:rsidR="00370B2F" w:rsidRPr="00F20011" w:rsidRDefault="00370B2F" w:rsidP="00370B2F">
      <w:pPr>
        <w:spacing w:after="0"/>
        <w:jc w:val="both"/>
        <w:rPr>
          <w:rFonts w:ascii="Arial" w:hAnsi="Arial" w:cs="Arial"/>
        </w:rPr>
      </w:pPr>
      <w:r w:rsidRPr="00F20011">
        <w:rPr>
          <w:rFonts w:ascii="Arial" w:hAnsi="Arial" w:cs="Arial"/>
        </w:rPr>
        <w:t xml:space="preserve">The Cooperative Purchasing programs shall provide an EDGAR compliance certification on an annual basis. If the Cooperative fails to provide the certification, the district shall not purchase goods or services through the Cooperative with federal grant funds.  </w:t>
      </w:r>
    </w:p>
    <w:p w14:paraId="4FEB7024" w14:textId="77777777" w:rsidR="00370B2F" w:rsidRPr="00F20011" w:rsidRDefault="00370B2F" w:rsidP="000878C7">
      <w:pPr>
        <w:spacing w:after="0"/>
        <w:jc w:val="both"/>
        <w:rPr>
          <w:rFonts w:ascii="Arial" w:hAnsi="Arial" w:cs="Arial"/>
        </w:rPr>
      </w:pPr>
    </w:p>
    <w:p w14:paraId="39220657" w14:textId="524ACC0A" w:rsidR="00B35EAB" w:rsidRPr="00F20011" w:rsidRDefault="00370B2F" w:rsidP="000878C7">
      <w:pPr>
        <w:spacing w:after="0"/>
        <w:jc w:val="both"/>
        <w:rPr>
          <w:rFonts w:ascii="Arial" w:hAnsi="Arial" w:cs="Arial"/>
          <w:u w:val="single"/>
        </w:rPr>
      </w:pPr>
      <w:r w:rsidRPr="00F20011">
        <w:rPr>
          <w:rFonts w:ascii="Arial" w:hAnsi="Arial" w:cs="Arial"/>
          <w:u w:val="single"/>
        </w:rPr>
        <w:t>Child Nutrition Small Purchases</w:t>
      </w:r>
    </w:p>
    <w:p w14:paraId="55C0A486" w14:textId="6F9D3074" w:rsidR="000878C7" w:rsidRPr="00F20011" w:rsidRDefault="00AE4B43" w:rsidP="000878C7">
      <w:pPr>
        <w:spacing w:after="0"/>
        <w:jc w:val="both"/>
        <w:rPr>
          <w:rFonts w:ascii="Arial" w:hAnsi="Arial" w:cs="Arial"/>
        </w:rPr>
      </w:pPr>
      <w:r w:rsidRPr="00F20011">
        <w:rPr>
          <w:rFonts w:ascii="Arial" w:hAnsi="Arial" w:cs="Arial"/>
        </w:rPr>
        <w:t xml:space="preserve">The Simple Acquisition Threshold </w:t>
      </w:r>
      <w:r w:rsidRPr="00D02C57">
        <w:rPr>
          <w:rFonts w:ascii="Arial" w:hAnsi="Arial" w:cs="Arial"/>
        </w:rPr>
        <w:t>amount for Child Nutrition is $</w:t>
      </w:r>
      <w:r w:rsidR="002A18A5" w:rsidRPr="00D02C57">
        <w:rPr>
          <w:rFonts w:ascii="Arial" w:hAnsi="Arial" w:cs="Arial"/>
        </w:rPr>
        <w:t>100</w:t>
      </w:r>
      <w:r w:rsidRPr="00D02C57">
        <w:rPr>
          <w:rFonts w:ascii="Arial" w:hAnsi="Arial" w:cs="Arial"/>
        </w:rPr>
        <w:t>,000 (</w:t>
      </w:r>
      <w:r w:rsidR="0026066E" w:rsidRPr="00D02C57">
        <w:rPr>
          <w:rFonts w:ascii="Arial" w:hAnsi="Arial" w:cs="Arial"/>
        </w:rPr>
        <w:t>this</w:t>
      </w:r>
      <w:r w:rsidR="0026066E" w:rsidRPr="00F20011">
        <w:rPr>
          <w:rFonts w:ascii="Arial" w:hAnsi="Arial" w:cs="Arial"/>
        </w:rPr>
        <w:t xml:space="preserve"> is an </w:t>
      </w:r>
      <w:r w:rsidRPr="00F20011">
        <w:rPr>
          <w:rFonts w:ascii="Arial" w:hAnsi="Arial" w:cs="Arial"/>
        </w:rPr>
        <w:t xml:space="preserve">aggregate amount for similar products and/or services).  </w:t>
      </w:r>
      <w:r w:rsidR="00C07DC9" w:rsidRPr="00F20011">
        <w:rPr>
          <w:rFonts w:ascii="Arial" w:hAnsi="Arial" w:cs="Arial"/>
        </w:rPr>
        <w:t>The district shall strive to obtain small purchases from qualified vendors under a Cooperative Purchasing Program</w:t>
      </w:r>
      <w:r w:rsidR="000878C7" w:rsidRPr="00F20011">
        <w:rPr>
          <w:rFonts w:ascii="Arial" w:hAnsi="Arial" w:cs="Arial"/>
        </w:rPr>
        <w:t xml:space="preserve"> [</w:t>
      </w:r>
      <w:r w:rsidR="000878C7" w:rsidRPr="00F20011">
        <w:rPr>
          <w:rFonts w:ascii="Arial" w:hAnsi="Arial" w:cs="Arial"/>
          <w:i/>
        </w:rPr>
        <w:t>2 CFR 200.318 (e)</w:t>
      </w:r>
      <w:r w:rsidR="000878C7" w:rsidRPr="00F20011">
        <w:rPr>
          <w:rFonts w:ascii="Arial" w:hAnsi="Arial" w:cs="Arial"/>
        </w:rPr>
        <w:t>].  Even though these cooperative purchasing programs have competitively procured the vendor contracts, the district shall compare the pricing among the vendors to select the best quality and price.</w:t>
      </w:r>
      <w:r w:rsidR="00B33A0A" w:rsidRPr="00F20011">
        <w:rPr>
          <w:rFonts w:ascii="Arial" w:hAnsi="Arial" w:cs="Arial"/>
        </w:rPr>
        <w:t xml:space="preserve"> The district will identify vendors to contact and will write the product and/or service specification to include details but not restrictive as to exclude competition.</w:t>
      </w:r>
      <w:r w:rsidR="002160C9" w:rsidRPr="00F20011">
        <w:rPr>
          <w:rFonts w:ascii="Arial" w:hAnsi="Arial" w:cs="Arial"/>
        </w:rPr>
        <w:t xml:space="preserve">  </w:t>
      </w:r>
      <w:r w:rsidR="0020466E" w:rsidRPr="00F20011">
        <w:rPr>
          <w:rFonts w:ascii="Arial" w:hAnsi="Arial" w:cs="Arial"/>
        </w:rPr>
        <w:t>Comparison of quote costs and verification that all items are included on the quote is completed. S</w:t>
      </w:r>
      <w:r w:rsidR="002160C9" w:rsidRPr="00F20011">
        <w:rPr>
          <w:rFonts w:ascii="Arial" w:hAnsi="Arial" w:cs="Arial"/>
        </w:rPr>
        <w:t xml:space="preserve">elect the vendor with the lowest price unless documentation </w:t>
      </w:r>
      <w:proofErr w:type="gramStart"/>
      <w:r w:rsidR="0020466E" w:rsidRPr="00F20011">
        <w:rPr>
          <w:rFonts w:ascii="Arial" w:hAnsi="Arial" w:cs="Arial"/>
        </w:rPr>
        <w:t xml:space="preserve">will </w:t>
      </w:r>
      <w:r w:rsidR="002160C9" w:rsidRPr="00F20011">
        <w:rPr>
          <w:rFonts w:ascii="Arial" w:hAnsi="Arial" w:cs="Arial"/>
        </w:rPr>
        <w:t>support</w:t>
      </w:r>
      <w:proofErr w:type="gramEnd"/>
      <w:r w:rsidR="002160C9" w:rsidRPr="00F20011">
        <w:rPr>
          <w:rFonts w:ascii="Arial" w:hAnsi="Arial" w:cs="Arial"/>
        </w:rPr>
        <w:t xml:space="preserve"> the selection of another vendor.  The vendor’s </w:t>
      </w:r>
      <w:r w:rsidR="0020466E" w:rsidRPr="00F20011">
        <w:rPr>
          <w:rFonts w:ascii="Arial" w:hAnsi="Arial" w:cs="Arial"/>
        </w:rPr>
        <w:t>quote</w:t>
      </w:r>
      <w:r w:rsidR="002160C9" w:rsidRPr="00F20011">
        <w:rPr>
          <w:rFonts w:ascii="Arial" w:hAnsi="Arial" w:cs="Arial"/>
        </w:rPr>
        <w:t xml:space="preserve"> that is selected </w:t>
      </w:r>
      <w:r w:rsidR="0020466E" w:rsidRPr="00F20011">
        <w:rPr>
          <w:rFonts w:ascii="Arial" w:hAnsi="Arial" w:cs="Arial"/>
        </w:rPr>
        <w:t xml:space="preserve">must </w:t>
      </w:r>
      <w:r w:rsidR="002160C9" w:rsidRPr="00F20011">
        <w:rPr>
          <w:rFonts w:ascii="Arial" w:hAnsi="Arial" w:cs="Arial"/>
        </w:rPr>
        <w:t xml:space="preserve">conform to all material terms and conditions of the solicitation and </w:t>
      </w:r>
      <w:proofErr w:type="gramStart"/>
      <w:r w:rsidR="002160C9" w:rsidRPr="00F20011">
        <w:rPr>
          <w:rFonts w:ascii="Arial" w:hAnsi="Arial" w:cs="Arial"/>
        </w:rPr>
        <w:t>has the ability to</w:t>
      </w:r>
      <w:proofErr w:type="gramEnd"/>
      <w:r w:rsidR="002160C9" w:rsidRPr="00F20011">
        <w:rPr>
          <w:rFonts w:ascii="Arial" w:hAnsi="Arial" w:cs="Arial"/>
        </w:rPr>
        <w:t xml:space="preserve"> perform the service required.</w:t>
      </w:r>
    </w:p>
    <w:p w14:paraId="2CB2A305" w14:textId="77777777" w:rsidR="000878C7" w:rsidRPr="00F20011" w:rsidRDefault="000878C7" w:rsidP="000878C7">
      <w:pPr>
        <w:spacing w:after="0"/>
        <w:jc w:val="both"/>
        <w:rPr>
          <w:rFonts w:ascii="Arial" w:hAnsi="Arial" w:cs="Arial"/>
        </w:rPr>
      </w:pPr>
    </w:p>
    <w:p w14:paraId="49D7DFFF" w14:textId="69A59F71" w:rsidR="00370B2F" w:rsidRPr="005C7028" w:rsidRDefault="00370B2F" w:rsidP="00370B2F">
      <w:pPr>
        <w:spacing w:after="0"/>
        <w:jc w:val="both"/>
        <w:rPr>
          <w:rFonts w:ascii="Arial" w:hAnsi="Arial" w:cs="Arial"/>
          <w:bCs/>
          <w:i/>
          <w:iCs/>
        </w:rPr>
      </w:pPr>
      <w:r w:rsidRPr="00F20011">
        <w:rPr>
          <w:rFonts w:ascii="Arial" w:hAnsi="Arial" w:cs="Arial"/>
          <w:bCs/>
          <w:i/>
          <w:iCs/>
        </w:rPr>
        <w:t>*Note. The Child Nutrition program requires an RFP or an RFQ if t</w:t>
      </w:r>
      <w:r w:rsidRPr="00D02C57">
        <w:rPr>
          <w:rFonts w:ascii="Arial" w:hAnsi="Arial" w:cs="Arial"/>
          <w:bCs/>
          <w:i/>
          <w:iCs/>
        </w:rPr>
        <w:t xml:space="preserve">he purchase </w:t>
      </w:r>
      <w:r w:rsidR="004C57EB" w:rsidRPr="00D02C57">
        <w:rPr>
          <w:rFonts w:ascii="Arial" w:hAnsi="Arial" w:cs="Arial"/>
          <w:bCs/>
          <w:i/>
          <w:iCs/>
        </w:rPr>
        <w:t xml:space="preserve">is </w:t>
      </w:r>
      <w:r w:rsidRPr="00D02C57">
        <w:rPr>
          <w:rFonts w:ascii="Arial" w:hAnsi="Arial" w:cs="Arial"/>
          <w:bCs/>
          <w:i/>
          <w:iCs/>
        </w:rPr>
        <w:t>$</w:t>
      </w:r>
      <w:r w:rsidR="004C57EB" w:rsidRPr="00D02C57">
        <w:rPr>
          <w:rFonts w:ascii="Arial" w:hAnsi="Arial" w:cs="Arial"/>
          <w:bCs/>
          <w:i/>
          <w:iCs/>
        </w:rPr>
        <w:t>10</w:t>
      </w:r>
      <w:r w:rsidRPr="00D02C57">
        <w:rPr>
          <w:rFonts w:ascii="Arial" w:hAnsi="Arial" w:cs="Arial"/>
          <w:bCs/>
          <w:i/>
          <w:iCs/>
        </w:rPr>
        <w:t>0,000</w:t>
      </w:r>
      <w:r w:rsidR="004C57EB" w:rsidRPr="00D02C57">
        <w:rPr>
          <w:rFonts w:ascii="Arial" w:hAnsi="Arial" w:cs="Arial"/>
          <w:bCs/>
          <w:i/>
          <w:iCs/>
        </w:rPr>
        <w:t xml:space="preserve"> or greater</w:t>
      </w:r>
      <w:r w:rsidRPr="00D02C57">
        <w:rPr>
          <w:rFonts w:ascii="Arial" w:hAnsi="Arial" w:cs="Arial"/>
          <w:bCs/>
          <w:i/>
          <w:iCs/>
        </w:rPr>
        <w:t>. P</w:t>
      </w:r>
      <w:r w:rsidRPr="00F20011">
        <w:rPr>
          <w:rFonts w:ascii="Arial" w:hAnsi="Arial" w:cs="Arial"/>
          <w:bCs/>
          <w:i/>
          <w:iCs/>
        </w:rPr>
        <w:t>urchasing cooperative quotes do not qualify for purchases</w:t>
      </w:r>
      <w:r w:rsidRPr="005C7028">
        <w:rPr>
          <w:rFonts w:ascii="Arial" w:hAnsi="Arial" w:cs="Arial"/>
          <w:bCs/>
          <w:i/>
          <w:iCs/>
        </w:rPr>
        <w:t xml:space="preserve"> </w:t>
      </w:r>
      <w:r>
        <w:rPr>
          <w:rFonts w:ascii="Arial" w:hAnsi="Arial" w:cs="Arial"/>
          <w:bCs/>
          <w:i/>
          <w:iCs/>
        </w:rPr>
        <w:t xml:space="preserve">of </w:t>
      </w:r>
      <w:r w:rsidRPr="00B635EC">
        <w:rPr>
          <w:rFonts w:ascii="Arial" w:hAnsi="Arial" w:cs="Arial"/>
          <w:bCs/>
          <w:highlight w:val="lightGray"/>
        </w:rPr>
        <w:t>Like-Item Categories-Commodity Codes</w:t>
      </w:r>
      <w:r>
        <w:rPr>
          <w:rFonts w:ascii="Arial" w:hAnsi="Arial" w:cs="Arial"/>
        </w:rPr>
        <w:t xml:space="preserve"> </w:t>
      </w:r>
      <w:proofErr w:type="gramStart"/>
      <w:r w:rsidRPr="005C7028">
        <w:rPr>
          <w:rFonts w:ascii="Arial" w:hAnsi="Arial" w:cs="Arial"/>
          <w:bCs/>
          <w:i/>
          <w:iCs/>
        </w:rPr>
        <w:t xml:space="preserve">in </w:t>
      </w:r>
      <w:r w:rsidRPr="00D02C57">
        <w:rPr>
          <w:rFonts w:ascii="Arial" w:hAnsi="Arial" w:cs="Arial"/>
          <w:bCs/>
          <w:i/>
          <w:iCs/>
        </w:rPr>
        <w:t>excess of</w:t>
      </w:r>
      <w:proofErr w:type="gramEnd"/>
      <w:r w:rsidRPr="00D02C57">
        <w:rPr>
          <w:rFonts w:ascii="Arial" w:hAnsi="Arial" w:cs="Arial"/>
          <w:bCs/>
          <w:i/>
          <w:iCs/>
        </w:rPr>
        <w:t xml:space="preserve"> $</w:t>
      </w:r>
      <w:r w:rsidR="004C57EB" w:rsidRPr="00D02C57">
        <w:rPr>
          <w:rFonts w:ascii="Arial" w:hAnsi="Arial" w:cs="Arial"/>
          <w:bCs/>
          <w:i/>
          <w:iCs/>
        </w:rPr>
        <w:t>99</w:t>
      </w:r>
      <w:r w:rsidRPr="00D02C57">
        <w:rPr>
          <w:rFonts w:ascii="Arial" w:hAnsi="Arial" w:cs="Arial"/>
          <w:bCs/>
          <w:i/>
          <w:iCs/>
        </w:rPr>
        <w:t>,</w:t>
      </w:r>
      <w:r w:rsidR="004C57EB" w:rsidRPr="00D02C57">
        <w:rPr>
          <w:rFonts w:ascii="Arial" w:hAnsi="Arial" w:cs="Arial"/>
          <w:bCs/>
          <w:i/>
          <w:iCs/>
        </w:rPr>
        <w:t>999.99</w:t>
      </w:r>
      <w:r w:rsidRPr="00D02C57">
        <w:rPr>
          <w:rFonts w:ascii="Arial" w:hAnsi="Arial" w:cs="Arial"/>
          <w:bCs/>
          <w:i/>
          <w:iCs/>
        </w:rPr>
        <w:t>.</w:t>
      </w:r>
    </w:p>
    <w:p w14:paraId="3F35AFD1" w14:textId="77777777" w:rsidR="00370B2F" w:rsidRPr="000878C7" w:rsidRDefault="00370B2F" w:rsidP="000878C7">
      <w:pPr>
        <w:spacing w:after="0"/>
        <w:jc w:val="both"/>
        <w:rPr>
          <w:rFonts w:ascii="Arial" w:hAnsi="Arial" w:cs="Arial"/>
        </w:rPr>
      </w:pPr>
    </w:p>
    <w:p w14:paraId="47BE2529" w14:textId="77777777" w:rsidR="00370B2F" w:rsidRPr="00F20011" w:rsidRDefault="00370B2F" w:rsidP="00C55C07">
      <w:pPr>
        <w:spacing w:after="0"/>
        <w:jc w:val="both"/>
        <w:rPr>
          <w:rFonts w:ascii="Arial" w:hAnsi="Arial" w:cs="Arial"/>
          <w:u w:val="single"/>
        </w:rPr>
      </w:pPr>
      <w:bookmarkStart w:id="107" w:name="_Hlk138959648"/>
      <w:r w:rsidRPr="00F20011">
        <w:rPr>
          <w:rFonts w:ascii="Arial" w:hAnsi="Arial" w:cs="Arial"/>
          <w:u w:val="single"/>
        </w:rPr>
        <w:t>Purchasing Cooperatives</w:t>
      </w:r>
    </w:p>
    <w:p w14:paraId="7DC92C4E" w14:textId="0E20ECC4" w:rsidR="00EC7FF4" w:rsidRPr="00F20011" w:rsidRDefault="0026771E" w:rsidP="00C55C07">
      <w:pPr>
        <w:spacing w:after="0"/>
        <w:jc w:val="both"/>
        <w:rPr>
          <w:rFonts w:ascii="Arial" w:hAnsi="Arial" w:cs="Arial"/>
        </w:rPr>
      </w:pPr>
      <w:r w:rsidRPr="00F20011">
        <w:rPr>
          <w:rFonts w:ascii="Arial" w:hAnsi="Arial" w:cs="Arial"/>
        </w:rPr>
        <w:t>The district is currently participating in the following cooperative purchasing programs</w:t>
      </w:r>
      <w:r w:rsidR="00370B2F" w:rsidRPr="00F20011">
        <w:rPr>
          <w:rFonts w:ascii="Arial" w:hAnsi="Arial" w:cs="Arial"/>
        </w:rPr>
        <w:t xml:space="preserve"> (a new cooperative may be added to this list throughout the year with School Board approval)</w:t>
      </w:r>
      <w:r w:rsidRPr="00F20011">
        <w:rPr>
          <w:rFonts w:ascii="Arial" w:hAnsi="Arial" w:cs="Arial"/>
        </w:rPr>
        <w:t>:</w:t>
      </w:r>
    </w:p>
    <w:p w14:paraId="29B5BB13" w14:textId="77777777" w:rsidR="0026771E" w:rsidRPr="00F20011" w:rsidRDefault="0026771E" w:rsidP="006946F1">
      <w:pPr>
        <w:pStyle w:val="ListParagraph"/>
        <w:numPr>
          <w:ilvl w:val="0"/>
          <w:numId w:val="67"/>
        </w:numPr>
        <w:jc w:val="both"/>
        <w:rPr>
          <w:rFonts w:ascii="Arial" w:hAnsi="Arial" w:cs="Arial"/>
          <w:b w:val="0"/>
          <w:bCs/>
        </w:rPr>
      </w:pPr>
      <w:r w:rsidRPr="00F20011">
        <w:rPr>
          <w:rFonts w:ascii="Arial" w:hAnsi="Arial" w:cs="Arial"/>
          <w:b w:val="0"/>
          <w:bCs/>
        </w:rPr>
        <w:t>TASB Buy Board</w:t>
      </w:r>
    </w:p>
    <w:p w14:paraId="3BD6A2CA" w14:textId="614B6230" w:rsidR="0026771E" w:rsidRPr="00F20011" w:rsidRDefault="009A2231" w:rsidP="006946F1">
      <w:pPr>
        <w:pStyle w:val="ListParagraph"/>
        <w:numPr>
          <w:ilvl w:val="0"/>
          <w:numId w:val="67"/>
        </w:numPr>
        <w:jc w:val="both"/>
        <w:rPr>
          <w:rFonts w:ascii="Arial" w:hAnsi="Arial" w:cs="Arial"/>
          <w:b w:val="0"/>
          <w:bCs/>
        </w:rPr>
      </w:pPr>
      <w:r w:rsidRPr="00F20011">
        <w:rPr>
          <w:rFonts w:ascii="Arial" w:hAnsi="Arial" w:cs="Arial"/>
          <w:b w:val="0"/>
          <w:bCs/>
        </w:rPr>
        <w:t xml:space="preserve">Omnia Partners </w:t>
      </w:r>
      <w:r w:rsidRPr="00F20011">
        <w:rPr>
          <w:rFonts w:ascii="Arial" w:hAnsi="Arial" w:cs="Arial"/>
          <w:b w:val="0"/>
          <w:bCs/>
          <w:i/>
          <w:iCs/>
        </w:rPr>
        <w:t>(</w:t>
      </w:r>
      <w:r w:rsidR="009B1452" w:rsidRPr="00F20011">
        <w:rPr>
          <w:rFonts w:ascii="Arial" w:hAnsi="Arial" w:cs="Arial"/>
          <w:b w:val="0"/>
          <w:bCs/>
          <w:i/>
          <w:iCs/>
        </w:rPr>
        <w:t xml:space="preserve">includes National IPA </w:t>
      </w:r>
      <w:r w:rsidRPr="00F20011">
        <w:rPr>
          <w:rFonts w:ascii="Arial" w:hAnsi="Arial" w:cs="Arial"/>
          <w:b w:val="0"/>
          <w:bCs/>
          <w:i/>
          <w:iCs/>
        </w:rPr>
        <w:t>and US Communities)</w:t>
      </w:r>
    </w:p>
    <w:p w14:paraId="343005E3" w14:textId="34EAB064" w:rsidR="004854E6" w:rsidRPr="00F20011" w:rsidRDefault="00D534DF" w:rsidP="006946F1">
      <w:pPr>
        <w:pStyle w:val="ListParagraph"/>
        <w:numPr>
          <w:ilvl w:val="0"/>
          <w:numId w:val="67"/>
        </w:numPr>
        <w:jc w:val="both"/>
        <w:rPr>
          <w:rFonts w:ascii="Arial" w:hAnsi="Arial" w:cs="Arial"/>
          <w:b w:val="0"/>
          <w:bCs/>
        </w:rPr>
      </w:pPr>
      <w:r w:rsidRPr="00F20011">
        <w:rPr>
          <w:rFonts w:ascii="Arial" w:hAnsi="Arial" w:cs="Arial"/>
          <w:b w:val="0"/>
          <w:bCs/>
        </w:rPr>
        <w:t>Multi-Region Purchasing Cooperative</w:t>
      </w:r>
    </w:p>
    <w:p w14:paraId="315E9B86" w14:textId="77777777" w:rsidR="004854E6" w:rsidRPr="00F20011" w:rsidRDefault="004854E6" w:rsidP="006946F1">
      <w:pPr>
        <w:pStyle w:val="ListParagraph"/>
        <w:numPr>
          <w:ilvl w:val="0"/>
          <w:numId w:val="67"/>
        </w:numPr>
        <w:jc w:val="both"/>
        <w:rPr>
          <w:rFonts w:ascii="Arial" w:hAnsi="Arial" w:cs="Arial"/>
          <w:b w:val="0"/>
          <w:bCs/>
        </w:rPr>
      </w:pPr>
      <w:r w:rsidRPr="00F20011">
        <w:rPr>
          <w:rFonts w:ascii="Arial" w:hAnsi="Arial" w:cs="Arial"/>
          <w:b w:val="0"/>
          <w:bCs/>
        </w:rPr>
        <w:t>TIPS</w:t>
      </w:r>
    </w:p>
    <w:p w14:paraId="15813727" w14:textId="77777777" w:rsidR="004854E6" w:rsidRPr="00F20011" w:rsidRDefault="0094795D" w:rsidP="006946F1">
      <w:pPr>
        <w:pStyle w:val="ListParagraph"/>
        <w:numPr>
          <w:ilvl w:val="0"/>
          <w:numId w:val="67"/>
        </w:numPr>
        <w:jc w:val="both"/>
        <w:rPr>
          <w:rFonts w:ascii="Arial" w:hAnsi="Arial" w:cs="Arial"/>
          <w:b w:val="0"/>
          <w:bCs/>
        </w:rPr>
      </w:pPr>
      <w:r w:rsidRPr="00F20011">
        <w:rPr>
          <w:rFonts w:ascii="Arial" w:hAnsi="Arial" w:cs="Arial"/>
          <w:b w:val="0"/>
          <w:bCs/>
        </w:rPr>
        <w:t>Choice Partners</w:t>
      </w:r>
    </w:p>
    <w:p w14:paraId="192D93FC" w14:textId="77777777" w:rsidR="004854E6" w:rsidRPr="00F20011" w:rsidRDefault="004854E6" w:rsidP="006946F1">
      <w:pPr>
        <w:pStyle w:val="ListParagraph"/>
        <w:numPr>
          <w:ilvl w:val="0"/>
          <w:numId w:val="67"/>
        </w:numPr>
        <w:jc w:val="both"/>
        <w:rPr>
          <w:rFonts w:ascii="Arial" w:hAnsi="Arial" w:cs="Arial"/>
          <w:b w:val="0"/>
          <w:bCs/>
        </w:rPr>
      </w:pPr>
      <w:r w:rsidRPr="00F20011">
        <w:rPr>
          <w:rFonts w:ascii="Arial" w:hAnsi="Arial" w:cs="Arial"/>
          <w:b w:val="0"/>
          <w:bCs/>
        </w:rPr>
        <w:t>PACE</w:t>
      </w:r>
    </w:p>
    <w:p w14:paraId="0492E299" w14:textId="77777777" w:rsidR="004854E6" w:rsidRPr="00F20011" w:rsidRDefault="004854E6" w:rsidP="006946F1">
      <w:pPr>
        <w:pStyle w:val="ListParagraph"/>
        <w:numPr>
          <w:ilvl w:val="0"/>
          <w:numId w:val="67"/>
        </w:numPr>
        <w:jc w:val="both"/>
        <w:rPr>
          <w:rFonts w:ascii="Arial" w:hAnsi="Arial" w:cs="Arial"/>
          <w:b w:val="0"/>
          <w:bCs/>
        </w:rPr>
      </w:pPr>
      <w:r w:rsidRPr="00F20011">
        <w:rPr>
          <w:rFonts w:ascii="Arial" w:hAnsi="Arial" w:cs="Arial"/>
          <w:b w:val="0"/>
          <w:bCs/>
        </w:rPr>
        <w:t>T</w:t>
      </w:r>
      <w:r w:rsidR="0094795D" w:rsidRPr="00F20011">
        <w:rPr>
          <w:rFonts w:ascii="Arial" w:hAnsi="Arial" w:cs="Arial"/>
          <w:b w:val="0"/>
          <w:bCs/>
        </w:rPr>
        <w:t xml:space="preserve">exas </w:t>
      </w:r>
      <w:proofErr w:type="spellStart"/>
      <w:r w:rsidR="0094795D" w:rsidRPr="00F20011">
        <w:rPr>
          <w:rFonts w:ascii="Arial" w:hAnsi="Arial" w:cs="Arial"/>
          <w:b w:val="0"/>
          <w:bCs/>
        </w:rPr>
        <w:t>SmartBuy</w:t>
      </w:r>
      <w:proofErr w:type="spellEnd"/>
    </w:p>
    <w:p w14:paraId="120BB5F7" w14:textId="77777777" w:rsidR="004854E6" w:rsidRPr="00F20011" w:rsidRDefault="0094795D" w:rsidP="006946F1">
      <w:pPr>
        <w:pStyle w:val="ListParagraph"/>
        <w:numPr>
          <w:ilvl w:val="0"/>
          <w:numId w:val="67"/>
        </w:numPr>
        <w:jc w:val="both"/>
        <w:rPr>
          <w:rFonts w:ascii="Arial" w:hAnsi="Arial" w:cs="Arial"/>
          <w:b w:val="0"/>
          <w:bCs/>
        </w:rPr>
      </w:pPr>
      <w:r w:rsidRPr="00F20011">
        <w:rPr>
          <w:rFonts w:ascii="Arial" w:hAnsi="Arial" w:cs="Arial"/>
          <w:b w:val="0"/>
          <w:bCs/>
        </w:rPr>
        <w:lastRenderedPageBreak/>
        <w:t>TXMAS</w:t>
      </w:r>
    </w:p>
    <w:p w14:paraId="3AA15E16" w14:textId="77777777" w:rsidR="00AD147A" w:rsidRPr="00F20011" w:rsidRDefault="00AD147A" w:rsidP="006946F1">
      <w:pPr>
        <w:pStyle w:val="ListParagraph"/>
        <w:numPr>
          <w:ilvl w:val="0"/>
          <w:numId w:val="67"/>
        </w:numPr>
        <w:jc w:val="both"/>
        <w:rPr>
          <w:rFonts w:ascii="Arial" w:hAnsi="Arial" w:cs="Arial"/>
          <w:b w:val="0"/>
          <w:bCs/>
        </w:rPr>
      </w:pPr>
      <w:r w:rsidRPr="00F20011">
        <w:rPr>
          <w:rFonts w:ascii="Arial" w:hAnsi="Arial" w:cs="Arial"/>
          <w:b w:val="0"/>
          <w:bCs/>
        </w:rPr>
        <w:t>GSA Advantage</w:t>
      </w:r>
    </w:p>
    <w:p w14:paraId="5BA34D1B" w14:textId="220E6A84" w:rsidR="0079045D" w:rsidRPr="00F20011" w:rsidRDefault="0079045D" w:rsidP="006946F1">
      <w:pPr>
        <w:pStyle w:val="ListParagraph"/>
        <w:numPr>
          <w:ilvl w:val="0"/>
          <w:numId w:val="67"/>
        </w:numPr>
        <w:jc w:val="both"/>
        <w:rPr>
          <w:rFonts w:ascii="Arial" w:hAnsi="Arial" w:cs="Arial"/>
          <w:b w:val="0"/>
          <w:bCs/>
        </w:rPr>
      </w:pPr>
      <w:r w:rsidRPr="00F20011">
        <w:rPr>
          <w:rFonts w:ascii="Arial" w:hAnsi="Arial" w:cs="Arial"/>
          <w:b w:val="0"/>
          <w:bCs/>
        </w:rPr>
        <w:t>DIR (Department of Information Resources)</w:t>
      </w:r>
    </w:p>
    <w:p w14:paraId="1E19133C" w14:textId="4BED4FEC" w:rsidR="009B1452" w:rsidRPr="00F20011" w:rsidRDefault="009B1452" w:rsidP="006946F1">
      <w:pPr>
        <w:pStyle w:val="ListParagraph"/>
        <w:numPr>
          <w:ilvl w:val="0"/>
          <w:numId w:val="67"/>
        </w:numPr>
        <w:jc w:val="both"/>
        <w:rPr>
          <w:rFonts w:ascii="Arial" w:hAnsi="Arial" w:cs="Arial"/>
          <w:b w:val="0"/>
          <w:bCs/>
        </w:rPr>
      </w:pPr>
      <w:r w:rsidRPr="00F20011">
        <w:rPr>
          <w:rFonts w:ascii="Arial" w:hAnsi="Arial" w:cs="Arial"/>
          <w:b w:val="0"/>
          <w:bCs/>
        </w:rPr>
        <w:t>Educational Purchasing Interlocal Cooperative at Region 6 (EPIC6)</w:t>
      </w:r>
    </w:p>
    <w:p w14:paraId="6A1FFE6D" w14:textId="342FB5D7" w:rsidR="009B1452" w:rsidRPr="00F20011" w:rsidRDefault="009B1452" w:rsidP="006946F1">
      <w:pPr>
        <w:pStyle w:val="ListParagraph"/>
        <w:numPr>
          <w:ilvl w:val="0"/>
          <w:numId w:val="67"/>
        </w:numPr>
        <w:jc w:val="both"/>
        <w:rPr>
          <w:rFonts w:ascii="Arial" w:hAnsi="Arial" w:cs="Arial"/>
          <w:b w:val="0"/>
          <w:bCs/>
        </w:rPr>
      </w:pPr>
      <w:r w:rsidRPr="00F20011">
        <w:rPr>
          <w:rFonts w:ascii="Arial" w:hAnsi="Arial" w:cs="Arial"/>
          <w:b w:val="0"/>
          <w:bCs/>
        </w:rPr>
        <w:t>Allied States Cooperative – ESC Region 19</w:t>
      </w:r>
    </w:p>
    <w:bookmarkEnd w:id="107"/>
    <w:p w14:paraId="22D1D9DB" w14:textId="77777777" w:rsidR="0026771E" w:rsidRPr="00F20011" w:rsidRDefault="0026771E" w:rsidP="006C6337">
      <w:pPr>
        <w:pStyle w:val="ListParagraph"/>
        <w:numPr>
          <w:ilvl w:val="0"/>
          <w:numId w:val="0"/>
        </w:numPr>
        <w:ind w:left="720"/>
        <w:jc w:val="both"/>
        <w:rPr>
          <w:rFonts w:ascii="Arial" w:hAnsi="Arial" w:cs="Arial"/>
        </w:rPr>
      </w:pPr>
    </w:p>
    <w:p w14:paraId="679F6040" w14:textId="4ECF6E3F" w:rsidR="005E6FB2" w:rsidRPr="00D02C57" w:rsidRDefault="005E6FB2" w:rsidP="005A1BE0">
      <w:pPr>
        <w:spacing w:after="0"/>
        <w:jc w:val="both"/>
        <w:rPr>
          <w:rFonts w:ascii="Arial" w:hAnsi="Arial" w:cs="Arial"/>
          <w:u w:val="single"/>
        </w:rPr>
      </w:pPr>
      <w:r w:rsidRPr="00F20011">
        <w:rPr>
          <w:rFonts w:ascii="Arial" w:hAnsi="Arial" w:cs="Arial"/>
          <w:u w:val="single"/>
        </w:rPr>
        <w:t xml:space="preserve">Sealed </w:t>
      </w:r>
      <w:r w:rsidRPr="00D02C57">
        <w:rPr>
          <w:rFonts w:ascii="Arial" w:hAnsi="Arial" w:cs="Arial"/>
          <w:u w:val="single"/>
        </w:rPr>
        <w:t>Bid Procedures</w:t>
      </w:r>
      <w:r w:rsidR="004C57EB" w:rsidRPr="00D02C57">
        <w:rPr>
          <w:rFonts w:ascii="Arial" w:hAnsi="Arial" w:cs="Arial"/>
          <w:u w:val="single"/>
        </w:rPr>
        <w:t xml:space="preserve"> - $350,000 and over</w:t>
      </w:r>
    </w:p>
    <w:p w14:paraId="683C7235" w14:textId="49386DB0" w:rsidR="00CC41F8" w:rsidRPr="00D02C57" w:rsidRDefault="00956AE5" w:rsidP="00C55C07">
      <w:pPr>
        <w:spacing w:after="0"/>
        <w:jc w:val="both"/>
        <w:rPr>
          <w:rFonts w:ascii="Arial" w:hAnsi="Arial" w:cs="Arial"/>
        </w:rPr>
      </w:pPr>
      <w:r w:rsidRPr="00D02C57">
        <w:rPr>
          <w:rFonts w:ascii="Arial" w:hAnsi="Arial" w:cs="Arial"/>
        </w:rPr>
        <w:t xml:space="preserve">The </w:t>
      </w:r>
      <w:r w:rsidRPr="00D02C57">
        <w:rPr>
          <w:rFonts w:ascii="Arial" w:hAnsi="Arial" w:cs="Arial"/>
          <w:b/>
        </w:rPr>
        <w:t>Procurement by Sealed Bids</w:t>
      </w:r>
      <w:r w:rsidRPr="00D02C57">
        <w:rPr>
          <w:rFonts w:ascii="Arial" w:hAnsi="Arial" w:cs="Arial"/>
        </w:rPr>
        <w:t xml:space="preserve"> </w:t>
      </w:r>
      <w:r w:rsidR="000878C7" w:rsidRPr="00D02C57">
        <w:rPr>
          <w:rFonts w:ascii="Arial" w:hAnsi="Arial" w:cs="Arial"/>
        </w:rPr>
        <w:t xml:space="preserve">(formal advertising) </w:t>
      </w:r>
      <w:r w:rsidRPr="00D02C57">
        <w:rPr>
          <w:rFonts w:ascii="Arial" w:hAnsi="Arial" w:cs="Arial"/>
        </w:rPr>
        <w:t>method shall be used by the district when the purchase of goods or services exceed $</w:t>
      </w:r>
      <w:r w:rsidR="004C57EB" w:rsidRPr="00D02C57">
        <w:rPr>
          <w:rFonts w:ascii="Arial" w:hAnsi="Arial" w:cs="Arial"/>
        </w:rPr>
        <w:t>349,999.99</w:t>
      </w:r>
      <w:r w:rsidRPr="00D02C57">
        <w:rPr>
          <w:rFonts w:ascii="Arial" w:hAnsi="Arial" w:cs="Arial"/>
        </w:rPr>
        <w:t xml:space="preserve"> </w:t>
      </w:r>
      <w:r w:rsidR="004140BF" w:rsidRPr="00D02C57">
        <w:rPr>
          <w:rFonts w:ascii="Arial" w:hAnsi="Arial" w:cs="Arial"/>
        </w:rPr>
        <w:t>($</w:t>
      </w:r>
      <w:r w:rsidR="004C57EB" w:rsidRPr="00D02C57">
        <w:rPr>
          <w:rFonts w:ascii="Arial" w:hAnsi="Arial" w:cs="Arial"/>
        </w:rPr>
        <w:t>99,999.99</w:t>
      </w:r>
      <w:r w:rsidR="004140BF" w:rsidRPr="00D02C57">
        <w:rPr>
          <w:rFonts w:ascii="Arial" w:hAnsi="Arial" w:cs="Arial"/>
        </w:rPr>
        <w:t xml:space="preserve"> for Child Nutrition</w:t>
      </w:r>
      <w:r w:rsidR="00B212C3" w:rsidRPr="00D02C57">
        <w:rPr>
          <w:rFonts w:ascii="Arial" w:hAnsi="Arial" w:cs="Arial"/>
        </w:rPr>
        <w:t xml:space="preserve"> program</w:t>
      </w:r>
      <w:r w:rsidR="004140BF" w:rsidRPr="00D02C57">
        <w:rPr>
          <w:rFonts w:ascii="Arial" w:hAnsi="Arial" w:cs="Arial"/>
        </w:rPr>
        <w:t xml:space="preserve">) </w:t>
      </w:r>
      <w:r w:rsidRPr="00D02C57">
        <w:rPr>
          <w:rFonts w:ascii="Arial" w:hAnsi="Arial" w:cs="Arial"/>
        </w:rPr>
        <w:t>if the acquisition of the goods or services lends itself to a fixed price contract and the selection of the successful bidder can be made principally on the basis of price</w:t>
      </w:r>
      <w:r w:rsidR="00313BE7" w:rsidRPr="00D02C57">
        <w:rPr>
          <w:rFonts w:ascii="Arial" w:hAnsi="Arial" w:cs="Arial"/>
        </w:rPr>
        <w:t xml:space="preserve"> [</w:t>
      </w:r>
      <w:r w:rsidR="00313BE7" w:rsidRPr="00D02C57">
        <w:rPr>
          <w:rFonts w:ascii="Arial" w:hAnsi="Arial" w:cs="Arial"/>
          <w:i/>
        </w:rPr>
        <w:t>2 CFR 200.320 (b)(1)</w:t>
      </w:r>
      <w:r w:rsidR="00313BE7" w:rsidRPr="00D02C57">
        <w:rPr>
          <w:rFonts w:ascii="Arial" w:hAnsi="Arial" w:cs="Arial"/>
        </w:rPr>
        <w:t xml:space="preserve">]. </w:t>
      </w:r>
      <w:r w:rsidR="00D52185" w:rsidRPr="00D02C57">
        <w:rPr>
          <w:rFonts w:ascii="Arial" w:hAnsi="Arial" w:cs="Arial"/>
        </w:rPr>
        <w:t xml:space="preserve"> </w:t>
      </w:r>
      <w:r w:rsidRPr="00D02C57">
        <w:rPr>
          <w:rFonts w:ascii="Arial" w:hAnsi="Arial" w:cs="Arial"/>
        </w:rPr>
        <w:t>The district shall comply with the sealed bid requirements, as defined by the EDGAR, as noted below:</w:t>
      </w:r>
    </w:p>
    <w:p w14:paraId="71F637DD" w14:textId="77777777" w:rsidR="00956AE5" w:rsidRPr="008A4249" w:rsidRDefault="003C44AE" w:rsidP="006946F1">
      <w:pPr>
        <w:pStyle w:val="ListParagraph"/>
        <w:numPr>
          <w:ilvl w:val="0"/>
          <w:numId w:val="52"/>
        </w:numPr>
        <w:jc w:val="both"/>
        <w:rPr>
          <w:rFonts w:ascii="Arial" w:hAnsi="Arial" w:cs="Arial"/>
          <w:b w:val="0"/>
        </w:rPr>
      </w:pPr>
      <w:r w:rsidRPr="00D02C57">
        <w:rPr>
          <w:rFonts w:ascii="Arial" w:hAnsi="Arial" w:cs="Arial"/>
          <w:b w:val="0"/>
        </w:rPr>
        <w:t>Bids must be solicited</w:t>
      </w:r>
      <w:r w:rsidRPr="008A4249">
        <w:rPr>
          <w:rFonts w:ascii="Arial" w:hAnsi="Arial" w:cs="Arial"/>
          <w:b w:val="0"/>
        </w:rPr>
        <w:t xml:space="preserve"> from an adequate number of bidders, </w:t>
      </w:r>
      <w:r w:rsidR="00301798" w:rsidRPr="008A4249">
        <w:rPr>
          <w:rFonts w:ascii="Arial" w:hAnsi="Arial" w:cs="Arial"/>
          <w:b w:val="0"/>
        </w:rPr>
        <w:t>but no less than two (2</w:t>
      </w:r>
      <w:r w:rsidRPr="008A4249">
        <w:rPr>
          <w:rFonts w:ascii="Arial" w:hAnsi="Arial" w:cs="Arial"/>
          <w:b w:val="0"/>
        </w:rPr>
        <w:t>) bidders</w:t>
      </w:r>
    </w:p>
    <w:p w14:paraId="0DCA069C" w14:textId="64DC508A" w:rsidR="003C44AE" w:rsidRPr="00FA7F26" w:rsidRDefault="00A041D3" w:rsidP="006946F1">
      <w:pPr>
        <w:pStyle w:val="ListParagraph"/>
        <w:numPr>
          <w:ilvl w:val="0"/>
          <w:numId w:val="52"/>
        </w:numPr>
        <w:jc w:val="both"/>
        <w:rPr>
          <w:rFonts w:ascii="Arial" w:hAnsi="Arial" w:cs="Arial"/>
          <w:b w:val="0"/>
        </w:rPr>
      </w:pPr>
      <w:r w:rsidRPr="008A4249">
        <w:rPr>
          <w:rFonts w:ascii="Arial" w:hAnsi="Arial" w:cs="Arial"/>
          <w:b w:val="0"/>
        </w:rPr>
        <w:t xml:space="preserve">Bids must be publicly </w:t>
      </w:r>
      <w:proofErr w:type="gramStart"/>
      <w:r w:rsidRPr="008A4249">
        <w:rPr>
          <w:rFonts w:ascii="Arial" w:hAnsi="Arial" w:cs="Arial"/>
          <w:b w:val="0"/>
        </w:rPr>
        <w:t>advertised</w:t>
      </w:r>
      <w:proofErr w:type="gramEnd"/>
      <w:r w:rsidRPr="00FA7F26">
        <w:rPr>
          <w:rFonts w:ascii="Arial" w:hAnsi="Arial" w:cs="Arial"/>
          <w:b w:val="0"/>
        </w:rPr>
        <w:t xml:space="preserve"> and bidders shall be </w:t>
      </w:r>
      <w:proofErr w:type="gramStart"/>
      <w:r w:rsidRPr="00FA7F26">
        <w:rPr>
          <w:rFonts w:ascii="Arial" w:hAnsi="Arial" w:cs="Arial"/>
          <w:b w:val="0"/>
        </w:rPr>
        <w:t>provided</w:t>
      </w:r>
      <w:proofErr w:type="gramEnd"/>
      <w:r w:rsidRPr="00FA7F26">
        <w:rPr>
          <w:rFonts w:ascii="Arial" w:hAnsi="Arial" w:cs="Arial"/>
          <w:b w:val="0"/>
        </w:rPr>
        <w:t xml:space="preserve"> an adequate amount of time to prepare and submit their bid.</w:t>
      </w:r>
      <w:r w:rsidR="00313BE7">
        <w:rPr>
          <w:rFonts w:ascii="Arial" w:hAnsi="Arial" w:cs="Arial"/>
          <w:b w:val="0"/>
        </w:rPr>
        <w:t xml:space="preserve">  Local criteria </w:t>
      </w:r>
      <w:proofErr w:type="gramStart"/>
      <w:r w:rsidR="00313BE7">
        <w:rPr>
          <w:rFonts w:ascii="Arial" w:hAnsi="Arial" w:cs="Arial"/>
          <w:b w:val="0"/>
        </w:rPr>
        <w:t>shall</w:t>
      </w:r>
      <w:proofErr w:type="gramEnd"/>
      <w:r w:rsidR="00313BE7">
        <w:rPr>
          <w:rFonts w:ascii="Arial" w:hAnsi="Arial" w:cs="Arial"/>
          <w:b w:val="0"/>
        </w:rPr>
        <w:t xml:space="preserve"> include:</w:t>
      </w:r>
    </w:p>
    <w:p w14:paraId="1A6C42C0" w14:textId="34DF8F0E" w:rsidR="00A041D3" w:rsidRPr="00F20011" w:rsidRDefault="00A041D3" w:rsidP="006946F1">
      <w:pPr>
        <w:pStyle w:val="ListParagraph"/>
        <w:numPr>
          <w:ilvl w:val="1"/>
          <w:numId w:val="52"/>
        </w:numPr>
        <w:jc w:val="both"/>
        <w:rPr>
          <w:rFonts w:ascii="Arial" w:hAnsi="Arial" w:cs="Arial"/>
          <w:b w:val="0"/>
        </w:rPr>
      </w:pPr>
      <w:r w:rsidRPr="00F20011">
        <w:rPr>
          <w:rFonts w:ascii="Arial" w:hAnsi="Arial" w:cs="Arial"/>
          <w:b w:val="0"/>
        </w:rPr>
        <w:t xml:space="preserve">The district shall publicly advertise all bids in accordance with state law, i.e. at least two (2) times </w:t>
      </w:r>
      <w:r w:rsidR="004C0A6A" w:rsidRPr="00F20011">
        <w:rPr>
          <w:rFonts w:ascii="Arial" w:hAnsi="Arial" w:cs="Arial"/>
          <w:b w:val="0"/>
        </w:rPr>
        <w:t xml:space="preserve">in the local newspaper </w:t>
      </w:r>
      <w:r w:rsidRPr="00F20011">
        <w:rPr>
          <w:rFonts w:ascii="Arial" w:hAnsi="Arial" w:cs="Arial"/>
          <w:b w:val="0"/>
        </w:rPr>
        <w:t>in two separate weeks</w:t>
      </w:r>
      <w:r w:rsidR="004C0A6A" w:rsidRPr="00F20011">
        <w:rPr>
          <w:rFonts w:ascii="Arial" w:hAnsi="Arial" w:cs="Arial"/>
          <w:b w:val="0"/>
        </w:rPr>
        <w:t>.</w:t>
      </w:r>
    </w:p>
    <w:p w14:paraId="7C88454B" w14:textId="307D5819" w:rsidR="004C0A6A" w:rsidRPr="00F20011" w:rsidRDefault="004C0A6A" w:rsidP="006946F1">
      <w:pPr>
        <w:pStyle w:val="ListParagraph"/>
        <w:numPr>
          <w:ilvl w:val="1"/>
          <w:numId w:val="52"/>
        </w:numPr>
        <w:jc w:val="both"/>
        <w:rPr>
          <w:rFonts w:ascii="Arial" w:hAnsi="Arial" w:cs="Arial"/>
          <w:b w:val="0"/>
        </w:rPr>
      </w:pPr>
      <w:r w:rsidRPr="00F20011">
        <w:rPr>
          <w:rFonts w:ascii="Arial" w:hAnsi="Arial" w:cs="Arial"/>
          <w:b w:val="0"/>
        </w:rPr>
        <w:t xml:space="preserve">For all Child Nutrition Program Invitation’s for Bid, the district will publish the bid on “Electronic State Business Daily” through </w:t>
      </w:r>
      <w:proofErr w:type="spellStart"/>
      <w:r w:rsidRPr="00F20011">
        <w:rPr>
          <w:rFonts w:ascii="Arial" w:hAnsi="Arial" w:cs="Arial"/>
          <w:b w:val="0"/>
        </w:rPr>
        <w:t>Smartbuy</w:t>
      </w:r>
      <w:proofErr w:type="spellEnd"/>
      <w:r w:rsidRPr="00F20011">
        <w:rPr>
          <w:rFonts w:ascii="Arial" w:hAnsi="Arial" w:cs="Arial"/>
          <w:b w:val="0"/>
        </w:rPr>
        <w:t>, the Texas Comptroller’s Cooperative.</w:t>
      </w:r>
    </w:p>
    <w:p w14:paraId="46497C71" w14:textId="7F7FE985" w:rsidR="00A041D3" w:rsidRPr="00F20011" w:rsidRDefault="00A041D3" w:rsidP="006946F1">
      <w:pPr>
        <w:pStyle w:val="ListParagraph"/>
        <w:numPr>
          <w:ilvl w:val="1"/>
          <w:numId w:val="52"/>
        </w:numPr>
        <w:jc w:val="both"/>
        <w:rPr>
          <w:rFonts w:ascii="Arial" w:hAnsi="Arial" w:cs="Arial"/>
          <w:b w:val="0"/>
        </w:rPr>
      </w:pPr>
      <w:r w:rsidRPr="00F20011">
        <w:rPr>
          <w:rFonts w:ascii="Arial" w:hAnsi="Arial" w:cs="Arial"/>
          <w:b w:val="0"/>
        </w:rPr>
        <w:t>The district shall provide no less than ten (10) days for bidders to prepare and submit their bids</w:t>
      </w:r>
      <w:r w:rsidR="004C0A6A" w:rsidRPr="00F20011">
        <w:rPr>
          <w:rFonts w:ascii="Arial" w:hAnsi="Arial" w:cs="Arial"/>
          <w:b w:val="0"/>
        </w:rPr>
        <w:t>.</w:t>
      </w:r>
    </w:p>
    <w:p w14:paraId="0C37D9D7" w14:textId="44E588DC" w:rsidR="00A041D3" w:rsidRPr="00F20011" w:rsidRDefault="00FF0A08" w:rsidP="006946F1">
      <w:pPr>
        <w:pStyle w:val="ListParagraph"/>
        <w:numPr>
          <w:ilvl w:val="0"/>
          <w:numId w:val="52"/>
        </w:numPr>
        <w:jc w:val="both"/>
        <w:rPr>
          <w:rFonts w:ascii="Arial" w:hAnsi="Arial" w:cs="Arial"/>
          <w:b w:val="0"/>
        </w:rPr>
      </w:pPr>
      <w:r w:rsidRPr="00F20011">
        <w:rPr>
          <w:rFonts w:ascii="Arial" w:hAnsi="Arial" w:cs="Arial"/>
          <w:b w:val="0"/>
        </w:rPr>
        <w:t>Bids must contain detailed specifications to ensure that bidders have a clear understanding of the goods or services that the district is seeking to purchase</w:t>
      </w:r>
      <w:r w:rsidR="00787B69" w:rsidRPr="00F20011">
        <w:rPr>
          <w:rFonts w:ascii="Arial" w:hAnsi="Arial" w:cs="Arial"/>
          <w:b w:val="0"/>
        </w:rPr>
        <w:t>.</w:t>
      </w:r>
    </w:p>
    <w:p w14:paraId="55ACB7F7" w14:textId="34C03D5C" w:rsidR="00FF0A08" w:rsidRPr="00F20011" w:rsidRDefault="003D23E6" w:rsidP="006946F1">
      <w:pPr>
        <w:pStyle w:val="ListParagraph"/>
        <w:numPr>
          <w:ilvl w:val="0"/>
          <w:numId w:val="52"/>
        </w:numPr>
        <w:jc w:val="both"/>
        <w:rPr>
          <w:rFonts w:ascii="Arial" w:hAnsi="Arial" w:cs="Arial"/>
          <w:b w:val="0"/>
        </w:rPr>
      </w:pPr>
      <w:r w:rsidRPr="00F20011">
        <w:rPr>
          <w:rFonts w:ascii="Arial" w:hAnsi="Arial" w:cs="Arial"/>
          <w:b w:val="0"/>
        </w:rPr>
        <w:t>Bids must specify the time, date and district location where bids will be opened publicly</w:t>
      </w:r>
      <w:r w:rsidR="00787B69" w:rsidRPr="00F20011">
        <w:rPr>
          <w:rFonts w:ascii="Arial" w:hAnsi="Arial" w:cs="Arial"/>
          <w:b w:val="0"/>
        </w:rPr>
        <w:t>.</w:t>
      </w:r>
    </w:p>
    <w:p w14:paraId="5E1A54AC" w14:textId="77777777" w:rsidR="003D23E6" w:rsidRPr="00F20011" w:rsidRDefault="003D23E6" w:rsidP="006946F1">
      <w:pPr>
        <w:pStyle w:val="ListParagraph"/>
        <w:numPr>
          <w:ilvl w:val="0"/>
          <w:numId w:val="52"/>
        </w:numPr>
        <w:jc w:val="both"/>
        <w:rPr>
          <w:rFonts w:ascii="Arial" w:hAnsi="Arial" w:cs="Arial"/>
          <w:b w:val="0"/>
        </w:rPr>
      </w:pPr>
      <w:r w:rsidRPr="00F20011">
        <w:rPr>
          <w:rFonts w:ascii="Arial" w:hAnsi="Arial" w:cs="Arial"/>
          <w:b w:val="0"/>
        </w:rPr>
        <w:t xml:space="preserve">Bids must be awarded based on a fixed price contract to the lowest responsive and responsible bidder. The district shall consider discounts, transportation costs and life cycle costs only if these factors </w:t>
      </w:r>
      <w:proofErr w:type="gramStart"/>
      <w:r w:rsidRPr="00F20011">
        <w:rPr>
          <w:rFonts w:ascii="Arial" w:hAnsi="Arial" w:cs="Arial"/>
          <w:b w:val="0"/>
        </w:rPr>
        <w:t>were</w:t>
      </w:r>
      <w:proofErr w:type="gramEnd"/>
      <w:r w:rsidRPr="00F20011">
        <w:rPr>
          <w:rFonts w:ascii="Arial" w:hAnsi="Arial" w:cs="Arial"/>
          <w:b w:val="0"/>
        </w:rPr>
        <w:t xml:space="preserve"> included in the bid specifications. The district will consider payment discounts because the district does routinely take advantage of payment discounts.</w:t>
      </w:r>
    </w:p>
    <w:p w14:paraId="36732E0B" w14:textId="66DF3266" w:rsidR="00787B69" w:rsidRPr="00F20011" w:rsidRDefault="00787B69" w:rsidP="006946F1">
      <w:pPr>
        <w:pStyle w:val="ListParagraph"/>
        <w:numPr>
          <w:ilvl w:val="0"/>
          <w:numId w:val="52"/>
        </w:numPr>
        <w:jc w:val="both"/>
        <w:rPr>
          <w:rFonts w:ascii="Arial" w:hAnsi="Arial" w:cs="Arial"/>
          <w:b w:val="0"/>
        </w:rPr>
      </w:pPr>
      <w:r w:rsidRPr="00F20011">
        <w:rPr>
          <w:rFonts w:ascii="Arial" w:hAnsi="Arial" w:cs="Arial"/>
          <w:b w:val="0"/>
        </w:rPr>
        <w:t xml:space="preserve">Evaluation criteria will be included in the solicitation </w:t>
      </w:r>
      <w:proofErr w:type="gramStart"/>
      <w:r w:rsidRPr="00F20011">
        <w:rPr>
          <w:rFonts w:ascii="Arial" w:hAnsi="Arial" w:cs="Arial"/>
          <w:b w:val="0"/>
        </w:rPr>
        <w:t>in regard to</w:t>
      </w:r>
      <w:proofErr w:type="gramEnd"/>
      <w:r w:rsidRPr="00F20011">
        <w:rPr>
          <w:rFonts w:ascii="Arial" w:hAnsi="Arial" w:cs="Arial"/>
          <w:b w:val="0"/>
        </w:rPr>
        <w:t xml:space="preserve"> determining a winner if the same </w:t>
      </w:r>
      <w:proofErr w:type="gramStart"/>
      <w:r w:rsidRPr="00F20011">
        <w:rPr>
          <w:rFonts w:ascii="Arial" w:hAnsi="Arial" w:cs="Arial"/>
          <w:b w:val="0"/>
        </w:rPr>
        <w:t>price</w:t>
      </w:r>
      <w:proofErr w:type="gramEnd"/>
      <w:r w:rsidRPr="00F20011">
        <w:rPr>
          <w:rFonts w:ascii="Arial" w:hAnsi="Arial" w:cs="Arial"/>
          <w:b w:val="0"/>
        </w:rPr>
        <w:t xml:space="preserve"> has been received from 2 or more different vendors.</w:t>
      </w:r>
    </w:p>
    <w:p w14:paraId="332F3170" w14:textId="730ABAA9" w:rsidR="002A3C1C" w:rsidRPr="00F20011" w:rsidRDefault="00E46F19" w:rsidP="006946F1">
      <w:pPr>
        <w:pStyle w:val="ListParagraph"/>
        <w:numPr>
          <w:ilvl w:val="0"/>
          <w:numId w:val="52"/>
        </w:numPr>
        <w:jc w:val="both"/>
        <w:rPr>
          <w:rFonts w:ascii="Arial" w:hAnsi="Arial" w:cs="Arial"/>
          <w:b w:val="0"/>
        </w:rPr>
      </w:pPr>
      <w:r w:rsidRPr="00F20011">
        <w:rPr>
          <w:rFonts w:ascii="Arial" w:hAnsi="Arial" w:cs="Arial"/>
          <w:b w:val="0"/>
        </w:rPr>
        <w:t>Bids will be evaluated, ranked</w:t>
      </w:r>
      <w:r w:rsidR="00313BE7" w:rsidRPr="00F20011">
        <w:rPr>
          <w:rFonts w:ascii="Arial" w:hAnsi="Arial" w:cs="Arial"/>
          <w:b w:val="0"/>
        </w:rPr>
        <w:t>,</w:t>
      </w:r>
      <w:r w:rsidRPr="00F20011">
        <w:rPr>
          <w:rFonts w:ascii="Arial" w:hAnsi="Arial" w:cs="Arial"/>
          <w:b w:val="0"/>
        </w:rPr>
        <w:t xml:space="preserve"> and a recommendation for award made to the School Board at a regularly scheduled board meeting. </w:t>
      </w:r>
    </w:p>
    <w:p w14:paraId="34885F31" w14:textId="366426B9" w:rsidR="00E46F19" w:rsidRPr="00F20011" w:rsidRDefault="00E46F19" w:rsidP="006946F1">
      <w:pPr>
        <w:pStyle w:val="ListParagraph"/>
        <w:numPr>
          <w:ilvl w:val="1"/>
          <w:numId w:val="52"/>
        </w:numPr>
        <w:jc w:val="both"/>
        <w:rPr>
          <w:rFonts w:ascii="Arial" w:hAnsi="Arial" w:cs="Arial"/>
          <w:b w:val="0"/>
        </w:rPr>
      </w:pPr>
      <w:r w:rsidRPr="00F20011">
        <w:rPr>
          <w:rFonts w:ascii="Arial" w:hAnsi="Arial" w:cs="Arial"/>
          <w:b w:val="0"/>
        </w:rPr>
        <w:t xml:space="preserve">If no bidder is recommended, the district shall reject all bids </w:t>
      </w:r>
      <w:r w:rsidR="002A52C1" w:rsidRPr="00F20011">
        <w:rPr>
          <w:rFonts w:ascii="Arial" w:hAnsi="Arial" w:cs="Arial"/>
          <w:b w:val="0"/>
        </w:rPr>
        <w:t xml:space="preserve">with documented reason </w:t>
      </w:r>
      <w:r w:rsidRPr="00F20011">
        <w:rPr>
          <w:rFonts w:ascii="Arial" w:hAnsi="Arial" w:cs="Arial"/>
          <w:b w:val="0"/>
        </w:rPr>
        <w:t>and evaluate whether to modify the bid specifications to initiate a new bid process</w:t>
      </w:r>
      <w:r w:rsidR="00787B69" w:rsidRPr="00F20011">
        <w:rPr>
          <w:rFonts w:ascii="Arial" w:hAnsi="Arial" w:cs="Arial"/>
          <w:b w:val="0"/>
        </w:rPr>
        <w:t>.</w:t>
      </w:r>
    </w:p>
    <w:p w14:paraId="6EB8BBE8" w14:textId="4017B8BB" w:rsidR="00E46F19" w:rsidRPr="008A4249" w:rsidRDefault="00F812DF" w:rsidP="006946F1">
      <w:pPr>
        <w:pStyle w:val="ListParagraph"/>
        <w:numPr>
          <w:ilvl w:val="0"/>
          <w:numId w:val="52"/>
        </w:numPr>
        <w:jc w:val="both"/>
        <w:rPr>
          <w:rFonts w:ascii="Arial" w:hAnsi="Arial" w:cs="Arial"/>
          <w:b w:val="0"/>
        </w:rPr>
      </w:pPr>
      <w:r w:rsidRPr="008A4249">
        <w:rPr>
          <w:rFonts w:ascii="Arial" w:hAnsi="Arial" w:cs="Arial"/>
          <w:b w:val="0"/>
        </w:rPr>
        <w:t>The district shall notify the successful bidder and process the contract documents and/or purchase orders, as appropriate</w:t>
      </w:r>
      <w:r w:rsidR="00787B69">
        <w:rPr>
          <w:rFonts w:ascii="Arial" w:hAnsi="Arial" w:cs="Arial"/>
          <w:b w:val="0"/>
        </w:rPr>
        <w:t>.</w:t>
      </w:r>
    </w:p>
    <w:p w14:paraId="400D9CB5" w14:textId="6916BE24" w:rsidR="00C55C07" w:rsidRDefault="00F812DF" w:rsidP="006946F1">
      <w:pPr>
        <w:pStyle w:val="ListParagraph"/>
        <w:numPr>
          <w:ilvl w:val="0"/>
          <w:numId w:val="52"/>
        </w:numPr>
        <w:jc w:val="both"/>
        <w:rPr>
          <w:rFonts w:ascii="Arial" w:hAnsi="Arial" w:cs="Arial"/>
          <w:b w:val="0"/>
        </w:rPr>
      </w:pPr>
      <w:r w:rsidRPr="008A4249">
        <w:rPr>
          <w:rFonts w:ascii="Arial" w:hAnsi="Arial" w:cs="Arial"/>
          <w:b w:val="0"/>
        </w:rPr>
        <w:t xml:space="preserve">The district shall notify </w:t>
      </w:r>
      <w:proofErr w:type="gramStart"/>
      <w:r w:rsidRPr="008A4249">
        <w:rPr>
          <w:rFonts w:ascii="Arial" w:hAnsi="Arial" w:cs="Arial"/>
          <w:b w:val="0"/>
        </w:rPr>
        <w:t>all of</w:t>
      </w:r>
      <w:proofErr w:type="gramEnd"/>
      <w:r w:rsidRPr="008A4249">
        <w:rPr>
          <w:rFonts w:ascii="Arial" w:hAnsi="Arial" w:cs="Arial"/>
          <w:b w:val="0"/>
        </w:rPr>
        <w:t xml:space="preserve"> the unsuccessful bidders to ensure that qualified bidders are encouraged to submit bids during future bid opportunities</w:t>
      </w:r>
      <w:r w:rsidR="00787B69">
        <w:rPr>
          <w:rFonts w:ascii="Arial" w:hAnsi="Arial" w:cs="Arial"/>
          <w:b w:val="0"/>
        </w:rPr>
        <w:t>.</w:t>
      </w:r>
    </w:p>
    <w:p w14:paraId="394B5909" w14:textId="77777777" w:rsidR="00F0263D" w:rsidRDefault="00F0263D" w:rsidP="00F0263D">
      <w:pPr>
        <w:spacing w:after="0"/>
        <w:jc w:val="both"/>
        <w:rPr>
          <w:rFonts w:ascii="Arial" w:hAnsi="Arial" w:cs="Arial"/>
        </w:rPr>
      </w:pPr>
    </w:p>
    <w:p w14:paraId="1687D0D0" w14:textId="32548731" w:rsidR="00F0263D" w:rsidRPr="00F0263D" w:rsidRDefault="00F0263D" w:rsidP="00F0263D">
      <w:pPr>
        <w:jc w:val="both"/>
        <w:rPr>
          <w:rFonts w:ascii="Arial" w:hAnsi="Arial" w:cs="Arial"/>
        </w:rPr>
      </w:pPr>
      <w:r w:rsidRPr="00F20011">
        <w:rPr>
          <w:rFonts w:ascii="Arial" w:hAnsi="Arial" w:cs="Arial"/>
        </w:rPr>
        <w:t xml:space="preserve">In addition to the steps above, the Nutrition Services Department will review at least quarterly to ensure that the total amount spent does not exceed the contract value as forecasted and ensure </w:t>
      </w:r>
      <w:r w:rsidRPr="00F20011">
        <w:rPr>
          <w:rFonts w:ascii="Arial" w:hAnsi="Arial" w:cs="Arial"/>
        </w:rPr>
        <w:lastRenderedPageBreak/>
        <w:t>a year-end expenditure assessment is completed prior to any bid renewal release to confirm that a material change has not occurred or will occur because of additional items added to the renewal bid and if a material change is discovered, the district will release a new bid.</w:t>
      </w:r>
    </w:p>
    <w:p w14:paraId="23C9CF9B" w14:textId="77777777" w:rsidR="005C7028" w:rsidRDefault="005C7028" w:rsidP="005C7028">
      <w:pPr>
        <w:pStyle w:val="ListParagraph"/>
        <w:numPr>
          <w:ilvl w:val="0"/>
          <w:numId w:val="0"/>
        </w:numPr>
        <w:ind w:left="720"/>
        <w:jc w:val="both"/>
        <w:rPr>
          <w:rFonts w:ascii="Arial" w:hAnsi="Arial" w:cs="Arial"/>
          <w:b w:val="0"/>
        </w:rPr>
      </w:pPr>
    </w:p>
    <w:p w14:paraId="6541951B" w14:textId="499E34CA" w:rsidR="00C55C07" w:rsidRDefault="00561FEC" w:rsidP="00977196">
      <w:pPr>
        <w:spacing w:after="0"/>
        <w:jc w:val="both"/>
        <w:rPr>
          <w:rFonts w:ascii="Arial" w:hAnsi="Arial" w:cs="Arial"/>
          <w:bCs/>
          <w:i/>
          <w:iCs/>
        </w:rPr>
      </w:pPr>
      <w:r w:rsidRPr="00561FEC">
        <w:rPr>
          <w:rFonts w:ascii="Arial" w:hAnsi="Arial" w:cs="Arial"/>
          <w:bCs/>
          <w:i/>
          <w:iCs/>
        </w:rPr>
        <w:t xml:space="preserve">*Note. The </w:t>
      </w:r>
      <w:r w:rsidRPr="00985B69">
        <w:rPr>
          <w:rFonts w:ascii="Arial" w:hAnsi="Arial" w:cs="Arial"/>
          <w:bCs/>
          <w:i/>
          <w:iCs/>
        </w:rPr>
        <w:t>state regulations (TEC Chapter 44) related to competitive procurement shall be implemented at a $</w:t>
      </w:r>
      <w:r w:rsidR="00D86242" w:rsidRPr="00985B69">
        <w:rPr>
          <w:rFonts w:ascii="Arial" w:hAnsi="Arial" w:cs="Arial"/>
          <w:bCs/>
          <w:i/>
          <w:iCs/>
        </w:rPr>
        <w:t>10</w:t>
      </w:r>
      <w:r w:rsidRPr="00985B69">
        <w:rPr>
          <w:rFonts w:ascii="Arial" w:hAnsi="Arial" w:cs="Arial"/>
          <w:bCs/>
          <w:i/>
          <w:iCs/>
        </w:rPr>
        <w:t>0,000 threshold</w:t>
      </w:r>
      <w:r w:rsidRPr="00561FEC">
        <w:rPr>
          <w:rFonts w:ascii="Arial" w:hAnsi="Arial" w:cs="Arial"/>
          <w:bCs/>
          <w:i/>
          <w:iCs/>
        </w:rPr>
        <w:t xml:space="preserve"> even though the federal regulations allow greater flexibility. </w:t>
      </w:r>
    </w:p>
    <w:p w14:paraId="0F5C41A3" w14:textId="77777777" w:rsidR="00977196" w:rsidRDefault="00977196" w:rsidP="00977196">
      <w:pPr>
        <w:spacing w:after="0"/>
        <w:jc w:val="both"/>
        <w:rPr>
          <w:rFonts w:ascii="Arial" w:hAnsi="Arial" w:cs="Arial"/>
          <w:bCs/>
          <w:i/>
          <w:iCs/>
        </w:rPr>
      </w:pPr>
    </w:p>
    <w:p w14:paraId="20022658" w14:textId="6217D0A7" w:rsidR="005E6FB2" w:rsidRPr="00D02C57" w:rsidRDefault="005E6FB2" w:rsidP="005A1BE0">
      <w:pPr>
        <w:spacing w:after="0"/>
        <w:jc w:val="both"/>
        <w:rPr>
          <w:rFonts w:ascii="Arial" w:hAnsi="Arial" w:cs="Arial"/>
          <w:u w:val="single"/>
        </w:rPr>
      </w:pPr>
      <w:r w:rsidRPr="006C6337">
        <w:rPr>
          <w:rFonts w:ascii="Arial" w:hAnsi="Arial" w:cs="Arial"/>
          <w:u w:val="single"/>
        </w:rPr>
        <w:t>Competitive Proposal Procedures</w:t>
      </w:r>
      <w:r w:rsidR="0058595D">
        <w:rPr>
          <w:rFonts w:ascii="Arial" w:hAnsi="Arial" w:cs="Arial"/>
          <w:u w:val="single"/>
        </w:rPr>
        <w:t xml:space="preserve"> </w:t>
      </w:r>
      <w:r w:rsidR="0058595D" w:rsidRPr="00D02C57">
        <w:rPr>
          <w:rFonts w:ascii="Arial" w:hAnsi="Arial" w:cs="Arial"/>
          <w:u w:val="single"/>
        </w:rPr>
        <w:t>- $350,000 and over</w:t>
      </w:r>
    </w:p>
    <w:p w14:paraId="0D85C946" w14:textId="48352DD7" w:rsidR="00192FE9" w:rsidRPr="00F20011" w:rsidRDefault="000968C5" w:rsidP="00C55C07">
      <w:pPr>
        <w:spacing w:after="0"/>
        <w:jc w:val="both"/>
        <w:rPr>
          <w:rFonts w:ascii="Arial" w:hAnsi="Arial" w:cs="Arial"/>
        </w:rPr>
      </w:pPr>
      <w:r w:rsidRPr="00D02C57">
        <w:rPr>
          <w:rFonts w:ascii="Arial" w:hAnsi="Arial" w:cs="Arial"/>
        </w:rPr>
        <w:t xml:space="preserve">The </w:t>
      </w:r>
      <w:r w:rsidRPr="00D02C57">
        <w:rPr>
          <w:rFonts w:ascii="Arial" w:hAnsi="Arial" w:cs="Arial"/>
          <w:b/>
        </w:rPr>
        <w:t>Proc</w:t>
      </w:r>
      <w:r w:rsidR="001F4175" w:rsidRPr="00D02C57">
        <w:rPr>
          <w:rFonts w:ascii="Arial" w:hAnsi="Arial" w:cs="Arial"/>
          <w:b/>
        </w:rPr>
        <w:t>urement by Competitive Proposal</w:t>
      </w:r>
      <w:r w:rsidRPr="00D02C57">
        <w:rPr>
          <w:rFonts w:ascii="Arial" w:hAnsi="Arial" w:cs="Arial"/>
        </w:rPr>
        <w:t xml:space="preserve"> method shall be used by the district when the acquisition of the goods or services </w:t>
      </w:r>
      <w:r w:rsidR="005B5711" w:rsidRPr="00D02C57">
        <w:rPr>
          <w:rFonts w:ascii="Arial" w:hAnsi="Arial" w:cs="Arial"/>
        </w:rPr>
        <w:t>exceeds $</w:t>
      </w:r>
      <w:r w:rsidR="0058595D" w:rsidRPr="00D02C57">
        <w:rPr>
          <w:rFonts w:ascii="Arial" w:hAnsi="Arial" w:cs="Arial"/>
        </w:rPr>
        <w:t>349,999.99</w:t>
      </w:r>
      <w:r w:rsidR="005B5711" w:rsidRPr="00D02C57">
        <w:rPr>
          <w:rFonts w:ascii="Arial" w:hAnsi="Arial" w:cs="Arial"/>
        </w:rPr>
        <w:t xml:space="preserve"> </w:t>
      </w:r>
      <w:r w:rsidR="002F47C7" w:rsidRPr="00D02C57">
        <w:rPr>
          <w:rFonts w:ascii="Arial" w:hAnsi="Arial" w:cs="Arial"/>
        </w:rPr>
        <w:t>($</w:t>
      </w:r>
      <w:r w:rsidR="0058595D" w:rsidRPr="00D02C57">
        <w:rPr>
          <w:rFonts w:ascii="Arial" w:hAnsi="Arial" w:cs="Arial"/>
        </w:rPr>
        <w:t>99,999.99</w:t>
      </w:r>
      <w:r w:rsidR="002F47C7" w:rsidRPr="00D02C57">
        <w:rPr>
          <w:rFonts w:ascii="Arial" w:hAnsi="Arial" w:cs="Arial"/>
        </w:rPr>
        <w:t xml:space="preserve"> for Child Nutrition program) </w:t>
      </w:r>
      <w:r w:rsidR="005B5711" w:rsidRPr="00D02C57">
        <w:rPr>
          <w:rFonts w:ascii="Arial" w:hAnsi="Arial" w:cs="Arial"/>
        </w:rPr>
        <w:t xml:space="preserve">and </w:t>
      </w:r>
      <w:r w:rsidRPr="00D02C57">
        <w:rPr>
          <w:rFonts w:ascii="Arial" w:hAnsi="Arial" w:cs="Arial"/>
        </w:rPr>
        <w:t>does not lend itself to a fixed price contrac</w:t>
      </w:r>
      <w:r w:rsidR="00313BE7" w:rsidRPr="00D02C57">
        <w:rPr>
          <w:rFonts w:ascii="Arial" w:hAnsi="Arial" w:cs="Arial"/>
        </w:rPr>
        <w:t>t [</w:t>
      </w:r>
      <w:r w:rsidR="00313BE7" w:rsidRPr="00D02C57">
        <w:rPr>
          <w:rFonts w:ascii="Arial" w:hAnsi="Arial" w:cs="Arial"/>
          <w:i/>
        </w:rPr>
        <w:t>2 CFR 200.320 (b)(2)</w:t>
      </w:r>
      <w:r w:rsidR="00313BE7" w:rsidRPr="00D02C57">
        <w:rPr>
          <w:rFonts w:ascii="Arial" w:hAnsi="Arial" w:cs="Arial"/>
        </w:rPr>
        <w:t>]</w:t>
      </w:r>
      <w:r w:rsidRPr="00D02C57">
        <w:rPr>
          <w:rFonts w:ascii="Arial" w:hAnsi="Arial" w:cs="Arial"/>
        </w:rPr>
        <w:t xml:space="preserve">. </w:t>
      </w:r>
      <w:r w:rsidR="00494FDD" w:rsidRPr="00D02C57">
        <w:rPr>
          <w:rFonts w:ascii="Arial" w:hAnsi="Arial" w:cs="Arial"/>
        </w:rPr>
        <w:t>An RFP can be</w:t>
      </w:r>
      <w:r w:rsidR="00494FDD" w:rsidRPr="00F20011">
        <w:rPr>
          <w:rFonts w:ascii="Arial" w:hAnsi="Arial" w:cs="Arial"/>
        </w:rPr>
        <w:t xml:space="preserve"> used for either goods or services and require the prospective vendor to submit a technical proposal that explains how they will meet the objectives of the proposal and a cost element that identifies the costs to accomplish their proposal.  Price is to remain the major consideration but can be one of many evaluation factors used to determine the most advantageous.  The RFP also allows for negotiation </w:t>
      </w:r>
      <w:proofErr w:type="gramStart"/>
      <w:r w:rsidR="00494FDD" w:rsidRPr="00F20011">
        <w:rPr>
          <w:rFonts w:ascii="Arial" w:hAnsi="Arial" w:cs="Arial"/>
        </w:rPr>
        <w:t>as a means to</w:t>
      </w:r>
      <w:proofErr w:type="gramEnd"/>
      <w:r w:rsidR="00494FDD" w:rsidRPr="00F20011">
        <w:rPr>
          <w:rFonts w:ascii="Arial" w:hAnsi="Arial" w:cs="Arial"/>
        </w:rPr>
        <w:t xml:space="preserve"> obtain the best value or price and award the most responsible and responsive vendor possible.  </w:t>
      </w:r>
      <w:r w:rsidR="00192FE9" w:rsidRPr="00F20011">
        <w:rPr>
          <w:rFonts w:ascii="Arial" w:hAnsi="Arial" w:cs="Arial"/>
        </w:rPr>
        <w:t xml:space="preserve">The district shall comply with the </w:t>
      </w:r>
      <w:r w:rsidR="00561FEC" w:rsidRPr="00F20011">
        <w:rPr>
          <w:rFonts w:ascii="Arial" w:hAnsi="Arial" w:cs="Arial"/>
        </w:rPr>
        <w:t xml:space="preserve">competitive proposal </w:t>
      </w:r>
      <w:r w:rsidR="00192FE9" w:rsidRPr="00F20011">
        <w:rPr>
          <w:rFonts w:ascii="Arial" w:hAnsi="Arial" w:cs="Arial"/>
        </w:rPr>
        <w:t>requirements, as defined by the EDGAR</w:t>
      </w:r>
      <w:r w:rsidR="00E30B6A" w:rsidRPr="00F20011">
        <w:rPr>
          <w:rFonts w:ascii="Arial" w:hAnsi="Arial" w:cs="Arial"/>
        </w:rPr>
        <w:t xml:space="preserve"> / TDA ARM</w:t>
      </w:r>
      <w:r w:rsidR="00192FE9" w:rsidRPr="00F20011">
        <w:rPr>
          <w:rFonts w:ascii="Arial" w:hAnsi="Arial" w:cs="Arial"/>
        </w:rPr>
        <w:t>, as noted below:</w:t>
      </w:r>
    </w:p>
    <w:p w14:paraId="60874AF5" w14:textId="3F680DD6" w:rsidR="00C37BD2" w:rsidRPr="00F20011" w:rsidRDefault="00ED29FD" w:rsidP="006946F1">
      <w:pPr>
        <w:pStyle w:val="ListParagraph"/>
        <w:numPr>
          <w:ilvl w:val="0"/>
          <w:numId w:val="53"/>
        </w:numPr>
        <w:jc w:val="both"/>
        <w:rPr>
          <w:rFonts w:ascii="Arial" w:hAnsi="Arial" w:cs="Arial"/>
          <w:b w:val="0"/>
        </w:rPr>
      </w:pPr>
      <w:r w:rsidRPr="00F20011">
        <w:rPr>
          <w:rFonts w:ascii="Arial" w:hAnsi="Arial" w:cs="Arial"/>
          <w:b w:val="0"/>
        </w:rPr>
        <w:t>Requests for Proposals (RFP</w:t>
      </w:r>
      <w:r w:rsidR="00192FE9" w:rsidRPr="00F20011">
        <w:rPr>
          <w:rFonts w:ascii="Arial" w:hAnsi="Arial" w:cs="Arial"/>
          <w:b w:val="0"/>
        </w:rPr>
        <w:t>) must be publicly advertised</w:t>
      </w:r>
      <w:r w:rsidR="002F47C7" w:rsidRPr="00F20011">
        <w:rPr>
          <w:rFonts w:ascii="Arial" w:hAnsi="Arial" w:cs="Arial"/>
          <w:b w:val="0"/>
        </w:rPr>
        <w:t>.</w:t>
      </w:r>
    </w:p>
    <w:p w14:paraId="25CE199D" w14:textId="2B5E5282" w:rsidR="00E30B6A" w:rsidRPr="00F20011" w:rsidRDefault="00E30B6A" w:rsidP="00E30B6A">
      <w:pPr>
        <w:pStyle w:val="ListParagraph"/>
        <w:numPr>
          <w:ilvl w:val="0"/>
          <w:numId w:val="53"/>
        </w:numPr>
        <w:jc w:val="both"/>
        <w:rPr>
          <w:rFonts w:ascii="Arial" w:hAnsi="Arial" w:cs="Arial"/>
          <w:b w:val="0"/>
        </w:rPr>
      </w:pPr>
      <w:r w:rsidRPr="00F20011">
        <w:rPr>
          <w:rFonts w:ascii="Arial" w:hAnsi="Arial" w:cs="Arial"/>
          <w:b w:val="0"/>
        </w:rPr>
        <w:t xml:space="preserve">Proposals must contain detailed specifications to ensure that bidders have a clear </w:t>
      </w:r>
      <w:r w:rsidRPr="00D02C57">
        <w:rPr>
          <w:rFonts w:ascii="Arial" w:hAnsi="Arial" w:cs="Arial"/>
          <w:b w:val="0"/>
        </w:rPr>
        <w:t>understanding of the goods or services that the district is seeking to purchase.</w:t>
      </w:r>
      <w:r w:rsidR="00DB7BF0" w:rsidRPr="00D02C57">
        <w:rPr>
          <w:rFonts w:ascii="Arial" w:hAnsi="Arial" w:cs="Arial"/>
          <w:b w:val="0"/>
        </w:rPr>
        <w:t xml:space="preserve"> </w:t>
      </w:r>
      <w:r w:rsidR="00DB7BF0" w:rsidRPr="00D02C57">
        <w:rPr>
          <w:rFonts w:ascii="Arial" w:hAnsi="Arial" w:cs="Arial"/>
          <w:b w:val="0"/>
          <w:i/>
          <w:iCs/>
        </w:rPr>
        <w:t>(Child Nutrition program requires general category specification, or technical requirement for the item to be bid.)</w:t>
      </w:r>
    </w:p>
    <w:p w14:paraId="31BD260D" w14:textId="5A44B51F" w:rsidR="00E30B6A" w:rsidRPr="00F20011" w:rsidRDefault="00E30B6A" w:rsidP="00E30B6A">
      <w:pPr>
        <w:pStyle w:val="ListParagraph"/>
        <w:numPr>
          <w:ilvl w:val="0"/>
          <w:numId w:val="53"/>
        </w:numPr>
        <w:jc w:val="both"/>
        <w:rPr>
          <w:rFonts w:ascii="Arial" w:hAnsi="Arial" w:cs="Arial"/>
          <w:b w:val="0"/>
        </w:rPr>
      </w:pPr>
      <w:r w:rsidRPr="00F20011">
        <w:rPr>
          <w:rFonts w:ascii="Arial" w:hAnsi="Arial" w:cs="Arial"/>
          <w:b w:val="0"/>
        </w:rPr>
        <w:t xml:space="preserve">The procurement lends itself to a </w:t>
      </w:r>
      <w:proofErr w:type="gramStart"/>
      <w:r w:rsidRPr="00F20011">
        <w:rPr>
          <w:rFonts w:ascii="Arial" w:hAnsi="Arial" w:cs="Arial"/>
          <w:b w:val="0"/>
        </w:rPr>
        <w:t>firm</w:t>
      </w:r>
      <w:proofErr w:type="gramEnd"/>
      <w:r w:rsidRPr="00F20011">
        <w:rPr>
          <w:rFonts w:ascii="Arial" w:hAnsi="Arial" w:cs="Arial"/>
          <w:b w:val="0"/>
        </w:rPr>
        <w:t xml:space="preserve"> fixed price contact or cost reimbursable price.</w:t>
      </w:r>
    </w:p>
    <w:p w14:paraId="468197A9" w14:textId="77777777" w:rsidR="002A52C1" w:rsidRPr="00F20011" w:rsidRDefault="00192FE9" w:rsidP="006946F1">
      <w:pPr>
        <w:pStyle w:val="ListParagraph"/>
        <w:numPr>
          <w:ilvl w:val="0"/>
          <w:numId w:val="53"/>
        </w:numPr>
        <w:jc w:val="both"/>
        <w:rPr>
          <w:rFonts w:ascii="Arial" w:hAnsi="Arial" w:cs="Arial"/>
          <w:b w:val="0"/>
        </w:rPr>
      </w:pPr>
      <w:r w:rsidRPr="00F20011">
        <w:rPr>
          <w:rFonts w:ascii="Arial" w:hAnsi="Arial" w:cs="Arial"/>
          <w:b w:val="0"/>
        </w:rPr>
        <w:t>The RFP shall identify the evaluation factors and their weight in awarding the proposal</w:t>
      </w:r>
      <w:r w:rsidR="002F47C7" w:rsidRPr="00F20011">
        <w:rPr>
          <w:rFonts w:ascii="Arial" w:hAnsi="Arial" w:cs="Arial"/>
          <w:b w:val="0"/>
        </w:rPr>
        <w:t>.</w:t>
      </w:r>
      <w:r w:rsidR="002A52C1" w:rsidRPr="00F20011">
        <w:rPr>
          <w:rFonts w:ascii="Arial" w:hAnsi="Arial" w:cs="Arial"/>
          <w:b w:val="0"/>
        </w:rPr>
        <w:t xml:space="preserve"> </w:t>
      </w:r>
      <w:r w:rsidR="002A52C1" w:rsidRPr="00F20011">
        <w:rPr>
          <w:rFonts w:ascii="Arial" w:hAnsi="Arial" w:cs="Arial"/>
          <w:b w:val="0"/>
          <w:i/>
          <w:iCs/>
        </w:rPr>
        <w:t xml:space="preserve">(Child Nutrition program requires evaluation criteria to consist of product quality, services, or responsive and responsible bid submission, but not limited to, along with price as the heaviest weighted factor.)  </w:t>
      </w:r>
    </w:p>
    <w:p w14:paraId="4153929D" w14:textId="17BB71CB" w:rsidR="00192FE9" w:rsidRPr="00F20011" w:rsidRDefault="002A52C1" w:rsidP="006946F1">
      <w:pPr>
        <w:pStyle w:val="ListParagraph"/>
        <w:numPr>
          <w:ilvl w:val="0"/>
          <w:numId w:val="53"/>
        </w:numPr>
        <w:jc w:val="both"/>
        <w:rPr>
          <w:rFonts w:ascii="Arial" w:hAnsi="Arial" w:cs="Arial"/>
          <w:b w:val="0"/>
        </w:rPr>
      </w:pPr>
      <w:r w:rsidRPr="00F20011">
        <w:rPr>
          <w:rFonts w:ascii="Arial" w:hAnsi="Arial" w:cs="Arial"/>
          <w:b w:val="0"/>
        </w:rPr>
        <w:t>Cost plus percentage of cost will not be allowed as a basis for award (2 CFR 200.320).</w:t>
      </w:r>
    </w:p>
    <w:p w14:paraId="3E2C634F" w14:textId="731D543D" w:rsidR="00192FE9" w:rsidRPr="00F20011" w:rsidRDefault="00192FE9" w:rsidP="006946F1">
      <w:pPr>
        <w:pStyle w:val="ListParagraph"/>
        <w:numPr>
          <w:ilvl w:val="0"/>
          <w:numId w:val="53"/>
        </w:numPr>
        <w:jc w:val="both"/>
        <w:rPr>
          <w:rFonts w:ascii="Arial" w:hAnsi="Arial" w:cs="Arial"/>
          <w:b w:val="0"/>
        </w:rPr>
      </w:pPr>
      <w:r w:rsidRPr="00F20011">
        <w:rPr>
          <w:rFonts w:ascii="Arial" w:hAnsi="Arial" w:cs="Arial"/>
          <w:b w:val="0"/>
        </w:rPr>
        <w:t>Proposals shall be solicited from an adequate number of bidders, but no less than two (2) qualified vendors</w:t>
      </w:r>
      <w:r w:rsidR="002F47C7" w:rsidRPr="00F20011">
        <w:rPr>
          <w:rFonts w:ascii="Arial" w:hAnsi="Arial" w:cs="Arial"/>
          <w:b w:val="0"/>
        </w:rPr>
        <w:t>.</w:t>
      </w:r>
    </w:p>
    <w:p w14:paraId="47EA921C" w14:textId="1DEF0DA7" w:rsidR="00192FE9" w:rsidRPr="00F20011" w:rsidRDefault="006B4521" w:rsidP="006946F1">
      <w:pPr>
        <w:pStyle w:val="ListParagraph"/>
        <w:numPr>
          <w:ilvl w:val="0"/>
          <w:numId w:val="53"/>
        </w:numPr>
        <w:jc w:val="both"/>
        <w:rPr>
          <w:rFonts w:ascii="Arial" w:hAnsi="Arial" w:cs="Arial"/>
          <w:b w:val="0"/>
        </w:rPr>
      </w:pPr>
      <w:r w:rsidRPr="00F20011">
        <w:rPr>
          <w:rFonts w:ascii="Arial" w:hAnsi="Arial" w:cs="Arial"/>
          <w:b w:val="0"/>
        </w:rPr>
        <w:t>Proposals shall be evaluated, ranked and a recommendation for award made to the School Board at a regularly scheduled board meeting</w:t>
      </w:r>
      <w:r w:rsidR="00561FEC" w:rsidRPr="00F20011">
        <w:rPr>
          <w:rFonts w:ascii="Arial" w:hAnsi="Arial" w:cs="Arial"/>
          <w:b w:val="0"/>
        </w:rPr>
        <w:t xml:space="preserve"> </w:t>
      </w:r>
      <w:r w:rsidR="00561FEC" w:rsidRPr="00F20011">
        <w:rPr>
          <w:rFonts w:ascii="Arial" w:hAnsi="Arial" w:cs="Arial"/>
          <w:b w:val="0"/>
          <w:bCs/>
        </w:rPr>
        <w:t>[2 CFR 200.320(b)(2)(ii)]</w:t>
      </w:r>
    </w:p>
    <w:p w14:paraId="0CF40FCC" w14:textId="47359029" w:rsidR="006B4521" w:rsidRPr="00F20011" w:rsidRDefault="006B4521" w:rsidP="006946F1">
      <w:pPr>
        <w:pStyle w:val="ListParagraph"/>
        <w:numPr>
          <w:ilvl w:val="1"/>
          <w:numId w:val="53"/>
        </w:numPr>
        <w:jc w:val="both"/>
        <w:rPr>
          <w:rFonts w:ascii="Arial" w:hAnsi="Arial" w:cs="Arial"/>
          <w:b w:val="0"/>
        </w:rPr>
      </w:pPr>
      <w:r w:rsidRPr="00F20011">
        <w:rPr>
          <w:rFonts w:ascii="Arial" w:hAnsi="Arial" w:cs="Arial"/>
          <w:b w:val="0"/>
        </w:rPr>
        <w:t>The district shall develop an instrument to evaluate each proposal and rank the proposals based on the evaluation scores</w:t>
      </w:r>
      <w:r w:rsidR="002F47C7" w:rsidRPr="00F20011">
        <w:rPr>
          <w:rFonts w:ascii="Arial" w:hAnsi="Arial" w:cs="Arial"/>
          <w:b w:val="0"/>
        </w:rPr>
        <w:t>.</w:t>
      </w:r>
    </w:p>
    <w:p w14:paraId="0A0EAD80" w14:textId="6CE8533A" w:rsidR="006B4521" w:rsidRPr="00F20011" w:rsidRDefault="006B4521" w:rsidP="006946F1">
      <w:pPr>
        <w:pStyle w:val="ListParagraph"/>
        <w:numPr>
          <w:ilvl w:val="1"/>
          <w:numId w:val="53"/>
        </w:numPr>
        <w:jc w:val="both"/>
        <w:rPr>
          <w:rFonts w:ascii="Arial" w:hAnsi="Arial" w:cs="Arial"/>
          <w:b w:val="0"/>
        </w:rPr>
      </w:pPr>
      <w:r w:rsidRPr="00F20011">
        <w:rPr>
          <w:rFonts w:ascii="Arial" w:hAnsi="Arial" w:cs="Arial"/>
          <w:b w:val="0"/>
        </w:rPr>
        <w:t>The district shall evaluate each proposal by committee or no less than two (2) district staff with knowledge of the RFP specifications</w:t>
      </w:r>
      <w:r w:rsidR="002F47C7" w:rsidRPr="00F20011">
        <w:rPr>
          <w:rFonts w:ascii="Arial" w:hAnsi="Arial" w:cs="Arial"/>
          <w:b w:val="0"/>
        </w:rPr>
        <w:t>.</w:t>
      </w:r>
    </w:p>
    <w:p w14:paraId="799C27DB" w14:textId="6C7D8F31" w:rsidR="00494FDD" w:rsidRPr="00F20011" w:rsidRDefault="00494FDD" w:rsidP="00494FDD">
      <w:pPr>
        <w:pStyle w:val="ListParagraph"/>
        <w:numPr>
          <w:ilvl w:val="1"/>
          <w:numId w:val="53"/>
        </w:numPr>
        <w:jc w:val="both"/>
        <w:rPr>
          <w:rFonts w:ascii="Arial" w:hAnsi="Arial" w:cs="Arial"/>
          <w:b w:val="0"/>
        </w:rPr>
      </w:pPr>
      <w:r w:rsidRPr="00F20011">
        <w:rPr>
          <w:rFonts w:ascii="Arial" w:hAnsi="Arial" w:cs="Arial"/>
          <w:b w:val="0"/>
        </w:rPr>
        <w:t>If no proposal is recommended, the district shall reject all proposals with documented reason and evaluate whether to modify the proposal specifications to initiate a new process.</w:t>
      </w:r>
    </w:p>
    <w:p w14:paraId="7022B74D" w14:textId="27CDCC36" w:rsidR="006B4521" w:rsidRPr="001138B3" w:rsidRDefault="006B4521" w:rsidP="006946F1">
      <w:pPr>
        <w:pStyle w:val="ListParagraph"/>
        <w:numPr>
          <w:ilvl w:val="1"/>
          <w:numId w:val="53"/>
        </w:numPr>
        <w:jc w:val="both"/>
        <w:rPr>
          <w:rFonts w:ascii="Arial" w:hAnsi="Arial" w:cs="Arial"/>
          <w:b w:val="0"/>
        </w:rPr>
      </w:pPr>
      <w:r w:rsidRPr="001138B3">
        <w:rPr>
          <w:rFonts w:ascii="Arial" w:hAnsi="Arial" w:cs="Arial"/>
          <w:b w:val="0"/>
        </w:rPr>
        <w:t>In accordance with state law, the vendor who is ra</w:t>
      </w:r>
      <w:r w:rsidR="001138B3" w:rsidRPr="001138B3">
        <w:rPr>
          <w:rFonts w:ascii="Arial" w:hAnsi="Arial" w:cs="Arial"/>
          <w:b w:val="0"/>
        </w:rPr>
        <w:t>nked highest as providing the “</w:t>
      </w:r>
      <w:r w:rsidRPr="001138B3">
        <w:rPr>
          <w:rFonts w:ascii="Arial" w:hAnsi="Arial" w:cs="Arial"/>
          <w:b w:val="0"/>
        </w:rPr>
        <w:t>proposal most advantageous to the district” shall be notified of the potential award</w:t>
      </w:r>
      <w:r w:rsidR="002F47C7">
        <w:rPr>
          <w:rFonts w:ascii="Arial" w:hAnsi="Arial" w:cs="Arial"/>
          <w:b w:val="0"/>
        </w:rPr>
        <w:t>.</w:t>
      </w:r>
    </w:p>
    <w:p w14:paraId="7EDF00D3" w14:textId="1D1FFC13" w:rsidR="006B4521" w:rsidRPr="001138B3" w:rsidRDefault="006B4521" w:rsidP="006946F1">
      <w:pPr>
        <w:pStyle w:val="ListParagraph"/>
        <w:numPr>
          <w:ilvl w:val="2"/>
          <w:numId w:val="53"/>
        </w:numPr>
        <w:jc w:val="both"/>
        <w:rPr>
          <w:rFonts w:ascii="Arial" w:hAnsi="Arial" w:cs="Arial"/>
          <w:b w:val="0"/>
        </w:rPr>
      </w:pPr>
      <w:r w:rsidRPr="001138B3">
        <w:rPr>
          <w:rFonts w:ascii="Arial" w:hAnsi="Arial" w:cs="Arial"/>
          <w:b w:val="0"/>
        </w:rPr>
        <w:t>The district may negotiate with the vendor only as it relates to potential cost savings</w:t>
      </w:r>
      <w:r w:rsidR="002F47C7">
        <w:rPr>
          <w:rFonts w:ascii="Arial" w:hAnsi="Arial" w:cs="Arial"/>
          <w:b w:val="0"/>
        </w:rPr>
        <w:t>.</w:t>
      </w:r>
    </w:p>
    <w:p w14:paraId="4C2FA898" w14:textId="32436FEE" w:rsidR="00C55C07" w:rsidRDefault="006B4521" w:rsidP="006946F1">
      <w:pPr>
        <w:pStyle w:val="ListParagraph"/>
        <w:numPr>
          <w:ilvl w:val="2"/>
          <w:numId w:val="53"/>
        </w:numPr>
        <w:jc w:val="both"/>
        <w:rPr>
          <w:rFonts w:ascii="Arial" w:hAnsi="Arial" w:cs="Arial"/>
          <w:b w:val="0"/>
        </w:rPr>
      </w:pPr>
      <w:r w:rsidRPr="001138B3">
        <w:rPr>
          <w:rFonts w:ascii="Arial" w:hAnsi="Arial" w:cs="Arial"/>
          <w:b w:val="0"/>
        </w:rPr>
        <w:lastRenderedPageBreak/>
        <w:t>If the district and vendor cease to negotiate, the district shall notify the vendor in writing before starting to negotiate with the 2</w:t>
      </w:r>
      <w:r w:rsidRPr="001138B3">
        <w:rPr>
          <w:rFonts w:ascii="Arial" w:hAnsi="Arial" w:cs="Arial"/>
          <w:b w:val="0"/>
          <w:vertAlign w:val="superscript"/>
        </w:rPr>
        <w:t>nd</w:t>
      </w:r>
      <w:r w:rsidRPr="001138B3">
        <w:rPr>
          <w:rFonts w:ascii="Arial" w:hAnsi="Arial" w:cs="Arial"/>
          <w:b w:val="0"/>
        </w:rPr>
        <w:t xml:space="preserve"> highest ranked vendor.</w:t>
      </w:r>
    </w:p>
    <w:p w14:paraId="3C966D13" w14:textId="7E305873" w:rsidR="00561FEC" w:rsidRPr="007A117D" w:rsidRDefault="00561FEC" w:rsidP="006946F1">
      <w:pPr>
        <w:pStyle w:val="ListParagraph"/>
        <w:numPr>
          <w:ilvl w:val="0"/>
          <w:numId w:val="53"/>
        </w:numPr>
        <w:rPr>
          <w:rFonts w:ascii="Arial" w:hAnsi="Arial" w:cs="Arial"/>
          <w:b w:val="0"/>
        </w:rPr>
      </w:pPr>
      <w:r w:rsidRPr="007A117D">
        <w:rPr>
          <w:rFonts w:ascii="Arial" w:hAnsi="Arial" w:cs="Arial"/>
          <w:b w:val="0"/>
        </w:rPr>
        <w:t>The district shall notify the successful proposer and process the contract documents and/or purchase orders, as appropriate</w:t>
      </w:r>
      <w:r w:rsidR="006C208D">
        <w:rPr>
          <w:rFonts w:ascii="Arial" w:hAnsi="Arial" w:cs="Arial"/>
          <w:b w:val="0"/>
        </w:rPr>
        <w:t>.</w:t>
      </w:r>
    </w:p>
    <w:p w14:paraId="71E34392" w14:textId="1FBE2CDD" w:rsidR="00561FEC" w:rsidRDefault="00561FEC" w:rsidP="006946F1">
      <w:pPr>
        <w:pStyle w:val="ListParagraph"/>
        <w:numPr>
          <w:ilvl w:val="0"/>
          <w:numId w:val="53"/>
        </w:numPr>
        <w:rPr>
          <w:rFonts w:ascii="Arial" w:hAnsi="Arial" w:cs="Arial"/>
          <w:b w:val="0"/>
        </w:rPr>
      </w:pPr>
      <w:r w:rsidRPr="007A117D">
        <w:rPr>
          <w:rFonts w:ascii="Arial" w:hAnsi="Arial" w:cs="Arial"/>
          <w:b w:val="0"/>
        </w:rPr>
        <w:t xml:space="preserve">The district shall notify </w:t>
      </w:r>
      <w:proofErr w:type="gramStart"/>
      <w:r w:rsidRPr="007A117D">
        <w:rPr>
          <w:rFonts w:ascii="Arial" w:hAnsi="Arial" w:cs="Arial"/>
          <w:b w:val="0"/>
        </w:rPr>
        <w:t>all of</w:t>
      </w:r>
      <w:proofErr w:type="gramEnd"/>
      <w:r w:rsidRPr="007A117D">
        <w:rPr>
          <w:rFonts w:ascii="Arial" w:hAnsi="Arial" w:cs="Arial"/>
          <w:b w:val="0"/>
        </w:rPr>
        <w:t xml:space="preserve"> the unsuccessful proposers to ensure that qualified </w:t>
      </w:r>
      <w:proofErr w:type="gramStart"/>
      <w:r w:rsidRPr="007A117D">
        <w:rPr>
          <w:rFonts w:ascii="Arial" w:hAnsi="Arial" w:cs="Arial"/>
          <w:b w:val="0"/>
        </w:rPr>
        <w:t>bidders</w:t>
      </w:r>
      <w:proofErr w:type="gramEnd"/>
      <w:r w:rsidRPr="007A117D">
        <w:rPr>
          <w:rFonts w:ascii="Arial" w:hAnsi="Arial" w:cs="Arial"/>
          <w:b w:val="0"/>
        </w:rPr>
        <w:t xml:space="preserve"> are encouraged to submit bids during future bid opportunities</w:t>
      </w:r>
      <w:r w:rsidR="006C208D">
        <w:rPr>
          <w:rFonts w:ascii="Arial" w:hAnsi="Arial" w:cs="Arial"/>
          <w:b w:val="0"/>
        </w:rPr>
        <w:t>.</w:t>
      </w:r>
    </w:p>
    <w:p w14:paraId="677369A3" w14:textId="77777777" w:rsidR="006C208D" w:rsidRDefault="006C208D" w:rsidP="006C208D">
      <w:pPr>
        <w:spacing w:after="0"/>
        <w:jc w:val="both"/>
        <w:rPr>
          <w:rFonts w:ascii="Arial" w:hAnsi="Arial" w:cs="Arial"/>
        </w:rPr>
      </w:pPr>
    </w:p>
    <w:p w14:paraId="6859569C" w14:textId="465C8BFE" w:rsidR="006C208D" w:rsidRPr="00F0263D" w:rsidRDefault="006C208D" w:rsidP="00977196">
      <w:pPr>
        <w:spacing w:after="0"/>
        <w:jc w:val="both"/>
        <w:rPr>
          <w:rFonts w:ascii="Arial" w:hAnsi="Arial" w:cs="Arial"/>
        </w:rPr>
      </w:pPr>
      <w:r w:rsidRPr="00F20011">
        <w:rPr>
          <w:rFonts w:ascii="Arial" w:hAnsi="Arial" w:cs="Arial"/>
        </w:rPr>
        <w:t>In addition to the steps above, the Nutrition Services Department will review at least quarterly to ensure that the total amount spent does not exceed the contract value as forecasted and ensure a year-end expenditure assessment is completed prior to any bid renewal release to confirm that a material change has not occurred or will occur because of additional items added to the renewal bid and if a material change is discovered, the district will release a new bid.</w:t>
      </w:r>
    </w:p>
    <w:p w14:paraId="5B63B87E" w14:textId="77777777" w:rsidR="00C55C07" w:rsidRPr="00977196" w:rsidRDefault="00C55C07" w:rsidP="00977196">
      <w:pPr>
        <w:spacing w:after="0"/>
        <w:ind w:left="360" w:hanging="360"/>
        <w:jc w:val="both"/>
        <w:rPr>
          <w:rFonts w:ascii="Arial" w:hAnsi="Arial" w:cs="Arial"/>
        </w:rPr>
      </w:pPr>
    </w:p>
    <w:p w14:paraId="1BA99B7C" w14:textId="77777777" w:rsidR="005E6FB2" w:rsidRPr="006C6337" w:rsidRDefault="005E6FB2" w:rsidP="005A1BE0">
      <w:pPr>
        <w:spacing w:after="0"/>
        <w:ind w:left="360" w:hanging="360"/>
        <w:jc w:val="both"/>
        <w:rPr>
          <w:rFonts w:ascii="Arial" w:hAnsi="Arial" w:cs="Arial"/>
          <w:u w:val="single"/>
        </w:rPr>
      </w:pPr>
      <w:r w:rsidRPr="006C6337">
        <w:rPr>
          <w:rFonts w:ascii="Arial" w:hAnsi="Arial" w:cs="Arial"/>
          <w:u w:val="single"/>
        </w:rPr>
        <w:t>Noncompetitive Proposal Procedures</w:t>
      </w:r>
    </w:p>
    <w:p w14:paraId="24D77F79" w14:textId="77777777" w:rsidR="001D0145" w:rsidRDefault="001F4175" w:rsidP="00C55C07">
      <w:pPr>
        <w:spacing w:after="0"/>
        <w:jc w:val="both"/>
        <w:rPr>
          <w:rFonts w:ascii="Arial" w:hAnsi="Arial" w:cs="Arial"/>
        </w:rPr>
      </w:pPr>
      <w:r w:rsidRPr="006C6337">
        <w:rPr>
          <w:rFonts w:ascii="Arial" w:hAnsi="Arial" w:cs="Arial"/>
        </w:rPr>
        <w:t xml:space="preserve">The </w:t>
      </w:r>
      <w:r w:rsidRPr="006C6337">
        <w:rPr>
          <w:rFonts w:ascii="Arial" w:hAnsi="Arial" w:cs="Arial"/>
          <w:b/>
        </w:rPr>
        <w:t>Procurement by Noncompetitive Proposal</w:t>
      </w:r>
      <w:r w:rsidRPr="006C6337">
        <w:rPr>
          <w:rFonts w:ascii="Arial" w:hAnsi="Arial" w:cs="Arial"/>
        </w:rPr>
        <w:t xml:space="preserve"> method shall b</w:t>
      </w:r>
      <w:r w:rsidR="001138B3">
        <w:rPr>
          <w:rFonts w:ascii="Arial" w:hAnsi="Arial" w:cs="Arial"/>
        </w:rPr>
        <w:t xml:space="preserve">e used by the district when the </w:t>
      </w:r>
      <w:r w:rsidRPr="006C6337">
        <w:rPr>
          <w:rFonts w:ascii="Arial" w:hAnsi="Arial" w:cs="Arial"/>
        </w:rPr>
        <w:t>purchase</w:t>
      </w:r>
      <w:r w:rsidR="001138B3">
        <w:rPr>
          <w:rFonts w:ascii="Arial" w:hAnsi="Arial" w:cs="Arial"/>
        </w:rPr>
        <w:t xml:space="preserve"> </w:t>
      </w:r>
      <w:r w:rsidRPr="006C6337">
        <w:rPr>
          <w:rFonts w:ascii="Arial" w:hAnsi="Arial" w:cs="Arial"/>
        </w:rPr>
        <w:t>of goods or services is from a “sole source vendor”</w:t>
      </w:r>
      <w:r w:rsidR="001D0145" w:rsidRPr="001D0145">
        <w:rPr>
          <w:b/>
          <w:bCs/>
          <w:highlight w:val="lightGray"/>
        </w:rPr>
        <w:t xml:space="preserve"> </w:t>
      </w:r>
      <w:r w:rsidR="001D0145" w:rsidRPr="00660CDE">
        <w:rPr>
          <w:rFonts w:ascii="Arial" w:hAnsi="Arial" w:cs="Arial"/>
        </w:rPr>
        <w:t>[</w:t>
      </w:r>
      <w:r w:rsidR="001D0145" w:rsidRPr="00660CDE">
        <w:rPr>
          <w:rFonts w:ascii="Arial" w:hAnsi="Arial" w:cs="Arial"/>
          <w:i/>
        </w:rPr>
        <w:t>2 CFR 200.320 (c)]</w:t>
      </w:r>
      <w:r w:rsidRPr="00660CDE">
        <w:rPr>
          <w:rFonts w:ascii="Arial" w:hAnsi="Arial" w:cs="Arial"/>
        </w:rPr>
        <w:t>.</w:t>
      </w:r>
      <w:r w:rsidRPr="006C6337">
        <w:rPr>
          <w:rFonts w:ascii="Arial" w:hAnsi="Arial" w:cs="Arial"/>
        </w:rPr>
        <w:t xml:space="preserve"> </w:t>
      </w:r>
      <w:r w:rsidR="001D0145">
        <w:rPr>
          <w:rFonts w:ascii="Arial" w:hAnsi="Arial" w:cs="Arial"/>
        </w:rPr>
        <w:t xml:space="preserve"> </w:t>
      </w:r>
    </w:p>
    <w:p w14:paraId="53FADCEC" w14:textId="77777777" w:rsidR="001D0145" w:rsidRDefault="001D0145" w:rsidP="00C55C07">
      <w:pPr>
        <w:spacing w:after="0"/>
        <w:jc w:val="both"/>
        <w:rPr>
          <w:rFonts w:ascii="Arial" w:hAnsi="Arial" w:cs="Arial"/>
        </w:rPr>
      </w:pPr>
    </w:p>
    <w:p w14:paraId="54BE9220" w14:textId="7A4213B4" w:rsidR="009404A9" w:rsidRPr="006C6337" w:rsidRDefault="001F4175" w:rsidP="00C55C07">
      <w:pPr>
        <w:spacing w:after="0"/>
        <w:jc w:val="both"/>
        <w:rPr>
          <w:rFonts w:ascii="Arial" w:hAnsi="Arial" w:cs="Arial"/>
        </w:rPr>
      </w:pPr>
      <w:r w:rsidRPr="006C6337">
        <w:rPr>
          <w:rFonts w:ascii="Arial" w:hAnsi="Arial" w:cs="Arial"/>
        </w:rPr>
        <w:t>A sole source vendor is defined as</w:t>
      </w:r>
      <w:r w:rsidR="00DF6F18" w:rsidRPr="006C6337">
        <w:rPr>
          <w:rFonts w:ascii="Arial" w:hAnsi="Arial" w:cs="Arial"/>
        </w:rPr>
        <w:t xml:space="preserve"> a vendor that meets the following requirements:</w:t>
      </w:r>
    </w:p>
    <w:p w14:paraId="01523A32" w14:textId="1FC03922" w:rsidR="001D0145" w:rsidRPr="001D0145" w:rsidRDefault="001D0145" w:rsidP="006946F1">
      <w:pPr>
        <w:pStyle w:val="ListParagraph"/>
        <w:numPr>
          <w:ilvl w:val="0"/>
          <w:numId w:val="54"/>
        </w:numPr>
        <w:rPr>
          <w:rFonts w:ascii="Arial" w:hAnsi="Arial" w:cs="Arial"/>
          <w:b w:val="0"/>
        </w:rPr>
      </w:pPr>
      <w:r w:rsidRPr="001D0145">
        <w:rPr>
          <w:rFonts w:ascii="Arial" w:hAnsi="Arial" w:cs="Arial"/>
          <w:b w:val="0"/>
        </w:rPr>
        <w:t xml:space="preserve">The acquisition of property or services, the aggregate dollar amount of which does not exceed the micro-purchase threshold </w:t>
      </w:r>
      <w:r w:rsidRPr="00660CDE">
        <w:rPr>
          <w:rFonts w:ascii="Arial" w:hAnsi="Arial" w:cs="Arial"/>
          <w:b w:val="0"/>
        </w:rPr>
        <w:t>[2 CFR 200.320 (c)(1)]</w:t>
      </w:r>
    </w:p>
    <w:p w14:paraId="2DF8CAAA" w14:textId="72FF2379" w:rsidR="00DF6F18" w:rsidRPr="00E80929" w:rsidRDefault="00314F44" w:rsidP="006946F1">
      <w:pPr>
        <w:pStyle w:val="ListParagraph"/>
        <w:numPr>
          <w:ilvl w:val="0"/>
          <w:numId w:val="54"/>
        </w:numPr>
        <w:jc w:val="both"/>
        <w:rPr>
          <w:rFonts w:ascii="Arial" w:hAnsi="Arial" w:cs="Arial"/>
          <w:b w:val="0"/>
        </w:rPr>
      </w:pPr>
      <w:r w:rsidRPr="006C6337">
        <w:rPr>
          <w:rFonts w:ascii="Arial" w:hAnsi="Arial" w:cs="Arial"/>
          <w:b w:val="0"/>
        </w:rPr>
        <w:t xml:space="preserve">The </w:t>
      </w:r>
      <w:r w:rsidRPr="00E80929">
        <w:rPr>
          <w:rFonts w:ascii="Arial" w:hAnsi="Arial" w:cs="Arial"/>
          <w:b w:val="0"/>
        </w:rPr>
        <w:t>goods or services are only available from a single source</w:t>
      </w:r>
      <w:r w:rsidR="001D0145">
        <w:rPr>
          <w:rFonts w:ascii="Arial" w:hAnsi="Arial" w:cs="Arial"/>
          <w:b w:val="0"/>
        </w:rPr>
        <w:t xml:space="preserve"> </w:t>
      </w:r>
      <w:r w:rsidR="001D0145" w:rsidRPr="00660CDE">
        <w:rPr>
          <w:rFonts w:ascii="Arial" w:hAnsi="Arial" w:cs="Arial"/>
          <w:b w:val="0"/>
        </w:rPr>
        <w:t>[</w:t>
      </w:r>
      <w:r w:rsidR="001D0145" w:rsidRPr="00660CDE">
        <w:rPr>
          <w:rFonts w:ascii="Arial" w:hAnsi="Arial" w:cs="Arial"/>
          <w:b w:val="0"/>
          <w:i/>
        </w:rPr>
        <w:t>2 CFR 200.320 (c)(2)]</w:t>
      </w:r>
    </w:p>
    <w:p w14:paraId="3C83AAF5" w14:textId="48C025A8" w:rsidR="0005424E" w:rsidRDefault="0005424E" w:rsidP="006946F1">
      <w:pPr>
        <w:pStyle w:val="ListParagraph"/>
        <w:numPr>
          <w:ilvl w:val="1"/>
          <w:numId w:val="54"/>
        </w:numPr>
        <w:jc w:val="both"/>
        <w:rPr>
          <w:rFonts w:ascii="Arial" w:hAnsi="Arial" w:cs="Arial"/>
          <w:b w:val="0"/>
        </w:rPr>
      </w:pPr>
      <w:r w:rsidRPr="00E80929">
        <w:rPr>
          <w:rFonts w:ascii="Arial" w:hAnsi="Arial" w:cs="Arial"/>
          <w:b w:val="0"/>
        </w:rPr>
        <w:t>The district shall acquire and maintain a copy of a vendor’s sole source letter which specifies the statutory or other reason for its sole source status</w:t>
      </w:r>
      <w:r w:rsidR="009E48BD">
        <w:rPr>
          <w:rFonts w:ascii="Arial" w:hAnsi="Arial" w:cs="Arial"/>
          <w:b w:val="0"/>
        </w:rPr>
        <w:t>.</w:t>
      </w:r>
    </w:p>
    <w:p w14:paraId="745728DB" w14:textId="6F6D0D03" w:rsidR="001D0145" w:rsidRDefault="001D0145" w:rsidP="006946F1">
      <w:pPr>
        <w:pStyle w:val="ListParagraph"/>
        <w:numPr>
          <w:ilvl w:val="1"/>
          <w:numId w:val="54"/>
        </w:numPr>
        <w:jc w:val="both"/>
        <w:rPr>
          <w:rFonts w:ascii="Arial" w:hAnsi="Arial" w:cs="Arial"/>
          <w:b w:val="0"/>
        </w:rPr>
      </w:pPr>
      <w:r w:rsidRPr="005F568F">
        <w:rPr>
          <w:rFonts w:ascii="Arial" w:hAnsi="Arial" w:cs="Arial"/>
          <w:b w:val="0"/>
        </w:rPr>
        <w:t xml:space="preserve">The </w:t>
      </w:r>
      <w:hyperlink r:id="rId133" w:history="1">
        <w:r w:rsidRPr="005F568F">
          <w:rPr>
            <w:rStyle w:val="Hyperlink"/>
            <w:rFonts w:ascii="Arial" w:hAnsi="Arial" w:cs="Arial"/>
            <w:b w:val="0"/>
            <w:bCs/>
            <w:highlight w:val="lightGray"/>
          </w:rPr>
          <w:t>TEA Division of Grants Administration Request for Noncompetitive Procurement (Sole Source) Approval Form</w:t>
        </w:r>
      </w:hyperlink>
      <w:r w:rsidRPr="005F568F">
        <w:rPr>
          <w:rFonts w:ascii="Arial" w:hAnsi="Arial" w:cs="Arial"/>
          <w:b w:val="0"/>
        </w:rPr>
        <w:t xml:space="preserve"> shall be utilized to request prior approval of a non-competitive, sole source proposal.</w:t>
      </w:r>
    </w:p>
    <w:p w14:paraId="337207C7" w14:textId="06CBF3BB" w:rsidR="009E48BD" w:rsidRPr="005F568F" w:rsidRDefault="009E48BD" w:rsidP="006946F1">
      <w:pPr>
        <w:pStyle w:val="ListParagraph"/>
        <w:numPr>
          <w:ilvl w:val="1"/>
          <w:numId w:val="54"/>
        </w:numPr>
        <w:jc w:val="both"/>
        <w:rPr>
          <w:rFonts w:ascii="Arial" w:hAnsi="Arial" w:cs="Arial"/>
          <w:b w:val="0"/>
        </w:rPr>
      </w:pPr>
      <w:r w:rsidRPr="00F20011">
        <w:rPr>
          <w:rFonts w:ascii="Arial" w:hAnsi="Arial" w:cs="Arial"/>
          <w:b w:val="0"/>
        </w:rPr>
        <w:t>Child Nutrition Sole Source must receive prior approval from TDA using the</w:t>
      </w:r>
      <w:r>
        <w:rPr>
          <w:rFonts w:ascii="Arial" w:hAnsi="Arial" w:cs="Arial"/>
          <w:b w:val="0"/>
        </w:rPr>
        <w:t xml:space="preserve"> </w:t>
      </w:r>
      <w:r w:rsidRPr="009E48BD">
        <w:rPr>
          <w:rFonts w:ascii="Arial" w:hAnsi="Arial" w:cs="Arial"/>
          <w:b w:val="0"/>
          <w:shd w:val="clear" w:color="auto" w:fill="BFBFBF" w:themeFill="background1" w:themeFillShade="BF"/>
        </w:rPr>
        <w:t>Noncompetitive Procurement Request Form</w:t>
      </w:r>
      <w:r>
        <w:rPr>
          <w:rFonts w:ascii="Arial" w:hAnsi="Arial" w:cs="Arial"/>
          <w:b w:val="0"/>
        </w:rPr>
        <w:t xml:space="preserve"> </w:t>
      </w:r>
      <w:r w:rsidRPr="00F20011">
        <w:rPr>
          <w:rFonts w:ascii="Arial" w:hAnsi="Arial" w:cs="Arial"/>
          <w:b w:val="0"/>
        </w:rPr>
        <w:t>in TX-UNPS</w:t>
      </w:r>
      <w:r>
        <w:rPr>
          <w:rFonts w:ascii="Arial" w:hAnsi="Arial" w:cs="Arial"/>
          <w:b w:val="0"/>
        </w:rPr>
        <w:t>.</w:t>
      </w:r>
    </w:p>
    <w:p w14:paraId="2242529F" w14:textId="07E48FC4" w:rsidR="00314F44" w:rsidRPr="00E80929" w:rsidRDefault="00314F44" w:rsidP="006946F1">
      <w:pPr>
        <w:pStyle w:val="ListParagraph"/>
        <w:numPr>
          <w:ilvl w:val="0"/>
          <w:numId w:val="54"/>
        </w:numPr>
        <w:jc w:val="both"/>
        <w:rPr>
          <w:rFonts w:ascii="Arial" w:hAnsi="Arial" w:cs="Arial"/>
          <w:b w:val="0"/>
        </w:rPr>
      </w:pPr>
      <w:r w:rsidRPr="00E80929">
        <w:rPr>
          <w:rFonts w:ascii="Arial" w:hAnsi="Arial" w:cs="Arial"/>
          <w:b w:val="0"/>
        </w:rPr>
        <w:t>A public exigency or emergency will not permit a delay resulting from the competitive solicitation process</w:t>
      </w:r>
      <w:r w:rsidR="001D0145" w:rsidRPr="001D0145">
        <w:rPr>
          <w:rFonts w:ascii="Arial" w:hAnsi="Arial" w:cs="Arial"/>
          <w:b w:val="0"/>
        </w:rPr>
        <w:t xml:space="preserve"> </w:t>
      </w:r>
      <w:r w:rsidR="001D0145" w:rsidRPr="00660CDE">
        <w:rPr>
          <w:rFonts w:ascii="Arial" w:hAnsi="Arial" w:cs="Arial"/>
          <w:b w:val="0"/>
        </w:rPr>
        <w:t>[</w:t>
      </w:r>
      <w:r w:rsidR="001D0145" w:rsidRPr="00660CDE">
        <w:rPr>
          <w:rFonts w:ascii="Arial" w:hAnsi="Arial" w:cs="Arial"/>
          <w:b w:val="0"/>
          <w:i/>
        </w:rPr>
        <w:t>2 CFR 200.320 (c)(3)]</w:t>
      </w:r>
    </w:p>
    <w:p w14:paraId="65685A87" w14:textId="557C9344" w:rsidR="00314F44" w:rsidRPr="00F20011" w:rsidRDefault="00314F44" w:rsidP="006946F1">
      <w:pPr>
        <w:pStyle w:val="ListParagraph"/>
        <w:numPr>
          <w:ilvl w:val="1"/>
          <w:numId w:val="54"/>
        </w:numPr>
        <w:jc w:val="both"/>
        <w:rPr>
          <w:rFonts w:ascii="Arial" w:hAnsi="Arial" w:cs="Arial"/>
          <w:b w:val="0"/>
        </w:rPr>
      </w:pPr>
      <w:r w:rsidRPr="00E80929">
        <w:rPr>
          <w:rFonts w:ascii="Arial" w:hAnsi="Arial" w:cs="Arial"/>
          <w:b w:val="0"/>
        </w:rPr>
        <w:t xml:space="preserve">The district shall declare a public exigency or emergency prior to making such as </w:t>
      </w:r>
      <w:r w:rsidRPr="00F20011">
        <w:rPr>
          <w:rFonts w:ascii="Arial" w:hAnsi="Arial" w:cs="Arial"/>
          <w:b w:val="0"/>
        </w:rPr>
        <w:t>purchase of goods or services under this method</w:t>
      </w:r>
      <w:r w:rsidR="009E48BD" w:rsidRPr="00F20011">
        <w:rPr>
          <w:rFonts w:ascii="Arial" w:hAnsi="Arial" w:cs="Arial"/>
          <w:b w:val="0"/>
        </w:rPr>
        <w:t>.</w:t>
      </w:r>
    </w:p>
    <w:p w14:paraId="6D1291F8" w14:textId="09D33D6E" w:rsidR="009E48BD" w:rsidRPr="00F20011" w:rsidRDefault="009E48BD" w:rsidP="009E48BD">
      <w:pPr>
        <w:pStyle w:val="ListParagraph"/>
        <w:numPr>
          <w:ilvl w:val="1"/>
          <w:numId w:val="54"/>
        </w:numPr>
        <w:jc w:val="both"/>
        <w:rPr>
          <w:rFonts w:ascii="Arial" w:hAnsi="Arial" w:cs="Arial"/>
          <w:b w:val="0"/>
        </w:rPr>
      </w:pPr>
      <w:r w:rsidRPr="00F20011">
        <w:rPr>
          <w:rFonts w:ascii="Arial" w:hAnsi="Arial" w:cs="Arial"/>
          <w:b w:val="0"/>
        </w:rPr>
        <w:t>Child Nutrition purchases must receive prior approval from TDA in TX-UNPS.</w:t>
      </w:r>
    </w:p>
    <w:p w14:paraId="6F65D2CB" w14:textId="55E15E99" w:rsidR="00314F44" w:rsidRPr="00E80929" w:rsidRDefault="00314F44" w:rsidP="006946F1">
      <w:pPr>
        <w:pStyle w:val="ListParagraph"/>
        <w:numPr>
          <w:ilvl w:val="0"/>
          <w:numId w:val="54"/>
        </w:numPr>
        <w:jc w:val="both"/>
        <w:rPr>
          <w:rFonts w:ascii="Arial" w:hAnsi="Arial" w:cs="Arial"/>
          <w:b w:val="0"/>
        </w:rPr>
      </w:pPr>
      <w:r w:rsidRPr="00F20011">
        <w:rPr>
          <w:rFonts w:ascii="Arial" w:hAnsi="Arial" w:cs="Arial"/>
          <w:b w:val="0"/>
        </w:rPr>
        <w:t>The granting agency or pass-through entity authorized the use of a non-competitive</w:t>
      </w:r>
      <w:r w:rsidRPr="00E80929">
        <w:rPr>
          <w:rFonts w:ascii="Arial" w:hAnsi="Arial" w:cs="Arial"/>
          <w:b w:val="0"/>
        </w:rPr>
        <w:t xml:space="preserve"> proposal method</w:t>
      </w:r>
      <w:r w:rsidR="001D0145">
        <w:rPr>
          <w:rFonts w:ascii="Arial" w:hAnsi="Arial" w:cs="Arial"/>
          <w:b w:val="0"/>
        </w:rPr>
        <w:t xml:space="preserve"> </w:t>
      </w:r>
      <w:r w:rsidR="001D0145" w:rsidRPr="00660CDE">
        <w:rPr>
          <w:rFonts w:ascii="Arial" w:hAnsi="Arial" w:cs="Arial"/>
          <w:b w:val="0"/>
        </w:rPr>
        <w:t>[</w:t>
      </w:r>
      <w:r w:rsidR="001D0145" w:rsidRPr="00660CDE">
        <w:rPr>
          <w:rFonts w:ascii="Arial" w:hAnsi="Arial" w:cs="Arial"/>
          <w:b w:val="0"/>
          <w:i/>
        </w:rPr>
        <w:t>2 CFR 200.320 (c)(4)]</w:t>
      </w:r>
    </w:p>
    <w:p w14:paraId="3054A936" w14:textId="5E35E20C" w:rsidR="00967617" w:rsidRDefault="00967617" w:rsidP="006946F1">
      <w:pPr>
        <w:pStyle w:val="ListParagraph"/>
        <w:numPr>
          <w:ilvl w:val="1"/>
          <w:numId w:val="54"/>
        </w:numPr>
        <w:jc w:val="both"/>
        <w:rPr>
          <w:rFonts w:ascii="Arial" w:hAnsi="Arial" w:cs="Arial"/>
          <w:b w:val="0"/>
        </w:rPr>
      </w:pPr>
      <w:r w:rsidRPr="00E80929">
        <w:rPr>
          <w:rFonts w:ascii="Arial" w:hAnsi="Arial" w:cs="Arial"/>
          <w:b w:val="0"/>
        </w:rPr>
        <w:t>The district shall obtain written approval/authorization from the granting agency or pass-through entity.</w:t>
      </w:r>
    </w:p>
    <w:p w14:paraId="542DBFBF" w14:textId="3F21B088" w:rsidR="001D0145" w:rsidRPr="001D0145" w:rsidRDefault="001D0145" w:rsidP="006946F1">
      <w:pPr>
        <w:pStyle w:val="ListParagraph"/>
        <w:numPr>
          <w:ilvl w:val="1"/>
          <w:numId w:val="54"/>
        </w:numPr>
        <w:jc w:val="both"/>
        <w:rPr>
          <w:rFonts w:ascii="Arial" w:hAnsi="Arial" w:cs="Arial"/>
          <w:b w:val="0"/>
        </w:rPr>
      </w:pPr>
      <w:r w:rsidRPr="001D0145">
        <w:rPr>
          <w:rFonts w:ascii="Arial" w:hAnsi="Arial" w:cs="Arial"/>
          <w:b w:val="0"/>
        </w:rPr>
        <w:t>The district has received written authorization from the Texas Education Agency that the Education Service Center</w:t>
      </w:r>
      <w:r w:rsidR="005F568F">
        <w:rPr>
          <w:rFonts w:ascii="Arial" w:hAnsi="Arial" w:cs="Arial"/>
          <w:b w:val="0"/>
        </w:rPr>
        <w:t>, Region 12</w:t>
      </w:r>
      <w:r w:rsidRPr="001D0145">
        <w:rPr>
          <w:rFonts w:ascii="Arial" w:hAnsi="Arial" w:cs="Arial"/>
          <w:b w:val="0"/>
        </w:rPr>
        <w:t xml:space="preserve"> is approved as a non-competitive proposal.</w:t>
      </w:r>
    </w:p>
    <w:p w14:paraId="3AEC5303" w14:textId="7F24E9FD" w:rsidR="00314F44" w:rsidRPr="001D0145" w:rsidRDefault="00314F44" w:rsidP="006946F1">
      <w:pPr>
        <w:pStyle w:val="ListParagraph"/>
        <w:numPr>
          <w:ilvl w:val="0"/>
          <w:numId w:val="54"/>
        </w:numPr>
        <w:jc w:val="both"/>
        <w:rPr>
          <w:rFonts w:ascii="Arial" w:hAnsi="Arial" w:cs="Arial"/>
          <w:b w:val="0"/>
        </w:rPr>
      </w:pPr>
      <w:r w:rsidRPr="001D0145">
        <w:rPr>
          <w:rFonts w:ascii="Arial" w:hAnsi="Arial" w:cs="Arial"/>
          <w:b w:val="0"/>
        </w:rPr>
        <w:t xml:space="preserve">After solicitation of </w:t>
      </w:r>
      <w:proofErr w:type="gramStart"/>
      <w:r w:rsidRPr="001D0145">
        <w:rPr>
          <w:rFonts w:ascii="Arial" w:hAnsi="Arial" w:cs="Arial"/>
          <w:b w:val="0"/>
        </w:rPr>
        <w:t>a number of</w:t>
      </w:r>
      <w:proofErr w:type="gramEnd"/>
      <w:r w:rsidRPr="001D0145">
        <w:rPr>
          <w:rFonts w:ascii="Arial" w:hAnsi="Arial" w:cs="Arial"/>
          <w:b w:val="0"/>
        </w:rPr>
        <w:t xml:space="preserve"> sources, competition is determined to be inadequate</w:t>
      </w:r>
      <w:r w:rsidR="001D0145">
        <w:rPr>
          <w:rFonts w:ascii="Arial" w:hAnsi="Arial" w:cs="Arial"/>
          <w:b w:val="0"/>
        </w:rPr>
        <w:t xml:space="preserve"> </w:t>
      </w:r>
      <w:r w:rsidR="001D0145" w:rsidRPr="00660CDE">
        <w:rPr>
          <w:rFonts w:ascii="Arial" w:hAnsi="Arial" w:cs="Arial"/>
          <w:b w:val="0"/>
          <w:bCs/>
        </w:rPr>
        <w:t>[</w:t>
      </w:r>
      <w:r w:rsidR="001D0145" w:rsidRPr="00660CDE">
        <w:rPr>
          <w:rFonts w:ascii="Arial" w:hAnsi="Arial" w:cs="Arial"/>
          <w:b w:val="0"/>
          <w:bCs/>
          <w:i/>
        </w:rPr>
        <w:t>2 CFR 200.320 (c)(5)]</w:t>
      </w:r>
    </w:p>
    <w:p w14:paraId="62CD3B9B" w14:textId="0F1902EC" w:rsidR="005F568F" w:rsidRDefault="00314F44" w:rsidP="006946F1">
      <w:pPr>
        <w:pStyle w:val="ListParagraph"/>
        <w:numPr>
          <w:ilvl w:val="1"/>
          <w:numId w:val="54"/>
        </w:numPr>
        <w:jc w:val="both"/>
        <w:rPr>
          <w:rFonts w:ascii="Arial" w:hAnsi="Arial" w:cs="Arial"/>
          <w:b w:val="0"/>
        </w:rPr>
      </w:pPr>
      <w:r w:rsidRPr="00E80929">
        <w:rPr>
          <w:rFonts w:ascii="Arial" w:hAnsi="Arial" w:cs="Arial"/>
          <w:b w:val="0"/>
        </w:rPr>
        <w:lastRenderedPageBreak/>
        <w:t xml:space="preserve">The district shall determine that competition is inadequate if after two (2) solicitations of bids and/or proposal, only one vendor is responsive to the </w:t>
      </w:r>
      <w:proofErr w:type="gramStart"/>
      <w:r w:rsidRPr="00E80929">
        <w:rPr>
          <w:rFonts w:ascii="Arial" w:hAnsi="Arial" w:cs="Arial"/>
          <w:b w:val="0"/>
        </w:rPr>
        <w:t>solicitations</w:t>
      </w:r>
      <w:proofErr w:type="gramEnd"/>
    </w:p>
    <w:p w14:paraId="4D91C78A" w14:textId="77777777" w:rsidR="005F568F" w:rsidRPr="005F568F" w:rsidRDefault="005F568F" w:rsidP="005F568F">
      <w:pPr>
        <w:pStyle w:val="ListParagraph"/>
        <w:numPr>
          <w:ilvl w:val="0"/>
          <w:numId w:val="0"/>
        </w:numPr>
        <w:ind w:left="1440"/>
        <w:jc w:val="both"/>
        <w:rPr>
          <w:rFonts w:ascii="Arial" w:hAnsi="Arial" w:cs="Arial"/>
          <w:b w:val="0"/>
        </w:rPr>
      </w:pPr>
    </w:p>
    <w:p w14:paraId="6DD4713E" w14:textId="77777777" w:rsidR="005F568F" w:rsidRPr="005F568F" w:rsidRDefault="005F568F" w:rsidP="00E162B4">
      <w:pPr>
        <w:spacing w:after="0"/>
        <w:ind w:left="360" w:hanging="360"/>
        <w:jc w:val="both"/>
        <w:rPr>
          <w:rFonts w:ascii="Arial" w:hAnsi="Arial" w:cs="Arial"/>
          <w:i/>
          <w:iCs/>
        </w:rPr>
      </w:pPr>
      <w:r w:rsidRPr="005F568F">
        <w:rPr>
          <w:rFonts w:ascii="Arial" w:hAnsi="Arial" w:cs="Arial"/>
          <w:i/>
          <w:iCs/>
        </w:rPr>
        <w:t>Note. TEA has approved Education Service Centers in the non-competitive proposal category.</w:t>
      </w:r>
    </w:p>
    <w:p w14:paraId="390D1F9C" w14:textId="77777777" w:rsidR="00E162B4" w:rsidRDefault="00E162B4" w:rsidP="00C55C07">
      <w:pPr>
        <w:spacing w:after="0"/>
        <w:jc w:val="both"/>
        <w:rPr>
          <w:rFonts w:ascii="Arial" w:hAnsi="Arial" w:cs="Arial"/>
          <w:u w:val="single"/>
        </w:rPr>
      </w:pPr>
    </w:p>
    <w:p w14:paraId="79D5B203" w14:textId="40FAB6D4" w:rsidR="00E162B4" w:rsidRPr="00F20011" w:rsidRDefault="00E162B4" w:rsidP="00E162B4">
      <w:pPr>
        <w:spacing w:after="0"/>
        <w:jc w:val="both"/>
        <w:rPr>
          <w:rFonts w:ascii="Arial" w:hAnsi="Arial" w:cs="Arial"/>
          <w:u w:val="single"/>
        </w:rPr>
      </w:pPr>
      <w:r w:rsidRPr="00F20011">
        <w:rPr>
          <w:rFonts w:ascii="Arial" w:hAnsi="Arial" w:cs="Arial"/>
          <w:u w:val="single"/>
        </w:rPr>
        <w:t>Economic Price Adjustments in Vendor Contracts for Child Nutrition</w:t>
      </w:r>
    </w:p>
    <w:p w14:paraId="53B46E95" w14:textId="42219114" w:rsidR="00E162B4" w:rsidRPr="00F20011" w:rsidRDefault="00E162B4" w:rsidP="00E162B4">
      <w:pPr>
        <w:spacing w:after="0"/>
        <w:jc w:val="both"/>
        <w:rPr>
          <w:rFonts w:ascii="Arial" w:hAnsi="Arial" w:cs="Arial"/>
        </w:rPr>
      </w:pPr>
      <w:r w:rsidRPr="00F20011">
        <w:rPr>
          <w:rFonts w:ascii="Arial" w:hAnsi="Arial" w:cs="Arial"/>
        </w:rPr>
        <w:t xml:space="preserve">The economic price adjustments, which allow a District to adjust costs in the contract, must be tied to an appropriate standard or cost index. Relating the price adjustments in a contract to an index allows the </w:t>
      </w:r>
      <w:proofErr w:type="gramStart"/>
      <w:r w:rsidRPr="00F20011">
        <w:rPr>
          <w:rFonts w:ascii="Arial" w:hAnsi="Arial" w:cs="Arial"/>
        </w:rPr>
        <w:t>District</w:t>
      </w:r>
      <w:proofErr w:type="gramEnd"/>
      <w:r w:rsidRPr="00F20011">
        <w:rPr>
          <w:rFonts w:ascii="Arial" w:hAnsi="Arial" w:cs="Arial"/>
        </w:rPr>
        <w:t xml:space="preserve"> to ensure that increases under the contract are not without basis. For example, if fuel prices are increasing drastically, an appropriate index such as the Consumer Price Index (CPI) will reflect this change. </w:t>
      </w:r>
    </w:p>
    <w:p w14:paraId="2BD85DD9" w14:textId="77777777" w:rsidR="00E162B4" w:rsidRPr="00F20011" w:rsidRDefault="00E162B4" w:rsidP="00E162B4">
      <w:pPr>
        <w:spacing w:after="0"/>
        <w:jc w:val="both"/>
        <w:rPr>
          <w:rFonts w:ascii="Arial" w:hAnsi="Arial" w:cs="Arial"/>
        </w:rPr>
      </w:pPr>
    </w:p>
    <w:p w14:paraId="161B2756" w14:textId="4C032CE2" w:rsidR="00E162B4" w:rsidRPr="00F20011" w:rsidRDefault="00E162B4" w:rsidP="00E162B4">
      <w:pPr>
        <w:spacing w:after="0"/>
        <w:jc w:val="both"/>
        <w:rPr>
          <w:rFonts w:ascii="Arial" w:hAnsi="Arial" w:cs="Arial"/>
        </w:rPr>
      </w:pPr>
      <w:r w:rsidRPr="00F20011">
        <w:rPr>
          <w:rFonts w:ascii="Arial" w:hAnsi="Arial" w:cs="Arial"/>
        </w:rPr>
        <w:t xml:space="preserve">This index is preferred because the USDA uses this index for the National School Lunch Program (NSLP) yearly funding increases. The intention is that if the USDA increased funding by a certain percentage the </w:t>
      </w:r>
      <w:proofErr w:type="gramStart"/>
      <w:r w:rsidRPr="00F20011">
        <w:rPr>
          <w:rFonts w:ascii="Arial" w:hAnsi="Arial" w:cs="Arial"/>
        </w:rPr>
        <w:t>District</w:t>
      </w:r>
      <w:proofErr w:type="gramEnd"/>
      <w:r w:rsidRPr="00F20011">
        <w:rPr>
          <w:rFonts w:ascii="Arial" w:hAnsi="Arial" w:cs="Arial"/>
        </w:rPr>
        <w:t xml:space="preserve"> would be able to allow the increase in food cost to rise at the same percentage. Vendors will be able to bid on multi-year contracts that allow for inflation and the District will be able to maintain a consistent level of service and food cost percentage from year to </w:t>
      </w:r>
      <w:proofErr w:type="spellStart"/>
      <w:proofErr w:type="gramStart"/>
      <w:r w:rsidRPr="00F20011">
        <w:rPr>
          <w:rFonts w:ascii="Arial" w:hAnsi="Arial" w:cs="Arial"/>
        </w:rPr>
        <w:t>year.economic</w:t>
      </w:r>
      <w:proofErr w:type="spellEnd"/>
      <w:proofErr w:type="gramEnd"/>
      <w:r w:rsidRPr="00F20011">
        <w:rPr>
          <w:rFonts w:ascii="Arial" w:hAnsi="Arial" w:cs="Arial"/>
        </w:rPr>
        <w:t xml:space="preserve"> price adjustments</w:t>
      </w:r>
    </w:p>
    <w:p w14:paraId="33F18D41" w14:textId="77777777" w:rsidR="00E162B4" w:rsidRPr="00F20011" w:rsidRDefault="00E162B4" w:rsidP="00C55C07">
      <w:pPr>
        <w:spacing w:after="0"/>
        <w:jc w:val="both"/>
        <w:rPr>
          <w:rFonts w:ascii="Arial" w:hAnsi="Arial" w:cs="Arial"/>
          <w:u w:val="single"/>
        </w:rPr>
      </w:pPr>
    </w:p>
    <w:p w14:paraId="75B247C0" w14:textId="54C4B2EE" w:rsidR="0020466E" w:rsidRPr="00F20011" w:rsidRDefault="00D25086" w:rsidP="00C55C07">
      <w:pPr>
        <w:spacing w:after="0"/>
        <w:jc w:val="both"/>
        <w:rPr>
          <w:rFonts w:ascii="Arial" w:hAnsi="Arial" w:cs="Arial"/>
          <w:u w:val="single"/>
        </w:rPr>
      </w:pPr>
      <w:r w:rsidRPr="00F20011">
        <w:rPr>
          <w:rFonts w:ascii="Arial" w:hAnsi="Arial" w:cs="Arial"/>
          <w:u w:val="single"/>
        </w:rPr>
        <w:t>Bid Protest Procedures for Child Nutrition</w:t>
      </w:r>
    </w:p>
    <w:p w14:paraId="2C00DDF9" w14:textId="24C6C6F2" w:rsidR="0020466E" w:rsidRPr="00F20011" w:rsidRDefault="00D25086" w:rsidP="00C55C07">
      <w:pPr>
        <w:spacing w:after="0"/>
        <w:jc w:val="both"/>
        <w:rPr>
          <w:rFonts w:ascii="Arial" w:hAnsi="Arial" w:cs="Arial"/>
        </w:rPr>
      </w:pPr>
      <w:r w:rsidRPr="00F20011">
        <w:rPr>
          <w:rFonts w:ascii="Arial" w:hAnsi="Arial" w:cs="Arial"/>
        </w:rPr>
        <w:t>Any interest part may protest any of the following situations:</w:t>
      </w:r>
    </w:p>
    <w:p w14:paraId="20581F3F" w14:textId="3DC84D76"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Solicitation or other request for offers for a contract for the procurement of property or services.</w:t>
      </w:r>
    </w:p>
    <w:p w14:paraId="1DBF47F2" w14:textId="4AC588E8"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Cancellation of a solicitation or other request.</w:t>
      </w:r>
    </w:p>
    <w:p w14:paraId="6A2251AC" w14:textId="01E3E567"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Award or proposed award of a contract.</w:t>
      </w:r>
    </w:p>
    <w:p w14:paraId="3798D3B2" w14:textId="56609AC0"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Termination of a contract, if the protest alleges that the termination was passed on improprieties in the administration of the contract.</w:t>
      </w:r>
    </w:p>
    <w:p w14:paraId="4585CFED" w14:textId="77777777" w:rsidR="00D25086" w:rsidRPr="00F20011" w:rsidRDefault="00D25086" w:rsidP="00D25086">
      <w:pPr>
        <w:spacing w:after="0"/>
        <w:jc w:val="both"/>
        <w:rPr>
          <w:rFonts w:ascii="Arial" w:hAnsi="Arial" w:cs="Arial"/>
        </w:rPr>
      </w:pPr>
    </w:p>
    <w:p w14:paraId="44F7D852" w14:textId="38D14E70" w:rsidR="00D25086" w:rsidRPr="00F20011" w:rsidRDefault="00D25086" w:rsidP="00D25086">
      <w:pPr>
        <w:spacing w:after="0"/>
        <w:jc w:val="both"/>
        <w:rPr>
          <w:rFonts w:ascii="Arial" w:hAnsi="Arial" w:cs="Arial"/>
        </w:rPr>
      </w:pPr>
      <w:r w:rsidRPr="00F20011">
        <w:rPr>
          <w:rFonts w:ascii="Arial" w:hAnsi="Arial" w:cs="Arial"/>
        </w:rPr>
        <w:t>The district will do the following:</w:t>
      </w:r>
    </w:p>
    <w:p w14:paraId="7B37E75E" w14:textId="6FE5F055"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Include clear instructions</w:t>
      </w:r>
      <w:r w:rsidR="007325D2" w:rsidRPr="00F20011">
        <w:rPr>
          <w:rFonts w:ascii="Arial" w:hAnsi="Arial" w:cs="Arial"/>
          <w:b w:val="0"/>
        </w:rPr>
        <w:t xml:space="preserve"> </w:t>
      </w:r>
      <w:r w:rsidRPr="00F20011">
        <w:rPr>
          <w:rFonts w:ascii="Arial" w:hAnsi="Arial" w:cs="Arial"/>
          <w:b w:val="0"/>
        </w:rPr>
        <w:t>in each solicitation document about questions and protest procedures.</w:t>
      </w:r>
    </w:p>
    <w:p w14:paraId="54CF387A" w14:textId="38B6501A" w:rsidR="00D25086" w:rsidRPr="00F20011" w:rsidRDefault="00E162B4" w:rsidP="00997DDA">
      <w:pPr>
        <w:pStyle w:val="ListParagraph"/>
        <w:numPr>
          <w:ilvl w:val="0"/>
          <w:numId w:val="115"/>
        </w:numPr>
        <w:jc w:val="both"/>
        <w:rPr>
          <w:rFonts w:ascii="Arial" w:hAnsi="Arial" w:cs="Arial"/>
          <w:b w:val="0"/>
        </w:rPr>
      </w:pPr>
      <w:r w:rsidRPr="00F20011">
        <w:rPr>
          <w:rFonts w:ascii="Arial" w:hAnsi="Arial" w:cs="Arial"/>
          <w:b w:val="0"/>
        </w:rPr>
        <w:t>A</w:t>
      </w:r>
      <w:r w:rsidR="00D25086" w:rsidRPr="00F20011">
        <w:rPr>
          <w:rFonts w:ascii="Arial" w:hAnsi="Arial" w:cs="Arial"/>
          <w:b w:val="0"/>
        </w:rPr>
        <w:t xml:space="preserve">llow respondents to request clarification of information prior to the </w:t>
      </w:r>
      <w:proofErr w:type="gramStart"/>
      <w:r w:rsidR="00D25086" w:rsidRPr="00F20011">
        <w:rPr>
          <w:rFonts w:ascii="Arial" w:hAnsi="Arial" w:cs="Arial"/>
          <w:b w:val="0"/>
        </w:rPr>
        <w:t>close</w:t>
      </w:r>
      <w:proofErr w:type="gramEnd"/>
      <w:r w:rsidR="00D25086" w:rsidRPr="00F20011">
        <w:rPr>
          <w:rFonts w:ascii="Arial" w:hAnsi="Arial" w:cs="Arial"/>
          <w:b w:val="0"/>
        </w:rPr>
        <w:t xml:space="preserve"> of the bid/proposal.</w:t>
      </w:r>
    </w:p>
    <w:p w14:paraId="05D3D90C" w14:textId="2B3A433B"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 xml:space="preserve">Notify bidders that the protest request must be received a minimum of 3 business days prior to the </w:t>
      </w:r>
      <w:proofErr w:type="gramStart"/>
      <w:r w:rsidRPr="00F20011">
        <w:rPr>
          <w:rFonts w:ascii="Arial" w:hAnsi="Arial" w:cs="Arial"/>
          <w:b w:val="0"/>
        </w:rPr>
        <w:t>close</w:t>
      </w:r>
      <w:proofErr w:type="gramEnd"/>
      <w:r w:rsidRPr="00F20011">
        <w:rPr>
          <w:rFonts w:ascii="Arial" w:hAnsi="Arial" w:cs="Arial"/>
          <w:b w:val="0"/>
        </w:rPr>
        <w:t xml:space="preserve"> of the bid/proposal.</w:t>
      </w:r>
    </w:p>
    <w:p w14:paraId="63127DA0" w14:textId="77777777" w:rsidR="00D25086" w:rsidRPr="00F20011" w:rsidRDefault="00D25086" w:rsidP="00D25086">
      <w:pPr>
        <w:spacing w:after="0"/>
        <w:jc w:val="both"/>
        <w:rPr>
          <w:rFonts w:ascii="Arial" w:hAnsi="Arial" w:cs="Arial"/>
        </w:rPr>
      </w:pPr>
    </w:p>
    <w:p w14:paraId="576A480D" w14:textId="6040FCC9" w:rsidR="00D25086" w:rsidRPr="00F20011" w:rsidRDefault="00D25086" w:rsidP="00D25086">
      <w:pPr>
        <w:spacing w:after="0"/>
        <w:jc w:val="both"/>
        <w:rPr>
          <w:rFonts w:ascii="Arial" w:hAnsi="Arial" w:cs="Arial"/>
        </w:rPr>
      </w:pPr>
      <w:r w:rsidRPr="00F20011">
        <w:rPr>
          <w:rFonts w:ascii="Arial" w:hAnsi="Arial" w:cs="Arial"/>
        </w:rPr>
        <w:t>The district will do the following in response to bid protests:</w:t>
      </w:r>
    </w:p>
    <w:p w14:paraId="511953A4" w14:textId="77777777"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 xml:space="preserve">Address all </w:t>
      </w:r>
      <w:proofErr w:type="gramStart"/>
      <w:r w:rsidRPr="00F20011">
        <w:rPr>
          <w:rFonts w:ascii="Arial" w:hAnsi="Arial" w:cs="Arial"/>
          <w:b w:val="0"/>
        </w:rPr>
        <w:t>respondent</w:t>
      </w:r>
      <w:proofErr w:type="gramEnd"/>
      <w:r w:rsidRPr="00F20011">
        <w:rPr>
          <w:rFonts w:ascii="Arial" w:hAnsi="Arial" w:cs="Arial"/>
          <w:b w:val="0"/>
        </w:rPr>
        <w:t xml:space="preserve"> protest within 24 hours of the bid award.</w:t>
      </w:r>
    </w:p>
    <w:p w14:paraId="5A63E66E" w14:textId="77777777"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Follow all written procedures to resolve protests.</w:t>
      </w:r>
    </w:p>
    <w:p w14:paraId="235B0E44" w14:textId="271C0421"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 xml:space="preserve">Provide evaluation scores and </w:t>
      </w:r>
      <w:r w:rsidR="00E162B4" w:rsidRPr="00F20011">
        <w:rPr>
          <w:rFonts w:ascii="Arial" w:hAnsi="Arial" w:cs="Arial"/>
          <w:b w:val="0"/>
        </w:rPr>
        <w:t>pricing</w:t>
      </w:r>
      <w:r w:rsidRPr="00F20011">
        <w:rPr>
          <w:rFonts w:ascii="Arial" w:hAnsi="Arial" w:cs="Arial"/>
          <w:b w:val="0"/>
        </w:rPr>
        <w:t xml:space="preserve"> at the request of the respondent.  Violations of law should be referred </w:t>
      </w:r>
      <w:proofErr w:type="gramStart"/>
      <w:r w:rsidRPr="00F20011">
        <w:rPr>
          <w:rFonts w:ascii="Arial" w:hAnsi="Arial" w:cs="Arial"/>
          <w:b w:val="0"/>
        </w:rPr>
        <w:t>to</w:t>
      </w:r>
      <w:proofErr w:type="gramEnd"/>
      <w:r w:rsidRPr="00F20011">
        <w:rPr>
          <w:rFonts w:ascii="Arial" w:hAnsi="Arial" w:cs="Arial"/>
          <w:b w:val="0"/>
        </w:rPr>
        <w:t xml:space="preserve"> the local, state, or Federal authority. (2 CFR, Section 200.318[k]).</w:t>
      </w:r>
    </w:p>
    <w:p w14:paraId="3D67FCEA" w14:textId="0BC962F4" w:rsidR="00D25086" w:rsidRPr="00F20011" w:rsidRDefault="00D25086" w:rsidP="00997DDA">
      <w:pPr>
        <w:pStyle w:val="ListParagraph"/>
        <w:numPr>
          <w:ilvl w:val="0"/>
          <w:numId w:val="115"/>
        </w:numPr>
        <w:jc w:val="both"/>
        <w:rPr>
          <w:rFonts w:ascii="Arial" w:hAnsi="Arial" w:cs="Arial"/>
          <w:b w:val="0"/>
        </w:rPr>
      </w:pPr>
      <w:r w:rsidRPr="00F20011">
        <w:rPr>
          <w:rFonts w:ascii="Arial" w:hAnsi="Arial" w:cs="Arial"/>
          <w:b w:val="0"/>
        </w:rPr>
        <w:t>Notify TDA when a protest is received.</w:t>
      </w:r>
    </w:p>
    <w:p w14:paraId="5BBA31B6" w14:textId="57E80D7F" w:rsidR="00D25086" w:rsidRPr="00F20011" w:rsidRDefault="00D25086" w:rsidP="00997DDA">
      <w:pPr>
        <w:pStyle w:val="ListParagraph"/>
        <w:numPr>
          <w:ilvl w:val="1"/>
          <w:numId w:val="115"/>
        </w:numPr>
        <w:jc w:val="both"/>
        <w:rPr>
          <w:rFonts w:ascii="Arial" w:hAnsi="Arial" w:cs="Arial"/>
          <w:b w:val="0"/>
        </w:rPr>
      </w:pPr>
      <w:r w:rsidRPr="00F20011">
        <w:rPr>
          <w:rFonts w:ascii="Arial" w:hAnsi="Arial" w:cs="Arial"/>
          <w:b w:val="0"/>
        </w:rPr>
        <w:t xml:space="preserve">District will email TDA with the details of the protest to the following address:  </w:t>
      </w:r>
      <w:hyperlink r:id="rId134" w:history="1">
        <w:r w:rsidRPr="00F20011">
          <w:rPr>
            <w:rStyle w:val="Hyperlink"/>
            <w:rFonts w:ascii="Arial" w:hAnsi="Arial" w:cs="Arial"/>
            <w:b w:val="0"/>
          </w:rPr>
          <w:t>School.Operations@TexasAgriculture.gov</w:t>
        </w:r>
      </w:hyperlink>
    </w:p>
    <w:p w14:paraId="3E54A070" w14:textId="77777777" w:rsidR="00E162B4" w:rsidRPr="00F20011" w:rsidRDefault="00E162B4" w:rsidP="00997DDA">
      <w:pPr>
        <w:pStyle w:val="ListParagraph"/>
        <w:numPr>
          <w:ilvl w:val="0"/>
          <w:numId w:val="115"/>
        </w:numPr>
        <w:jc w:val="both"/>
        <w:rPr>
          <w:rFonts w:ascii="Arial" w:hAnsi="Arial" w:cs="Arial"/>
          <w:b w:val="0"/>
        </w:rPr>
      </w:pPr>
      <w:r w:rsidRPr="00F20011">
        <w:rPr>
          <w:rFonts w:ascii="Arial" w:hAnsi="Arial" w:cs="Arial"/>
          <w:b w:val="0"/>
        </w:rPr>
        <w:lastRenderedPageBreak/>
        <w:t xml:space="preserve">Retain all documentation related to </w:t>
      </w:r>
      <w:proofErr w:type="gramStart"/>
      <w:r w:rsidRPr="00F20011">
        <w:rPr>
          <w:rFonts w:ascii="Arial" w:hAnsi="Arial" w:cs="Arial"/>
          <w:b w:val="0"/>
        </w:rPr>
        <w:t>a protest</w:t>
      </w:r>
      <w:proofErr w:type="gramEnd"/>
      <w:r w:rsidRPr="00F20011">
        <w:rPr>
          <w:rFonts w:ascii="Arial" w:hAnsi="Arial" w:cs="Arial"/>
          <w:b w:val="0"/>
        </w:rPr>
        <w:t>.</w:t>
      </w:r>
    </w:p>
    <w:p w14:paraId="7D8F6426" w14:textId="77777777" w:rsidR="00E162B4" w:rsidRPr="00F20011" w:rsidRDefault="00E162B4" w:rsidP="00997DDA">
      <w:pPr>
        <w:pStyle w:val="ListParagraph"/>
        <w:numPr>
          <w:ilvl w:val="0"/>
          <w:numId w:val="115"/>
        </w:numPr>
        <w:jc w:val="both"/>
        <w:rPr>
          <w:rFonts w:ascii="Arial" w:hAnsi="Arial" w:cs="Arial"/>
          <w:b w:val="0"/>
        </w:rPr>
      </w:pPr>
      <w:r w:rsidRPr="00F20011">
        <w:rPr>
          <w:rFonts w:ascii="Arial" w:hAnsi="Arial" w:cs="Arial"/>
          <w:b w:val="0"/>
        </w:rPr>
        <w:t xml:space="preserve">Address the request for additional information as an addendum to all respondents, and </w:t>
      </w:r>
    </w:p>
    <w:p w14:paraId="4F3D210A" w14:textId="77777777" w:rsidR="00E162B4" w:rsidRPr="00F20011" w:rsidRDefault="00E162B4" w:rsidP="00997DDA">
      <w:pPr>
        <w:pStyle w:val="ListParagraph"/>
        <w:numPr>
          <w:ilvl w:val="0"/>
          <w:numId w:val="115"/>
        </w:numPr>
        <w:jc w:val="both"/>
        <w:rPr>
          <w:rFonts w:ascii="Arial" w:hAnsi="Arial" w:cs="Arial"/>
          <w:b w:val="0"/>
        </w:rPr>
      </w:pPr>
      <w:r w:rsidRPr="00F20011">
        <w:rPr>
          <w:rFonts w:ascii="Arial" w:hAnsi="Arial" w:cs="Arial"/>
          <w:b w:val="0"/>
        </w:rPr>
        <w:t>Ensure that all protests are addressed.</w:t>
      </w:r>
    </w:p>
    <w:p w14:paraId="1649F298" w14:textId="77777777" w:rsidR="00D25086" w:rsidRPr="00F20011" w:rsidRDefault="00D25086" w:rsidP="00C55C07">
      <w:pPr>
        <w:spacing w:after="0"/>
        <w:jc w:val="both"/>
        <w:rPr>
          <w:rFonts w:ascii="Arial" w:hAnsi="Arial" w:cs="Arial"/>
        </w:rPr>
      </w:pPr>
    </w:p>
    <w:p w14:paraId="470EEA8F" w14:textId="53778A48" w:rsidR="005E6FB2" w:rsidRPr="00F20011" w:rsidRDefault="005E6FB2" w:rsidP="00C55C07">
      <w:pPr>
        <w:spacing w:after="0"/>
        <w:jc w:val="both"/>
        <w:rPr>
          <w:rFonts w:ascii="Arial" w:hAnsi="Arial" w:cs="Arial"/>
          <w:u w:val="single"/>
        </w:rPr>
      </w:pPr>
      <w:r w:rsidRPr="00F20011">
        <w:rPr>
          <w:rFonts w:ascii="Arial" w:hAnsi="Arial" w:cs="Arial"/>
          <w:u w:val="single"/>
        </w:rPr>
        <w:t>Other Procurement Guidelines</w:t>
      </w:r>
    </w:p>
    <w:p w14:paraId="4FC0FC57" w14:textId="77777777" w:rsidR="005F568F" w:rsidRPr="00F20011" w:rsidRDefault="005F568F" w:rsidP="005F568F">
      <w:pPr>
        <w:spacing w:after="0"/>
        <w:jc w:val="both"/>
        <w:rPr>
          <w:rFonts w:ascii="Arial" w:hAnsi="Arial" w:cs="Arial"/>
          <w:i/>
          <w:iCs/>
        </w:rPr>
      </w:pPr>
      <w:r w:rsidRPr="00F20011">
        <w:rPr>
          <w:rFonts w:ascii="Arial" w:hAnsi="Arial" w:cs="Arial"/>
          <w:i/>
          <w:iCs/>
        </w:rPr>
        <w:t>Vendor Preferences</w:t>
      </w:r>
    </w:p>
    <w:p w14:paraId="425580AE" w14:textId="6C846369" w:rsidR="00977196" w:rsidRPr="00F20011" w:rsidRDefault="005F568F" w:rsidP="005F568F">
      <w:pPr>
        <w:spacing w:after="0"/>
        <w:jc w:val="both"/>
        <w:rPr>
          <w:rFonts w:ascii="Arial" w:hAnsi="Arial" w:cs="Arial"/>
        </w:rPr>
      </w:pPr>
      <w:r w:rsidRPr="00F20011">
        <w:rPr>
          <w:rFonts w:ascii="Arial" w:hAnsi="Arial" w:cs="Arial"/>
        </w:rPr>
        <w:t>In accordance with state purchasing laws, the district shall comply with the Texas Education Code (</w:t>
      </w:r>
      <w:r w:rsidRPr="00985B69">
        <w:rPr>
          <w:rFonts w:ascii="Arial" w:hAnsi="Arial" w:cs="Arial"/>
        </w:rPr>
        <w:t>TEC Chapter 44) if the procurement guidelines are stricter under state law than federal regulations.  Regardless of the procurement method, the district shall encourage small, minority, wom</w:t>
      </w:r>
      <w:r w:rsidR="00D86242" w:rsidRPr="00985B69">
        <w:rPr>
          <w:rFonts w:ascii="Arial" w:hAnsi="Arial" w:cs="Arial"/>
        </w:rPr>
        <w:t>en’s enterprises, veteran</w:t>
      </w:r>
      <w:r w:rsidRPr="00985B69">
        <w:rPr>
          <w:rFonts w:ascii="Arial" w:hAnsi="Arial" w:cs="Arial"/>
        </w:rPr>
        <w:t>-owned</w:t>
      </w:r>
      <w:r w:rsidR="00D86242" w:rsidRPr="00985B69">
        <w:rPr>
          <w:rFonts w:ascii="Arial" w:hAnsi="Arial" w:cs="Arial"/>
        </w:rPr>
        <w:t xml:space="preserve"> businesses,</w:t>
      </w:r>
      <w:r w:rsidR="004A7B11" w:rsidRPr="00985B69">
        <w:rPr>
          <w:rFonts w:ascii="Arial" w:hAnsi="Arial" w:cs="Arial"/>
        </w:rPr>
        <w:t xml:space="preserve"> </w:t>
      </w:r>
      <w:r w:rsidRPr="00985B69">
        <w:rPr>
          <w:rFonts w:ascii="Arial" w:hAnsi="Arial" w:cs="Arial"/>
        </w:rPr>
        <w:t>and</w:t>
      </w:r>
      <w:r w:rsidRPr="00F20011">
        <w:rPr>
          <w:rFonts w:ascii="Arial" w:hAnsi="Arial" w:cs="Arial"/>
        </w:rPr>
        <w:t xml:space="preserve"> labor surp</w:t>
      </w:r>
      <w:r w:rsidRPr="005267F2">
        <w:rPr>
          <w:rFonts w:ascii="Arial" w:hAnsi="Arial" w:cs="Arial"/>
        </w:rPr>
        <w:t xml:space="preserve">lus area firms to compete with other </w:t>
      </w:r>
      <w:r w:rsidRPr="00F20011">
        <w:rPr>
          <w:rFonts w:ascii="Arial" w:hAnsi="Arial" w:cs="Arial"/>
        </w:rPr>
        <w:t>qualified vendors by implementing strategies to encourage their participation [</w:t>
      </w:r>
      <w:r w:rsidRPr="00F20011">
        <w:rPr>
          <w:rFonts w:ascii="Arial" w:hAnsi="Arial" w:cs="Arial"/>
          <w:i/>
        </w:rPr>
        <w:t>2 CFR 200.322]</w:t>
      </w:r>
      <w:r w:rsidRPr="00F20011">
        <w:rPr>
          <w:rFonts w:ascii="Arial" w:hAnsi="Arial" w:cs="Arial"/>
        </w:rPr>
        <w:t>.</w:t>
      </w:r>
      <w:r w:rsidR="00977196" w:rsidRPr="00F20011">
        <w:rPr>
          <w:rFonts w:ascii="Arial" w:hAnsi="Arial" w:cs="Arial"/>
        </w:rPr>
        <w:t xml:space="preserve">  </w:t>
      </w:r>
    </w:p>
    <w:p w14:paraId="299792FE" w14:textId="77777777" w:rsidR="006231C9" w:rsidRPr="00F20011" w:rsidRDefault="006231C9" w:rsidP="005F568F">
      <w:pPr>
        <w:spacing w:after="0"/>
        <w:jc w:val="both"/>
        <w:rPr>
          <w:rFonts w:ascii="Arial" w:hAnsi="Arial" w:cs="Arial"/>
        </w:rPr>
      </w:pPr>
    </w:p>
    <w:p w14:paraId="67A99B82" w14:textId="6258984F" w:rsidR="005F568F" w:rsidRPr="00F20011" w:rsidRDefault="005F568F" w:rsidP="005F568F">
      <w:pPr>
        <w:spacing w:after="0"/>
        <w:jc w:val="both"/>
        <w:rPr>
          <w:rFonts w:ascii="Arial" w:hAnsi="Arial" w:cs="Arial"/>
        </w:rPr>
      </w:pPr>
      <w:r w:rsidRPr="00F20011">
        <w:rPr>
          <w:rFonts w:ascii="Arial" w:hAnsi="Arial" w:cs="Arial"/>
        </w:rPr>
        <w:t>As appropriate, and in accordance with 2 CFR 200.322,</w:t>
      </w:r>
      <w:r w:rsidRPr="00F20011">
        <w:rPr>
          <w:rFonts w:ascii="Arial" w:hAnsi="Arial" w:cs="Arial"/>
          <w:b/>
          <w:bCs/>
        </w:rPr>
        <w:t xml:space="preserve"> </w:t>
      </w:r>
      <w:r w:rsidRPr="00F20011">
        <w:rPr>
          <w:rFonts w:ascii="Arial" w:hAnsi="Arial" w:cs="Arial"/>
        </w:rPr>
        <w:t xml:space="preserve">the district should, to the greatest extent practicable under a </w:t>
      </w:r>
      <w:proofErr w:type="gramStart"/>
      <w:r w:rsidRPr="00F20011">
        <w:rPr>
          <w:rFonts w:ascii="Arial" w:hAnsi="Arial" w:cs="Arial"/>
        </w:rPr>
        <w:t>Federal</w:t>
      </w:r>
      <w:proofErr w:type="gramEnd"/>
      <w:r w:rsidRPr="00F20011">
        <w:rPr>
          <w:rFonts w:ascii="Arial" w:hAnsi="Arial" w:cs="Arial"/>
        </w:rPr>
        <w:t xml:space="preserve"> award, provide a preference for the purchase, acquisition, or use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w:t>
      </w:r>
    </w:p>
    <w:p w14:paraId="7BD806A8" w14:textId="77777777" w:rsidR="006231C9" w:rsidRPr="00F20011" w:rsidRDefault="006231C9" w:rsidP="005F568F">
      <w:pPr>
        <w:spacing w:after="0"/>
        <w:jc w:val="both"/>
        <w:rPr>
          <w:rFonts w:ascii="Arial" w:hAnsi="Arial" w:cs="Arial"/>
        </w:rPr>
      </w:pPr>
    </w:p>
    <w:p w14:paraId="70BFAA95" w14:textId="5D19F460" w:rsidR="005F568F" w:rsidRPr="00F20011" w:rsidRDefault="005F568F" w:rsidP="005F568F">
      <w:pPr>
        <w:spacing w:after="0"/>
        <w:jc w:val="both"/>
        <w:rPr>
          <w:rFonts w:ascii="Arial" w:hAnsi="Arial" w:cs="Arial"/>
        </w:rPr>
      </w:pPr>
      <w:r w:rsidRPr="00F20011">
        <w:rPr>
          <w:rFonts w:ascii="Arial" w:hAnsi="Arial" w:cs="Arial"/>
        </w:rPr>
        <w:t xml:space="preserve">The </w:t>
      </w:r>
      <w:r w:rsidRPr="00F20011">
        <w:rPr>
          <w:rFonts w:ascii="Arial" w:hAnsi="Arial" w:cs="Arial"/>
          <w:u w:val="single"/>
        </w:rPr>
        <w:t>C</w:t>
      </w:r>
      <w:r w:rsidR="006231C9" w:rsidRPr="00F20011">
        <w:rPr>
          <w:rFonts w:ascii="Arial" w:hAnsi="Arial" w:cs="Arial"/>
          <w:u w:val="single"/>
        </w:rPr>
        <w:t>hief Financial Officer</w:t>
      </w:r>
      <w:r w:rsidR="006231C9" w:rsidRPr="00F20011">
        <w:rPr>
          <w:rFonts w:ascii="Arial" w:hAnsi="Arial" w:cs="Arial"/>
        </w:rPr>
        <w:t xml:space="preserve"> or </w:t>
      </w:r>
      <w:proofErr w:type="gramStart"/>
      <w:r w:rsidR="006231C9" w:rsidRPr="00F20011">
        <w:rPr>
          <w:rFonts w:ascii="Arial" w:hAnsi="Arial" w:cs="Arial"/>
        </w:rPr>
        <w:t>designee</w:t>
      </w:r>
      <w:proofErr w:type="gramEnd"/>
      <w:r w:rsidRPr="00F20011">
        <w:rPr>
          <w:rFonts w:ascii="Arial" w:hAnsi="Arial" w:cs="Arial"/>
        </w:rPr>
        <w:t xml:space="preserve"> shall ensure that vendor preferences are included in all specifications, purchase orders and contracts, as appropriate.</w:t>
      </w:r>
    </w:p>
    <w:p w14:paraId="7E66FBA3" w14:textId="77777777" w:rsidR="000C3C50" w:rsidRPr="00F20011" w:rsidRDefault="000C3C50" w:rsidP="000C3C50">
      <w:pPr>
        <w:spacing w:after="0"/>
        <w:jc w:val="both"/>
        <w:rPr>
          <w:rFonts w:ascii="Arial" w:hAnsi="Arial" w:cs="Arial"/>
          <w:u w:val="single"/>
        </w:rPr>
      </w:pPr>
    </w:p>
    <w:p w14:paraId="350B046B" w14:textId="78F0F624" w:rsidR="000C3C50" w:rsidRPr="00F20011" w:rsidRDefault="000C3C50" w:rsidP="000C3C50">
      <w:pPr>
        <w:spacing w:after="0"/>
        <w:jc w:val="both"/>
        <w:rPr>
          <w:rFonts w:ascii="Arial" w:hAnsi="Arial" w:cs="Arial"/>
          <w:u w:val="single"/>
        </w:rPr>
      </w:pPr>
      <w:r w:rsidRPr="00F20011">
        <w:rPr>
          <w:rFonts w:ascii="Arial" w:hAnsi="Arial" w:cs="Arial"/>
          <w:u w:val="single"/>
        </w:rPr>
        <w:t xml:space="preserve">Recalls </w:t>
      </w:r>
      <w:r w:rsidR="00B92B44" w:rsidRPr="00F20011">
        <w:rPr>
          <w:rFonts w:ascii="Arial" w:hAnsi="Arial" w:cs="Arial"/>
          <w:u w:val="single"/>
        </w:rPr>
        <w:t>for Child Nutrition</w:t>
      </w:r>
    </w:p>
    <w:p w14:paraId="02B55CEF" w14:textId="77777777" w:rsidR="000C3C50" w:rsidRPr="00F20011" w:rsidRDefault="000C3C50" w:rsidP="000C3C50">
      <w:pPr>
        <w:spacing w:after="0"/>
        <w:jc w:val="both"/>
        <w:rPr>
          <w:rFonts w:ascii="Arial" w:hAnsi="Arial" w:cs="Arial"/>
        </w:rPr>
      </w:pPr>
      <w:r w:rsidRPr="00F20011">
        <w:rPr>
          <w:rFonts w:ascii="Arial" w:hAnsi="Arial" w:cs="Arial"/>
        </w:rPr>
        <w:t xml:space="preserve">Nutrition Services Department will follow these procedures </w:t>
      </w:r>
      <w:proofErr w:type="gramStart"/>
      <w:r w:rsidRPr="00F20011">
        <w:rPr>
          <w:rFonts w:ascii="Arial" w:hAnsi="Arial" w:cs="Arial"/>
        </w:rPr>
        <w:t>in regard to</w:t>
      </w:r>
      <w:proofErr w:type="gramEnd"/>
      <w:r w:rsidRPr="00F20011">
        <w:rPr>
          <w:rFonts w:ascii="Arial" w:hAnsi="Arial" w:cs="Arial"/>
        </w:rPr>
        <w:t xml:space="preserve"> products that have been recalled, or are discovered to be defective or faulty:</w:t>
      </w:r>
    </w:p>
    <w:p w14:paraId="02BAEB0F" w14:textId="77777777" w:rsidR="000C3C50" w:rsidRPr="00F20011" w:rsidRDefault="000C3C50" w:rsidP="000C3C50">
      <w:pPr>
        <w:pStyle w:val="ListParagraph"/>
        <w:numPr>
          <w:ilvl w:val="0"/>
          <w:numId w:val="74"/>
        </w:numPr>
        <w:jc w:val="both"/>
        <w:rPr>
          <w:rFonts w:ascii="Arial" w:hAnsi="Arial" w:cs="Arial"/>
          <w:b w:val="0"/>
          <w:bCs/>
        </w:rPr>
      </w:pPr>
      <w:r w:rsidRPr="00F20011">
        <w:rPr>
          <w:rFonts w:ascii="Arial" w:hAnsi="Arial" w:cs="Arial"/>
          <w:b w:val="0"/>
          <w:bCs/>
          <w:u w:val="single"/>
        </w:rPr>
        <w:t>Nutrition Services Director</w:t>
      </w:r>
      <w:r w:rsidRPr="00F20011">
        <w:rPr>
          <w:rFonts w:ascii="Arial" w:hAnsi="Arial" w:cs="Arial"/>
          <w:b w:val="0"/>
          <w:bCs/>
        </w:rPr>
        <w:t xml:space="preserve"> will register for email notifications of recalled products through USDA Food Safety and Inspection Service (</w:t>
      </w:r>
      <w:hyperlink r:id="rId135" w:history="1">
        <w:r w:rsidRPr="00F20011">
          <w:rPr>
            <w:rFonts w:ascii="Arial" w:hAnsi="Arial" w:cs="Arial"/>
            <w:b w:val="0"/>
            <w:bCs/>
          </w:rPr>
          <w:t>usfsis@public.govdelivery.com</w:t>
        </w:r>
      </w:hyperlink>
      <w:r w:rsidRPr="00F20011">
        <w:rPr>
          <w:rFonts w:ascii="Arial" w:hAnsi="Arial" w:cs="Arial"/>
          <w:b w:val="0"/>
          <w:bCs/>
        </w:rPr>
        <w:t>) and/or recalls.gov or any other viable resource in regard to food and product safety and recalls.</w:t>
      </w:r>
    </w:p>
    <w:p w14:paraId="57D854B3" w14:textId="77777777" w:rsidR="000C3C50" w:rsidRPr="00F20011" w:rsidRDefault="000C3C50" w:rsidP="000C3C50">
      <w:pPr>
        <w:pStyle w:val="ListParagraph"/>
        <w:numPr>
          <w:ilvl w:val="0"/>
          <w:numId w:val="74"/>
        </w:numPr>
        <w:jc w:val="both"/>
        <w:rPr>
          <w:rFonts w:ascii="Arial" w:hAnsi="Arial" w:cs="Arial"/>
          <w:b w:val="0"/>
          <w:bCs/>
        </w:rPr>
      </w:pPr>
      <w:r w:rsidRPr="00F20011">
        <w:rPr>
          <w:rFonts w:ascii="Arial" w:hAnsi="Arial" w:cs="Arial"/>
          <w:b w:val="0"/>
          <w:bCs/>
        </w:rPr>
        <w:t>Vendor’s recall procedures will be requested with every small purchase, formal bid and proposal procurement method.</w:t>
      </w:r>
    </w:p>
    <w:p w14:paraId="213634FC" w14:textId="77777777" w:rsidR="000C3C50" w:rsidRPr="00F20011" w:rsidRDefault="000C3C50" w:rsidP="000C3C50">
      <w:pPr>
        <w:pStyle w:val="ListParagraph"/>
        <w:numPr>
          <w:ilvl w:val="0"/>
          <w:numId w:val="74"/>
        </w:numPr>
        <w:jc w:val="both"/>
        <w:rPr>
          <w:rFonts w:ascii="Arial" w:hAnsi="Arial" w:cs="Arial"/>
          <w:b w:val="0"/>
          <w:bCs/>
        </w:rPr>
      </w:pPr>
      <w:r w:rsidRPr="00F20011">
        <w:rPr>
          <w:rFonts w:ascii="Arial" w:hAnsi="Arial" w:cs="Arial"/>
          <w:b w:val="0"/>
          <w:bCs/>
        </w:rPr>
        <w:t xml:space="preserve">Any notices or alerts from awarded vendors or distributors </w:t>
      </w:r>
      <w:proofErr w:type="gramStart"/>
      <w:r w:rsidRPr="00F20011">
        <w:rPr>
          <w:rFonts w:ascii="Arial" w:hAnsi="Arial" w:cs="Arial"/>
          <w:b w:val="0"/>
          <w:bCs/>
        </w:rPr>
        <w:t>in regard to</w:t>
      </w:r>
      <w:proofErr w:type="gramEnd"/>
      <w:r w:rsidRPr="00F20011">
        <w:rPr>
          <w:rFonts w:ascii="Arial" w:hAnsi="Arial" w:cs="Arial"/>
          <w:b w:val="0"/>
          <w:bCs/>
        </w:rPr>
        <w:t xml:space="preserve"> a recalled product will be handled immediately, following all instructions from the vendor or distributor in regard to the handling of the recalled product.</w:t>
      </w:r>
    </w:p>
    <w:p w14:paraId="379B7134" w14:textId="77777777" w:rsidR="000C3C50" w:rsidRPr="00F20011" w:rsidRDefault="000C3C50" w:rsidP="000C3C50">
      <w:pPr>
        <w:pStyle w:val="ListParagraph"/>
        <w:numPr>
          <w:ilvl w:val="0"/>
          <w:numId w:val="74"/>
        </w:numPr>
        <w:jc w:val="both"/>
        <w:rPr>
          <w:rFonts w:ascii="Arial" w:hAnsi="Arial" w:cs="Arial"/>
          <w:b w:val="0"/>
          <w:bCs/>
        </w:rPr>
      </w:pPr>
      <w:r w:rsidRPr="00F20011">
        <w:rPr>
          <w:rFonts w:ascii="Arial" w:hAnsi="Arial" w:cs="Arial"/>
          <w:b w:val="0"/>
          <w:bCs/>
        </w:rPr>
        <w:t xml:space="preserve">Actions may include but </w:t>
      </w:r>
      <w:proofErr w:type="gramStart"/>
      <w:r w:rsidRPr="00F20011">
        <w:rPr>
          <w:rFonts w:ascii="Arial" w:hAnsi="Arial" w:cs="Arial"/>
          <w:b w:val="0"/>
          <w:bCs/>
        </w:rPr>
        <w:t>not</w:t>
      </w:r>
      <w:proofErr w:type="gramEnd"/>
      <w:r w:rsidRPr="00F20011">
        <w:rPr>
          <w:rFonts w:ascii="Arial" w:hAnsi="Arial" w:cs="Arial"/>
          <w:b w:val="0"/>
          <w:bCs/>
        </w:rPr>
        <w:t xml:space="preserve"> limited to:</w:t>
      </w:r>
    </w:p>
    <w:p w14:paraId="6152A092" w14:textId="77777777" w:rsidR="000C3C50" w:rsidRPr="00F20011" w:rsidRDefault="000C3C50" w:rsidP="000C3C50">
      <w:pPr>
        <w:pStyle w:val="ListParagraph"/>
        <w:numPr>
          <w:ilvl w:val="1"/>
          <w:numId w:val="74"/>
        </w:numPr>
        <w:jc w:val="both"/>
        <w:rPr>
          <w:rFonts w:ascii="Arial" w:hAnsi="Arial" w:cs="Arial"/>
          <w:b w:val="0"/>
          <w:bCs/>
        </w:rPr>
      </w:pPr>
      <w:r w:rsidRPr="00F20011">
        <w:rPr>
          <w:rFonts w:ascii="Arial" w:hAnsi="Arial" w:cs="Arial"/>
          <w:b w:val="0"/>
          <w:bCs/>
        </w:rPr>
        <w:t xml:space="preserve">Disposal of all affected </w:t>
      </w:r>
      <w:proofErr w:type="gramStart"/>
      <w:r w:rsidRPr="00F20011">
        <w:rPr>
          <w:rFonts w:ascii="Arial" w:hAnsi="Arial" w:cs="Arial"/>
          <w:b w:val="0"/>
          <w:bCs/>
        </w:rPr>
        <w:t>product</w:t>
      </w:r>
      <w:proofErr w:type="gramEnd"/>
      <w:r w:rsidRPr="00F20011">
        <w:rPr>
          <w:rFonts w:ascii="Arial" w:hAnsi="Arial" w:cs="Arial"/>
          <w:b w:val="0"/>
          <w:bCs/>
        </w:rPr>
        <w:t>.</w:t>
      </w:r>
    </w:p>
    <w:p w14:paraId="39E6E239" w14:textId="77777777" w:rsidR="000C3C50" w:rsidRPr="00F20011" w:rsidRDefault="000C3C50" w:rsidP="000C3C50">
      <w:pPr>
        <w:pStyle w:val="ListParagraph"/>
        <w:numPr>
          <w:ilvl w:val="1"/>
          <w:numId w:val="74"/>
        </w:numPr>
        <w:jc w:val="both"/>
        <w:rPr>
          <w:rFonts w:ascii="Arial" w:hAnsi="Arial" w:cs="Arial"/>
          <w:b w:val="0"/>
          <w:bCs/>
        </w:rPr>
      </w:pPr>
      <w:r w:rsidRPr="00F20011">
        <w:rPr>
          <w:rFonts w:ascii="Arial" w:hAnsi="Arial" w:cs="Arial"/>
          <w:b w:val="0"/>
          <w:bCs/>
        </w:rPr>
        <w:t>Photos of products affected, documentation of case lot numbers, distributor codes or any other pertinent information as documentation of product origin.</w:t>
      </w:r>
    </w:p>
    <w:p w14:paraId="69816EBC" w14:textId="77777777" w:rsidR="000C3C50" w:rsidRPr="00F20011" w:rsidRDefault="000C3C50" w:rsidP="000C3C50">
      <w:pPr>
        <w:pStyle w:val="ListParagraph"/>
        <w:numPr>
          <w:ilvl w:val="1"/>
          <w:numId w:val="74"/>
        </w:numPr>
        <w:jc w:val="both"/>
        <w:rPr>
          <w:rFonts w:ascii="Arial" w:hAnsi="Arial" w:cs="Arial"/>
          <w:b w:val="0"/>
          <w:bCs/>
        </w:rPr>
      </w:pPr>
      <w:r w:rsidRPr="00F20011">
        <w:rPr>
          <w:rFonts w:ascii="Arial" w:hAnsi="Arial" w:cs="Arial"/>
          <w:b w:val="0"/>
          <w:bCs/>
        </w:rPr>
        <w:t xml:space="preserve">Removal of affected </w:t>
      </w:r>
      <w:proofErr w:type="gramStart"/>
      <w:r w:rsidRPr="00F20011">
        <w:rPr>
          <w:rFonts w:ascii="Arial" w:hAnsi="Arial" w:cs="Arial"/>
          <w:b w:val="0"/>
          <w:bCs/>
        </w:rPr>
        <w:t>product</w:t>
      </w:r>
      <w:proofErr w:type="gramEnd"/>
      <w:r w:rsidRPr="00F20011">
        <w:rPr>
          <w:rFonts w:ascii="Arial" w:hAnsi="Arial" w:cs="Arial"/>
          <w:b w:val="0"/>
          <w:bCs/>
        </w:rPr>
        <w:t xml:space="preserve"> to a safe area to be picked up by the vendor or distributor.</w:t>
      </w:r>
    </w:p>
    <w:p w14:paraId="25820DD2" w14:textId="77777777" w:rsidR="000C3C50" w:rsidRPr="00F20011" w:rsidRDefault="000C3C50" w:rsidP="000C3C50">
      <w:pPr>
        <w:pStyle w:val="ListParagraph"/>
        <w:numPr>
          <w:ilvl w:val="1"/>
          <w:numId w:val="74"/>
        </w:numPr>
        <w:jc w:val="both"/>
        <w:rPr>
          <w:rFonts w:ascii="Arial" w:hAnsi="Arial" w:cs="Arial"/>
          <w:b w:val="0"/>
          <w:bCs/>
        </w:rPr>
      </w:pPr>
      <w:r w:rsidRPr="00F20011">
        <w:rPr>
          <w:rFonts w:ascii="Arial" w:hAnsi="Arial" w:cs="Arial"/>
          <w:b w:val="0"/>
          <w:bCs/>
        </w:rPr>
        <w:t xml:space="preserve">Credits </w:t>
      </w:r>
      <w:r w:rsidRPr="00F20011">
        <w:rPr>
          <w:rFonts w:ascii="Arial" w:hAnsi="Arial" w:cs="Arial"/>
          <w:b w:val="0"/>
        </w:rPr>
        <w:t xml:space="preserve">issued for all affected </w:t>
      </w:r>
      <w:proofErr w:type="gramStart"/>
      <w:r w:rsidRPr="00F20011">
        <w:rPr>
          <w:rFonts w:ascii="Arial" w:hAnsi="Arial" w:cs="Arial"/>
          <w:b w:val="0"/>
        </w:rPr>
        <w:t>product</w:t>
      </w:r>
      <w:proofErr w:type="gramEnd"/>
      <w:r w:rsidRPr="00F20011">
        <w:rPr>
          <w:rFonts w:ascii="Arial" w:hAnsi="Arial" w:cs="Arial"/>
          <w:b w:val="0"/>
        </w:rPr>
        <w:t xml:space="preserve"> that could not be used.</w:t>
      </w:r>
    </w:p>
    <w:p w14:paraId="30A2BE6D" w14:textId="77777777" w:rsidR="000C3C50" w:rsidRPr="00F20011" w:rsidRDefault="000C3C50" w:rsidP="000C3C50">
      <w:pPr>
        <w:spacing w:after="0"/>
        <w:jc w:val="both"/>
        <w:rPr>
          <w:rFonts w:ascii="Arial" w:hAnsi="Arial" w:cs="Arial"/>
          <w:u w:val="single"/>
        </w:rPr>
      </w:pPr>
    </w:p>
    <w:p w14:paraId="0958FDDF" w14:textId="542058F9" w:rsidR="000C3C50" w:rsidRPr="00F20011" w:rsidRDefault="000C3C50" w:rsidP="000C3C50">
      <w:pPr>
        <w:spacing w:after="0"/>
        <w:jc w:val="both"/>
        <w:rPr>
          <w:rFonts w:ascii="Arial" w:hAnsi="Arial" w:cs="Arial"/>
          <w:u w:val="single"/>
        </w:rPr>
      </w:pPr>
      <w:r w:rsidRPr="00F20011">
        <w:rPr>
          <w:rFonts w:ascii="Arial" w:hAnsi="Arial" w:cs="Arial"/>
          <w:u w:val="single"/>
        </w:rPr>
        <w:t xml:space="preserve">Unnecessary or Duplication of goods and/or Services </w:t>
      </w:r>
      <w:r w:rsidR="00B92B44" w:rsidRPr="00F20011">
        <w:rPr>
          <w:rFonts w:ascii="Arial" w:hAnsi="Arial" w:cs="Arial"/>
          <w:u w:val="single"/>
        </w:rPr>
        <w:t>for Child Nutrition</w:t>
      </w:r>
    </w:p>
    <w:p w14:paraId="360FF98D" w14:textId="77777777" w:rsidR="000C3C50" w:rsidRPr="00F20011" w:rsidRDefault="000C3C50" w:rsidP="000C3C50">
      <w:pPr>
        <w:spacing w:after="0"/>
        <w:jc w:val="both"/>
        <w:rPr>
          <w:rFonts w:ascii="Arial" w:hAnsi="Arial" w:cs="Arial"/>
        </w:rPr>
      </w:pPr>
      <w:r w:rsidRPr="00F20011">
        <w:rPr>
          <w:rFonts w:ascii="Arial" w:hAnsi="Arial" w:cs="Arial"/>
        </w:rPr>
        <w:t xml:space="preserve">Nutrition Services Department will avoid acquisition of </w:t>
      </w:r>
      <w:proofErr w:type="gramStart"/>
      <w:r w:rsidRPr="00F20011">
        <w:rPr>
          <w:rFonts w:ascii="Arial" w:hAnsi="Arial" w:cs="Arial"/>
        </w:rPr>
        <w:t>unnecessary of</w:t>
      </w:r>
      <w:proofErr w:type="gramEnd"/>
      <w:r w:rsidRPr="00F20011">
        <w:rPr>
          <w:rFonts w:ascii="Arial" w:hAnsi="Arial" w:cs="Arial"/>
        </w:rPr>
        <w:t xml:space="preserve"> duplicative items/services.</w:t>
      </w:r>
    </w:p>
    <w:p w14:paraId="1DE57024" w14:textId="77777777" w:rsidR="000C3C50" w:rsidRPr="00F20011" w:rsidRDefault="000C3C50" w:rsidP="00997DDA">
      <w:pPr>
        <w:pStyle w:val="ListParagraph"/>
        <w:numPr>
          <w:ilvl w:val="0"/>
          <w:numId w:val="117"/>
        </w:numPr>
        <w:jc w:val="both"/>
        <w:rPr>
          <w:rFonts w:ascii="Arial" w:hAnsi="Arial" w:cs="Arial"/>
          <w:b w:val="0"/>
          <w:bCs/>
        </w:rPr>
      </w:pPr>
      <w:r w:rsidRPr="00F20011">
        <w:rPr>
          <w:rFonts w:ascii="Arial" w:hAnsi="Arial" w:cs="Arial"/>
          <w:b w:val="0"/>
          <w:bCs/>
        </w:rPr>
        <w:lastRenderedPageBreak/>
        <w:t>Implement internal controls to ensure that the district does not engage in contracts with duplicative services (paying for the same service twice) form the same contractor or different contractors.</w:t>
      </w:r>
    </w:p>
    <w:p w14:paraId="060BC75C" w14:textId="77777777" w:rsidR="000C3C50" w:rsidRPr="00F20011" w:rsidRDefault="000C3C50" w:rsidP="00997DDA">
      <w:pPr>
        <w:pStyle w:val="ListParagraph"/>
        <w:numPr>
          <w:ilvl w:val="1"/>
          <w:numId w:val="117"/>
        </w:numPr>
        <w:jc w:val="both"/>
        <w:rPr>
          <w:rFonts w:ascii="Arial" w:hAnsi="Arial" w:cs="Arial"/>
          <w:b w:val="0"/>
          <w:bCs/>
        </w:rPr>
      </w:pPr>
      <w:r w:rsidRPr="00F20011">
        <w:rPr>
          <w:rFonts w:ascii="Arial" w:hAnsi="Arial" w:cs="Arial"/>
          <w:b w:val="0"/>
          <w:bCs/>
          <w:u w:val="single"/>
        </w:rPr>
        <w:t xml:space="preserve">Nutrition Services Director or </w:t>
      </w:r>
      <w:proofErr w:type="gramStart"/>
      <w:r w:rsidRPr="00F20011">
        <w:rPr>
          <w:rFonts w:ascii="Arial" w:hAnsi="Arial" w:cs="Arial"/>
          <w:b w:val="0"/>
          <w:bCs/>
          <w:u w:val="single"/>
        </w:rPr>
        <w:t>designee</w:t>
      </w:r>
      <w:proofErr w:type="gramEnd"/>
      <w:r w:rsidRPr="00F20011">
        <w:rPr>
          <w:rFonts w:ascii="Arial" w:hAnsi="Arial" w:cs="Arial"/>
          <w:b w:val="0"/>
          <w:bCs/>
          <w:u w:val="single"/>
        </w:rPr>
        <w:t>, Purchasing Coordinator, and Accounts Payable Specialist</w:t>
      </w:r>
      <w:r w:rsidRPr="00F20011">
        <w:rPr>
          <w:rFonts w:ascii="Arial" w:hAnsi="Arial" w:cs="Arial"/>
          <w:b w:val="0"/>
          <w:bCs/>
        </w:rPr>
        <w:t xml:space="preserve"> will review all contracts and all products that are planned to be purchased from cooperative to ensure that all purchases will not create payment for duplicative services.</w:t>
      </w:r>
    </w:p>
    <w:p w14:paraId="0CEBC355" w14:textId="77777777" w:rsidR="000C3C50" w:rsidRPr="00F20011" w:rsidRDefault="000C3C50" w:rsidP="00997DDA">
      <w:pPr>
        <w:pStyle w:val="ListParagraph"/>
        <w:numPr>
          <w:ilvl w:val="1"/>
          <w:numId w:val="117"/>
        </w:numPr>
        <w:jc w:val="both"/>
        <w:rPr>
          <w:rFonts w:ascii="Arial" w:hAnsi="Arial" w:cs="Arial"/>
          <w:b w:val="0"/>
          <w:bCs/>
        </w:rPr>
      </w:pPr>
      <w:r w:rsidRPr="00F20011">
        <w:rPr>
          <w:rFonts w:ascii="Arial" w:hAnsi="Arial" w:cs="Arial"/>
          <w:b w:val="0"/>
          <w:bCs/>
        </w:rPr>
        <w:t>Memberships in cooperative will be reviewed to ensure that all products planned for purchase are not receiving a duplicated indirect fee.</w:t>
      </w:r>
    </w:p>
    <w:p w14:paraId="1D528F4A" w14:textId="77777777" w:rsidR="00B92B44" w:rsidRPr="00F20011" w:rsidRDefault="000C3C50" w:rsidP="00997DDA">
      <w:pPr>
        <w:pStyle w:val="ListParagraph"/>
        <w:numPr>
          <w:ilvl w:val="0"/>
          <w:numId w:val="117"/>
        </w:numPr>
        <w:jc w:val="both"/>
        <w:rPr>
          <w:rFonts w:ascii="Arial" w:hAnsi="Arial" w:cs="Arial"/>
          <w:b w:val="0"/>
          <w:bCs/>
        </w:rPr>
      </w:pPr>
      <w:r w:rsidRPr="00F20011">
        <w:rPr>
          <w:rFonts w:ascii="Arial" w:hAnsi="Arial" w:cs="Arial"/>
          <w:b w:val="0"/>
          <w:bCs/>
          <w:u w:val="single"/>
        </w:rPr>
        <w:t>Nutrition Services Director</w:t>
      </w:r>
      <w:r w:rsidRPr="00F20011">
        <w:rPr>
          <w:rFonts w:ascii="Arial" w:hAnsi="Arial" w:cs="Arial"/>
          <w:b w:val="0"/>
          <w:bCs/>
        </w:rPr>
        <w:t xml:space="preserve"> will</w:t>
      </w:r>
      <w:r w:rsidR="00B92B44" w:rsidRPr="00F20011">
        <w:rPr>
          <w:rFonts w:ascii="Arial" w:hAnsi="Arial" w:cs="Arial"/>
          <w:b w:val="0"/>
          <w:bCs/>
        </w:rPr>
        <w:t>:</w:t>
      </w:r>
    </w:p>
    <w:p w14:paraId="0B11949C" w14:textId="77777777" w:rsidR="00B92B44" w:rsidRPr="00F20011" w:rsidRDefault="00B92B44" w:rsidP="00997DDA">
      <w:pPr>
        <w:pStyle w:val="ListParagraph"/>
        <w:numPr>
          <w:ilvl w:val="1"/>
          <w:numId w:val="117"/>
        </w:numPr>
        <w:jc w:val="both"/>
        <w:rPr>
          <w:rFonts w:ascii="Arial" w:hAnsi="Arial" w:cs="Arial"/>
          <w:b w:val="0"/>
          <w:bCs/>
        </w:rPr>
      </w:pPr>
      <w:r w:rsidRPr="00F20011">
        <w:rPr>
          <w:rFonts w:ascii="Arial" w:hAnsi="Arial" w:cs="Arial"/>
          <w:b w:val="0"/>
          <w:bCs/>
        </w:rPr>
        <w:t>D</w:t>
      </w:r>
      <w:r w:rsidR="000C3C50" w:rsidRPr="00F20011">
        <w:rPr>
          <w:rFonts w:ascii="Arial" w:hAnsi="Arial" w:cs="Arial"/>
          <w:b w:val="0"/>
          <w:bCs/>
        </w:rPr>
        <w:t>etermine if there are “like” items in the district that may not be in use and consider transferring items before determining if purchase is necessary.</w:t>
      </w:r>
    </w:p>
    <w:p w14:paraId="428D2F93" w14:textId="040F2584" w:rsidR="00B92B44" w:rsidRPr="00F20011" w:rsidRDefault="00B92B44" w:rsidP="00997DDA">
      <w:pPr>
        <w:pStyle w:val="ListParagraph"/>
        <w:numPr>
          <w:ilvl w:val="1"/>
          <w:numId w:val="117"/>
        </w:numPr>
        <w:jc w:val="both"/>
        <w:rPr>
          <w:rFonts w:ascii="Arial" w:hAnsi="Arial" w:cs="Arial"/>
          <w:b w:val="0"/>
          <w:bCs/>
        </w:rPr>
      </w:pPr>
      <w:r w:rsidRPr="00F20011">
        <w:rPr>
          <w:rFonts w:ascii="Arial" w:hAnsi="Arial" w:cs="Arial"/>
          <w:b w:val="0"/>
          <w:bCs/>
        </w:rPr>
        <w:t>C</w:t>
      </w:r>
      <w:r w:rsidR="000C3C50" w:rsidRPr="00F20011">
        <w:rPr>
          <w:rFonts w:ascii="Arial" w:hAnsi="Arial" w:cs="Arial"/>
          <w:b w:val="0"/>
          <w:bCs/>
        </w:rPr>
        <w:t>onfirm the items(s) being purchased are needed to serve, prepare, receive, transport or be stored for the planned menus.</w:t>
      </w:r>
    </w:p>
    <w:p w14:paraId="0C56B6BA" w14:textId="33BD08CA" w:rsidR="000C3C50" w:rsidRPr="00F20011" w:rsidRDefault="00B92B44" w:rsidP="00997DDA">
      <w:pPr>
        <w:pStyle w:val="ListParagraph"/>
        <w:numPr>
          <w:ilvl w:val="1"/>
          <w:numId w:val="117"/>
        </w:numPr>
        <w:jc w:val="both"/>
        <w:rPr>
          <w:rFonts w:ascii="Arial" w:hAnsi="Arial" w:cs="Arial"/>
          <w:b w:val="0"/>
          <w:bCs/>
        </w:rPr>
      </w:pPr>
      <w:r w:rsidRPr="00F20011">
        <w:rPr>
          <w:rFonts w:ascii="Arial" w:hAnsi="Arial" w:cs="Arial"/>
          <w:b w:val="0"/>
          <w:bCs/>
        </w:rPr>
        <w:t>C</w:t>
      </w:r>
      <w:r w:rsidR="000C3C50" w:rsidRPr="00F20011">
        <w:rPr>
          <w:rFonts w:ascii="Arial" w:hAnsi="Arial" w:cs="Arial"/>
          <w:b w:val="0"/>
          <w:bCs/>
        </w:rPr>
        <w:t>onfirm any equipment items planned for purchase are replacing an obsolete, broken, damaged or outdated piece of equipment.</w:t>
      </w:r>
    </w:p>
    <w:p w14:paraId="510320E1" w14:textId="77777777" w:rsidR="006231C9" w:rsidRPr="00B92B44" w:rsidRDefault="006231C9" w:rsidP="005F568F">
      <w:pPr>
        <w:spacing w:after="0"/>
        <w:jc w:val="both"/>
        <w:rPr>
          <w:rFonts w:ascii="Arial" w:hAnsi="Arial" w:cs="Arial"/>
          <w:bCs/>
          <w:u w:val="single"/>
        </w:rPr>
      </w:pPr>
    </w:p>
    <w:p w14:paraId="47977AA9" w14:textId="35A57B52" w:rsidR="00621C00" w:rsidRPr="00985B69" w:rsidRDefault="005F568F" w:rsidP="00621C00">
      <w:pPr>
        <w:spacing w:after="0"/>
        <w:jc w:val="both"/>
        <w:rPr>
          <w:rFonts w:ascii="Arial" w:hAnsi="Arial" w:cs="Arial"/>
          <w:b/>
          <w:bCs/>
          <w:u w:val="single"/>
        </w:rPr>
      </w:pPr>
      <w:r w:rsidRPr="00985B69">
        <w:rPr>
          <w:rFonts w:ascii="Arial" w:hAnsi="Arial" w:cs="Arial"/>
          <w:u w:val="single"/>
        </w:rPr>
        <w:t>Vendor Restrictions</w:t>
      </w:r>
      <w:r w:rsidR="00621C00" w:rsidRPr="00985B69">
        <w:rPr>
          <w:rFonts w:ascii="Arial" w:hAnsi="Arial" w:cs="Arial"/>
          <w:u w:val="single"/>
        </w:rPr>
        <w:t xml:space="preserve"> – Prohibition on Certain Telecommunications and Video Surveillance Equipment and Services</w:t>
      </w:r>
    </w:p>
    <w:p w14:paraId="1009E7CA" w14:textId="19498CA6" w:rsidR="005F568F" w:rsidRPr="00985B69" w:rsidRDefault="005F568F" w:rsidP="005F568F">
      <w:pPr>
        <w:spacing w:after="0"/>
        <w:jc w:val="both"/>
        <w:rPr>
          <w:rFonts w:ascii="Arial" w:hAnsi="Arial" w:cs="Arial"/>
          <w:u w:val="single"/>
        </w:rPr>
      </w:pPr>
    </w:p>
    <w:p w14:paraId="670DD971" w14:textId="7FC472CC" w:rsidR="005F568F" w:rsidRPr="00985B69" w:rsidRDefault="005F568F" w:rsidP="005F568F">
      <w:pPr>
        <w:spacing w:after="0"/>
        <w:jc w:val="both"/>
        <w:rPr>
          <w:rFonts w:ascii="Arial" w:hAnsi="Arial" w:cs="Arial"/>
        </w:rPr>
      </w:pPr>
      <w:r w:rsidRPr="00985B69">
        <w:rPr>
          <w:rFonts w:ascii="Arial" w:hAnsi="Arial" w:cs="Arial"/>
        </w:rPr>
        <w:t xml:space="preserve">In accordance with 2 CFR 200.216 that prohibits certain telecommunications and video surveillance services or equipment, the </w:t>
      </w:r>
      <w:r w:rsidR="006231C9" w:rsidRPr="00985B69">
        <w:rPr>
          <w:rFonts w:ascii="Arial" w:hAnsi="Arial" w:cs="Arial"/>
          <w:u w:val="single"/>
        </w:rPr>
        <w:t>Chief Financial Officer</w:t>
      </w:r>
      <w:r w:rsidRPr="00985B69">
        <w:rPr>
          <w:rFonts w:ascii="Arial" w:hAnsi="Arial" w:cs="Arial"/>
        </w:rPr>
        <w:t xml:space="preserve"> and the </w:t>
      </w:r>
      <w:r w:rsidRPr="00985B69">
        <w:rPr>
          <w:rFonts w:ascii="Arial" w:hAnsi="Arial" w:cs="Arial"/>
          <w:u w:val="single"/>
        </w:rPr>
        <w:t>Director of Technology</w:t>
      </w:r>
      <w:r w:rsidRPr="00985B69">
        <w:rPr>
          <w:rFonts w:ascii="Arial" w:hAnsi="Arial" w:cs="Arial"/>
        </w:rPr>
        <w:t xml:space="preserve"> shall review and approve all telecommunication contracts for goods and services with federal grant funds to include the following:</w:t>
      </w:r>
    </w:p>
    <w:p w14:paraId="6DDE61CE" w14:textId="77777777" w:rsidR="005F568F" w:rsidRPr="00985B69" w:rsidRDefault="005F568F" w:rsidP="006231C9">
      <w:pPr>
        <w:spacing w:after="0"/>
        <w:ind w:left="720"/>
        <w:jc w:val="both"/>
        <w:rPr>
          <w:rFonts w:ascii="Arial" w:hAnsi="Arial" w:cs="Arial"/>
        </w:rPr>
      </w:pPr>
      <w:r w:rsidRPr="00985B69">
        <w:rPr>
          <w:rFonts w:ascii="Arial" w:hAnsi="Arial" w:cs="Arial"/>
        </w:rPr>
        <w:t xml:space="preserve">(a) Recipients and subrecipients are prohibited from obligating or expending </w:t>
      </w:r>
      <w:proofErr w:type="gramStart"/>
      <w:r w:rsidRPr="00985B69">
        <w:rPr>
          <w:rFonts w:ascii="Arial" w:hAnsi="Arial" w:cs="Arial"/>
        </w:rPr>
        <w:t>loan</w:t>
      </w:r>
      <w:proofErr w:type="gramEnd"/>
      <w:r w:rsidRPr="00985B69">
        <w:rPr>
          <w:rFonts w:ascii="Arial" w:hAnsi="Arial" w:cs="Arial"/>
        </w:rPr>
        <w:t xml:space="preserve"> or grant funds to:</w:t>
      </w:r>
    </w:p>
    <w:p w14:paraId="075B02B7" w14:textId="4BCE5C19" w:rsidR="005F568F" w:rsidRPr="00985B69" w:rsidRDefault="005F568F" w:rsidP="006231C9">
      <w:pPr>
        <w:spacing w:after="0"/>
        <w:ind w:left="1440"/>
        <w:jc w:val="both"/>
        <w:rPr>
          <w:rFonts w:ascii="Arial" w:hAnsi="Arial" w:cs="Arial"/>
        </w:rPr>
      </w:pPr>
      <w:r w:rsidRPr="00985B69">
        <w:rPr>
          <w:rFonts w:ascii="Arial" w:hAnsi="Arial" w:cs="Arial"/>
        </w:rPr>
        <w:t>(1) Procure or obtain</w:t>
      </w:r>
      <w:r w:rsidR="00621C00" w:rsidRPr="00985B69">
        <w:rPr>
          <w:rFonts w:ascii="Arial" w:hAnsi="Arial" w:cs="Arial"/>
        </w:rPr>
        <w:t xml:space="preserve"> covered telecommunications equipment or </w:t>
      </w:r>
      <w:proofErr w:type="gramStart"/>
      <w:r w:rsidR="00621C00" w:rsidRPr="00985B69">
        <w:rPr>
          <w:rFonts w:ascii="Arial" w:hAnsi="Arial" w:cs="Arial"/>
        </w:rPr>
        <w:t>services</w:t>
      </w:r>
      <w:r w:rsidRPr="00985B69">
        <w:rPr>
          <w:rFonts w:ascii="Arial" w:hAnsi="Arial" w:cs="Arial"/>
        </w:rPr>
        <w:t>;</w:t>
      </w:r>
      <w:proofErr w:type="gramEnd"/>
    </w:p>
    <w:p w14:paraId="4983E917" w14:textId="087DE48F" w:rsidR="005F568F" w:rsidRPr="00985B69" w:rsidRDefault="005F568F" w:rsidP="006231C9">
      <w:pPr>
        <w:spacing w:after="0"/>
        <w:ind w:left="1440"/>
        <w:jc w:val="both"/>
        <w:rPr>
          <w:rFonts w:ascii="Arial" w:hAnsi="Arial" w:cs="Arial"/>
        </w:rPr>
      </w:pPr>
      <w:r w:rsidRPr="00985B69">
        <w:rPr>
          <w:rFonts w:ascii="Arial" w:hAnsi="Arial" w:cs="Arial"/>
        </w:rPr>
        <w:t>(2) Extend or renew a contract to procure or obtain</w:t>
      </w:r>
      <w:r w:rsidR="00621C00" w:rsidRPr="00985B69">
        <w:rPr>
          <w:rFonts w:ascii="Arial" w:hAnsi="Arial" w:cs="Arial"/>
        </w:rPr>
        <w:t xml:space="preserve"> covered telecommunications equipment or services</w:t>
      </w:r>
      <w:r w:rsidRPr="00985B69">
        <w:rPr>
          <w:rFonts w:ascii="Arial" w:hAnsi="Arial" w:cs="Arial"/>
        </w:rPr>
        <w:t>; or</w:t>
      </w:r>
    </w:p>
    <w:p w14:paraId="1DB4C342" w14:textId="4844E94E" w:rsidR="005F568F" w:rsidRPr="00985B69" w:rsidRDefault="005F568F" w:rsidP="00621C00">
      <w:pPr>
        <w:spacing w:after="0"/>
        <w:ind w:left="1440"/>
        <w:jc w:val="both"/>
        <w:rPr>
          <w:rFonts w:ascii="Arial" w:hAnsi="Arial" w:cs="Arial"/>
        </w:rPr>
      </w:pPr>
      <w:r w:rsidRPr="00985B69">
        <w:rPr>
          <w:rFonts w:ascii="Arial" w:hAnsi="Arial" w:cs="Arial"/>
        </w:rPr>
        <w:t>(3) Enter into a contract (or extend or renew a contract) to procure or obtain</w:t>
      </w:r>
      <w:r w:rsidR="00621C00" w:rsidRPr="00985B69">
        <w:rPr>
          <w:rFonts w:ascii="Arial" w:hAnsi="Arial" w:cs="Arial"/>
        </w:rPr>
        <w:t xml:space="preserve"> covered telecommunications equipment or services</w:t>
      </w:r>
      <w:r w:rsidRPr="00985B69">
        <w:rPr>
          <w:rFonts w:ascii="Arial" w:hAnsi="Arial" w:cs="Arial"/>
        </w:rPr>
        <w:t xml:space="preserve"> </w:t>
      </w:r>
    </w:p>
    <w:p w14:paraId="339CBEAA" w14:textId="77777777" w:rsidR="00621C00" w:rsidRPr="00985B69" w:rsidRDefault="00621C00" w:rsidP="00621C00">
      <w:pPr>
        <w:spacing w:after="0"/>
        <w:jc w:val="both"/>
        <w:rPr>
          <w:rFonts w:ascii="Arial" w:hAnsi="Arial" w:cs="Arial"/>
        </w:rPr>
      </w:pPr>
    </w:p>
    <w:p w14:paraId="7138CD43" w14:textId="1F2A44C3" w:rsidR="00621C00" w:rsidRPr="00621C00" w:rsidRDefault="00621C00" w:rsidP="00621C00">
      <w:pPr>
        <w:spacing w:after="0"/>
        <w:jc w:val="both"/>
        <w:rPr>
          <w:rFonts w:ascii="Arial" w:hAnsi="Arial" w:cs="Arial"/>
        </w:rPr>
      </w:pPr>
      <w:r w:rsidRPr="00985B69">
        <w:rPr>
          <w:rFonts w:ascii="Arial" w:hAnsi="Arial" w:cs="Arial"/>
        </w:rPr>
        <w:t>For the purposes of this section, “covered telecommunications equipment or services” also include systems that use covered telecommunications equipment or services as a substantial or essential component of any system, or as critical technology as part of any system.</w:t>
      </w:r>
    </w:p>
    <w:p w14:paraId="6FCBE59F" w14:textId="18260F7F" w:rsidR="00C55C07" w:rsidRDefault="00C55C07" w:rsidP="00621C00">
      <w:pPr>
        <w:spacing w:after="0"/>
        <w:jc w:val="both"/>
        <w:rPr>
          <w:rFonts w:ascii="Arial" w:hAnsi="Arial" w:cs="Arial"/>
        </w:rPr>
      </w:pPr>
    </w:p>
    <w:p w14:paraId="7C350290" w14:textId="59ADEDEF" w:rsidR="00314F44" w:rsidRPr="006C6337" w:rsidRDefault="00FC6E72" w:rsidP="00C55C07">
      <w:pPr>
        <w:spacing w:after="0"/>
        <w:jc w:val="both"/>
        <w:rPr>
          <w:rFonts w:ascii="Arial" w:hAnsi="Arial" w:cs="Arial"/>
        </w:rPr>
      </w:pPr>
      <w:r w:rsidRPr="006C6337">
        <w:rPr>
          <w:rFonts w:ascii="Arial" w:hAnsi="Arial" w:cs="Arial"/>
        </w:rPr>
        <w:t>The district shall comply with the federal regulations related to the procurement of re</w:t>
      </w:r>
      <w:r w:rsidR="007659B2" w:rsidRPr="006C6337">
        <w:rPr>
          <w:rFonts w:ascii="Arial" w:hAnsi="Arial" w:cs="Arial"/>
        </w:rPr>
        <w:t xml:space="preserve">covered materials </w:t>
      </w:r>
      <w:r w:rsidR="007C2E3F" w:rsidRPr="00660CDE">
        <w:rPr>
          <w:rFonts w:ascii="Arial" w:hAnsi="Arial" w:cs="Arial"/>
        </w:rPr>
        <w:t xml:space="preserve">[2 </w:t>
      </w:r>
      <w:r w:rsidR="007659B2" w:rsidRPr="00660CDE">
        <w:rPr>
          <w:rFonts w:ascii="Arial" w:hAnsi="Arial" w:cs="Arial"/>
        </w:rPr>
        <w:t>CFR 200.32</w:t>
      </w:r>
      <w:r w:rsidR="007C2E3F" w:rsidRPr="00660CDE">
        <w:rPr>
          <w:rFonts w:ascii="Arial" w:hAnsi="Arial" w:cs="Arial"/>
        </w:rPr>
        <w:t>3]</w:t>
      </w:r>
      <w:r w:rsidR="007659B2" w:rsidRPr="007C2E3F">
        <w:rPr>
          <w:rFonts w:ascii="Arial" w:hAnsi="Arial" w:cs="Arial"/>
          <w:b/>
          <w:bCs/>
        </w:rPr>
        <w:t xml:space="preserve"> </w:t>
      </w:r>
      <w:r w:rsidR="007659B2" w:rsidRPr="006C6337">
        <w:rPr>
          <w:rFonts w:ascii="Arial" w:hAnsi="Arial" w:cs="Arial"/>
        </w:rPr>
        <w:t>and the Solid Waste Disposal Act.</w:t>
      </w:r>
    </w:p>
    <w:p w14:paraId="18B04D9E" w14:textId="77777777" w:rsidR="00C55C07" w:rsidRDefault="00C55C07" w:rsidP="00C55C07">
      <w:pPr>
        <w:spacing w:after="0"/>
        <w:jc w:val="both"/>
        <w:rPr>
          <w:rFonts w:ascii="Arial" w:hAnsi="Arial" w:cs="Arial"/>
        </w:rPr>
      </w:pPr>
    </w:p>
    <w:p w14:paraId="3E9E7141" w14:textId="73E233D8" w:rsidR="00F812DF" w:rsidRPr="003133D5" w:rsidRDefault="00B87D79" w:rsidP="00C55C07">
      <w:pPr>
        <w:spacing w:after="0"/>
        <w:jc w:val="both"/>
        <w:rPr>
          <w:rFonts w:ascii="Arial" w:hAnsi="Arial" w:cs="Arial"/>
        </w:rPr>
      </w:pPr>
      <w:r w:rsidRPr="00C52248">
        <w:rPr>
          <w:rFonts w:ascii="Arial" w:hAnsi="Arial" w:cs="Arial"/>
        </w:rPr>
        <w:t>For all purchases that exceed the Simplified Acquisition Thresho</w:t>
      </w:r>
      <w:r w:rsidR="007F3FD7" w:rsidRPr="00C52248">
        <w:rPr>
          <w:rFonts w:ascii="Arial" w:hAnsi="Arial" w:cs="Arial"/>
        </w:rPr>
        <w:t xml:space="preserve">ld </w:t>
      </w:r>
      <w:r w:rsidR="007F3FD7" w:rsidRPr="00D02C57">
        <w:rPr>
          <w:rFonts w:ascii="Arial" w:hAnsi="Arial" w:cs="Arial"/>
        </w:rPr>
        <w:t>of</w:t>
      </w:r>
      <w:r w:rsidR="00E269AA" w:rsidRPr="00D02C57">
        <w:rPr>
          <w:rFonts w:ascii="Arial" w:hAnsi="Arial" w:cs="Arial"/>
        </w:rPr>
        <w:t xml:space="preserve"> $</w:t>
      </w:r>
      <w:r w:rsidR="00F55116" w:rsidRPr="00D02C57">
        <w:rPr>
          <w:rFonts w:ascii="Arial" w:hAnsi="Arial" w:cs="Arial"/>
        </w:rPr>
        <w:t>3</w:t>
      </w:r>
      <w:r w:rsidRPr="00D02C57">
        <w:rPr>
          <w:rFonts w:ascii="Arial" w:hAnsi="Arial" w:cs="Arial"/>
        </w:rPr>
        <w:t>50,000</w:t>
      </w:r>
      <w:r w:rsidR="00FF2408" w:rsidRPr="00D02C57">
        <w:rPr>
          <w:rFonts w:ascii="Arial" w:hAnsi="Arial" w:cs="Arial"/>
        </w:rPr>
        <w:t xml:space="preserve"> (</w:t>
      </w:r>
      <w:r w:rsidR="00FF2408" w:rsidRPr="00D02C57">
        <w:rPr>
          <w:rFonts w:ascii="Arial" w:hAnsi="Arial" w:cs="Arial"/>
          <w:i/>
          <w:iCs/>
        </w:rPr>
        <w:t>$</w:t>
      </w:r>
      <w:r w:rsidR="00F55116" w:rsidRPr="00D02C57">
        <w:rPr>
          <w:rFonts w:ascii="Arial" w:hAnsi="Arial" w:cs="Arial"/>
          <w:i/>
          <w:iCs/>
        </w:rPr>
        <w:t>10</w:t>
      </w:r>
      <w:r w:rsidR="00FF2408" w:rsidRPr="00D02C57">
        <w:rPr>
          <w:rFonts w:ascii="Arial" w:hAnsi="Arial" w:cs="Arial"/>
          <w:i/>
          <w:iCs/>
        </w:rPr>
        <w:t>0,000 for the</w:t>
      </w:r>
      <w:r w:rsidR="00FF2408" w:rsidRPr="00C52248">
        <w:rPr>
          <w:rFonts w:ascii="Arial" w:hAnsi="Arial" w:cs="Arial"/>
          <w:i/>
          <w:iCs/>
        </w:rPr>
        <w:t xml:space="preserve"> Child Nutrition program)</w:t>
      </w:r>
      <w:r w:rsidRPr="00C52248">
        <w:rPr>
          <w:rFonts w:ascii="Arial" w:hAnsi="Arial" w:cs="Arial"/>
        </w:rPr>
        <w:t>, the district shall perform a cost or price analysis with every procurement</w:t>
      </w:r>
      <w:r w:rsidR="00621C00" w:rsidRPr="00C52248">
        <w:rPr>
          <w:rFonts w:ascii="Arial" w:hAnsi="Arial" w:cs="Arial"/>
        </w:rPr>
        <w:t xml:space="preserve"> </w:t>
      </w:r>
      <w:r w:rsidR="00621C00" w:rsidRPr="00C52248">
        <w:rPr>
          <w:rFonts w:ascii="Arial" w:hAnsi="Arial" w:cs="Arial"/>
          <w:b/>
          <w:bCs/>
          <w:u w:val="single"/>
        </w:rPr>
        <w:t>before</w:t>
      </w:r>
      <w:r w:rsidR="00621C00" w:rsidRPr="00C52248">
        <w:rPr>
          <w:rFonts w:ascii="Arial" w:hAnsi="Arial" w:cs="Arial"/>
        </w:rPr>
        <w:t xml:space="preserve"> receiving bids or proposals. The district is not required to negotiate profit as a separate element of the price for each contract in which there is no price competition nor in cases where cost analysis is performed. </w:t>
      </w:r>
      <w:r w:rsidR="00621C00" w:rsidRPr="00C52248">
        <w:rPr>
          <w:rFonts w:ascii="Arial" w:hAnsi="Arial" w:cs="Arial"/>
          <w:b/>
          <w:bCs/>
        </w:rPr>
        <w:t>[</w:t>
      </w:r>
      <w:r w:rsidR="00621C00" w:rsidRPr="00C52248">
        <w:rPr>
          <w:rFonts w:ascii="Arial" w:hAnsi="Arial" w:cs="Arial"/>
          <w:b/>
          <w:bCs/>
          <w:i/>
        </w:rPr>
        <w:t>2 CFR</w:t>
      </w:r>
      <w:r w:rsidR="00621C00" w:rsidRPr="00621C00">
        <w:rPr>
          <w:rFonts w:ascii="Arial" w:hAnsi="Arial" w:cs="Arial"/>
          <w:b/>
          <w:bCs/>
          <w:i/>
        </w:rPr>
        <w:t xml:space="preserve"> 200.324]</w:t>
      </w:r>
      <w:r w:rsidR="00621C00" w:rsidRPr="00621C00">
        <w:rPr>
          <w:rFonts w:ascii="Arial" w:hAnsi="Arial" w:cs="Arial"/>
          <w:b/>
          <w:bCs/>
        </w:rPr>
        <w:t xml:space="preserve">. </w:t>
      </w:r>
      <w:r w:rsidR="007C2E3F" w:rsidRPr="00660CDE">
        <w:rPr>
          <w:rFonts w:ascii="Arial" w:hAnsi="Arial" w:cs="Arial"/>
        </w:rPr>
        <w:t>[</w:t>
      </w:r>
      <w:r w:rsidR="007C2E3F" w:rsidRPr="00660CDE">
        <w:rPr>
          <w:rFonts w:ascii="Arial" w:hAnsi="Arial" w:cs="Arial"/>
          <w:i/>
        </w:rPr>
        <w:t>2 CFR 200.324]</w:t>
      </w:r>
      <w:r w:rsidRPr="00660CDE">
        <w:rPr>
          <w:rFonts w:ascii="Arial" w:hAnsi="Arial" w:cs="Arial"/>
        </w:rPr>
        <w:t>.</w:t>
      </w:r>
      <w:r w:rsidRPr="003133D5">
        <w:rPr>
          <w:rFonts w:ascii="Arial" w:hAnsi="Arial" w:cs="Arial"/>
        </w:rPr>
        <w:t xml:space="preserve"> </w:t>
      </w:r>
      <w:r w:rsidR="007C2E3F">
        <w:rPr>
          <w:rFonts w:ascii="Arial" w:hAnsi="Arial" w:cs="Arial"/>
        </w:rPr>
        <w:t xml:space="preserve"> </w:t>
      </w:r>
      <w:r w:rsidR="0045398F" w:rsidRPr="003133D5">
        <w:rPr>
          <w:rFonts w:ascii="Arial" w:hAnsi="Arial" w:cs="Arial"/>
        </w:rPr>
        <w:t>Secondly, all purchases that exceed this threshold shall comply with federal bonding requirements such as</w:t>
      </w:r>
      <w:r w:rsidR="007C2E3F">
        <w:rPr>
          <w:rFonts w:ascii="Arial" w:hAnsi="Arial" w:cs="Arial"/>
        </w:rPr>
        <w:t xml:space="preserve"> </w:t>
      </w:r>
      <w:r w:rsidR="007C2E3F" w:rsidRPr="00660CDE">
        <w:rPr>
          <w:rFonts w:ascii="Arial" w:hAnsi="Arial" w:cs="Arial"/>
        </w:rPr>
        <w:t>[</w:t>
      </w:r>
      <w:r w:rsidR="007C2E3F" w:rsidRPr="00660CDE">
        <w:rPr>
          <w:rFonts w:ascii="Arial" w:hAnsi="Arial" w:cs="Arial"/>
          <w:i/>
        </w:rPr>
        <w:t>2 CFR 200.326]</w:t>
      </w:r>
      <w:r w:rsidR="0045398F" w:rsidRPr="00660CDE">
        <w:rPr>
          <w:rFonts w:ascii="Arial" w:hAnsi="Arial" w:cs="Arial"/>
        </w:rPr>
        <w:t>:</w:t>
      </w:r>
    </w:p>
    <w:p w14:paraId="5F6B8FB2" w14:textId="77777777" w:rsidR="0045398F" w:rsidRPr="003133D5" w:rsidRDefault="0045398F" w:rsidP="006946F1">
      <w:pPr>
        <w:pStyle w:val="ListParagraph"/>
        <w:numPr>
          <w:ilvl w:val="0"/>
          <w:numId w:val="55"/>
        </w:numPr>
        <w:jc w:val="both"/>
        <w:rPr>
          <w:rFonts w:ascii="Arial" w:hAnsi="Arial" w:cs="Arial"/>
          <w:b w:val="0"/>
        </w:rPr>
      </w:pPr>
      <w:r w:rsidRPr="003133D5">
        <w:rPr>
          <w:rFonts w:ascii="Arial" w:hAnsi="Arial" w:cs="Arial"/>
          <w:b w:val="0"/>
        </w:rPr>
        <w:lastRenderedPageBreak/>
        <w:t>Bid guarantee from each bidder of five percent (5%) of the contract price</w:t>
      </w:r>
    </w:p>
    <w:p w14:paraId="3C748BA3" w14:textId="77777777" w:rsidR="0045398F" w:rsidRPr="003133D5" w:rsidRDefault="0045398F" w:rsidP="006946F1">
      <w:pPr>
        <w:pStyle w:val="ListParagraph"/>
        <w:numPr>
          <w:ilvl w:val="0"/>
          <w:numId w:val="55"/>
        </w:numPr>
        <w:jc w:val="both"/>
        <w:rPr>
          <w:rFonts w:ascii="Arial" w:hAnsi="Arial" w:cs="Arial"/>
          <w:b w:val="0"/>
        </w:rPr>
      </w:pPr>
      <w:r w:rsidRPr="003133D5">
        <w:rPr>
          <w:rFonts w:ascii="Arial" w:hAnsi="Arial" w:cs="Arial"/>
          <w:b w:val="0"/>
        </w:rPr>
        <w:t>Performance bond on the part of the contractor for 100% of the contract price</w:t>
      </w:r>
    </w:p>
    <w:p w14:paraId="5E1DBC3D" w14:textId="77777777" w:rsidR="0045398F" w:rsidRPr="003133D5" w:rsidRDefault="0045398F" w:rsidP="006946F1">
      <w:pPr>
        <w:pStyle w:val="ListParagraph"/>
        <w:numPr>
          <w:ilvl w:val="0"/>
          <w:numId w:val="55"/>
        </w:numPr>
        <w:jc w:val="both"/>
        <w:rPr>
          <w:rFonts w:ascii="Arial" w:hAnsi="Arial" w:cs="Arial"/>
          <w:b w:val="0"/>
        </w:rPr>
      </w:pPr>
      <w:r w:rsidRPr="003133D5">
        <w:rPr>
          <w:rFonts w:ascii="Arial" w:hAnsi="Arial" w:cs="Arial"/>
          <w:b w:val="0"/>
        </w:rPr>
        <w:t>Payment bond on the part of the contractor for 100% of the contract price.</w:t>
      </w:r>
    </w:p>
    <w:p w14:paraId="35CB49B3" w14:textId="77777777" w:rsidR="002007A9" w:rsidRPr="006C6337" w:rsidRDefault="002007A9" w:rsidP="00C55C07">
      <w:pPr>
        <w:spacing w:after="0"/>
        <w:jc w:val="both"/>
        <w:rPr>
          <w:rFonts w:ascii="Arial" w:hAnsi="Arial" w:cs="Arial"/>
        </w:rPr>
      </w:pPr>
    </w:p>
    <w:p w14:paraId="52D73430" w14:textId="77777777" w:rsidR="0045398F" w:rsidRPr="006C6337" w:rsidRDefault="0045398F" w:rsidP="00C55C07">
      <w:pPr>
        <w:spacing w:after="0"/>
        <w:jc w:val="both"/>
        <w:rPr>
          <w:rFonts w:ascii="Arial" w:hAnsi="Arial" w:cs="Arial"/>
        </w:rPr>
      </w:pPr>
      <w:r w:rsidRPr="006C6337">
        <w:rPr>
          <w:rFonts w:ascii="Arial" w:hAnsi="Arial" w:cs="Arial"/>
        </w:rPr>
        <w:t xml:space="preserve">The </w:t>
      </w:r>
      <w:r w:rsidR="00AC23E5" w:rsidRPr="00AC23E5">
        <w:rPr>
          <w:rFonts w:ascii="Arial" w:hAnsi="Arial" w:cs="Arial"/>
          <w:u w:val="single"/>
        </w:rPr>
        <w:t>Chief Financial Officer</w:t>
      </w:r>
      <w:r w:rsidR="003133D5">
        <w:rPr>
          <w:rFonts w:ascii="Arial" w:hAnsi="Arial" w:cs="Arial"/>
        </w:rPr>
        <w:t xml:space="preserve"> </w:t>
      </w:r>
      <w:r w:rsidRPr="006C6337">
        <w:rPr>
          <w:rFonts w:ascii="Arial" w:hAnsi="Arial" w:cs="Arial"/>
        </w:rPr>
        <w:t xml:space="preserve">shall be responsible </w:t>
      </w:r>
      <w:proofErr w:type="gramStart"/>
      <w:r w:rsidRPr="006C6337">
        <w:rPr>
          <w:rFonts w:ascii="Arial" w:hAnsi="Arial" w:cs="Arial"/>
        </w:rPr>
        <w:t>to ensure</w:t>
      </w:r>
      <w:proofErr w:type="gramEnd"/>
      <w:r w:rsidRPr="006C6337">
        <w:rPr>
          <w:rFonts w:ascii="Arial" w:hAnsi="Arial" w:cs="Arial"/>
        </w:rPr>
        <w:t xml:space="preserve"> that all purchases above this threshold are guaranteed with the appropriate bid guarantee, performance bond and payment bond. </w:t>
      </w:r>
    </w:p>
    <w:p w14:paraId="24F9FF50" w14:textId="77777777" w:rsidR="00C55C07" w:rsidRDefault="00C55C07" w:rsidP="00C55C07">
      <w:pPr>
        <w:spacing w:after="0"/>
        <w:jc w:val="both"/>
        <w:rPr>
          <w:rFonts w:ascii="Arial" w:hAnsi="Arial" w:cs="Arial"/>
        </w:rPr>
      </w:pPr>
    </w:p>
    <w:p w14:paraId="25C46CCA" w14:textId="1221FFB7" w:rsidR="00CA4DFF" w:rsidRPr="006C6337" w:rsidRDefault="007C2E3F" w:rsidP="00C55C07">
      <w:pPr>
        <w:spacing w:after="0"/>
        <w:jc w:val="both"/>
        <w:rPr>
          <w:rFonts w:ascii="Arial" w:hAnsi="Arial" w:cs="Arial"/>
        </w:rPr>
      </w:pPr>
      <w:r w:rsidRPr="007C2E3F">
        <w:rPr>
          <w:rFonts w:ascii="Arial" w:hAnsi="Arial" w:cs="Arial"/>
        </w:rPr>
        <w:t xml:space="preserve">All contracts shall contain the applicable provisions described in 2 CFR 200 Appendix II </w:t>
      </w:r>
      <w:r w:rsidRPr="00660CDE">
        <w:rPr>
          <w:rFonts w:ascii="Arial" w:hAnsi="Arial" w:cs="Arial"/>
        </w:rPr>
        <w:t>[</w:t>
      </w:r>
      <w:r w:rsidRPr="00660CDE">
        <w:rPr>
          <w:rFonts w:ascii="Arial" w:hAnsi="Arial" w:cs="Arial"/>
          <w:i/>
        </w:rPr>
        <w:t>2 CFR 200.327].</w:t>
      </w:r>
      <w:r w:rsidRPr="007C2E3F">
        <w:rPr>
          <w:rFonts w:ascii="Arial" w:hAnsi="Arial" w:cs="Arial"/>
          <w:i/>
        </w:rPr>
        <w:t xml:space="preserve"> </w:t>
      </w:r>
      <w:r>
        <w:rPr>
          <w:rFonts w:ascii="Arial" w:hAnsi="Arial" w:cs="Arial"/>
          <w:i/>
        </w:rPr>
        <w:t xml:space="preserve"> </w:t>
      </w:r>
      <w:r w:rsidRPr="007C2E3F">
        <w:rPr>
          <w:rFonts w:ascii="Arial" w:hAnsi="Arial" w:cs="Arial"/>
        </w:rPr>
        <w:t xml:space="preserve">In addition, </w:t>
      </w:r>
      <w:r>
        <w:rPr>
          <w:rFonts w:ascii="Arial" w:hAnsi="Arial" w:cs="Arial"/>
        </w:rPr>
        <w:t>a</w:t>
      </w:r>
      <w:r w:rsidR="00CA4DFF" w:rsidRPr="00F45480">
        <w:rPr>
          <w:rFonts w:ascii="Arial" w:hAnsi="Arial" w:cs="Arial"/>
        </w:rPr>
        <w:t xml:space="preserve">ll contracts for services and/or goods purchased with federal grant funds shall be subjected to the same review and approval process as all other district contracts.  The </w:t>
      </w:r>
      <w:r w:rsidR="00CA4DFF" w:rsidRPr="00F440CB">
        <w:rPr>
          <w:rFonts w:ascii="Arial" w:hAnsi="Arial" w:cs="Arial"/>
          <w:highlight w:val="lightGray"/>
        </w:rPr>
        <w:t xml:space="preserve">Contract </w:t>
      </w:r>
      <w:r w:rsidR="001A06B7" w:rsidRPr="00F440CB">
        <w:rPr>
          <w:rFonts w:ascii="Arial" w:hAnsi="Arial" w:cs="Arial"/>
          <w:highlight w:val="lightGray"/>
        </w:rPr>
        <w:t xml:space="preserve">Management </w:t>
      </w:r>
      <w:r w:rsidR="00CA4DFF" w:rsidRPr="00F440CB">
        <w:rPr>
          <w:rFonts w:ascii="Arial" w:hAnsi="Arial" w:cs="Arial"/>
          <w:highlight w:val="lightGray"/>
        </w:rPr>
        <w:t>Procedures</w:t>
      </w:r>
      <w:r w:rsidR="00CA4DFF" w:rsidRPr="00F45480">
        <w:rPr>
          <w:rFonts w:ascii="Arial" w:hAnsi="Arial" w:cs="Arial"/>
        </w:rPr>
        <w:t xml:space="preserve"> are applicable to all federally funded contracts.</w:t>
      </w:r>
    </w:p>
    <w:p w14:paraId="7B8E5B38" w14:textId="77777777" w:rsidR="00C55C07" w:rsidRDefault="00C55C07" w:rsidP="00C55C07">
      <w:pPr>
        <w:spacing w:after="0"/>
        <w:jc w:val="both"/>
        <w:rPr>
          <w:rFonts w:ascii="Arial" w:hAnsi="Arial" w:cs="Arial"/>
        </w:rPr>
      </w:pPr>
    </w:p>
    <w:p w14:paraId="1F4E6B62" w14:textId="77777777" w:rsidR="00B87D79" w:rsidRDefault="00B87D79" w:rsidP="00C55C07">
      <w:pPr>
        <w:spacing w:after="0"/>
        <w:jc w:val="both"/>
        <w:rPr>
          <w:rFonts w:ascii="Arial" w:hAnsi="Arial" w:cs="Arial"/>
        </w:rPr>
      </w:pPr>
      <w:r w:rsidRPr="006C6337">
        <w:rPr>
          <w:rFonts w:ascii="Arial" w:hAnsi="Arial" w:cs="Arial"/>
        </w:rPr>
        <w:t xml:space="preserve">The district shall retain all records related to the procurement of goods and services in accordance with federal, state and local requirements. In addition, all procurement records shall be available for inspection and/or audit during the life of the records. </w:t>
      </w:r>
      <w:r w:rsidRPr="00F45480">
        <w:rPr>
          <w:rFonts w:ascii="Arial" w:hAnsi="Arial" w:cs="Arial"/>
        </w:rPr>
        <w:t xml:space="preserve">The district shall maintain all procurement records </w:t>
      </w:r>
      <w:r w:rsidRPr="00E42CB2">
        <w:rPr>
          <w:rFonts w:ascii="Arial" w:hAnsi="Arial" w:cs="Arial"/>
        </w:rPr>
        <w:t xml:space="preserve">for </w:t>
      </w:r>
      <w:r w:rsidR="00E269AA">
        <w:rPr>
          <w:rFonts w:ascii="Arial" w:hAnsi="Arial" w:cs="Arial"/>
        </w:rPr>
        <w:t>five</w:t>
      </w:r>
      <w:r w:rsidR="00E42CB2" w:rsidRPr="00E42CB2">
        <w:rPr>
          <w:rFonts w:ascii="Arial" w:hAnsi="Arial" w:cs="Arial"/>
        </w:rPr>
        <w:t xml:space="preserve"> (</w:t>
      </w:r>
      <w:r w:rsidR="00E269AA">
        <w:rPr>
          <w:rFonts w:ascii="Arial" w:hAnsi="Arial" w:cs="Arial"/>
        </w:rPr>
        <w:t>5</w:t>
      </w:r>
      <w:r w:rsidRPr="00E42CB2">
        <w:rPr>
          <w:rFonts w:ascii="Arial" w:hAnsi="Arial" w:cs="Arial"/>
        </w:rPr>
        <w:t>) years in accordance</w:t>
      </w:r>
      <w:r w:rsidRPr="00F45480">
        <w:rPr>
          <w:rFonts w:ascii="Arial" w:hAnsi="Arial" w:cs="Arial"/>
        </w:rPr>
        <w:t xml:space="preserve"> with the district’s Local Records Retention Schedule.</w:t>
      </w:r>
    </w:p>
    <w:p w14:paraId="115A8685" w14:textId="77777777" w:rsidR="00977196" w:rsidRDefault="00977196" w:rsidP="00C55C07">
      <w:pPr>
        <w:spacing w:after="0"/>
        <w:jc w:val="both"/>
        <w:rPr>
          <w:rFonts w:ascii="Arial" w:hAnsi="Arial" w:cs="Arial"/>
        </w:rPr>
      </w:pPr>
    </w:p>
    <w:p w14:paraId="34917204" w14:textId="59DF62A6" w:rsidR="0083228A" w:rsidRPr="00F20011" w:rsidRDefault="0083228A" w:rsidP="0083228A">
      <w:pPr>
        <w:spacing w:after="0"/>
        <w:ind w:left="360" w:hanging="360"/>
        <w:jc w:val="both"/>
        <w:rPr>
          <w:rFonts w:ascii="Arial" w:hAnsi="Arial" w:cs="Arial"/>
          <w:u w:val="single"/>
        </w:rPr>
      </w:pPr>
      <w:r w:rsidRPr="00F20011">
        <w:rPr>
          <w:rFonts w:ascii="Arial" w:hAnsi="Arial" w:cs="Arial"/>
          <w:u w:val="single"/>
        </w:rPr>
        <w:t>Child Nutrition Program Cooperative Membership and Procurement</w:t>
      </w:r>
    </w:p>
    <w:p w14:paraId="64D3875B" w14:textId="77777777" w:rsidR="0083228A" w:rsidRPr="00F20011" w:rsidRDefault="0083228A" w:rsidP="0083228A">
      <w:pPr>
        <w:spacing w:after="0"/>
        <w:jc w:val="both"/>
        <w:rPr>
          <w:rFonts w:ascii="Arial" w:hAnsi="Arial" w:cs="Arial"/>
        </w:rPr>
      </w:pPr>
      <w:r w:rsidRPr="00F20011">
        <w:rPr>
          <w:rFonts w:ascii="Arial" w:hAnsi="Arial" w:cs="Arial"/>
        </w:rPr>
        <w:t xml:space="preserve">The USDA allows for “Purchasing Goods and Services Using Cooperative Agreements, Agents, and Third-Party Services. </w:t>
      </w:r>
    </w:p>
    <w:p w14:paraId="48474F35" w14:textId="77777777" w:rsidR="0083228A" w:rsidRPr="00F20011" w:rsidRDefault="0083228A" w:rsidP="0083228A">
      <w:pPr>
        <w:spacing w:after="0"/>
        <w:jc w:val="both"/>
        <w:rPr>
          <w:rFonts w:ascii="Arial" w:hAnsi="Arial" w:cs="Arial"/>
        </w:rPr>
      </w:pPr>
    </w:p>
    <w:p w14:paraId="21FC886D" w14:textId="75703A6D" w:rsidR="0083228A" w:rsidRPr="00F20011" w:rsidRDefault="0083228A" w:rsidP="0083228A">
      <w:pPr>
        <w:spacing w:after="0"/>
        <w:jc w:val="both"/>
        <w:rPr>
          <w:rFonts w:ascii="Arial" w:hAnsi="Arial" w:cs="Arial"/>
        </w:rPr>
      </w:pPr>
      <w:r w:rsidRPr="00F20011">
        <w:rPr>
          <w:rFonts w:ascii="Arial" w:hAnsi="Arial" w:cs="Arial"/>
        </w:rPr>
        <w:t xml:space="preserve">The district may participate in a purchasing cooperative when it is determined to be in the best interest of the district. As a governmental agency, the district has the option to legally join a “governmental agency or Education Service Center (ESC) agency” purchasing cooperative through an Interlocal or </w:t>
      </w:r>
      <w:proofErr w:type="spellStart"/>
      <w:r w:rsidRPr="00F20011">
        <w:rPr>
          <w:rFonts w:ascii="Arial" w:hAnsi="Arial" w:cs="Arial"/>
        </w:rPr>
        <w:t>InterAgency</w:t>
      </w:r>
      <w:proofErr w:type="spellEnd"/>
      <w:r w:rsidRPr="00F20011">
        <w:rPr>
          <w:rFonts w:ascii="Arial" w:hAnsi="Arial" w:cs="Arial"/>
        </w:rPr>
        <w:t xml:space="preserve"> Agreement. </w:t>
      </w:r>
    </w:p>
    <w:p w14:paraId="25249803" w14:textId="77777777" w:rsidR="0083228A" w:rsidRPr="00F20011" w:rsidRDefault="0083228A" w:rsidP="0083228A">
      <w:pPr>
        <w:spacing w:after="0"/>
        <w:jc w:val="both"/>
        <w:rPr>
          <w:rFonts w:ascii="Arial" w:hAnsi="Arial" w:cs="Arial"/>
        </w:rPr>
      </w:pPr>
    </w:p>
    <w:p w14:paraId="700A7352" w14:textId="77CBFDC4" w:rsidR="0083228A" w:rsidRPr="00F20011" w:rsidRDefault="0083228A" w:rsidP="0083228A">
      <w:pPr>
        <w:spacing w:after="0"/>
        <w:jc w:val="both"/>
        <w:rPr>
          <w:rFonts w:ascii="Arial" w:hAnsi="Arial" w:cs="Arial"/>
        </w:rPr>
      </w:pPr>
      <w:r w:rsidRPr="00F20011">
        <w:rPr>
          <w:rFonts w:ascii="Arial" w:hAnsi="Arial" w:cs="Arial"/>
        </w:rPr>
        <w:t xml:space="preserve">If determined in the best interest to join an ESC Agency cooperative, the district will request a copy of the Interlocal or </w:t>
      </w:r>
      <w:proofErr w:type="spellStart"/>
      <w:r w:rsidRPr="00F20011">
        <w:rPr>
          <w:rFonts w:ascii="Arial" w:hAnsi="Arial" w:cs="Arial"/>
        </w:rPr>
        <w:t>InterAgency</w:t>
      </w:r>
      <w:proofErr w:type="spellEnd"/>
      <w:r w:rsidRPr="00F20011">
        <w:rPr>
          <w:rFonts w:ascii="Arial" w:hAnsi="Arial" w:cs="Arial"/>
        </w:rPr>
        <w:t xml:space="preserve"> Agreement and complete and </w:t>
      </w:r>
      <w:proofErr w:type="gramStart"/>
      <w:r w:rsidRPr="00F20011">
        <w:rPr>
          <w:rFonts w:ascii="Arial" w:hAnsi="Arial" w:cs="Arial"/>
        </w:rPr>
        <w:t>submit</w:t>
      </w:r>
      <w:proofErr w:type="gramEnd"/>
      <w:r w:rsidRPr="00F20011">
        <w:rPr>
          <w:rFonts w:ascii="Arial" w:hAnsi="Arial" w:cs="Arial"/>
        </w:rPr>
        <w:t xml:space="preserve"> to the appropriate contact of the co-op.  The district will do the following once membership in the cooperative has been confirmed: </w:t>
      </w:r>
    </w:p>
    <w:p w14:paraId="2BEFC483" w14:textId="77777777" w:rsidR="0083228A" w:rsidRPr="00F20011" w:rsidRDefault="0083228A" w:rsidP="00997DDA">
      <w:pPr>
        <w:numPr>
          <w:ilvl w:val="0"/>
          <w:numId w:val="118"/>
        </w:numPr>
        <w:spacing w:after="0"/>
        <w:jc w:val="both"/>
        <w:rPr>
          <w:rFonts w:ascii="Arial" w:hAnsi="Arial" w:cs="Arial"/>
        </w:rPr>
      </w:pPr>
      <w:r w:rsidRPr="00F20011">
        <w:rPr>
          <w:rFonts w:ascii="Arial" w:hAnsi="Arial" w:cs="Arial"/>
        </w:rPr>
        <w:t>Provide product estimated quantities planned for purchase for each bid selected.</w:t>
      </w:r>
    </w:p>
    <w:p w14:paraId="2852AF0E" w14:textId="77777777" w:rsidR="0083228A" w:rsidRPr="00F20011" w:rsidRDefault="0083228A" w:rsidP="00997DDA">
      <w:pPr>
        <w:numPr>
          <w:ilvl w:val="0"/>
          <w:numId w:val="118"/>
        </w:numPr>
        <w:spacing w:after="0"/>
        <w:jc w:val="both"/>
        <w:rPr>
          <w:rFonts w:ascii="Arial" w:hAnsi="Arial" w:cs="Arial"/>
        </w:rPr>
      </w:pPr>
      <w:r w:rsidRPr="00F20011">
        <w:rPr>
          <w:rFonts w:ascii="Arial" w:hAnsi="Arial" w:cs="Arial"/>
        </w:rPr>
        <w:t>Review that all procurement documents and cooperative processes have been conducted in accordance with applicable Federal, State and local regulations.</w:t>
      </w:r>
    </w:p>
    <w:p w14:paraId="07128149" w14:textId="77777777" w:rsidR="0083228A" w:rsidRPr="00F20011" w:rsidRDefault="0083228A" w:rsidP="00997DDA">
      <w:pPr>
        <w:numPr>
          <w:ilvl w:val="0"/>
          <w:numId w:val="118"/>
        </w:numPr>
        <w:spacing w:after="0"/>
        <w:jc w:val="both"/>
        <w:rPr>
          <w:rFonts w:ascii="Arial" w:hAnsi="Arial" w:cs="Arial"/>
        </w:rPr>
      </w:pPr>
      <w:r w:rsidRPr="00F20011">
        <w:rPr>
          <w:rFonts w:ascii="Arial" w:hAnsi="Arial" w:cs="Arial"/>
        </w:rPr>
        <w:t xml:space="preserve">Will confirm that their addition to any contract selected does not create a material change as outlined in the contract per 2 CFR 200.318[e] that states a material change occurs when the change in scope of the contract is significant enough that potential bidders might have bid differently had they been aware of the impacts from adding additional agencies. </w:t>
      </w:r>
    </w:p>
    <w:p w14:paraId="6BF66EC9"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Will review each solicitation document regarding material change threshold to confirm that the additional purchases will not exceed the contract value threshold.</w:t>
      </w:r>
    </w:p>
    <w:p w14:paraId="25170DB1" w14:textId="77777777" w:rsidR="0083228A" w:rsidRPr="00F20011" w:rsidRDefault="0083228A" w:rsidP="00997DDA">
      <w:pPr>
        <w:pStyle w:val="ListParagraph"/>
        <w:numPr>
          <w:ilvl w:val="1"/>
          <w:numId w:val="118"/>
        </w:numPr>
        <w:jc w:val="both"/>
        <w:rPr>
          <w:rFonts w:ascii="Arial" w:hAnsi="Arial" w:cs="Arial"/>
          <w:b w:val="0"/>
          <w:bCs/>
        </w:rPr>
      </w:pPr>
      <w:r w:rsidRPr="00F20011">
        <w:rPr>
          <w:rFonts w:ascii="Arial" w:hAnsi="Arial" w:cs="Arial"/>
          <w:b w:val="0"/>
          <w:bCs/>
        </w:rPr>
        <w:t xml:space="preserve">Will confirm how the cooperative tracks additional items if any and contract values. </w:t>
      </w:r>
    </w:p>
    <w:p w14:paraId="240694BC" w14:textId="108DA59C" w:rsidR="0083228A" w:rsidRPr="00F20011" w:rsidRDefault="0083228A" w:rsidP="00997DDA">
      <w:pPr>
        <w:pStyle w:val="ListParagraph"/>
        <w:numPr>
          <w:ilvl w:val="0"/>
          <w:numId w:val="118"/>
        </w:numPr>
        <w:jc w:val="both"/>
        <w:rPr>
          <w:rFonts w:ascii="Arial" w:hAnsi="Arial" w:cs="Arial"/>
          <w:b w:val="0"/>
          <w:bCs/>
        </w:rPr>
      </w:pPr>
      <w:r w:rsidRPr="00F20011">
        <w:rPr>
          <w:rFonts w:ascii="Arial" w:hAnsi="Arial" w:cs="Arial"/>
          <w:b w:val="0"/>
          <w:bCs/>
        </w:rPr>
        <w:t>Will confirm any USDA foods rebates, credits, or discounts are received.</w:t>
      </w:r>
    </w:p>
    <w:p w14:paraId="2B84B72E"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Will ensure that all USDA foods discounts are shown in the bid catalogs.</w:t>
      </w:r>
    </w:p>
    <w:p w14:paraId="1D74331C"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Will review each invoice received against bid documentation for USDA foods discounts for correctness.</w:t>
      </w:r>
    </w:p>
    <w:p w14:paraId="0DD97305"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lastRenderedPageBreak/>
        <w:t>Will ensure that the documented discount is the amount received from the awarded vendor.</w:t>
      </w:r>
    </w:p>
    <w:p w14:paraId="2469CD3F"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Will verify appropriate amounts of donated foods drawdown have occurred through use of the tracking systems for commodity usage.</w:t>
      </w:r>
    </w:p>
    <w:p w14:paraId="25FC91EB" w14:textId="77777777" w:rsidR="0083228A" w:rsidRPr="00F20011" w:rsidRDefault="0083228A" w:rsidP="00997DDA">
      <w:pPr>
        <w:numPr>
          <w:ilvl w:val="0"/>
          <w:numId w:val="118"/>
        </w:numPr>
        <w:spacing w:after="0"/>
        <w:jc w:val="both"/>
        <w:rPr>
          <w:rFonts w:ascii="Arial" w:hAnsi="Arial" w:cs="Arial"/>
        </w:rPr>
      </w:pPr>
      <w:r w:rsidRPr="00F20011">
        <w:rPr>
          <w:rFonts w:ascii="Arial" w:hAnsi="Arial" w:cs="Arial"/>
        </w:rPr>
        <w:t>Cooperative Fees or Charges and/or Rebates.</w:t>
      </w:r>
    </w:p>
    <w:p w14:paraId="6576AC13"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Any fees or charges from the cooperative for membership will be reviewed and reconciled based on the terms and payments per the cooperative agreement.</w:t>
      </w:r>
    </w:p>
    <w:p w14:paraId="14B44E97" w14:textId="0E1CD0FA" w:rsidR="0083228A" w:rsidRPr="00F20011" w:rsidRDefault="0083228A" w:rsidP="00997DDA">
      <w:pPr>
        <w:numPr>
          <w:ilvl w:val="1"/>
          <w:numId w:val="118"/>
        </w:numPr>
        <w:spacing w:after="0"/>
        <w:jc w:val="both"/>
        <w:rPr>
          <w:rFonts w:ascii="Arial" w:hAnsi="Arial" w:cs="Arial"/>
        </w:rPr>
      </w:pPr>
      <w:bookmarkStart w:id="108" w:name="_Hlk173313577"/>
      <w:r w:rsidRPr="00F20011">
        <w:rPr>
          <w:rFonts w:ascii="Arial" w:hAnsi="Arial" w:cs="Arial"/>
        </w:rPr>
        <w:t xml:space="preserve">The district reconciles all fund accounts </w:t>
      </w:r>
      <w:r w:rsidR="00403297" w:rsidRPr="00F20011">
        <w:rPr>
          <w:rFonts w:ascii="Arial" w:hAnsi="Arial" w:cs="Arial"/>
        </w:rPr>
        <w:t>throughout the year</w:t>
      </w:r>
      <w:r w:rsidRPr="00F20011">
        <w:rPr>
          <w:rFonts w:ascii="Arial" w:hAnsi="Arial" w:cs="Arial"/>
        </w:rPr>
        <w:t>. Cooperative fees will be reviewed at th</w:t>
      </w:r>
      <w:r w:rsidR="00403297" w:rsidRPr="00F20011">
        <w:rPr>
          <w:rFonts w:ascii="Arial" w:hAnsi="Arial" w:cs="Arial"/>
        </w:rPr>
        <w:t>e same</w:t>
      </w:r>
      <w:r w:rsidRPr="00F20011">
        <w:rPr>
          <w:rFonts w:ascii="Arial" w:hAnsi="Arial" w:cs="Arial"/>
        </w:rPr>
        <w:t xml:space="preserve"> time</w:t>
      </w:r>
      <w:r w:rsidR="00403297" w:rsidRPr="00F20011">
        <w:rPr>
          <w:rFonts w:ascii="Arial" w:hAnsi="Arial" w:cs="Arial"/>
        </w:rPr>
        <w:t xml:space="preserve"> as well</w:t>
      </w:r>
      <w:r w:rsidRPr="00F20011">
        <w:rPr>
          <w:rFonts w:ascii="Arial" w:hAnsi="Arial" w:cs="Arial"/>
        </w:rPr>
        <w:t>.</w:t>
      </w:r>
    </w:p>
    <w:bookmarkEnd w:id="108"/>
    <w:p w14:paraId="6437A9BB"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 xml:space="preserve">Rebates from the cooperative fees paid directly or any type of vendor participation fees paid indirectly that the cooperative collects will be tracked or confirmed received </w:t>
      </w:r>
      <w:proofErr w:type="gramStart"/>
      <w:r w:rsidRPr="00F20011">
        <w:rPr>
          <w:rFonts w:ascii="Arial" w:hAnsi="Arial" w:cs="Arial"/>
        </w:rPr>
        <w:t>per</w:t>
      </w:r>
      <w:proofErr w:type="gramEnd"/>
      <w:r w:rsidRPr="00F20011">
        <w:rPr>
          <w:rFonts w:ascii="Arial" w:hAnsi="Arial" w:cs="Arial"/>
        </w:rPr>
        <w:t xml:space="preserve"> the cooperative agreement regarding such rebates. </w:t>
      </w:r>
    </w:p>
    <w:p w14:paraId="46775196"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District will ensure the cooperative has provided a timeline for rebates and adheres to that timeline for payments owed if any.</w:t>
      </w:r>
    </w:p>
    <w:p w14:paraId="6A81BB7C" w14:textId="22D23DFA" w:rsidR="0083228A" w:rsidRPr="00F20011" w:rsidRDefault="0083228A" w:rsidP="00997DDA">
      <w:pPr>
        <w:pStyle w:val="ListParagraph"/>
        <w:numPr>
          <w:ilvl w:val="2"/>
          <w:numId w:val="118"/>
        </w:numPr>
        <w:jc w:val="both"/>
        <w:rPr>
          <w:rFonts w:ascii="Arial" w:hAnsi="Arial" w:cs="Arial"/>
          <w:b w:val="0"/>
          <w:bCs/>
        </w:rPr>
      </w:pPr>
      <w:r w:rsidRPr="00F20011">
        <w:rPr>
          <w:rFonts w:ascii="Arial" w:hAnsi="Arial" w:cs="Arial"/>
          <w:b w:val="0"/>
          <w:bCs/>
        </w:rPr>
        <w:t>District will ensure that the cooperative agreement outlines the process used to cover cooperative costs and overhead along with the reporting and rebate schedule.</w:t>
      </w:r>
    </w:p>
    <w:p w14:paraId="0E0275A4" w14:textId="77777777" w:rsidR="0083228A" w:rsidRPr="00F20011" w:rsidRDefault="0083228A" w:rsidP="00997DDA">
      <w:pPr>
        <w:numPr>
          <w:ilvl w:val="0"/>
          <w:numId w:val="118"/>
        </w:numPr>
        <w:spacing w:after="0"/>
        <w:jc w:val="both"/>
        <w:rPr>
          <w:rFonts w:ascii="Arial" w:hAnsi="Arial" w:cs="Arial"/>
        </w:rPr>
      </w:pPr>
      <w:r w:rsidRPr="00F20011">
        <w:rPr>
          <w:rFonts w:ascii="Arial" w:hAnsi="Arial" w:cs="Arial"/>
        </w:rPr>
        <w:t xml:space="preserve">The district will ensure that the cooperative provides 24/7 access to all documentation related to the solicitation before it is released, bid responses and contracts for compliance. All documents will be reviewed and downloaded to ensure district can stay compliant with records retention requirement to include but not limited to: </w:t>
      </w:r>
    </w:p>
    <w:p w14:paraId="0F67D625"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Solicitation</w:t>
      </w:r>
    </w:p>
    <w:p w14:paraId="1D8EFA72"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Verification of Published Advertisement</w:t>
      </w:r>
    </w:p>
    <w:p w14:paraId="112AB950"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Contract Terms and Conditions</w:t>
      </w:r>
    </w:p>
    <w:p w14:paraId="2F13F9FF"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Evaluation Criteria</w:t>
      </w:r>
    </w:p>
    <w:p w14:paraId="2C6A6D80"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Responses to include certifications and pricing</w:t>
      </w:r>
    </w:p>
    <w:p w14:paraId="09F79461"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Evaluation Committee Scores</w:t>
      </w:r>
    </w:p>
    <w:p w14:paraId="7A040EA6"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Notification of Awarded vendor(s)</w:t>
      </w:r>
    </w:p>
    <w:p w14:paraId="08B2E61A"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Documentation of any extensions or Amendments</w:t>
      </w:r>
    </w:p>
    <w:p w14:paraId="52322738" w14:textId="77777777" w:rsidR="0083228A" w:rsidRPr="00F20011" w:rsidRDefault="0083228A" w:rsidP="00997DDA">
      <w:pPr>
        <w:numPr>
          <w:ilvl w:val="1"/>
          <w:numId w:val="118"/>
        </w:numPr>
        <w:spacing w:after="0"/>
        <w:jc w:val="both"/>
        <w:rPr>
          <w:rFonts w:ascii="Arial" w:hAnsi="Arial" w:cs="Arial"/>
        </w:rPr>
      </w:pPr>
      <w:r w:rsidRPr="00F20011">
        <w:rPr>
          <w:rFonts w:ascii="Arial" w:hAnsi="Arial" w:cs="Arial"/>
        </w:rPr>
        <w:t>Recall Procedures</w:t>
      </w:r>
    </w:p>
    <w:p w14:paraId="545A9E64" w14:textId="77777777" w:rsidR="0083228A" w:rsidRPr="00F20011" w:rsidRDefault="0083228A" w:rsidP="00C55C07">
      <w:pPr>
        <w:spacing w:after="0"/>
        <w:jc w:val="both"/>
        <w:rPr>
          <w:rFonts w:ascii="Arial" w:hAnsi="Arial" w:cs="Arial"/>
        </w:rPr>
      </w:pPr>
    </w:p>
    <w:p w14:paraId="1E7A41C8" w14:textId="61044A12" w:rsidR="00A742A0" w:rsidRPr="006C6337" w:rsidRDefault="00A742A0" w:rsidP="007918F9">
      <w:pPr>
        <w:pStyle w:val="Heading2"/>
        <w:jc w:val="both"/>
        <w:rPr>
          <w:rFonts w:ascii="Arial" w:hAnsi="Arial" w:cs="Arial"/>
          <w:color w:val="auto"/>
        </w:rPr>
      </w:pPr>
      <w:bookmarkStart w:id="109" w:name="_Toc233709255"/>
      <w:r w:rsidRPr="00F20011">
        <w:rPr>
          <w:rFonts w:ascii="Arial" w:hAnsi="Arial" w:cs="Arial"/>
          <w:color w:val="auto"/>
        </w:rPr>
        <w:t>Property Standards</w:t>
      </w:r>
      <w:r w:rsidR="000D4EF0" w:rsidRPr="00F20011">
        <w:rPr>
          <w:rFonts w:ascii="Arial" w:hAnsi="Arial" w:cs="Arial"/>
          <w:color w:val="auto"/>
        </w:rPr>
        <w:t xml:space="preserve"> and Management</w:t>
      </w:r>
      <w:bookmarkEnd w:id="109"/>
    </w:p>
    <w:p w14:paraId="533A4B74" w14:textId="547009BE" w:rsidR="00531632" w:rsidRDefault="00A742A0" w:rsidP="006C6337">
      <w:pPr>
        <w:spacing w:after="0"/>
        <w:jc w:val="both"/>
        <w:rPr>
          <w:rFonts w:ascii="Arial" w:hAnsi="Arial" w:cs="Arial"/>
        </w:rPr>
      </w:pPr>
      <w:r w:rsidRPr="006C6337">
        <w:rPr>
          <w:rFonts w:ascii="Arial" w:hAnsi="Arial" w:cs="Arial"/>
        </w:rPr>
        <w:t xml:space="preserve">The district shall </w:t>
      </w:r>
      <w:r w:rsidR="001670BA" w:rsidRPr="006C6337">
        <w:rPr>
          <w:rFonts w:ascii="Arial" w:hAnsi="Arial" w:cs="Arial"/>
        </w:rPr>
        <w:t>safeguard all property (assets and inventory) purchased with federal grant funds</w:t>
      </w:r>
      <w:r w:rsidR="00531632" w:rsidRPr="006C6337">
        <w:rPr>
          <w:rFonts w:ascii="Arial" w:hAnsi="Arial" w:cs="Arial"/>
        </w:rPr>
        <w:t xml:space="preserve"> under the same guidelines as property purchased with </w:t>
      </w:r>
      <w:r w:rsidR="000D4EF0">
        <w:rPr>
          <w:rFonts w:ascii="Arial" w:hAnsi="Arial" w:cs="Arial"/>
        </w:rPr>
        <w:t xml:space="preserve">non-federal funds </w:t>
      </w:r>
      <w:r w:rsidR="000D4EF0" w:rsidRPr="00315A66">
        <w:rPr>
          <w:rFonts w:ascii="Arial" w:hAnsi="Arial" w:cs="Arial"/>
        </w:rPr>
        <w:t>[</w:t>
      </w:r>
      <w:r w:rsidR="000D4EF0" w:rsidRPr="00315A66">
        <w:rPr>
          <w:rFonts w:ascii="Arial" w:hAnsi="Arial" w:cs="Arial"/>
          <w:i/>
        </w:rPr>
        <w:t>2 CFR 200.310]</w:t>
      </w:r>
      <w:r w:rsidR="001670BA" w:rsidRPr="00315A66">
        <w:rPr>
          <w:rFonts w:ascii="Arial" w:hAnsi="Arial" w:cs="Arial"/>
        </w:rPr>
        <w:t>.</w:t>
      </w:r>
      <w:r w:rsidR="00531632" w:rsidRPr="006C6337">
        <w:rPr>
          <w:rFonts w:ascii="Arial" w:hAnsi="Arial" w:cs="Arial"/>
        </w:rPr>
        <w:t xml:space="preserve"> Additional insurance</w:t>
      </w:r>
      <w:r w:rsidR="002951B2" w:rsidRPr="006C6337">
        <w:rPr>
          <w:rFonts w:ascii="Arial" w:hAnsi="Arial" w:cs="Arial"/>
        </w:rPr>
        <w:t xml:space="preserve"> for property purchased with federal grant funds </w:t>
      </w:r>
      <w:r w:rsidR="00531632" w:rsidRPr="006C6337">
        <w:rPr>
          <w:rFonts w:ascii="Arial" w:hAnsi="Arial" w:cs="Arial"/>
        </w:rPr>
        <w:t>shall be acquired if specifically required by a federal grant award.</w:t>
      </w:r>
      <w:r w:rsidR="00AC534D" w:rsidRPr="006C6337">
        <w:rPr>
          <w:rFonts w:ascii="Arial" w:hAnsi="Arial" w:cs="Arial"/>
        </w:rPr>
        <w:t xml:space="preserve"> The </w:t>
      </w:r>
      <w:r w:rsidR="00AC23E5" w:rsidRPr="00AC23E5">
        <w:rPr>
          <w:rFonts w:ascii="Arial" w:hAnsi="Arial" w:cs="Arial"/>
          <w:u w:val="single"/>
        </w:rPr>
        <w:t>Chief Financial Officer</w:t>
      </w:r>
      <w:r w:rsidR="00F45480">
        <w:rPr>
          <w:rFonts w:ascii="Arial" w:hAnsi="Arial" w:cs="Arial"/>
        </w:rPr>
        <w:t xml:space="preserve"> </w:t>
      </w:r>
      <w:r w:rsidR="00AC534D" w:rsidRPr="00F45480">
        <w:rPr>
          <w:rFonts w:ascii="Arial" w:hAnsi="Arial" w:cs="Arial"/>
        </w:rPr>
        <w:t>sh</w:t>
      </w:r>
      <w:r w:rsidR="00AC534D" w:rsidRPr="006C6337">
        <w:rPr>
          <w:rFonts w:ascii="Arial" w:hAnsi="Arial" w:cs="Arial"/>
        </w:rPr>
        <w:t>all oversee the acquisition of insurance for all federally funded property.</w:t>
      </w:r>
    </w:p>
    <w:p w14:paraId="69329430" w14:textId="546BF14B" w:rsidR="000D4EF0" w:rsidRDefault="000D4EF0" w:rsidP="006C6337">
      <w:pPr>
        <w:spacing w:after="0"/>
        <w:jc w:val="both"/>
        <w:rPr>
          <w:rFonts w:ascii="Arial" w:hAnsi="Arial" w:cs="Arial"/>
        </w:rPr>
      </w:pPr>
    </w:p>
    <w:p w14:paraId="3D849650" w14:textId="4C9DD504" w:rsidR="000D4EF0" w:rsidRDefault="000D4EF0" w:rsidP="000D4EF0">
      <w:pPr>
        <w:spacing w:after="0"/>
        <w:jc w:val="both"/>
        <w:rPr>
          <w:rFonts w:ascii="Arial" w:hAnsi="Arial" w:cs="Arial"/>
        </w:rPr>
      </w:pPr>
      <w:r w:rsidRPr="000D4EF0">
        <w:rPr>
          <w:rFonts w:ascii="Arial" w:hAnsi="Arial" w:cs="Arial"/>
        </w:rPr>
        <w:t xml:space="preserve">Title to </w:t>
      </w:r>
      <w:proofErr w:type="gramStart"/>
      <w:r w:rsidRPr="000D4EF0">
        <w:rPr>
          <w:rFonts w:ascii="Arial" w:hAnsi="Arial" w:cs="Arial"/>
        </w:rPr>
        <w:t>federally-owned</w:t>
      </w:r>
      <w:proofErr w:type="gramEnd"/>
      <w:r w:rsidRPr="000D4EF0">
        <w:rPr>
          <w:rFonts w:ascii="Arial" w:hAnsi="Arial" w:cs="Arial"/>
        </w:rPr>
        <w:t xml:space="preserve"> property remains vested in the Federal Government. The district must submit annually an inventory listing of </w:t>
      </w:r>
      <w:proofErr w:type="gramStart"/>
      <w:r w:rsidRPr="000D4EF0">
        <w:rPr>
          <w:rFonts w:ascii="Arial" w:hAnsi="Arial" w:cs="Arial"/>
        </w:rPr>
        <w:t>federally-owned</w:t>
      </w:r>
      <w:proofErr w:type="gramEnd"/>
      <w:r w:rsidRPr="000D4EF0">
        <w:rPr>
          <w:rFonts w:ascii="Arial" w:hAnsi="Arial" w:cs="Arial"/>
        </w:rPr>
        <w:t xml:space="preserve"> property in its custody to the Federal awarding agency. Upon completion of the Federal award or when the property is no longer needed, the district must report the property to the Federal awarding agency for further Federal agency utilization</w:t>
      </w:r>
      <w:r w:rsidRPr="00315A66">
        <w:rPr>
          <w:rFonts w:ascii="Arial" w:hAnsi="Arial" w:cs="Arial"/>
        </w:rPr>
        <w:t xml:space="preserve"> [</w:t>
      </w:r>
      <w:r w:rsidRPr="00315A66">
        <w:rPr>
          <w:rFonts w:ascii="Arial" w:hAnsi="Arial" w:cs="Arial"/>
          <w:i/>
        </w:rPr>
        <w:t>2 CFR 200.312]</w:t>
      </w:r>
      <w:r w:rsidRPr="00315A66">
        <w:rPr>
          <w:rFonts w:ascii="Arial" w:hAnsi="Arial" w:cs="Arial"/>
        </w:rPr>
        <w:t xml:space="preserve">. </w:t>
      </w:r>
    </w:p>
    <w:p w14:paraId="5E01D005" w14:textId="06963A4B" w:rsidR="00315A66" w:rsidRDefault="00315A66" w:rsidP="000D4EF0">
      <w:pPr>
        <w:spacing w:after="0"/>
        <w:jc w:val="both"/>
        <w:rPr>
          <w:rFonts w:ascii="Arial" w:hAnsi="Arial" w:cs="Arial"/>
        </w:rPr>
      </w:pPr>
    </w:p>
    <w:p w14:paraId="5BE41D82" w14:textId="5B6C8CF4" w:rsidR="00315A66" w:rsidRPr="008B1FA5" w:rsidRDefault="00315A66" w:rsidP="008B1FA5">
      <w:pPr>
        <w:pStyle w:val="Heading3"/>
        <w:rPr>
          <w:rFonts w:ascii="Arial" w:hAnsi="Arial" w:cs="Arial"/>
          <w:color w:val="auto"/>
        </w:rPr>
      </w:pPr>
      <w:bookmarkStart w:id="110" w:name="_Toc66637594"/>
      <w:bookmarkStart w:id="111" w:name="_Toc233709256"/>
      <w:proofErr w:type="gramStart"/>
      <w:r w:rsidRPr="008B1FA5">
        <w:rPr>
          <w:rFonts w:ascii="Arial" w:hAnsi="Arial" w:cs="Arial"/>
          <w:color w:val="auto"/>
        </w:rPr>
        <w:lastRenderedPageBreak/>
        <w:t>Federally-funded</w:t>
      </w:r>
      <w:proofErr w:type="gramEnd"/>
      <w:r w:rsidRPr="008B1FA5">
        <w:rPr>
          <w:rFonts w:ascii="Arial" w:hAnsi="Arial" w:cs="Arial"/>
          <w:color w:val="auto"/>
        </w:rPr>
        <w:t xml:space="preserve"> Real Property</w:t>
      </w:r>
      <w:bookmarkEnd w:id="110"/>
      <w:bookmarkEnd w:id="111"/>
      <w:r w:rsidRPr="008B1FA5">
        <w:rPr>
          <w:rFonts w:ascii="Arial" w:hAnsi="Arial" w:cs="Arial"/>
          <w:color w:val="auto"/>
        </w:rPr>
        <w:t xml:space="preserve"> </w:t>
      </w:r>
    </w:p>
    <w:p w14:paraId="7429ACC5" w14:textId="47952E16" w:rsidR="00315A66" w:rsidRPr="00315A66" w:rsidRDefault="00315A66" w:rsidP="00315A66">
      <w:pPr>
        <w:spacing w:after="0"/>
        <w:jc w:val="both"/>
        <w:rPr>
          <w:rFonts w:ascii="Arial" w:hAnsi="Arial" w:cs="Arial"/>
          <w:highlight w:val="yellow"/>
        </w:rPr>
      </w:pPr>
      <w:r w:rsidRPr="00315A66">
        <w:rPr>
          <w:rFonts w:ascii="Arial" w:hAnsi="Arial" w:cs="Arial"/>
        </w:rPr>
        <w:t xml:space="preserve">The district has </w:t>
      </w:r>
      <w:r w:rsidRPr="00315A66">
        <w:rPr>
          <w:rFonts w:ascii="Arial" w:hAnsi="Arial" w:cs="Arial"/>
          <w:u w:val="single"/>
        </w:rPr>
        <w:t>not</w:t>
      </w:r>
      <w:r w:rsidRPr="00315A66">
        <w:rPr>
          <w:rFonts w:ascii="Arial" w:hAnsi="Arial" w:cs="Arial"/>
        </w:rPr>
        <w:t xml:space="preserve"> and will </w:t>
      </w:r>
      <w:r w:rsidRPr="00315A66">
        <w:rPr>
          <w:rFonts w:ascii="Arial" w:hAnsi="Arial" w:cs="Arial"/>
          <w:u w:val="single"/>
        </w:rPr>
        <w:t>not</w:t>
      </w:r>
      <w:r w:rsidRPr="00315A66">
        <w:rPr>
          <w:rFonts w:ascii="Arial" w:hAnsi="Arial" w:cs="Arial"/>
        </w:rPr>
        <w:t xml:space="preserve"> use federal grant funds to purchase real property. </w:t>
      </w:r>
    </w:p>
    <w:p w14:paraId="7DD5EAC3" w14:textId="77777777" w:rsidR="00315A66" w:rsidRPr="00315A66" w:rsidRDefault="00315A66" w:rsidP="00315A66">
      <w:pPr>
        <w:spacing w:after="0"/>
        <w:jc w:val="both"/>
        <w:rPr>
          <w:rFonts w:ascii="Arial" w:hAnsi="Arial" w:cs="Arial"/>
          <w:highlight w:val="yellow"/>
        </w:rPr>
      </w:pPr>
    </w:p>
    <w:p w14:paraId="129C3BF2" w14:textId="17B604DB" w:rsidR="00315A66" w:rsidRPr="00315A66" w:rsidRDefault="00315A66" w:rsidP="00315A66">
      <w:pPr>
        <w:spacing w:after="0"/>
        <w:jc w:val="both"/>
        <w:rPr>
          <w:rFonts w:ascii="Arial" w:hAnsi="Arial" w:cs="Arial"/>
        </w:rPr>
      </w:pPr>
      <w:r w:rsidRPr="00315A66">
        <w:rPr>
          <w:rFonts w:ascii="Arial" w:hAnsi="Arial" w:cs="Arial"/>
        </w:rPr>
        <w:t xml:space="preserve">If the district owns and/or purchases real property, the district shall insure the property for loss in the same manner as </w:t>
      </w:r>
      <w:proofErr w:type="gramStart"/>
      <w:r w:rsidRPr="00315A66">
        <w:rPr>
          <w:rFonts w:ascii="Arial" w:hAnsi="Arial" w:cs="Arial"/>
        </w:rPr>
        <w:t>locally-owned</w:t>
      </w:r>
      <w:proofErr w:type="gramEnd"/>
      <w:r w:rsidRPr="00315A66">
        <w:rPr>
          <w:rFonts w:ascii="Arial" w:hAnsi="Arial" w:cs="Arial"/>
        </w:rPr>
        <w:t xml:space="preserve"> facilities and the title to the real property acquired or improved under a federal award will vest upon acquisition with the district [</w:t>
      </w:r>
      <w:r w:rsidRPr="00315A66">
        <w:rPr>
          <w:rFonts w:ascii="Arial" w:hAnsi="Arial" w:cs="Arial"/>
          <w:i/>
        </w:rPr>
        <w:t>2 CFR 200.311(a)].</w:t>
      </w:r>
    </w:p>
    <w:p w14:paraId="0EB46532" w14:textId="77777777" w:rsidR="00315A66" w:rsidRPr="00315A66" w:rsidRDefault="00315A66" w:rsidP="00315A66">
      <w:pPr>
        <w:spacing w:after="0"/>
        <w:jc w:val="both"/>
        <w:rPr>
          <w:rFonts w:ascii="Arial" w:hAnsi="Arial" w:cs="Arial"/>
          <w:highlight w:val="yellow"/>
        </w:rPr>
      </w:pPr>
    </w:p>
    <w:p w14:paraId="399ADE12" w14:textId="77777777" w:rsidR="00315A66" w:rsidRPr="008B1FA5" w:rsidRDefault="00315A66" w:rsidP="008B1FA5">
      <w:pPr>
        <w:pStyle w:val="Heading3"/>
        <w:rPr>
          <w:rFonts w:ascii="Arial" w:hAnsi="Arial" w:cs="Arial"/>
          <w:color w:val="auto"/>
        </w:rPr>
      </w:pPr>
      <w:bookmarkStart w:id="112" w:name="_Toc66637595"/>
      <w:bookmarkStart w:id="113" w:name="_Toc233709257"/>
      <w:proofErr w:type="gramStart"/>
      <w:r w:rsidRPr="008B1FA5">
        <w:rPr>
          <w:rFonts w:ascii="Arial" w:hAnsi="Arial" w:cs="Arial"/>
          <w:color w:val="auto"/>
        </w:rPr>
        <w:t>Federally-funded</w:t>
      </w:r>
      <w:proofErr w:type="gramEnd"/>
      <w:r w:rsidRPr="008B1FA5">
        <w:rPr>
          <w:rFonts w:ascii="Arial" w:hAnsi="Arial" w:cs="Arial"/>
          <w:color w:val="auto"/>
        </w:rPr>
        <w:t xml:space="preserve"> Capital Assets</w:t>
      </w:r>
      <w:bookmarkEnd w:id="112"/>
      <w:bookmarkEnd w:id="113"/>
      <w:r w:rsidRPr="008B1FA5">
        <w:rPr>
          <w:rFonts w:ascii="Arial" w:hAnsi="Arial" w:cs="Arial"/>
          <w:color w:val="auto"/>
        </w:rPr>
        <w:t xml:space="preserve"> </w:t>
      </w:r>
    </w:p>
    <w:p w14:paraId="6F58584E" w14:textId="24C9B98E" w:rsidR="00315A66" w:rsidRPr="00315A66" w:rsidRDefault="00315A66" w:rsidP="00315A66">
      <w:pPr>
        <w:spacing w:after="0"/>
        <w:jc w:val="both"/>
        <w:rPr>
          <w:rFonts w:ascii="Arial" w:hAnsi="Arial" w:cs="Arial"/>
        </w:rPr>
      </w:pPr>
      <w:r w:rsidRPr="00315A66">
        <w:rPr>
          <w:rFonts w:ascii="Arial" w:hAnsi="Arial" w:cs="Arial"/>
        </w:rPr>
        <w:t xml:space="preserve">The district may use federal grant funds to purchase capital assets (tangible and intangible assets) and supplies if approved by the granting agency. The district shall </w:t>
      </w:r>
      <w:r w:rsidRPr="00315A66">
        <w:rPr>
          <w:rFonts w:ascii="Arial" w:hAnsi="Arial" w:cs="Arial"/>
          <w:u w:val="single"/>
        </w:rPr>
        <w:t>not</w:t>
      </w:r>
      <w:r w:rsidRPr="00315A66">
        <w:rPr>
          <w:rFonts w:ascii="Arial" w:hAnsi="Arial" w:cs="Arial"/>
        </w:rPr>
        <w:t xml:space="preserve"> use federal grant funds to purchase intangible property (defined in [</w:t>
      </w:r>
      <w:r w:rsidRPr="00315A66">
        <w:rPr>
          <w:rFonts w:ascii="Arial" w:hAnsi="Arial" w:cs="Arial"/>
          <w:i/>
        </w:rPr>
        <w:t>2 CFR 200.1])</w:t>
      </w:r>
      <w:r w:rsidRPr="00315A66">
        <w:rPr>
          <w:rFonts w:ascii="Arial" w:hAnsi="Arial" w:cs="Arial"/>
        </w:rPr>
        <w:t>. If the district purchases intangible property, the title to the intangible assets vest upon acquisition with the district [</w:t>
      </w:r>
      <w:r w:rsidRPr="00315A66">
        <w:rPr>
          <w:rFonts w:ascii="Arial" w:hAnsi="Arial" w:cs="Arial"/>
          <w:i/>
        </w:rPr>
        <w:t>2 CFR 200.315].</w:t>
      </w:r>
    </w:p>
    <w:p w14:paraId="2B40AC70" w14:textId="77777777" w:rsidR="00315A66" w:rsidRPr="00315A66" w:rsidRDefault="00315A66" w:rsidP="00315A66">
      <w:pPr>
        <w:spacing w:after="0"/>
        <w:jc w:val="both"/>
        <w:rPr>
          <w:rFonts w:ascii="Arial" w:hAnsi="Arial" w:cs="Arial"/>
        </w:rPr>
      </w:pPr>
    </w:p>
    <w:p w14:paraId="6B240127" w14:textId="77777777" w:rsidR="00315A66" w:rsidRPr="00C52248" w:rsidRDefault="00315A66" w:rsidP="00315A66">
      <w:pPr>
        <w:spacing w:after="0"/>
        <w:jc w:val="both"/>
        <w:rPr>
          <w:rFonts w:ascii="Arial" w:hAnsi="Arial" w:cs="Arial"/>
        </w:rPr>
      </w:pPr>
      <w:r w:rsidRPr="00315A66">
        <w:rPr>
          <w:rFonts w:ascii="Arial" w:hAnsi="Arial" w:cs="Arial"/>
        </w:rPr>
        <w:t xml:space="preserve">The </w:t>
      </w:r>
      <w:proofErr w:type="gramStart"/>
      <w:r w:rsidRPr="00315A66">
        <w:rPr>
          <w:rFonts w:ascii="Arial" w:hAnsi="Arial" w:cs="Arial"/>
        </w:rPr>
        <w:t>federally-funded</w:t>
      </w:r>
      <w:proofErr w:type="gramEnd"/>
      <w:r w:rsidRPr="00315A66">
        <w:rPr>
          <w:rFonts w:ascii="Arial" w:hAnsi="Arial" w:cs="Arial"/>
        </w:rPr>
        <w:t xml:space="preserve"> capital assets shall be used only for </w:t>
      </w:r>
      <w:proofErr w:type="gramStart"/>
      <w:r w:rsidRPr="00315A66">
        <w:rPr>
          <w:rFonts w:ascii="Arial" w:hAnsi="Arial" w:cs="Arial"/>
        </w:rPr>
        <w:t>the authorized</w:t>
      </w:r>
      <w:proofErr w:type="gramEnd"/>
      <w:r w:rsidRPr="00315A66">
        <w:rPr>
          <w:rFonts w:ascii="Arial" w:hAnsi="Arial" w:cs="Arial"/>
        </w:rPr>
        <w:t xml:space="preserve"> purposes and shall be disposed of, at the end of the useful life or end of the grant period, in accordance with the grant award guidelines [</w:t>
      </w:r>
      <w:r w:rsidRPr="00315A66">
        <w:rPr>
          <w:rFonts w:ascii="Arial" w:hAnsi="Arial" w:cs="Arial"/>
          <w:i/>
        </w:rPr>
        <w:t>2 CFR 200.313]</w:t>
      </w:r>
      <w:r w:rsidRPr="00315A66">
        <w:rPr>
          <w:rFonts w:ascii="Arial" w:hAnsi="Arial" w:cs="Arial"/>
        </w:rPr>
        <w:t xml:space="preserve">. The district shall not use the </w:t>
      </w:r>
      <w:proofErr w:type="gramStart"/>
      <w:r w:rsidRPr="00315A66">
        <w:rPr>
          <w:rFonts w:ascii="Arial" w:hAnsi="Arial" w:cs="Arial"/>
        </w:rPr>
        <w:t>federally-funded</w:t>
      </w:r>
      <w:proofErr w:type="gramEnd"/>
      <w:r w:rsidRPr="00315A66">
        <w:rPr>
          <w:rFonts w:ascii="Arial" w:hAnsi="Arial" w:cs="Arial"/>
        </w:rPr>
        <w:t xml:space="preserve"> capital assets to generate program income. The purchase of capital assets shall be recorded in object code </w:t>
      </w:r>
      <w:r w:rsidRPr="00C52248">
        <w:rPr>
          <w:rFonts w:ascii="Arial" w:hAnsi="Arial" w:cs="Arial"/>
        </w:rPr>
        <w:t>663X in accordance with the FASRG and any local-use account codes.</w:t>
      </w:r>
    </w:p>
    <w:p w14:paraId="5F4D2569" w14:textId="77777777" w:rsidR="00315A66" w:rsidRPr="00C52248" w:rsidRDefault="00315A66" w:rsidP="00315A66">
      <w:pPr>
        <w:spacing w:after="0"/>
        <w:jc w:val="both"/>
        <w:rPr>
          <w:rFonts w:ascii="Arial" w:hAnsi="Arial" w:cs="Arial"/>
        </w:rPr>
      </w:pPr>
    </w:p>
    <w:p w14:paraId="3FCCF762" w14:textId="77777777" w:rsidR="00621C00" w:rsidRPr="00C52248" w:rsidRDefault="00621C00" w:rsidP="00621C00">
      <w:pPr>
        <w:spacing w:after="0"/>
        <w:jc w:val="both"/>
        <w:rPr>
          <w:rFonts w:ascii="Arial" w:hAnsi="Arial" w:cs="Arial"/>
        </w:rPr>
      </w:pPr>
      <w:r w:rsidRPr="00C52248">
        <w:rPr>
          <w:rFonts w:ascii="Arial" w:hAnsi="Arial" w:cs="Arial"/>
        </w:rPr>
        <w:t>Disposition of Assets</w:t>
      </w:r>
    </w:p>
    <w:p w14:paraId="353B53E0" w14:textId="77777777" w:rsidR="00621C00" w:rsidRPr="00C52248" w:rsidRDefault="00621C00" w:rsidP="00621C00">
      <w:pPr>
        <w:spacing w:after="0"/>
        <w:jc w:val="both"/>
        <w:rPr>
          <w:rFonts w:ascii="Arial" w:hAnsi="Arial" w:cs="Arial"/>
        </w:rPr>
      </w:pPr>
      <w:r w:rsidRPr="00C52248">
        <w:rPr>
          <w:rFonts w:ascii="Arial" w:hAnsi="Arial" w:cs="Arial"/>
        </w:rPr>
        <w:t xml:space="preserve">The </w:t>
      </w:r>
      <w:proofErr w:type="gramStart"/>
      <w:r w:rsidRPr="00C52248">
        <w:rPr>
          <w:rFonts w:ascii="Arial" w:hAnsi="Arial" w:cs="Arial"/>
        </w:rPr>
        <w:t>federally-funded</w:t>
      </w:r>
      <w:proofErr w:type="gramEnd"/>
      <w:r w:rsidRPr="00C52248">
        <w:rPr>
          <w:rFonts w:ascii="Arial" w:hAnsi="Arial" w:cs="Arial"/>
        </w:rPr>
        <w:t xml:space="preserve"> capital assets shall be used only for </w:t>
      </w:r>
      <w:proofErr w:type="gramStart"/>
      <w:r w:rsidRPr="00C52248">
        <w:rPr>
          <w:rFonts w:ascii="Arial" w:hAnsi="Arial" w:cs="Arial"/>
        </w:rPr>
        <w:t>the authorized</w:t>
      </w:r>
      <w:proofErr w:type="gramEnd"/>
      <w:r w:rsidRPr="00C52248">
        <w:rPr>
          <w:rFonts w:ascii="Arial" w:hAnsi="Arial" w:cs="Arial"/>
        </w:rPr>
        <w:t xml:space="preserve"> purposes and shall be disposed of, at the end of the useful life or end of the grant period, in accordance with the grant award guidelines</w:t>
      </w:r>
      <w:r w:rsidRPr="00C52248">
        <w:rPr>
          <w:rFonts w:ascii="Arial" w:hAnsi="Arial" w:cs="Arial"/>
          <w:b/>
          <w:bCs/>
        </w:rPr>
        <w:t>.</w:t>
      </w:r>
      <w:r w:rsidRPr="00C52248">
        <w:rPr>
          <w:rFonts w:ascii="Arial" w:hAnsi="Arial" w:cs="Arial"/>
        </w:rPr>
        <w:t xml:space="preserve"> When acquiring replacement equipment, the district may either </w:t>
      </w:r>
      <w:proofErr w:type="gramStart"/>
      <w:r w:rsidRPr="00C52248">
        <w:rPr>
          <w:rFonts w:ascii="Arial" w:hAnsi="Arial" w:cs="Arial"/>
        </w:rPr>
        <w:t>trade-in</w:t>
      </w:r>
      <w:proofErr w:type="gramEnd"/>
      <w:r w:rsidRPr="00C52248">
        <w:rPr>
          <w:rFonts w:ascii="Arial" w:hAnsi="Arial" w:cs="Arial"/>
        </w:rPr>
        <w:t xml:space="preserve"> or sell the equipment and use the proceeds to offset the cost of the replacement equipment. </w:t>
      </w:r>
    </w:p>
    <w:p w14:paraId="400D9A15" w14:textId="77777777" w:rsidR="00621C00" w:rsidRPr="00C52248" w:rsidRDefault="00621C00" w:rsidP="00621C00">
      <w:pPr>
        <w:spacing w:after="0"/>
        <w:jc w:val="both"/>
        <w:rPr>
          <w:rFonts w:ascii="Arial" w:hAnsi="Arial" w:cs="Arial"/>
        </w:rPr>
      </w:pPr>
    </w:p>
    <w:p w14:paraId="64DCEC12" w14:textId="1913886E" w:rsidR="00621C00" w:rsidRPr="00C52248" w:rsidRDefault="00621C00" w:rsidP="00621C00">
      <w:pPr>
        <w:spacing w:after="0"/>
        <w:jc w:val="both"/>
        <w:rPr>
          <w:rFonts w:ascii="Arial" w:hAnsi="Arial" w:cs="Arial"/>
        </w:rPr>
      </w:pPr>
      <w:r w:rsidRPr="00C52248">
        <w:rPr>
          <w:rFonts w:ascii="Arial" w:hAnsi="Arial" w:cs="Arial"/>
        </w:rPr>
        <w:t>Equipment with a current fair market value of $10,000 or less per unit may be retained, sold, or otherwise disposed of with no further responsibility to the federal agency or pass-through entity. The district shall use the following method(s) to determine an asset’s FMV at the end of its life and/or time of disposition.</w:t>
      </w:r>
    </w:p>
    <w:p w14:paraId="0A596395" w14:textId="77777777" w:rsidR="00621C00" w:rsidRPr="00C52248" w:rsidRDefault="00621C00" w:rsidP="00997DDA">
      <w:pPr>
        <w:numPr>
          <w:ilvl w:val="0"/>
          <w:numId w:val="125"/>
        </w:numPr>
        <w:spacing w:after="0"/>
        <w:jc w:val="both"/>
        <w:rPr>
          <w:rFonts w:ascii="Arial" w:hAnsi="Arial" w:cs="Arial"/>
          <w:bCs/>
        </w:rPr>
      </w:pPr>
      <w:r w:rsidRPr="00C52248">
        <w:rPr>
          <w:rFonts w:ascii="Arial" w:hAnsi="Arial" w:cs="Arial"/>
          <w:bCs/>
        </w:rPr>
        <w:t>Google search for item(s) – model number, brand, current condition, etc.</w:t>
      </w:r>
    </w:p>
    <w:p w14:paraId="224DF3F8" w14:textId="21551894" w:rsidR="00621C00" w:rsidRPr="00C52248" w:rsidRDefault="00621C00" w:rsidP="00997DDA">
      <w:pPr>
        <w:numPr>
          <w:ilvl w:val="0"/>
          <w:numId w:val="125"/>
        </w:numPr>
        <w:spacing w:after="0"/>
        <w:jc w:val="both"/>
        <w:rPr>
          <w:rFonts w:ascii="Arial" w:hAnsi="Arial" w:cs="Arial"/>
          <w:bCs/>
        </w:rPr>
      </w:pPr>
      <w:proofErr w:type="gramStart"/>
      <w:r w:rsidRPr="00C52248">
        <w:rPr>
          <w:rFonts w:ascii="Arial" w:hAnsi="Arial" w:cs="Arial"/>
          <w:bCs/>
        </w:rPr>
        <w:t>Search</w:t>
      </w:r>
      <w:proofErr w:type="gramEnd"/>
      <w:r w:rsidRPr="00C52248">
        <w:rPr>
          <w:rFonts w:ascii="Arial" w:hAnsi="Arial" w:cs="Arial"/>
          <w:bCs/>
        </w:rPr>
        <w:t xml:space="preserve"> resale websites</w:t>
      </w:r>
    </w:p>
    <w:p w14:paraId="23952459" w14:textId="77777777" w:rsidR="00621C00" w:rsidRPr="00C52248" w:rsidRDefault="00621C00" w:rsidP="00997DDA">
      <w:pPr>
        <w:numPr>
          <w:ilvl w:val="0"/>
          <w:numId w:val="125"/>
        </w:numPr>
        <w:spacing w:after="0"/>
        <w:jc w:val="both"/>
        <w:rPr>
          <w:rFonts w:ascii="Arial" w:hAnsi="Arial" w:cs="Arial"/>
          <w:bCs/>
        </w:rPr>
      </w:pPr>
      <w:r w:rsidRPr="00C52248">
        <w:rPr>
          <w:rFonts w:ascii="Arial" w:hAnsi="Arial" w:cs="Arial"/>
          <w:bCs/>
        </w:rPr>
        <w:t>Obtain FMV from auction sites or surplus stores</w:t>
      </w:r>
    </w:p>
    <w:p w14:paraId="3A08CFD6" w14:textId="77777777" w:rsidR="00621C00" w:rsidRPr="00C52248" w:rsidRDefault="00621C00" w:rsidP="00621C00">
      <w:pPr>
        <w:spacing w:after="0"/>
        <w:jc w:val="both"/>
        <w:rPr>
          <w:rFonts w:ascii="Arial" w:hAnsi="Arial" w:cs="Arial"/>
        </w:rPr>
      </w:pPr>
    </w:p>
    <w:p w14:paraId="7F1A11D7" w14:textId="77777777" w:rsidR="00621C00" w:rsidRPr="00C52248" w:rsidRDefault="00621C00" w:rsidP="00621C00">
      <w:pPr>
        <w:spacing w:after="0"/>
        <w:jc w:val="both"/>
        <w:rPr>
          <w:rFonts w:ascii="Arial" w:hAnsi="Arial" w:cs="Arial"/>
        </w:rPr>
      </w:pPr>
      <w:r w:rsidRPr="00C52248">
        <w:rPr>
          <w:rFonts w:ascii="Arial" w:hAnsi="Arial" w:cs="Arial"/>
        </w:rPr>
        <w:t xml:space="preserve">If the equipment is sold, the federal agency or pass-through entity may permit the recipient to retain from the federal </w:t>
      </w:r>
      <w:proofErr w:type="gramStart"/>
      <w:r w:rsidRPr="00C52248">
        <w:rPr>
          <w:rFonts w:ascii="Arial" w:hAnsi="Arial" w:cs="Arial"/>
        </w:rPr>
        <w:t>share,</w:t>
      </w:r>
      <w:proofErr w:type="gramEnd"/>
      <w:r w:rsidRPr="00C52248">
        <w:rPr>
          <w:rFonts w:ascii="Arial" w:hAnsi="Arial" w:cs="Arial"/>
        </w:rPr>
        <w:t xml:space="preserve"> $1,000 or the proceeds to cover expenses associated with the selling and handling of the equipment. </w:t>
      </w:r>
      <w:r w:rsidRPr="00C52248">
        <w:rPr>
          <w:rFonts w:ascii="Arial" w:hAnsi="Arial" w:cs="Arial"/>
          <w:b/>
          <w:bCs/>
        </w:rPr>
        <w:t>[</w:t>
      </w:r>
      <w:r w:rsidRPr="00C52248">
        <w:rPr>
          <w:rFonts w:ascii="Arial" w:hAnsi="Arial" w:cs="Arial"/>
          <w:b/>
          <w:bCs/>
          <w:i/>
        </w:rPr>
        <w:t>2 CFR 200.313]</w:t>
      </w:r>
    </w:p>
    <w:p w14:paraId="262B61CA" w14:textId="77777777" w:rsidR="00621C00" w:rsidRPr="00C52248" w:rsidRDefault="00621C00" w:rsidP="00621C00">
      <w:pPr>
        <w:spacing w:after="0"/>
        <w:jc w:val="both"/>
        <w:rPr>
          <w:rFonts w:ascii="Arial" w:hAnsi="Arial" w:cs="Arial"/>
        </w:rPr>
      </w:pPr>
    </w:p>
    <w:p w14:paraId="69533F72" w14:textId="77777777" w:rsidR="00621C00" w:rsidRPr="00C52248" w:rsidRDefault="00621C00" w:rsidP="00621C00">
      <w:pPr>
        <w:spacing w:after="0"/>
        <w:jc w:val="both"/>
        <w:rPr>
          <w:rFonts w:ascii="Arial" w:hAnsi="Arial" w:cs="Arial"/>
        </w:rPr>
      </w:pPr>
      <w:r w:rsidRPr="00C52248">
        <w:rPr>
          <w:rFonts w:ascii="Arial" w:hAnsi="Arial" w:cs="Arial"/>
        </w:rPr>
        <w:t xml:space="preserve">The district may retain equipment with no further obligation to the federal agency, unless prohibited by federal statute or regulation, if authorized by the federal agency or the pass-through entity if included in the terms and conditions of the federal award. </w:t>
      </w:r>
      <w:r w:rsidRPr="00C52248">
        <w:rPr>
          <w:rFonts w:ascii="Arial" w:hAnsi="Arial" w:cs="Arial"/>
          <w:b/>
          <w:bCs/>
        </w:rPr>
        <w:t>[</w:t>
      </w:r>
      <w:r w:rsidRPr="00C52248">
        <w:rPr>
          <w:rFonts w:ascii="Arial" w:hAnsi="Arial" w:cs="Arial"/>
          <w:b/>
          <w:bCs/>
          <w:i/>
        </w:rPr>
        <w:t>2 CFR 200.313]</w:t>
      </w:r>
    </w:p>
    <w:p w14:paraId="7605D90B" w14:textId="77777777" w:rsidR="00621C00" w:rsidRPr="00315A66" w:rsidRDefault="00621C00" w:rsidP="00315A66">
      <w:pPr>
        <w:spacing w:after="0"/>
        <w:jc w:val="both"/>
        <w:rPr>
          <w:rFonts w:ascii="Arial" w:hAnsi="Arial" w:cs="Arial"/>
          <w:highlight w:val="yellow"/>
        </w:rPr>
      </w:pPr>
    </w:p>
    <w:p w14:paraId="2DA10AE2" w14:textId="77777777" w:rsidR="00315A66" w:rsidRPr="008B1FA5" w:rsidRDefault="00315A66" w:rsidP="008B1FA5">
      <w:pPr>
        <w:pStyle w:val="Heading3"/>
        <w:rPr>
          <w:rFonts w:ascii="Arial" w:hAnsi="Arial" w:cs="Arial"/>
          <w:color w:val="auto"/>
        </w:rPr>
      </w:pPr>
      <w:bookmarkStart w:id="114" w:name="_Toc66637596"/>
      <w:bookmarkStart w:id="115" w:name="_Toc233709258"/>
      <w:proofErr w:type="gramStart"/>
      <w:r w:rsidRPr="008B1FA5">
        <w:rPr>
          <w:rFonts w:ascii="Arial" w:hAnsi="Arial" w:cs="Arial"/>
          <w:color w:val="auto"/>
        </w:rPr>
        <w:lastRenderedPageBreak/>
        <w:t>Federally-funded</w:t>
      </w:r>
      <w:proofErr w:type="gramEnd"/>
      <w:r w:rsidRPr="008B1FA5">
        <w:rPr>
          <w:rFonts w:ascii="Arial" w:hAnsi="Arial" w:cs="Arial"/>
          <w:color w:val="auto"/>
        </w:rPr>
        <w:t xml:space="preserve"> Supplies</w:t>
      </w:r>
      <w:bookmarkEnd w:id="114"/>
      <w:bookmarkEnd w:id="115"/>
    </w:p>
    <w:p w14:paraId="162B3C7F" w14:textId="03B4DD6A" w:rsidR="00315A66" w:rsidRPr="00C52248" w:rsidRDefault="00315A66" w:rsidP="00315A66">
      <w:pPr>
        <w:spacing w:after="0"/>
        <w:jc w:val="both"/>
        <w:rPr>
          <w:rFonts w:ascii="Arial" w:hAnsi="Arial" w:cs="Arial"/>
        </w:rPr>
      </w:pPr>
      <w:r w:rsidRPr="008B1FA5">
        <w:rPr>
          <w:rFonts w:ascii="Arial" w:hAnsi="Arial" w:cs="Arial"/>
        </w:rPr>
        <w:t xml:space="preserve">The </w:t>
      </w:r>
      <w:proofErr w:type="gramStart"/>
      <w:r w:rsidRPr="008B1FA5">
        <w:rPr>
          <w:rFonts w:ascii="Arial" w:hAnsi="Arial" w:cs="Arial"/>
        </w:rPr>
        <w:t>federally-funded</w:t>
      </w:r>
      <w:proofErr w:type="gramEnd"/>
      <w:r w:rsidRPr="008B1FA5">
        <w:rPr>
          <w:rFonts w:ascii="Arial" w:hAnsi="Arial" w:cs="Arial"/>
        </w:rPr>
        <w:t xml:space="preserve"> supplies shall be used only for </w:t>
      </w:r>
      <w:proofErr w:type="gramStart"/>
      <w:r w:rsidRPr="008B1FA5">
        <w:rPr>
          <w:rFonts w:ascii="Arial" w:hAnsi="Arial" w:cs="Arial"/>
        </w:rPr>
        <w:t>the authorized</w:t>
      </w:r>
      <w:proofErr w:type="gramEnd"/>
      <w:r w:rsidRPr="008B1FA5">
        <w:rPr>
          <w:rFonts w:ascii="Arial" w:hAnsi="Arial" w:cs="Arial"/>
        </w:rPr>
        <w:t xml:space="preserve"> purposes. Supplies shall include all non-assets such as consumable supplies and non-consumable inventory (equipment wi</w:t>
      </w:r>
      <w:r w:rsidRPr="00C52248">
        <w:rPr>
          <w:rFonts w:ascii="Arial" w:hAnsi="Arial" w:cs="Arial"/>
        </w:rPr>
        <w:t xml:space="preserve">th a unit cost </w:t>
      </w:r>
      <w:r w:rsidR="0067619D" w:rsidRPr="00C52248">
        <w:rPr>
          <w:rFonts w:ascii="Arial" w:hAnsi="Arial" w:cs="Arial"/>
        </w:rPr>
        <w:t>less than $10,000</w:t>
      </w:r>
      <w:r w:rsidRPr="00C52248">
        <w:rPr>
          <w:rFonts w:ascii="Arial" w:hAnsi="Arial" w:cs="Arial"/>
        </w:rPr>
        <w:t>). Any residual (unused</w:t>
      </w:r>
      <w:r w:rsidR="0067619D" w:rsidRPr="00C52248">
        <w:rPr>
          <w:rFonts w:ascii="Arial" w:hAnsi="Arial" w:cs="Arial"/>
        </w:rPr>
        <w:t>, new and /or unopened</w:t>
      </w:r>
      <w:r w:rsidRPr="00C52248">
        <w:rPr>
          <w:rFonts w:ascii="Arial" w:hAnsi="Arial" w:cs="Arial"/>
        </w:rPr>
        <w:t xml:space="preserve">) supplies, </w:t>
      </w:r>
      <w:proofErr w:type="gramStart"/>
      <w:r w:rsidRPr="00C52248">
        <w:rPr>
          <w:rFonts w:ascii="Arial" w:hAnsi="Arial" w:cs="Arial"/>
        </w:rPr>
        <w:t>in excess of</w:t>
      </w:r>
      <w:proofErr w:type="gramEnd"/>
      <w:r w:rsidRPr="00C52248">
        <w:rPr>
          <w:rFonts w:ascii="Arial" w:hAnsi="Arial" w:cs="Arial"/>
        </w:rPr>
        <w:t xml:space="preserve"> $</w:t>
      </w:r>
      <w:r w:rsidR="0067619D" w:rsidRPr="00C52248">
        <w:rPr>
          <w:rFonts w:ascii="Arial" w:hAnsi="Arial" w:cs="Arial"/>
        </w:rPr>
        <w:t>10</w:t>
      </w:r>
      <w:r w:rsidRPr="00C52248">
        <w:rPr>
          <w:rFonts w:ascii="Arial" w:hAnsi="Arial" w:cs="Arial"/>
        </w:rPr>
        <w:t xml:space="preserve">,000 in total aggregate value, at the end of the grant program or project may be used for any other federal grant program. </w:t>
      </w:r>
      <w:r w:rsidR="0067619D" w:rsidRPr="00C52248">
        <w:rPr>
          <w:rFonts w:ascii="Arial" w:hAnsi="Arial" w:cs="Arial"/>
        </w:rPr>
        <w:t xml:space="preserve">Unused supplies shall mean supplies that are in new condition, not having been used before or opened before. The aggregate value of unused supplies consists of all supply types, not just like-item supplies. </w:t>
      </w:r>
      <w:r w:rsidRPr="00C52248">
        <w:rPr>
          <w:rFonts w:ascii="Arial" w:hAnsi="Arial" w:cs="Arial"/>
        </w:rPr>
        <w:t>[2 CFR 200.314</w:t>
      </w:r>
      <w:proofErr w:type="gramStart"/>
      <w:r w:rsidRPr="00C52248">
        <w:rPr>
          <w:rFonts w:ascii="Arial" w:hAnsi="Arial" w:cs="Arial"/>
        </w:rPr>
        <w:t xml:space="preserve">] </w:t>
      </w:r>
      <w:r w:rsidR="0067619D" w:rsidRPr="00C52248">
        <w:rPr>
          <w:rFonts w:ascii="Arial" w:hAnsi="Arial" w:cs="Arial"/>
        </w:rPr>
        <w:t xml:space="preserve"> If</w:t>
      </w:r>
      <w:proofErr w:type="gramEnd"/>
      <w:r w:rsidR="0067619D" w:rsidRPr="00C52248">
        <w:rPr>
          <w:rFonts w:ascii="Arial" w:hAnsi="Arial" w:cs="Arial"/>
        </w:rPr>
        <w:t xml:space="preserve"> less than $10,000 in the aggregate,</w:t>
      </w:r>
      <w:r w:rsidRPr="00C52248">
        <w:rPr>
          <w:rFonts w:ascii="Arial" w:hAnsi="Arial" w:cs="Arial"/>
        </w:rPr>
        <w:t xml:space="preserve"> the supplies shall be retained by the district or sold but must reimburse the granting agency for the district use or sale of the supplies. The district shall implement purchasing deadlines for the purchase of </w:t>
      </w:r>
      <w:proofErr w:type="gramStart"/>
      <w:r w:rsidRPr="00C52248">
        <w:rPr>
          <w:rFonts w:ascii="Arial" w:hAnsi="Arial" w:cs="Arial"/>
        </w:rPr>
        <w:t>federally-funded</w:t>
      </w:r>
      <w:proofErr w:type="gramEnd"/>
      <w:r w:rsidRPr="00C52248">
        <w:rPr>
          <w:rFonts w:ascii="Arial" w:hAnsi="Arial" w:cs="Arial"/>
        </w:rPr>
        <w:t xml:space="preserve"> supplies to ensure that residual supplies are not available at the end of the grant period or project.</w:t>
      </w:r>
      <w:r w:rsidR="008B1FA5" w:rsidRPr="00C52248">
        <w:rPr>
          <w:rFonts w:ascii="Arial" w:hAnsi="Arial" w:cs="Arial"/>
        </w:rPr>
        <w:t xml:space="preserve">  </w:t>
      </w:r>
      <w:r w:rsidRPr="00C52248">
        <w:rPr>
          <w:rFonts w:ascii="Arial" w:hAnsi="Arial" w:cs="Arial"/>
        </w:rPr>
        <w:t>The purchase of supplies shall be recorded in object 63</w:t>
      </w:r>
      <w:r w:rsidR="005D3662" w:rsidRPr="00C52248">
        <w:rPr>
          <w:rFonts w:ascii="Arial" w:hAnsi="Arial" w:cs="Arial"/>
        </w:rPr>
        <w:t>X</w:t>
      </w:r>
      <w:r w:rsidRPr="00C52248">
        <w:rPr>
          <w:rFonts w:ascii="Arial" w:hAnsi="Arial" w:cs="Arial"/>
        </w:rPr>
        <w:t>X, in accordance with the FASRG and any local-use account codes.</w:t>
      </w:r>
    </w:p>
    <w:p w14:paraId="13BC970D" w14:textId="77777777" w:rsidR="00315A66" w:rsidRPr="00C52248" w:rsidRDefault="00315A66" w:rsidP="00315A66">
      <w:pPr>
        <w:spacing w:after="0"/>
        <w:jc w:val="both"/>
        <w:rPr>
          <w:rFonts w:ascii="Arial" w:hAnsi="Arial" w:cs="Arial"/>
          <w:u w:val="single"/>
        </w:rPr>
      </w:pPr>
    </w:p>
    <w:p w14:paraId="44FB8911" w14:textId="77777777" w:rsidR="00315A66" w:rsidRPr="00C52248" w:rsidRDefault="00315A66" w:rsidP="008B1FA5">
      <w:pPr>
        <w:pStyle w:val="Heading3"/>
        <w:rPr>
          <w:rFonts w:ascii="Arial" w:hAnsi="Arial" w:cs="Arial"/>
          <w:color w:val="auto"/>
        </w:rPr>
      </w:pPr>
      <w:bookmarkStart w:id="116" w:name="_Toc66637597"/>
      <w:bookmarkStart w:id="117" w:name="_Toc233709259"/>
      <w:r w:rsidRPr="00C52248">
        <w:rPr>
          <w:rFonts w:ascii="Arial" w:hAnsi="Arial" w:cs="Arial"/>
          <w:color w:val="auto"/>
        </w:rPr>
        <w:t>Capitalization Policy and Definitions</w:t>
      </w:r>
      <w:bookmarkEnd w:id="116"/>
      <w:bookmarkEnd w:id="117"/>
    </w:p>
    <w:p w14:paraId="4C9E1370" w14:textId="77777777" w:rsidR="00315A66" w:rsidRPr="00C52248" w:rsidRDefault="00315A66" w:rsidP="00315A66">
      <w:pPr>
        <w:spacing w:after="0"/>
        <w:jc w:val="both"/>
        <w:rPr>
          <w:rFonts w:ascii="Arial" w:hAnsi="Arial" w:cs="Arial"/>
          <w:u w:val="single"/>
        </w:rPr>
      </w:pPr>
      <w:r w:rsidRPr="00C52248">
        <w:rPr>
          <w:rFonts w:ascii="Arial" w:hAnsi="Arial" w:cs="Arial"/>
          <w:u w:val="single"/>
        </w:rPr>
        <w:t>Capital Assets</w:t>
      </w:r>
    </w:p>
    <w:p w14:paraId="675C7EE3" w14:textId="7E0BA5D0" w:rsidR="00315A66" w:rsidRPr="00D264ED" w:rsidRDefault="00315A66" w:rsidP="00315A66">
      <w:pPr>
        <w:spacing w:after="0"/>
        <w:jc w:val="both"/>
        <w:rPr>
          <w:rFonts w:ascii="Arial" w:hAnsi="Arial" w:cs="Arial"/>
        </w:rPr>
      </w:pPr>
      <w:r w:rsidRPr="00C52248">
        <w:rPr>
          <w:rFonts w:ascii="Arial" w:hAnsi="Arial" w:cs="Arial"/>
        </w:rPr>
        <w:t>The district shall utilize the same capitalization policy for non-grant and grant-funded asset purchases. The district’s capitalization threshold for assets is $</w:t>
      </w:r>
      <w:r w:rsidR="0067619D" w:rsidRPr="00C52248">
        <w:rPr>
          <w:rFonts w:ascii="Arial" w:hAnsi="Arial" w:cs="Arial"/>
        </w:rPr>
        <w:t>10</w:t>
      </w:r>
      <w:r w:rsidRPr="00C52248">
        <w:rPr>
          <w:rFonts w:ascii="Arial" w:hAnsi="Arial" w:cs="Arial"/>
        </w:rPr>
        <w:t>,000 per unit</w:t>
      </w:r>
      <w:r w:rsidRPr="008B1FA5">
        <w:rPr>
          <w:rFonts w:ascii="Arial" w:hAnsi="Arial" w:cs="Arial"/>
        </w:rPr>
        <w:t xml:space="preserve"> cost. The district has </w:t>
      </w:r>
      <w:r w:rsidRPr="00D264ED">
        <w:rPr>
          <w:rFonts w:ascii="Arial" w:hAnsi="Arial" w:cs="Arial"/>
        </w:rPr>
        <w:t xml:space="preserve">adopted the EDGAR </w:t>
      </w:r>
      <w:r w:rsidRPr="00D264ED">
        <w:rPr>
          <w:rFonts w:ascii="Arial" w:hAnsi="Arial" w:cs="Arial"/>
          <w:b/>
          <w:bCs/>
        </w:rPr>
        <w:t>(</w:t>
      </w:r>
      <w:r w:rsidRPr="00D264ED">
        <w:rPr>
          <w:rFonts w:ascii="Arial" w:hAnsi="Arial" w:cs="Arial"/>
        </w:rPr>
        <w:t>CFR 200.1) definitions of property as noted below:</w:t>
      </w:r>
    </w:p>
    <w:p w14:paraId="6467429B" w14:textId="77777777" w:rsidR="00315A66" w:rsidRPr="00D264ED" w:rsidRDefault="00315A66" w:rsidP="006946F1">
      <w:pPr>
        <w:numPr>
          <w:ilvl w:val="0"/>
          <w:numId w:val="56"/>
        </w:numPr>
        <w:spacing w:after="0"/>
        <w:jc w:val="both"/>
        <w:rPr>
          <w:rFonts w:ascii="Arial" w:hAnsi="Arial" w:cs="Arial"/>
          <w:i/>
        </w:rPr>
      </w:pPr>
      <w:r w:rsidRPr="00D264ED">
        <w:rPr>
          <w:rFonts w:ascii="Arial" w:hAnsi="Arial" w:cs="Arial"/>
          <w:i/>
          <w:iCs/>
        </w:rPr>
        <w:t>Capital assets</w:t>
      </w:r>
      <w:r w:rsidRPr="00D264ED">
        <w:rPr>
          <w:rFonts w:ascii="Arial" w:hAnsi="Arial" w:cs="Arial"/>
        </w:rPr>
        <w:t xml:space="preserve"> </w:t>
      </w:r>
      <w:proofErr w:type="gramStart"/>
      <w:r w:rsidRPr="00D264ED">
        <w:rPr>
          <w:rFonts w:ascii="Arial" w:hAnsi="Arial" w:cs="Arial"/>
        </w:rPr>
        <w:t>means</w:t>
      </w:r>
      <w:proofErr w:type="gramEnd"/>
      <w:r w:rsidRPr="00D264ED">
        <w:rPr>
          <w:rFonts w:ascii="Arial" w:hAnsi="Arial" w:cs="Arial"/>
        </w:rPr>
        <w:t xml:space="preserve"> tangible or intangible assets used in operations having a useful life of more than one year which are capitalized in accordance with GAAP. (CFR 200.1). </w:t>
      </w:r>
    </w:p>
    <w:p w14:paraId="68732FB7" w14:textId="4CAD475B" w:rsidR="00315A66" w:rsidRPr="00D264ED" w:rsidRDefault="00315A66" w:rsidP="006946F1">
      <w:pPr>
        <w:numPr>
          <w:ilvl w:val="0"/>
          <w:numId w:val="56"/>
        </w:numPr>
        <w:spacing w:after="0"/>
        <w:jc w:val="both"/>
        <w:rPr>
          <w:rFonts w:ascii="Arial" w:hAnsi="Arial" w:cs="Arial"/>
          <w:i/>
        </w:rPr>
      </w:pPr>
      <w:r w:rsidRPr="00D264ED">
        <w:rPr>
          <w:rFonts w:ascii="Arial" w:hAnsi="Arial" w:cs="Arial"/>
          <w:i/>
          <w:iCs/>
        </w:rPr>
        <w:t>Equipment</w:t>
      </w:r>
      <w:r w:rsidRPr="00D264ED">
        <w:rPr>
          <w:rFonts w:ascii="Arial" w:hAnsi="Arial" w:cs="Arial"/>
        </w:rPr>
        <w:t xml:space="preserve"> means tangible personal property (including information technology systems) having a useful life of more than one year and a per-unit acquisition cost which equals or exceeds the lesser of the capitalization level established by the non-Federal entity for financial statement purposes, or $</w:t>
      </w:r>
      <w:r w:rsidR="0067619D" w:rsidRPr="00D264ED">
        <w:rPr>
          <w:rFonts w:ascii="Arial" w:hAnsi="Arial" w:cs="Arial"/>
        </w:rPr>
        <w:t>10</w:t>
      </w:r>
      <w:r w:rsidRPr="00D264ED">
        <w:rPr>
          <w:rFonts w:ascii="Arial" w:hAnsi="Arial" w:cs="Arial"/>
        </w:rPr>
        <w:t>,000. (CFR 200.1)</w:t>
      </w:r>
    </w:p>
    <w:p w14:paraId="25FA5F8A" w14:textId="77777777" w:rsidR="00315A66" w:rsidRPr="00D264ED" w:rsidRDefault="00315A66" w:rsidP="006946F1">
      <w:pPr>
        <w:numPr>
          <w:ilvl w:val="0"/>
          <w:numId w:val="56"/>
        </w:numPr>
        <w:spacing w:after="0"/>
        <w:jc w:val="both"/>
        <w:rPr>
          <w:rFonts w:ascii="Arial" w:hAnsi="Arial" w:cs="Arial"/>
          <w:i/>
        </w:rPr>
      </w:pPr>
      <w:r w:rsidRPr="00D264ED">
        <w:rPr>
          <w:rFonts w:ascii="Arial" w:hAnsi="Arial" w:cs="Arial"/>
          <w:i/>
          <w:iCs/>
        </w:rPr>
        <w:t>Computing devices</w:t>
      </w:r>
      <w:r w:rsidRPr="00D264ED">
        <w:rPr>
          <w:rFonts w:ascii="Arial" w:hAnsi="Arial" w:cs="Arial"/>
        </w:rPr>
        <w:t xml:space="preserve"> means machines used to acquire, store, analyze, process, and publish data and other information electronically, including accessories (or “peripherals”) for printing, transmitting and receiving, or storing electronic information. (CFR 200.1)</w:t>
      </w:r>
    </w:p>
    <w:p w14:paraId="113005BB" w14:textId="77777777" w:rsidR="00315A66" w:rsidRPr="00D264ED" w:rsidRDefault="00315A66" w:rsidP="006946F1">
      <w:pPr>
        <w:numPr>
          <w:ilvl w:val="0"/>
          <w:numId w:val="56"/>
        </w:numPr>
        <w:spacing w:after="0"/>
        <w:jc w:val="both"/>
        <w:rPr>
          <w:rFonts w:ascii="Arial" w:hAnsi="Arial" w:cs="Arial"/>
          <w:i/>
        </w:rPr>
      </w:pPr>
      <w:r w:rsidRPr="00D264ED">
        <w:rPr>
          <w:rFonts w:ascii="Arial" w:hAnsi="Arial" w:cs="Arial"/>
          <w:i/>
          <w:iCs/>
        </w:rPr>
        <w:t>General purpose equipment</w:t>
      </w:r>
      <w:r w:rsidRPr="00D264ED">
        <w:rPr>
          <w:rFonts w:ascii="Arial" w:hAnsi="Arial" w:cs="Arial"/>
        </w:rPr>
        <w:t xml:space="preserve"> means equipment which is not limited to research, medical, scientific or other technical activities.</w:t>
      </w:r>
    </w:p>
    <w:p w14:paraId="7A588D2E" w14:textId="77777777" w:rsidR="00315A66" w:rsidRPr="00D264ED" w:rsidRDefault="00315A66" w:rsidP="006946F1">
      <w:pPr>
        <w:numPr>
          <w:ilvl w:val="1"/>
          <w:numId w:val="56"/>
        </w:numPr>
        <w:spacing w:after="0"/>
        <w:jc w:val="both"/>
        <w:rPr>
          <w:rFonts w:ascii="Arial" w:hAnsi="Arial" w:cs="Arial"/>
          <w:i/>
        </w:rPr>
      </w:pPr>
      <w:r w:rsidRPr="00D264ED">
        <w:rPr>
          <w:rFonts w:ascii="Arial" w:hAnsi="Arial" w:cs="Arial"/>
        </w:rPr>
        <w:t>Examples include office equipment and furnishings, modular offices, telephone networks, information technology equipment and systems, air conditioning equipment, reproduction and printing equipment, and motor vehicles.</w:t>
      </w:r>
    </w:p>
    <w:p w14:paraId="322D0B08" w14:textId="77777777" w:rsidR="00315A66" w:rsidRPr="00D264ED" w:rsidRDefault="00315A66" w:rsidP="006946F1">
      <w:pPr>
        <w:numPr>
          <w:ilvl w:val="0"/>
          <w:numId w:val="56"/>
        </w:numPr>
        <w:spacing w:after="0"/>
        <w:jc w:val="both"/>
        <w:rPr>
          <w:rFonts w:ascii="Arial" w:hAnsi="Arial" w:cs="Arial"/>
          <w:i/>
        </w:rPr>
      </w:pPr>
      <w:r w:rsidRPr="00D264ED">
        <w:rPr>
          <w:rFonts w:ascii="Arial" w:hAnsi="Arial" w:cs="Arial"/>
          <w:i/>
          <w:iCs/>
        </w:rPr>
        <w:t>Information technology systems</w:t>
      </w:r>
      <w:r w:rsidRPr="00D264ED">
        <w:rPr>
          <w:rFonts w:ascii="Arial" w:hAnsi="Arial" w:cs="Arial"/>
        </w:rPr>
        <w:t xml:space="preserve"> </w:t>
      </w:r>
      <w:proofErr w:type="gramStart"/>
      <w:r w:rsidRPr="00D264ED">
        <w:rPr>
          <w:rFonts w:ascii="Arial" w:hAnsi="Arial" w:cs="Arial"/>
        </w:rPr>
        <w:t>means</w:t>
      </w:r>
      <w:proofErr w:type="gramEnd"/>
      <w:r w:rsidRPr="00D264ED">
        <w:rPr>
          <w:rFonts w:ascii="Arial" w:hAnsi="Arial" w:cs="Arial"/>
        </w:rPr>
        <w:t xml:space="preserve"> computing devices, ancillary equipment, software, firmware, and similar procedures, services (including support services), and related resources. (CFR 200.1)</w:t>
      </w:r>
    </w:p>
    <w:p w14:paraId="050D0C59" w14:textId="77777777" w:rsidR="00315A66" w:rsidRPr="00D264ED" w:rsidRDefault="00315A66" w:rsidP="006946F1">
      <w:pPr>
        <w:numPr>
          <w:ilvl w:val="0"/>
          <w:numId w:val="56"/>
        </w:numPr>
        <w:spacing w:after="0"/>
        <w:jc w:val="both"/>
        <w:rPr>
          <w:rFonts w:ascii="Arial" w:hAnsi="Arial" w:cs="Arial"/>
          <w:i/>
        </w:rPr>
      </w:pPr>
      <w:r w:rsidRPr="00D264ED">
        <w:rPr>
          <w:rFonts w:ascii="Arial" w:hAnsi="Arial" w:cs="Arial"/>
          <w:i/>
          <w:iCs/>
        </w:rPr>
        <w:t>Special purpose equipment</w:t>
      </w:r>
      <w:r w:rsidRPr="00D264ED">
        <w:rPr>
          <w:rFonts w:ascii="Arial" w:hAnsi="Arial" w:cs="Arial"/>
        </w:rPr>
        <w:t xml:space="preserve"> means equipment which is used only for research, medical, scientific, or other technical activities. </w:t>
      </w:r>
    </w:p>
    <w:p w14:paraId="609F6F06" w14:textId="77777777" w:rsidR="00315A66" w:rsidRPr="00D264ED" w:rsidRDefault="00315A66" w:rsidP="006946F1">
      <w:pPr>
        <w:numPr>
          <w:ilvl w:val="1"/>
          <w:numId w:val="56"/>
        </w:numPr>
        <w:spacing w:after="0"/>
        <w:jc w:val="both"/>
        <w:rPr>
          <w:rFonts w:ascii="Arial" w:hAnsi="Arial" w:cs="Arial"/>
          <w:i/>
        </w:rPr>
      </w:pPr>
      <w:r w:rsidRPr="00D264ED">
        <w:rPr>
          <w:rFonts w:ascii="Arial" w:hAnsi="Arial" w:cs="Arial"/>
        </w:rPr>
        <w:t>Examples of special purpose equipment include microscopes, x-ray machines, surgical instruments, and spectrometers.</w:t>
      </w:r>
    </w:p>
    <w:p w14:paraId="5F7317F6" w14:textId="5CB1F856" w:rsidR="00315A66" w:rsidRPr="00D264ED" w:rsidRDefault="00315A66" w:rsidP="006946F1">
      <w:pPr>
        <w:numPr>
          <w:ilvl w:val="0"/>
          <w:numId w:val="56"/>
        </w:numPr>
        <w:spacing w:after="0"/>
        <w:jc w:val="both"/>
        <w:rPr>
          <w:rFonts w:ascii="Arial" w:hAnsi="Arial" w:cs="Arial"/>
          <w:i/>
        </w:rPr>
      </w:pPr>
      <w:r w:rsidRPr="00D264ED">
        <w:rPr>
          <w:rFonts w:ascii="Arial" w:hAnsi="Arial" w:cs="Arial"/>
          <w:i/>
          <w:iCs/>
        </w:rPr>
        <w:t>Supplies</w:t>
      </w:r>
      <w:r w:rsidRPr="00D264ED">
        <w:rPr>
          <w:rFonts w:ascii="Arial" w:hAnsi="Arial" w:cs="Arial"/>
        </w:rPr>
        <w:t xml:space="preserve"> </w:t>
      </w:r>
      <w:proofErr w:type="gramStart"/>
      <w:r w:rsidRPr="00D264ED">
        <w:rPr>
          <w:rFonts w:ascii="Arial" w:hAnsi="Arial" w:cs="Arial"/>
        </w:rPr>
        <w:t>means</w:t>
      </w:r>
      <w:proofErr w:type="gramEnd"/>
      <w:r w:rsidRPr="00D264ED">
        <w:rPr>
          <w:rFonts w:ascii="Arial" w:hAnsi="Arial" w:cs="Arial"/>
        </w:rPr>
        <w:t xml:space="preserve"> all tangible personal property other than those described in §200.1 Equipment. A computing device is a supply if the acquisition cost is less than the lesser of the capitalization level established by the non-Federal entity for financial statement purposes or $</w:t>
      </w:r>
      <w:r w:rsidR="0067619D" w:rsidRPr="00D264ED">
        <w:rPr>
          <w:rFonts w:ascii="Arial" w:hAnsi="Arial" w:cs="Arial"/>
        </w:rPr>
        <w:t>10</w:t>
      </w:r>
      <w:r w:rsidRPr="00D264ED">
        <w:rPr>
          <w:rFonts w:ascii="Arial" w:hAnsi="Arial" w:cs="Arial"/>
        </w:rPr>
        <w:t>,000, regardless of the length of its useful life. (CFR 200.1)</w:t>
      </w:r>
    </w:p>
    <w:p w14:paraId="5D6B2FF4" w14:textId="77777777" w:rsidR="00315A66" w:rsidRPr="00D264ED" w:rsidRDefault="00315A66" w:rsidP="00315A66">
      <w:pPr>
        <w:spacing w:after="0"/>
        <w:jc w:val="both"/>
        <w:rPr>
          <w:rFonts w:ascii="Arial" w:hAnsi="Arial" w:cs="Arial"/>
          <w:i/>
        </w:rPr>
      </w:pPr>
    </w:p>
    <w:p w14:paraId="0A6C266B" w14:textId="43CDFD8C" w:rsidR="00B33A0A" w:rsidRPr="00F20011" w:rsidRDefault="00B33A0A" w:rsidP="00B33A0A">
      <w:pPr>
        <w:spacing w:after="0"/>
        <w:jc w:val="both"/>
        <w:rPr>
          <w:rFonts w:ascii="Arial" w:hAnsi="Arial" w:cs="Arial"/>
        </w:rPr>
      </w:pPr>
      <w:r w:rsidRPr="00D264ED">
        <w:rPr>
          <w:rFonts w:ascii="Arial" w:hAnsi="Arial" w:cs="Arial"/>
        </w:rPr>
        <w:t>Texas Department of Agriculture and the National School Lunch Program Administrator’s Reference Manual (ARM)</w:t>
      </w:r>
      <w:r w:rsidR="00370B2F" w:rsidRPr="00D264ED">
        <w:rPr>
          <w:rFonts w:ascii="Arial" w:hAnsi="Arial" w:cs="Arial"/>
        </w:rPr>
        <w:t xml:space="preserve"> Section 17,</w:t>
      </w:r>
      <w:r w:rsidRPr="00D264ED">
        <w:rPr>
          <w:rFonts w:ascii="Arial" w:hAnsi="Arial" w:cs="Arial"/>
        </w:rPr>
        <w:t xml:space="preserve"> require tracking of all capital purchases $</w:t>
      </w:r>
      <w:r w:rsidR="0067619D" w:rsidRPr="00D264ED">
        <w:rPr>
          <w:rFonts w:ascii="Arial" w:hAnsi="Arial" w:cs="Arial"/>
        </w:rPr>
        <w:t>10</w:t>
      </w:r>
      <w:r w:rsidRPr="00D264ED">
        <w:rPr>
          <w:rFonts w:ascii="Arial" w:hAnsi="Arial" w:cs="Arial"/>
        </w:rPr>
        <w:t>,000 and above.  All Child Nutrition capital expenses $</w:t>
      </w:r>
      <w:r w:rsidR="0067619D" w:rsidRPr="00D264ED">
        <w:rPr>
          <w:rFonts w:ascii="Arial" w:hAnsi="Arial" w:cs="Arial"/>
        </w:rPr>
        <w:t>10</w:t>
      </w:r>
      <w:r w:rsidRPr="00D264ED">
        <w:rPr>
          <w:rFonts w:ascii="Arial" w:hAnsi="Arial" w:cs="Arial"/>
        </w:rPr>
        <w:t>,000 and</w:t>
      </w:r>
      <w:r w:rsidRPr="00F20011">
        <w:rPr>
          <w:rFonts w:ascii="Arial" w:hAnsi="Arial" w:cs="Arial"/>
        </w:rPr>
        <w:t xml:space="preserve"> above require Texas Department of Agriculture approval prior to purchase.  </w:t>
      </w:r>
    </w:p>
    <w:p w14:paraId="1C8C45ED" w14:textId="77777777" w:rsidR="00B33A0A" w:rsidRDefault="00B33A0A" w:rsidP="00B33A0A">
      <w:pPr>
        <w:spacing w:after="0"/>
        <w:jc w:val="both"/>
        <w:rPr>
          <w:rFonts w:ascii="Arial" w:hAnsi="Arial" w:cs="Arial"/>
        </w:rPr>
      </w:pPr>
    </w:p>
    <w:p w14:paraId="181A90E9" w14:textId="5BE12554" w:rsidR="0067619D" w:rsidRPr="0067619D" w:rsidRDefault="0067619D" w:rsidP="0067619D">
      <w:pPr>
        <w:spacing w:after="0"/>
        <w:jc w:val="both"/>
        <w:rPr>
          <w:rFonts w:ascii="Arial" w:hAnsi="Arial" w:cs="Arial"/>
          <w:b/>
          <w:bCs/>
          <w:iCs/>
        </w:rPr>
      </w:pPr>
      <w:r w:rsidRPr="00D264ED">
        <w:rPr>
          <w:rFonts w:ascii="Arial" w:hAnsi="Arial" w:cs="Arial"/>
          <w:b/>
          <w:bCs/>
          <w:iCs/>
        </w:rPr>
        <w:t>Note. The federal threshold for capital assets of $10,000 is contingent upon the SEA adopting the threshold and the LEA adopting the higher threshold in policy (CFB Local). It is recommended that if LEAs adopt the higher threshold that it be effective at the beginning of the fiscal year (September 1</w:t>
      </w:r>
      <w:r w:rsidRPr="00D264ED">
        <w:rPr>
          <w:rFonts w:ascii="Arial" w:hAnsi="Arial" w:cs="Arial"/>
          <w:b/>
          <w:bCs/>
          <w:iCs/>
          <w:vertAlign w:val="superscript"/>
        </w:rPr>
        <w:t>st</w:t>
      </w:r>
      <w:r w:rsidRPr="00D264ED">
        <w:rPr>
          <w:rFonts w:ascii="Arial" w:hAnsi="Arial" w:cs="Arial"/>
          <w:b/>
          <w:bCs/>
          <w:iCs/>
        </w:rPr>
        <w:t>) for consistency in accounting principles (audit report and net position) and account coding of asset purchases (66XX).</w:t>
      </w:r>
    </w:p>
    <w:p w14:paraId="116B16D0" w14:textId="77777777" w:rsidR="0067619D" w:rsidRPr="00F20011" w:rsidRDefault="0067619D" w:rsidP="00B33A0A">
      <w:pPr>
        <w:spacing w:after="0"/>
        <w:jc w:val="both"/>
        <w:rPr>
          <w:rFonts w:ascii="Arial" w:hAnsi="Arial" w:cs="Arial"/>
        </w:rPr>
      </w:pPr>
    </w:p>
    <w:p w14:paraId="741B7995" w14:textId="77777777" w:rsidR="00315A66" w:rsidRPr="008B1FA5" w:rsidRDefault="00315A66" w:rsidP="008B1FA5">
      <w:pPr>
        <w:pStyle w:val="Heading3"/>
        <w:rPr>
          <w:rFonts w:ascii="Arial" w:hAnsi="Arial" w:cs="Arial"/>
          <w:color w:val="auto"/>
        </w:rPr>
      </w:pPr>
      <w:bookmarkStart w:id="118" w:name="_Toc66637598"/>
      <w:bookmarkStart w:id="119" w:name="_Toc233709260"/>
      <w:r w:rsidRPr="00F20011">
        <w:rPr>
          <w:rFonts w:ascii="Arial" w:hAnsi="Arial" w:cs="Arial"/>
          <w:color w:val="auto"/>
        </w:rPr>
        <w:t>Acquisition Cost</w:t>
      </w:r>
      <w:bookmarkEnd w:id="118"/>
      <w:bookmarkEnd w:id="119"/>
    </w:p>
    <w:p w14:paraId="6A855F48" w14:textId="77777777" w:rsidR="00315A66" w:rsidRPr="008B1FA5" w:rsidRDefault="00315A66" w:rsidP="00315A66">
      <w:pPr>
        <w:spacing w:after="0"/>
        <w:jc w:val="both"/>
        <w:rPr>
          <w:rFonts w:ascii="Arial" w:hAnsi="Arial" w:cs="Arial"/>
        </w:rPr>
      </w:pPr>
      <w:r w:rsidRPr="008B1FA5">
        <w:rPr>
          <w:rFonts w:ascii="Arial" w:hAnsi="Arial" w:cs="Arial"/>
          <w:iCs/>
        </w:rPr>
        <w:t>The district has also adopted the EDGAR definition of Acquisition cost</w:t>
      </w:r>
      <w:r w:rsidRPr="008B1FA5">
        <w:rPr>
          <w:rFonts w:ascii="Arial" w:hAnsi="Arial" w:cs="Arial"/>
        </w:rPr>
        <w:t xml:space="preserve"> as noted below:</w:t>
      </w:r>
    </w:p>
    <w:p w14:paraId="730351B5" w14:textId="77777777" w:rsidR="00315A66" w:rsidRPr="008B1FA5" w:rsidRDefault="00315A66" w:rsidP="006946F1">
      <w:pPr>
        <w:numPr>
          <w:ilvl w:val="0"/>
          <w:numId w:val="57"/>
        </w:numPr>
        <w:spacing w:after="0"/>
        <w:jc w:val="both"/>
        <w:rPr>
          <w:rFonts w:ascii="Arial" w:hAnsi="Arial" w:cs="Arial"/>
        </w:rPr>
      </w:pPr>
      <w:r w:rsidRPr="008B1FA5">
        <w:rPr>
          <w:rFonts w:ascii="Arial" w:hAnsi="Arial" w:cs="Arial"/>
          <w:i/>
        </w:rPr>
        <w:t>Acquisition cost</w:t>
      </w:r>
      <w:r w:rsidRPr="008B1FA5">
        <w:rPr>
          <w:rFonts w:ascii="Arial" w:hAnsi="Arial" w:cs="Arial"/>
        </w:rPr>
        <w:t xml:space="preserve"> means the cost of the asset including the cost to ready the asset for its intended use. Acquisition cost for equipment, for example, means the net invoice price of the equipment, including the cost of any modifications, attachments, accessories, or auxiliary apparatus necessary to make it usable for the purpose for which it is acquired. Acquisition costs for software </w:t>
      </w:r>
      <w:proofErr w:type="gramStart"/>
      <w:r w:rsidRPr="008B1FA5">
        <w:rPr>
          <w:rFonts w:ascii="Arial" w:hAnsi="Arial" w:cs="Arial"/>
        </w:rPr>
        <w:t>includes</w:t>
      </w:r>
      <w:proofErr w:type="gramEnd"/>
      <w:r w:rsidRPr="008B1FA5">
        <w:rPr>
          <w:rFonts w:ascii="Arial" w:hAnsi="Arial" w:cs="Arial"/>
        </w:rPr>
        <w:t xml:space="preserve"> </w:t>
      </w:r>
      <w:proofErr w:type="gramStart"/>
      <w:r w:rsidRPr="008B1FA5">
        <w:rPr>
          <w:rFonts w:ascii="Arial" w:hAnsi="Arial" w:cs="Arial"/>
        </w:rPr>
        <w:t>those development</w:t>
      </w:r>
      <w:proofErr w:type="gramEnd"/>
      <w:r w:rsidRPr="008B1FA5">
        <w:rPr>
          <w:rFonts w:ascii="Arial" w:hAnsi="Arial" w:cs="Arial"/>
        </w:rPr>
        <w:t xml:space="preserve"> costs capitalized in accordance with generally accepted accounting principles (GAAP). Ancillary charges, such as taxes, duty, </w:t>
      </w:r>
      <w:proofErr w:type="gramStart"/>
      <w:r w:rsidRPr="008B1FA5">
        <w:rPr>
          <w:rFonts w:ascii="Arial" w:hAnsi="Arial" w:cs="Arial"/>
        </w:rPr>
        <w:t>protective in</w:t>
      </w:r>
      <w:proofErr w:type="gramEnd"/>
      <w:r w:rsidRPr="008B1FA5">
        <w:rPr>
          <w:rFonts w:ascii="Arial" w:hAnsi="Arial" w:cs="Arial"/>
        </w:rPr>
        <w:t xml:space="preserve"> transit insurance, freight, and installation may be included in or excluded from the acquisition cost in accordance with the non-Federal entity's regular accounting practices. [CFR 200.1]</w:t>
      </w:r>
    </w:p>
    <w:p w14:paraId="61627D25" w14:textId="77777777" w:rsidR="00315A66" w:rsidRPr="008B1FA5" w:rsidRDefault="00315A66" w:rsidP="00315A66">
      <w:pPr>
        <w:spacing w:after="0"/>
        <w:jc w:val="both"/>
        <w:rPr>
          <w:rFonts w:ascii="Arial" w:hAnsi="Arial" w:cs="Arial"/>
        </w:rPr>
      </w:pPr>
    </w:p>
    <w:p w14:paraId="1A67DFF7" w14:textId="27E37BC4" w:rsidR="00315A66" w:rsidRPr="008B1FA5" w:rsidRDefault="00315A66" w:rsidP="00315A66">
      <w:pPr>
        <w:spacing w:after="0"/>
        <w:jc w:val="both"/>
        <w:rPr>
          <w:rFonts w:ascii="Arial" w:hAnsi="Arial" w:cs="Arial"/>
        </w:rPr>
      </w:pPr>
      <w:r w:rsidRPr="008B1FA5">
        <w:rPr>
          <w:rFonts w:ascii="Arial" w:hAnsi="Arial" w:cs="Arial"/>
        </w:rPr>
        <w:t xml:space="preserve">The district shall utilize the invoice cost, including all related costs, to record the cost of the equipment on the fixed asset </w:t>
      </w:r>
      <w:r w:rsidR="008B1FA5" w:rsidRPr="008B1FA5">
        <w:rPr>
          <w:rFonts w:ascii="Arial" w:hAnsi="Arial" w:cs="Arial"/>
        </w:rPr>
        <w:t>listing</w:t>
      </w:r>
      <w:r w:rsidRPr="008B1FA5">
        <w:rPr>
          <w:rFonts w:ascii="Arial" w:hAnsi="Arial" w:cs="Arial"/>
        </w:rPr>
        <w:t>.</w:t>
      </w:r>
    </w:p>
    <w:p w14:paraId="30D3C5E1" w14:textId="14BACFFD" w:rsidR="008B1FA5" w:rsidRDefault="008B1FA5" w:rsidP="00315A66">
      <w:pPr>
        <w:spacing w:after="0"/>
        <w:jc w:val="both"/>
        <w:rPr>
          <w:rFonts w:ascii="Arial" w:hAnsi="Arial" w:cs="Arial"/>
          <w:highlight w:val="yellow"/>
        </w:rPr>
      </w:pPr>
    </w:p>
    <w:p w14:paraId="249F3CDE" w14:textId="77777777" w:rsidR="0027244B" w:rsidRPr="0027244B" w:rsidRDefault="0027244B" w:rsidP="0027244B">
      <w:pPr>
        <w:spacing w:after="0"/>
        <w:jc w:val="both"/>
        <w:rPr>
          <w:rFonts w:ascii="Arial" w:hAnsi="Arial" w:cs="Arial"/>
          <w:u w:val="single"/>
        </w:rPr>
      </w:pPr>
      <w:r w:rsidRPr="0027244B">
        <w:rPr>
          <w:rFonts w:ascii="Arial" w:hAnsi="Arial" w:cs="Arial"/>
          <w:u w:val="single"/>
        </w:rPr>
        <w:t>Inventory Items</w:t>
      </w:r>
    </w:p>
    <w:p w14:paraId="0BEEE0FA" w14:textId="62A8D2AA" w:rsidR="0027244B" w:rsidRPr="00D264ED" w:rsidRDefault="0027244B" w:rsidP="0027244B">
      <w:pPr>
        <w:spacing w:after="0"/>
        <w:jc w:val="both"/>
        <w:rPr>
          <w:rFonts w:ascii="Arial" w:hAnsi="Arial" w:cs="Arial"/>
        </w:rPr>
      </w:pPr>
      <w:r w:rsidRPr="00EE7C28">
        <w:rPr>
          <w:rFonts w:ascii="Arial" w:hAnsi="Arial" w:cs="Arial"/>
        </w:rPr>
        <w:t>The district has also defined “</w:t>
      </w:r>
      <w:r>
        <w:rPr>
          <w:rFonts w:ascii="Arial" w:hAnsi="Arial" w:cs="Arial"/>
        </w:rPr>
        <w:t xml:space="preserve">federally funded </w:t>
      </w:r>
      <w:r w:rsidRPr="00EE7C28">
        <w:rPr>
          <w:rFonts w:ascii="Arial" w:hAnsi="Arial" w:cs="Arial"/>
        </w:rPr>
        <w:t xml:space="preserve">inventory items” as items with a unit cost </w:t>
      </w:r>
      <w:r>
        <w:rPr>
          <w:rFonts w:ascii="Arial" w:hAnsi="Arial" w:cs="Arial"/>
        </w:rPr>
        <w:t xml:space="preserve">between </w:t>
      </w:r>
      <w:r w:rsidRPr="00D264ED">
        <w:rPr>
          <w:rFonts w:ascii="Arial" w:hAnsi="Arial" w:cs="Arial"/>
        </w:rPr>
        <w:t>$1,000 and $</w:t>
      </w:r>
      <w:r w:rsidR="0067619D" w:rsidRPr="00D264ED">
        <w:rPr>
          <w:rFonts w:ascii="Arial" w:hAnsi="Arial" w:cs="Arial"/>
        </w:rPr>
        <w:t>9</w:t>
      </w:r>
      <w:r w:rsidRPr="00D264ED">
        <w:rPr>
          <w:rFonts w:ascii="Arial" w:hAnsi="Arial" w:cs="Arial"/>
        </w:rPr>
        <w:t>,999. These items that were purchased with federal funds, under EDGAR requirements, shall have a tag affixed to the item for inventory tracking and insurance purposes only. Inventory items shall include computing devices within these costs. The district shall track these items for insurance purposes and shall conduct an annual inventory of these items to the extent possible for all federal purchases.  Child Nutrition program guidelines do not require tracking of items with a unit cost of less than $</w:t>
      </w:r>
      <w:r w:rsidR="006D0F4E" w:rsidRPr="00D264ED">
        <w:rPr>
          <w:rFonts w:ascii="Arial" w:hAnsi="Arial" w:cs="Arial"/>
        </w:rPr>
        <w:t>10</w:t>
      </w:r>
      <w:r w:rsidRPr="00D264ED">
        <w:rPr>
          <w:rFonts w:ascii="Arial" w:hAnsi="Arial" w:cs="Arial"/>
        </w:rPr>
        <w:t xml:space="preserve">,000.  </w:t>
      </w:r>
    </w:p>
    <w:p w14:paraId="5DC9DFE5" w14:textId="46DD69E7" w:rsidR="0027244B" w:rsidRPr="00D264ED" w:rsidRDefault="0027244B" w:rsidP="00315A66">
      <w:pPr>
        <w:spacing w:after="0"/>
        <w:jc w:val="both"/>
        <w:rPr>
          <w:rFonts w:ascii="Arial" w:hAnsi="Arial" w:cs="Arial"/>
        </w:rPr>
      </w:pPr>
    </w:p>
    <w:p w14:paraId="630E72DC" w14:textId="77777777" w:rsidR="00315A66" w:rsidRPr="00D264ED" w:rsidRDefault="00315A66" w:rsidP="00315A66">
      <w:pPr>
        <w:spacing w:after="0"/>
        <w:jc w:val="both"/>
        <w:rPr>
          <w:rFonts w:ascii="Arial" w:hAnsi="Arial" w:cs="Arial"/>
          <w:u w:val="single"/>
        </w:rPr>
      </w:pPr>
      <w:r w:rsidRPr="00D264ED">
        <w:rPr>
          <w:rFonts w:ascii="Arial" w:hAnsi="Arial" w:cs="Arial"/>
          <w:u w:val="single"/>
        </w:rPr>
        <w:t>Consumable Supplies</w:t>
      </w:r>
    </w:p>
    <w:p w14:paraId="4654D624" w14:textId="702C85EC" w:rsidR="00ED71AE" w:rsidRPr="00AC63E4" w:rsidRDefault="00315A66" w:rsidP="00934850">
      <w:pPr>
        <w:spacing w:after="0"/>
        <w:jc w:val="both"/>
        <w:rPr>
          <w:rFonts w:ascii="Arial" w:hAnsi="Arial" w:cs="Arial"/>
        </w:rPr>
      </w:pPr>
      <w:r w:rsidRPr="00D264ED">
        <w:rPr>
          <w:rFonts w:ascii="Arial" w:hAnsi="Arial" w:cs="Arial"/>
        </w:rPr>
        <w:t xml:space="preserve">Consumable supplies shall include </w:t>
      </w:r>
      <w:r w:rsidR="00ED71AE" w:rsidRPr="00D264ED">
        <w:rPr>
          <w:rFonts w:ascii="Arial" w:hAnsi="Arial" w:cs="Arial"/>
        </w:rPr>
        <w:t>technology-related “walkable” or “personal use” items with a unit cost less than $</w:t>
      </w:r>
      <w:r w:rsidR="006D0F4E" w:rsidRPr="00D264ED">
        <w:rPr>
          <w:rFonts w:ascii="Arial" w:hAnsi="Arial" w:cs="Arial"/>
        </w:rPr>
        <w:t>1</w:t>
      </w:r>
      <w:r w:rsidR="00ED71AE" w:rsidRPr="00D264ED">
        <w:rPr>
          <w:rFonts w:ascii="Arial" w:hAnsi="Arial" w:cs="Arial"/>
        </w:rPr>
        <w:t xml:space="preserve">,000 </w:t>
      </w:r>
      <w:r w:rsidR="00AC63E4" w:rsidRPr="00D264ED">
        <w:rPr>
          <w:rFonts w:ascii="Arial" w:hAnsi="Arial" w:cs="Arial"/>
        </w:rPr>
        <w:t>including</w:t>
      </w:r>
      <w:r w:rsidR="00AC63E4">
        <w:rPr>
          <w:rFonts w:ascii="Arial" w:hAnsi="Arial" w:cs="Arial"/>
        </w:rPr>
        <w:t xml:space="preserve"> but not limited to </w:t>
      </w:r>
      <w:r w:rsidR="00ED71AE" w:rsidRPr="00AC63E4">
        <w:rPr>
          <w:rFonts w:ascii="Arial" w:hAnsi="Arial" w:cs="Arial"/>
        </w:rPr>
        <w:t>the following</w:t>
      </w:r>
      <w:r w:rsidR="00652D5C">
        <w:rPr>
          <w:rFonts w:ascii="Arial" w:hAnsi="Arial" w:cs="Arial"/>
        </w:rPr>
        <w:t>:</w:t>
      </w:r>
      <w:r w:rsidR="00ED71AE" w:rsidRPr="00AC63E4">
        <w:rPr>
          <w:rFonts w:ascii="Arial" w:hAnsi="Arial" w:cs="Arial"/>
        </w:rPr>
        <w:t xml:space="preserve"> (</w:t>
      </w:r>
      <w:r w:rsidR="00652D5C">
        <w:rPr>
          <w:rFonts w:ascii="Arial" w:hAnsi="Arial" w:cs="Arial"/>
        </w:rPr>
        <w:t xml:space="preserve">The </w:t>
      </w:r>
      <w:r w:rsidR="00652D5C" w:rsidRPr="00652D5C">
        <w:rPr>
          <w:rFonts w:ascii="Arial" w:hAnsi="Arial" w:cs="Arial"/>
          <w:u w:val="single"/>
        </w:rPr>
        <w:t>Technology Department</w:t>
      </w:r>
      <w:r w:rsidR="00652D5C">
        <w:rPr>
          <w:rFonts w:ascii="Arial" w:hAnsi="Arial" w:cs="Arial"/>
        </w:rPr>
        <w:t xml:space="preserve"> shall track </w:t>
      </w:r>
      <w:r w:rsidR="00ED71AE" w:rsidRPr="00AC63E4">
        <w:rPr>
          <w:rFonts w:ascii="Arial" w:hAnsi="Arial" w:cs="Arial"/>
        </w:rPr>
        <w:t>these items</w:t>
      </w:r>
      <w:r w:rsidR="00652D5C">
        <w:rPr>
          <w:rFonts w:ascii="Arial" w:hAnsi="Arial" w:cs="Arial"/>
        </w:rPr>
        <w:t>.</w:t>
      </w:r>
      <w:r w:rsidR="00803549" w:rsidRPr="00AC63E4">
        <w:rPr>
          <w:rFonts w:ascii="Arial" w:hAnsi="Arial" w:cs="Arial"/>
        </w:rPr>
        <w:t>)</w:t>
      </w:r>
    </w:p>
    <w:p w14:paraId="3FA7F0A1" w14:textId="77777777" w:rsidR="00AC63E4" w:rsidRPr="00AC63E4" w:rsidRDefault="00AC63E4" w:rsidP="006946F1">
      <w:pPr>
        <w:pStyle w:val="ListParagraph"/>
        <w:numPr>
          <w:ilvl w:val="0"/>
          <w:numId w:val="31"/>
        </w:numPr>
        <w:jc w:val="both"/>
        <w:rPr>
          <w:rFonts w:ascii="Arial" w:hAnsi="Arial" w:cs="Arial"/>
          <w:b w:val="0"/>
        </w:rPr>
      </w:pPr>
      <w:r w:rsidRPr="00AC63E4">
        <w:rPr>
          <w:rFonts w:ascii="Arial" w:hAnsi="Arial" w:cs="Arial"/>
          <w:b w:val="0"/>
        </w:rPr>
        <w:t>Laptops</w:t>
      </w:r>
    </w:p>
    <w:p w14:paraId="28C72A41" w14:textId="77777777" w:rsidR="00AC63E4" w:rsidRPr="00AC63E4" w:rsidRDefault="00AC63E4" w:rsidP="006946F1">
      <w:pPr>
        <w:pStyle w:val="ListParagraph"/>
        <w:numPr>
          <w:ilvl w:val="0"/>
          <w:numId w:val="31"/>
        </w:numPr>
        <w:jc w:val="both"/>
        <w:rPr>
          <w:rFonts w:ascii="Arial" w:hAnsi="Arial" w:cs="Arial"/>
          <w:b w:val="0"/>
        </w:rPr>
      </w:pPr>
      <w:r w:rsidRPr="00AC63E4">
        <w:rPr>
          <w:rFonts w:ascii="Arial" w:hAnsi="Arial" w:cs="Arial"/>
          <w:b w:val="0"/>
        </w:rPr>
        <w:t>C</w:t>
      </w:r>
      <w:r w:rsidR="00556CA9">
        <w:rPr>
          <w:rFonts w:ascii="Arial" w:hAnsi="Arial" w:cs="Arial"/>
          <w:b w:val="0"/>
        </w:rPr>
        <w:t>h</w:t>
      </w:r>
      <w:r w:rsidRPr="00AC63E4">
        <w:rPr>
          <w:rFonts w:ascii="Arial" w:hAnsi="Arial" w:cs="Arial"/>
          <w:b w:val="0"/>
        </w:rPr>
        <w:t>romebooks</w:t>
      </w:r>
    </w:p>
    <w:p w14:paraId="7BACCA50" w14:textId="77777777" w:rsidR="00ED71AE" w:rsidRPr="007C18CF" w:rsidRDefault="00ED71AE" w:rsidP="006946F1">
      <w:pPr>
        <w:pStyle w:val="ListParagraph"/>
        <w:numPr>
          <w:ilvl w:val="0"/>
          <w:numId w:val="31"/>
        </w:numPr>
        <w:jc w:val="both"/>
        <w:rPr>
          <w:rFonts w:ascii="Arial" w:hAnsi="Arial" w:cs="Arial"/>
          <w:b w:val="0"/>
        </w:rPr>
      </w:pPr>
      <w:r w:rsidRPr="00AC63E4">
        <w:rPr>
          <w:rFonts w:ascii="Arial" w:hAnsi="Arial" w:cs="Arial"/>
          <w:b w:val="0"/>
        </w:rPr>
        <w:t>I-Pads</w:t>
      </w:r>
    </w:p>
    <w:p w14:paraId="2EDA62F0" w14:textId="77777777" w:rsidR="00ED71AE" w:rsidRDefault="00ED71AE" w:rsidP="006946F1">
      <w:pPr>
        <w:pStyle w:val="ListParagraph"/>
        <w:numPr>
          <w:ilvl w:val="0"/>
          <w:numId w:val="31"/>
        </w:numPr>
        <w:jc w:val="both"/>
        <w:rPr>
          <w:rFonts w:ascii="Arial" w:hAnsi="Arial" w:cs="Arial"/>
          <w:b w:val="0"/>
        </w:rPr>
      </w:pPr>
      <w:r w:rsidRPr="00AC63E4">
        <w:rPr>
          <w:rFonts w:ascii="Arial" w:hAnsi="Arial" w:cs="Arial"/>
          <w:b w:val="0"/>
        </w:rPr>
        <w:t>Computers</w:t>
      </w:r>
    </w:p>
    <w:p w14:paraId="0B125F0B" w14:textId="77777777" w:rsidR="00E71C3E" w:rsidRDefault="00E71C3E" w:rsidP="00E71C3E">
      <w:pPr>
        <w:pStyle w:val="ListParagraph"/>
        <w:numPr>
          <w:ilvl w:val="0"/>
          <w:numId w:val="0"/>
        </w:numPr>
        <w:jc w:val="both"/>
        <w:rPr>
          <w:rFonts w:ascii="Arial" w:hAnsi="Arial" w:cs="Arial"/>
          <w:b w:val="0"/>
        </w:rPr>
      </w:pPr>
    </w:p>
    <w:p w14:paraId="5AD4D1E8" w14:textId="77777777" w:rsidR="00E71C3E" w:rsidRPr="00E71C3E" w:rsidRDefault="00E71C3E" w:rsidP="00E71C3E">
      <w:pPr>
        <w:autoSpaceDE w:val="0"/>
        <w:autoSpaceDN w:val="0"/>
        <w:adjustRightInd w:val="0"/>
        <w:spacing w:after="0"/>
        <w:jc w:val="both"/>
        <w:rPr>
          <w:rFonts w:ascii="Arial" w:hAnsi="Arial" w:cs="Arial"/>
        </w:rPr>
      </w:pPr>
      <w:r w:rsidRPr="00E71C3E">
        <w:rPr>
          <w:rFonts w:ascii="Arial" w:hAnsi="Arial" w:cs="Arial"/>
        </w:rPr>
        <w:lastRenderedPageBreak/>
        <w:t>Consumable supplies, including the walkable and personal items with a unit cost less than $1,000, shall be made from object code 6399 accounts. The consumable supplies shall be tracked by the campus or department making the purchase.</w:t>
      </w:r>
    </w:p>
    <w:p w14:paraId="318591DD" w14:textId="77777777" w:rsidR="00E71C3E" w:rsidRPr="00E71C3E" w:rsidRDefault="00E71C3E" w:rsidP="00E71C3E">
      <w:pPr>
        <w:pStyle w:val="ListParagraph"/>
        <w:numPr>
          <w:ilvl w:val="0"/>
          <w:numId w:val="0"/>
        </w:numPr>
        <w:jc w:val="both"/>
        <w:rPr>
          <w:rFonts w:ascii="Arial" w:hAnsi="Arial" w:cs="Arial"/>
          <w:b w:val="0"/>
        </w:rPr>
      </w:pPr>
    </w:p>
    <w:p w14:paraId="6C39AA4B" w14:textId="4992F7D6" w:rsidR="00B25D2C" w:rsidRPr="002E3C26" w:rsidRDefault="00B25D2C" w:rsidP="002E3C26">
      <w:pPr>
        <w:pStyle w:val="Heading3"/>
        <w:jc w:val="both"/>
        <w:rPr>
          <w:rFonts w:ascii="Arial" w:hAnsi="Arial" w:cs="Arial"/>
          <w:color w:val="auto"/>
        </w:rPr>
      </w:pPr>
      <w:bookmarkStart w:id="120" w:name="_Toc233709261"/>
      <w:r w:rsidRPr="002E3C26">
        <w:rPr>
          <w:rFonts w:ascii="Arial" w:hAnsi="Arial" w:cs="Arial"/>
          <w:color w:val="auto"/>
        </w:rPr>
        <w:t xml:space="preserve">Identifying and Tracking </w:t>
      </w:r>
      <w:proofErr w:type="gramStart"/>
      <w:r w:rsidRPr="002E3C26">
        <w:rPr>
          <w:rFonts w:ascii="Arial" w:hAnsi="Arial" w:cs="Arial"/>
          <w:color w:val="auto"/>
        </w:rPr>
        <w:t>Federally-Funded</w:t>
      </w:r>
      <w:proofErr w:type="gramEnd"/>
      <w:r w:rsidRPr="002E3C26">
        <w:rPr>
          <w:rFonts w:ascii="Arial" w:hAnsi="Arial" w:cs="Arial"/>
          <w:color w:val="auto"/>
        </w:rPr>
        <w:t xml:space="preserve"> Assets</w:t>
      </w:r>
      <w:bookmarkEnd w:id="120"/>
    </w:p>
    <w:p w14:paraId="7B46E55F" w14:textId="467693AD" w:rsidR="00ED71AE" w:rsidRPr="006C6337" w:rsidRDefault="00937995" w:rsidP="006C6337">
      <w:pPr>
        <w:spacing w:after="0"/>
        <w:jc w:val="both"/>
        <w:rPr>
          <w:rFonts w:ascii="Arial" w:hAnsi="Arial" w:cs="Arial"/>
        </w:rPr>
      </w:pPr>
      <w:r w:rsidRPr="006C6337">
        <w:rPr>
          <w:rFonts w:ascii="Arial" w:hAnsi="Arial" w:cs="Arial"/>
        </w:rPr>
        <w:t>Title</w:t>
      </w:r>
      <w:r w:rsidR="00C466D5">
        <w:rPr>
          <w:rFonts w:ascii="Arial" w:hAnsi="Arial" w:cs="Arial"/>
        </w:rPr>
        <w:t>s</w:t>
      </w:r>
      <w:r w:rsidRPr="006C6337">
        <w:rPr>
          <w:rFonts w:ascii="Arial" w:hAnsi="Arial" w:cs="Arial"/>
        </w:rPr>
        <w:t xml:space="preserve"> to federally funded equipment and supply purchases shall be retained by the district, unless otherwise notified by the granting agency. </w:t>
      </w:r>
      <w:r w:rsidR="004D77F2">
        <w:rPr>
          <w:rFonts w:ascii="Arial" w:hAnsi="Arial" w:cs="Arial"/>
        </w:rPr>
        <w:t>[2 CFR 200.313(a</w:t>
      </w:r>
      <w:proofErr w:type="gramStart"/>
      <w:r w:rsidR="004D77F2">
        <w:rPr>
          <w:rFonts w:ascii="Arial" w:hAnsi="Arial" w:cs="Arial"/>
        </w:rPr>
        <w:t xml:space="preserve">)]  </w:t>
      </w:r>
      <w:r w:rsidRPr="006C6337">
        <w:rPr>
          <w:rFonts w:ascii="Arial" w:hAnsi="Arial" w:cs="Arial"/>
        </w:rPr>
        <w:t>As</w:t>
      </w:r>
      <w:proofErr w:type="gramEnd"/>
      <w:r w:rsidRPr="006C6337">
        <w:rPr>
          <w:rFonts w:ascii="Arial" w:hAnsi="Arial" w:cs="Arial"/>
        </w:rPr>
        <w:t xml:space="preserve"> district property, t</w:t>
      </w:r>
      <w:r w:rsidR="00ED71AE" w:rsidRPr="006C6337">
        <w:rPr>
          <w:rFonts w:ascii="Arial" w:hAnsi="Arial" w:cs="Arial"/>
        </w:rPr>
        <w:t xml:space="preserve">he district shall </w:t>
      </w:r>
      <w:r w:rsidRPr="006C6337">
        <w:rPr>
          <w:rFonts w:ascii="Arial" w:hAnsi="Arial" w:cs="Arial"/>
        </w:rPr>
        <w:t xml:space="preserve">affix a </w:t>
      </w:r>
      <w:r w:rsidR="00ED71AE" w:rsidRPr="006C6337">
        <w:rPr>
          <w:rFonts w:ascii="Arial" w:hAnsi="Arial" w:cs="Arial"/>
        </w:rPr>
        <w:t xml:space="preserve">tag, inventory, and dispose of all assets (non-grant and grant-funded) according to the district’s fixed asset procedures. </w:t>
      </w:r>
      <w:r w:rsidR="00B66787">
        <w:rPr>
          <w:rFonts w:ascii="Arial" w:hAnsi="Arial" w:cs="Arial"/>
        </w:rPr>
        <w:t xml:space="preserve"> </w:t>
      </w:r>
      <w:r w:rsidR="00ED71AE" w:rsidRPr="006C6337">
        <w:rPr>
          <w:rFonts w:ascii="Arial" w:hAnsi="Arial" w:cs="Arial"/>
        </w:rPr>
        <w:t xml:space="preserve">The district procedures shall include the recording of </w:t>
      </w:r>
      <w:r w:rsidR="00170D2E">
        <w:rPr>
          <w:rFonts w:ascii="Arial" w:hAnsi="Arial" w:cs="Arial"/>
        </w:rPr>
        <w:t>federal</w:t>
      </w:r>
      <w:r w:rsidR="004D77F2">
        <w:rPr>
          <w:rFonts w:ascii="Arial" w:hAnsi="Arial" w:cs="Arial"/>
        </w:rPr>
        <w:t>ly</w:t>
      </w:r>
      <w:r w:rsidR="00170D2E">
        <w:rPr>
          <w:rFonts w:ascii="Arial" w:hAnsi="Arial" w:cs="Arial"/>
        </w:rPr>
        <w:t xml:space="preserve"> funded equipment</w:t>
      </w:r>
      <w:r w:rsidR="00ED71AE" w:rsidRPr="006C6337">
        <w:rPr>
          <w:rFonts w:ascii="Arial" w:hAnsi="Arial" w:cs="Arial"/>
        </w:rPr>
        <w:t xml:space="preserve"> with the following </w:t>
      </w:r>
      <w:r w:rsidR="00ED71AE" w:rsidRPr="00C466D5">
        <w:rPr>
          <w:rFonts w:ascii="Arial" w:hAnsi="Arial" w:cs="Arial"/>
        </w:rPr>
        <w:t>information</w:t>
      </w:r>
      <w:r w:rsidR="00C466D5" w:rsidRPr="00C466D5">
        <w:rPr>
          <w:rFonts w:ascii="Arial" w:hAnsi="Arial" w:cs="Arial"/>
        </w:rPr>
        <w:t xml:space="preserve"> [EDGAR, 2 CFR 200.313(d)(1)]</w:t>
      </w:r>
      <w:r w:rsidR="00ED71AE" w:rsidRPr="00C466D5">
        <w:rPr>
          <w:rFonts w:ascii="Arial" w:hAnsi="Arial" w:cs="Arial"/>
        </w:rPr>
        <w:t>:</w:t>
      </w:r>
    </w:p>
    <w:p w14:paraId="69DA5D87" w14:textId="77777777" w:rsidR="00ED71AE" w:rsidRPr="006C6337" w:rsidRDefault="00ED71AE" w:rsidP="006C6337">
      <w:pPr>
        <w:pStyle w:val="ListParagraph"/>
        <w:numPr>
          <w:ilvl w:val="0"/>
          <w:numId w:val="15"/>
        </w:numPr>
        <w:jc w:val="both"/>
        <w:rPr>
          <w:rFonts w:ascii="Arial" w:hAnsi="Arial" w:cs="Arial"/>
          <w:b w:val="0"/>
        </w:rPr>
      </w:pPr>
      <w:r w:rsidRPr="006C6337">
        <w:rPr>
          <w:rFonts w:ascii="Arial" w:hAnsi="Arial" w:cs="Arial"/>
          <w:b w:val="0"/>
        </w:rPr>
        <w:t>District-issued tag (or identification number</w:t>
      </w:r>
      <w:r w:rsidR="00892A9C">
        <w:rPr>
          <w:rFonts w:ascii="Arial" w:hAnsi="Arial" w:cs="Arial"/>
          <w:b w:val="0"/>
        </w:rPr>
        <w:t xml:space="preserve"> like serial number</w:t>
      </w:r>
      <w:r w:rsidRPr="006C6337">
        <w:rPr>
          <w:rFonts w:ascii="Arial" w:hAnsi="Arial" w:cs="Arial"/>
          <w:b w:val="0"/>
        </w:rPr>
        <w:t>)</w:t>
      </w:r>
    </w:p>
    <w:p w14:paraId="7942F329" w14:textId="77777777" w:rsidR="00ED71AE" w:rsidRPr="006C6337" w:rsidRDefault="00ED71AE" w:rsidP="006C6337">
      <w:pPr>
        <w:pStyle w:val="ListParagraph"/>
        <w:numPr>
          <w:ilvl w:val="0"/>
          <w:numId w:val="15"/>
        </w:numPr>
        <w:jc w:val="both"/>
        <w:rPr>
          <w:rFonts w:ascii="Arial" w:hAnsi="Arial" w:cs="Arial"/>
          <w:b w:val="0"/>
        </w:rPr>
      </w:pPr>
      <w:r w:rsidRPr="006C6337">
        <w:rPr>
          <w:rFonts w:ascii="Arial" w:hAnsi="Arial" w:cs="Arial"/>
          <w:b w:val="0"/>
        </w:rPr>
        <w:t>Date of acquisition</w:t>
      </w:r>
    </w:p>
    <w:p w14:paraId="1877540C" w14:textId="77777777" w:rsidR="00ED71AE" w:rsidRPr="006C6337" w:rsidRDefault="00ED71AE" w:rsidP="006C6337">
      <w:pPr>
        <w:pStyle w:val="ListParagraph"/>
        <w:numPr>
          <w:ilvl w:val="0"/>
          <w:numId w:val="15"/>
        </w:numPr>
        <w:jc w:val="both"/>
        <w:rPr>
          <w:rFonts w:ascii="Arial" w:hAnsi="Arial" w:cs="Arial"/>
          <w:b w:val="0"/>
        </w:rPr>
      </w:pPr>
      <w:r w:rsidRPr="006C6337">
        <w:rPr>
          <w:rFonts w:ascii="Arial" w:hAnsi="Arial" w:cs="Arial"/>
          <w:b w:val="0"/>
        </w:rPr>
        <w:t xml:space="preserve">Description of </w:t>
      </w:r>
      <w:proofErr w:type="gramStart"/>
      <w:r w:rsidRPr="006C6337">
        <w:rPr>
          <w:rFonts w:ascii="Arial" w:hAnsi="Arial" w:cs="Arial"/>
          <w:b w:val="0"/>
        </w:rPr>
        <w:t>asset</w:t>
      </w:r>
      <w:proofErr w:type="gramEnd"/>
    </w:p>
    <w:p w14:paraId="34E0166B" w14:textId="77777777" w:rsidR="00ED71AE" w:rsidRPr="006C6337" w:rsidRDefault="00ED71AE" w:rsidP="006C6337">
      <w:pPr>
        <w:pStyle w:val="ListParagraph"/>
        <w:numPr>
          <w:ilvl w:val="0"/>
          <w:numId w:val="15"/>
        </w:numPr>
        <w:jc w:val="both"/>
        <w:rPr>
          <w:rFonts w:ascii="Arial" w:hAnsi="Arial" w:cs="Arial"/>
          <w:b w:val="0"/>
        </w:rPr>
      </w:pPr>
      <w:r w:rsidRPr="006C6337">
        <w:rPr>
          <w:rFonts w:ascii="Arial" w:hAnsi="Arial" w:cs="Arial"/>
          <w:b w:val="0"/>
        </w:rPr>
        <w:t>Funding source, i.e. fund code</w:t>
      </w:r>
    </w:p>
    <w:p w14:paraId="13C8DA58" w14:textId="77777777" w:rsidR="00124C2B" w:rsidRPr="006C6337" w:rsidRDefault="00124C2B" w:rsidP="006C6337">
      <w:pPr>
        <w:pStyle w:val="ListParagraph"/>
        <w:numPr>
          <w:ilvl w:val="0"/>
          <w:numId w:val="15"/>
        </w:numPr>
        <w:jc w:val="both"/>
        <w:rPr>
          <w:rFonts w:ascii="Arial" w:hAnsi="Arial" w:cs="Arial"/>
          <w:b w:val="0"/>
        </w:rPr>
      </w:pPr>
      <w:r w:rsidRPr="006C6337">
        <w:rPr>
          <w:rFonts w:ascii="Arial" w:hAnsi="Arial" w:cs="Arial"/>
          <w:b w:val="0"/>
        </w:rPr>
        <w:t xml:space="preserve">Federal use of </w:t>
      </w:r>
      <w:proofErr w:type="gramStart"/>
      <w:r w:rsidRPr="006C6337">
        <w:rPr>
          <w:rFonts w:ascii="Arial" w:hAnsi="Arial" w:cs="Arial"/>
          <w:b w:val="0"/>
        </w:rPr>
        <w:t>asset</w:t>
      </w:r>
      <w:proofErr w:type="gramEnd"/>
      <w:r w:rsidRPr="006C6337">
        <w:rPr>
          <w:rFonts w:ascii="Arial" w:hAnsi="Arial" w:cs="Arial"/>
          <w:b w:val="0"/>
        </w:rPr>
        <w:t xml:space="preserve"> (percentage)</w:t>
      </w:r>
    </w:p>
    <w:p w14:paraId="1B6D22C9" w14:textId="4A225C7A" w:rsidR="00ED71AE" w:rsidRDefault="00ED71AE" w:rsidP="006C6337">
      <w:pPr>
        <w:pStyle w:val="ListParagraph"/>
        <w:numPr>
          <w:ilvl w:val="0"/>
          <w:numId w:val="15"/>
        </w:numPr>
        <w:jc w:val="both"/>
        <w:rPr>
          <w:rFonts w:ascii="Arial" w:hAnsi="Arial" w:cs="Arial"/>
          <w:b w:val="0"/>
        </w:rPr>
      </w:pPr>
      <w:r w:rsidRPr="006C6337">
        <w:rPr>
          <w:rFonts w:ascii="Arial" w:hAnsi="Arial" w:cs="Arial"/>
          <w:b w:val="0"/>
        </w:rPr>
        <w:t>Cost of asset</w:t>
      </w:r>
      <w:r w:rsidR="008E2285" w:rsidRPr="006C6337">
        <w:rPr>
          <w:rFonts w:ascii="Arial" w:hAnsi="Arial" w:cs="Arial"/>
          <w:b w:val="0"/>
        </w:rPr>
        <w:t xml:space="preserve"> (acquisition cost)</w:t>
      </w:r>
    </w:p>
    <w:p w14:paraId="2342A038" w14:textId="369F2075" w:rsidR="004D77F2" w:rsidRPr="006C6337" w:rsidRDefault="004D77F2" w:rsidP="006C6337">
      <w:pPr>
        <w:pStyle w:val="ListParagraph"/>
        <w:numPr>
          <w:ilvl w:val="0"/>
          <w:numId w:val="15"/>
        </w:numPr>
        <w:jc w:val="both"/>
        <w:rPr>
          <w:rFonts w:ascii="Arial" w:hAnsi="Arial" w:cs="Arial"/>
          <w:b w:val="0"/>
        </w:rPr>
      </w:pPr>
      <w:r>
        <w:rPr>
          <w:rFonts w:ascii="Arial" w:hAnsi="Arial" w:cs="Arial"/>
          <w:b w:val="0"/>
        </w:rPr>
        <w:t>Use and condition of the asset (new, used, etc.)</w:t>
      </w:r>
    </w:p>
    <w:p w14:paraId="4E532DEB" w14:textId="11ACEE44" w:rsidR="00124C2B" w:rsidRDefault="00892A9C" w:rsidP="006C6337">
      <w:pPr>
        <w:pStyle w:val="ListParagraph"/>
        <w:numPr>
          <w:ilvl w:val="0"/>
          <w:numId w:val="15"/>
        </w:numPr>
        <w:jc w:val="both"/>
        <w:rPr>
          <w:rFonts w:ascii="Arial" w:hAnsi="Arial" w:cs="Arial"/>
          <w:b w:val="0"/>
        </w:rPr>
      </w:pPr>
      <w:r>
        <w:rPr>
          <w:rFonts w:ascii="Arial" w:hAnsi="Arial" w:cs="Arial"/>
          <w:b w:val="0"/>
        </w:rPr>
        <w:t xml:space="preserve">Location of </w:t>
      </w:r>
      <w:proofErr w:type="gramStart"/>
      <w:r>
        <w:rPr>
          <w:rFonts w:ascii="Arial" w:hAnsi="Arial" w:cs="Arial"/>
          <w:b w:val="0"/>
        </w:rPr>
        <w:t>asset</w:t>
      </w:r>
      <w:proofErr w:type="gramEnd"/>
      <w:r>
        <w:rPr>
          <w:rFonts w:ascii="Arial" w:hAnsi="Arial" w:cs="Arial"/>
          <w:b w:val="0"/>
        </w:rPr>
        <w:t xml:space="preserve"> (campus / department</w:t>
      </w:r>
      <w:r w:rsidR="00124C2B" w:rsidRPr="006C6337">
        <w:rPr>
          <w:rFonts w:ascii="Arial" w:hAnsi="Arial" w:cs="Arial"/>
          <w:b w:val="0"/>
        </w:rPr>
        <w:t>)</w:t>
      </w:r>
    </w:p>
    <w:p w14:paraId="323D5E4D" w14:textId="4CEDB023" w:rsidR="004D77F2" w:rsidRDefault="004D77F2" w:rsidP="006C6337">
      <w:pPr>
        <w:pStyle w:val="ListParagraph"/>
        <w:numPr>
          <w:ilvl w:val="0"/>
          <w:numId w:val="15"/>
        </w:numPr>
        <w:jc w:val="both"/>
        <w:rPr>
          <w:rFonts w:ascii="Arial" w:hAnsi="Arial" w:cs="Arial"/>
          <w:b w:val="0"/>
        </w:rPr>
      </w:pPr>
      <w:r>
        <w:rPr>
          <w:rFonts w:ascii="Arial" w:hAnsi="Arial" w:cs="Arial"/>
          <w:b w:val="0"/>
        </w:rPr>
        <w:t>Owner of asset title (typically the district)</w:t>
      </w:r>
    </w:p>
    <w:p w14:paraId="558AFC7D" w14:textId="79F3A505" w:rsidR="004D77F2" w:rsidRPr="006C6337" w:rsidRDefault="004D77F2" w:rsidP="006C6337">
      <w:pPr>
        <w:pStyle w:val="ListParagraph"/>
        <w:numPr>
          <w:ilvl w:val="0"/>
          <w:numId w:val="15"/>
        </w:numPr>
        <w:jc w:val="both"/>
        <w:rPr>
          <w:rFonts w:ascii="Arial" w:hAnsi="Arial" w:cs="Arial"/>
          <w:b w:val="0"/>
        </w:rPr>
      </w:pPr>
      <w:r>
        <w:rPr>
          <w:rFonts w:ascii="Arial" w:hAnsi="Arial" w:cs="Arial"/>
          <w:b w:val="0"/>
        </w:rPr>
        <w:t>Disposition date including the date of disposal and sale price of property</w:t>
      </w:r>
    </w:p>
    <w:p w14:paraId="05D249FA" w14:textId="77777777" w:rsidR="00C466D5" w:rsidRPr="006C6337" w:rsidRDefault="00C466D5" w:rsidP="00C466D5">
      <w:pPr>
        <w:pStyle w:val="ListParagraph"/>
        <w:numPr>
          <w:ilvl w:val="0"/>
          <w:numId w:val="15"/>
        </w:numPr>
        <w:jc w:val="both"/>
        <w:rPr>
          <w:rFonts w:ascii="Arial" w:hAnsi="Arial" w:cs="Arial"/>
          <w:b w:val="0"/>
        </w:rPr>
      </w:pPr>
      <w:r w:rsidRPr="006C6337">
        <w:rPr>
          <w:rFonts w:ascii="Arial" w:hAnsi="Arial" w:cs="Arial"/>
          <w:b w:val="0"/>
        </w:rPr>
        <w:t>Life of asset</w:t>
      </w:r>
    </w:p>
    <w:p w14:paraId="14BAC1F4" w14:textId="53703847" w:rsidR="004D77F2" w:rsidRPr="00D264ED" w:rsidRDefault="00ED71AE" w:rsidP="004D77F2">
      <w:pPr>
        <w:pStyle w:val="ListParagraph"/>
        <w:numPr>
          <w:ilvl w:val="0"/>
          <w:numId w:val="15"/>
        </w:numPr>
        <w:jc w:val="both"/>
        <w:rPr>
          <w:rFonts w:ascii="Arial" w:hAnsi="Arial" w:cs="Arial"/>
          <w:b w:val="0"/>
        </w:rPr>
      </w:pPr>
      <w:r w:rsidRPr="006C6337">
        <w:rPr>
          <w:rFonts w:ascii="Arial" w:hAnsi="Arial" w:cs="Arial"/>
          <w:b w:val="0"/>
        </w:rPr>
        <w:t xml:space="preserve">Depreciation of </w:t>
      </w:r>
      <w:proofErr w:type="gramStart"/>
      <w:r w:rsidRPr="006C6337">
        <w:rPr>
          <w:rFonts w:ascii="Arial" w:hAnsi="Arial" w:cs="Arial"/>
          <w:b w:val="0"/>
        </w:rPr>
        <w:t>asset</w:t>
      </w:r>
      <w:proofErr w:type="gramEnd"/>
      <w:r w:rsidR="00892A9C">
        <w:rPr>
          <w:rFonts w:ascii="Arial" w:hAnsi="Arial" w:cs="Arial"/>
          <w:b w:val="0"/>
        </w:rPr>
        <w:t xml:space="preserve"> (</w:t>
      </w:r>
      <w:r w:rsidR="00892A9C" w:rsidRPr="00D264ED">
        <w:rPr>
          <w:rFonts w:ascii="Arial" w:hAnsi="Arial" w:cs="Arial"/>
          <w:b w:val="0"/>
        </w:rPr>
        <w:t>only if acquisition cost is $</w:t>
      </w:r>
      <w:r w:rsidR="006D0F4E" w:rsidRPr="00D264ED">
        <w:rPr>
          <w:rFonts w:ascii="Arial" w:hAnsi="Arial" w:cs="Arial"/>
          <w:b w:val="0"/>
        </w:rPr>
        <w:t>10</w:t>
      </w:r>
      <w:r w:rsidR="00892A9C" w:rsidRPr="00D264ED">
        <w:rPr>
          <w:rFonts w:ascii="Arial" w:hAnsi="Arial" w:cs="Arial"/>
          <w:b w:val="0"/>
        </w:rPr>
        <w:t>,000 or greater)</w:t>
      </w:r>
    </w:p>
    <w:p w14:paraId="5EF723B9" w14:textId="77777777" w:rsidR="004D77F2" w:rsidRPr="00D264ED" w:rsidRDefault="004D77F2" w:rsidP="004D77F2">
      <w:pPr>
        <w:pStyle w:val="ListParagraph"/>
        <w:numPr>
          <w:ilvl w:val="0"/>
          <w:numId w:val="0"/>
        </w:numPr>
        <w:ind w:left="1080"/>
        <w:jc w:val="both"/>
        <w:rPr>
          <w:rFonts w:ascii="Arial" w:hAnsi="Arial" w:cs="Arial"/>
          <w:b w:val="0"/>
          <w:sz w:val="8"/>
          <w:szCs w:val="8"/>
        </w:rPr>
      </w:pPr>
    </w:p>
    <w:p w14:paraId="1B196E74" w14:textId="028630F9" w:rsidR="00934850" w:rsidRDefault="004D77F2" w:rsidP="007653EB">
      <w:pPr>
        <w:spacing w:after="0"/>
        <w:jc w:val="both"/>
        <w:rPr>
          <w:rFonts w:ascii="Arial" w:hAnsi="Arial" w:cs="Arial"/>
          <w:i/>
          <w:iCs/>
        </w:rPr>
      </w:pPr>
      <w:r w:rsidRPr="00D264ED">
        <w:rPr>
          <w:rFonts w:ascii="Arial" w:hAnsi="Arial" w:cs="Arial"/>
          <w:i/>
          <w:iCs/>
        </w:rPr>
        <w:t xml:space="preserve">(Child Nutrition (fund 240) </w:t>
      </w:r>
      <w:proofErr w:type="gramStart"/>
      <w:r w:rsidRPr="00D264ED">
        <w:rPr>
          <w:rFonts w:ascii="Arial" w:hAnsi="Arial" w:cs="Arial"/>
          <w:i/>
          <w:iCs/>
        </w:rPr>
        <w:t>do</w:t>
      </w:r>
      <w:proofErr w:type="gramEnd"/>
      <w:r w:rsidRPr="00D264ED">
        <w:rPr>
          <w:rFonts w:ascii="Arial" w:hAnsi="Arial" w:cs="Arial"/>
          <w:i/>
          <w:iCs/>
        </w:rPr>
        <w:t xml:space="preserve"> not require equipment and supplies to be tracked / inventoried unless the purchase meets the $</w:t>
      </w:r>
      <w:r w:rsidR="006D0F4E" w:rsidRPr="00D264ED">
        <w:rPr>
          <w:rFonts w:ascii="Arial" w:hAnsi="Arial" w:cs="Arial"/>
          <w:i/>
          <w:iCs/>
        </w:rPr>
        <w:t>10</w:t>
      </w:r>
      <w:r w:rsidRPr="00D264ED">
        <w:rPr>
          <w:rFonts w:ascii="Arial" w:hAnsi="Arial" w:cs="Arial"/>
          <w:i/>
          <w:iCs/>
        </w:rPr>
        <w:t>,000 capitalization</w:t>
      </w:r>
      <w:r w:rsidRPr="004D77F2">
        <w:rPr>
          <w:rFonts w:ascii="Arial" w:hAnsi="Arial" w:cs="Arial"/>
          <w:i/>
          <w:iCs/>
        </w:rPr>
        <w:t xml:space="preserve"> threshold.)</w:t>
      </w:r>
    </w:p>
    <w:p w14:paraId="641074FF" w14:textId="77777777" w:rsidR="004D77F2" w:rsidRDefault="004D77F2" w:rsidP="007653EB">
      <w:pPr>
        <w:spacing w:after="0"/>
        <w:jc w:val="both"/>
        <w:rPr>
          <w:rFonts w:ascii="Arial" w:hAnsi="Arial" w:cs="Arial"/>
          <w:u w:val="single"/>
        </w:rPr>
      </w:pPr>
    </w:p>
    <w:p w14:paraId="39AF0CE4" w14:textId="32C3FBBE" w:rsidR="00B25D2C" w:rsidRPr="00C466D5" w:rsidRDefault="00B25D2C" w:rsidP="00C466D5">
      <w:pPr>
        <w:pStyle w:val="Heading3"/>
        <w:jc w:val="both"/>
        <w:rPr>
          <w:rFonts w:ascii="Arial" w:hAnsi="Arial" w:cs="Arial"/>
          <w:color w:val="auto"/>
        </w:rPr>
      </w:pPr>
      <w:bookmarkStart w:id="121" w:name="_Toc233709262"/>
      <w:r w:rsidRPr="00C466D5">
        <w:rPr>
          <w:rFonts w:ascii="Arial" w:hAnsi="Arial" w:cs="Arial"/>
          <w:color w:val="auto"/>
        </w:rPr>
        <w:t xml:space="preserve">Maintaining </w:t>
      </w:r>
      <w:r w:rsidR="00C466D5">
        <w:rPr>
          <w:rFonts w:ascii="Arial" w:hAnsi="Arial" w:cs="Arial"/>
          <w:color w:val="auto"/>
        </w:rPr>
        <w:t xml:space="preserve">Capital </w:t>
      </w:r>
      <w:r w:rsidRPr="00C466D5">
        <w:rPr>
          <w:rFonts w:ascii="Arial" w:hAnsi="Arial" w:cs="Arial"/>
          <w:color w:val="auto"/>
        </w:rPr>
        <w:t>Asset Inventory &amp; Records</w:t>
      </w:r>
      <w:bookmarkEnd w:id="121"/>
    </w:p>
    <w:p w14:paraId="0B8E5BE0" w14:textId="07579833" w:rsidR="00EE436D" w:rsidRPr="006C6337" w:rsidRDefault="00EE436D" w:rsidP="00934850">
      <w:pPr>
        <w:spacing w:after="0"/>
        <w:jc w:val="both"/>
        <w:rPr>
          <w:rFonts w:ascii="Arial" w:hAnsi="Arial" w:cs="Arial"/>
        </w:rPr>
      </w:pPr>
      <w:r w:rsidRPr="006C6337">
        <w:rPr>
          <w:rFonts w:ascii="Arial" w:hAnsi="Arial" w:cs="Arial"/>
        </w:rPr>
        <w:t xml:space="preserve">All </w:t>
      </w:r>
      <w:proofErr w:type="gramStart"/>
      <w:r w:rsidRPr="006C6337">
        <w:rPr>
          <w:rFonts w:ascii="Arial" w:hAnsi="Arial" w:cs="Arial"/>
        </w:rPr>
        <w:t>federally-funded</w:t>
      </w:r>
      <w:proofErr w:type="gramEnd"/>
      <w:r w:rsidRPr="006C6337">
        <w:rPr>
          <w:rFonts w:ascii="Arial" w:hAnsi="Arial" w:cs="Arial"/>
        </w:rPr>
        <w:t xml:space="preserve"> </w:t>
      </w:r>
      <w:r w:rsidR="00C466D5">
        <w:rPr>
          <w:rFonts w:ascii="Arial" w:hAnsi="Arial" w:cs="Arial"/>
        </w:rPr>
        <w:t xml:space="preserve">capital </w:t>
      </w:r>
      <w:r w:rsidRPr="006C6337">
        <w:rPr>
          <w:rFonts w:ascii="Arial" w:hAnsi="Arial" w:cs="Arial"/>
        </w:rPr>
        <w:t xml:space="preserve">assets shall be maintained in an operable state. If repairs are necessary, the district may pay for the repairs of the </w:t>
      </w:r>
      <w:proofErr w:type="gramStart"/>
      <w:r w:rsidRPr="006C6337">
        <w:rPr>
          <w:rFonts w:ascii="Arial" w:hAnsi="Arial" w:cs="Arial"/>
        </w:rPr>
        <w:t>federally-funded</w:t>
      </w:r>
      <w:proofErr w:type="gramEnd"/>
      <w:r w:rsidRPr="006C6337">
        <w:rPr>
          <w:rFonts w:ascii="Arial" w:hAnsi="Arial" w:cs="Arial"/>
        </w:rPr>
        <w:t xml:space="preserve"> assets with federal grant funds, unless expressly restricted by the granting agency.</w:t>
      </w:r>
    </w:p>
    <w:p w14:paraId="6F675A11" w14:textId="77777777" w:rsidR="00170D2E" w:rsidRPr="00170D2E" w:rsidRDefault="00170D2E" w:rsidP="006C6337">
      <w:pPr>
        <w:jc w:val="both"/>
        <w:rPr>
          <w:rFonts w:ascii="Arial" w:hAnsi="Arial" w:cs="Arial"/>
          <w:sz w:val="8"/>
          <w:szCs w:val="8"/>
        </w:rPr>
      </w:pPr>
    </w:p>
    <w:p w14:paraId="6AF73921" w14:textId="057DF53B" w:rsidR="00ED71AE" w:rsidRPr="006C6337" w:rsidRDefault="00ED71AE" w:rsidP="006C6337">
      <w:pPr>
        <w:jc w:val="both"/>
        <w:rPr>
          <w:rFonts w:ascii="Arial" w:hAnsi="Arial" w:cs="Arial"/>
        </w:rPr>
      </w:pPr>
      <w:r w:rsidRPr="006C6337">
        <w:rPr>
          <w:rFonts w:ascii="Arial" w:hAnsi="Arial" w:cs="Arial"/>
        </w:rPr>
        <w:t xml:space="preserve">The district </w:t>
      </w:r>
      <w:r w:rsidR="00EE436D" w:rsidRPr="00F440CB">
        <w:rPr>
          <w:rFonts w:ascii="Arial" w:hAnsi="Arial" w:cs="Arial"/>
          <w:highlight w:val="lightGray"/>
        </w:rPr>
        <w:t xml:space="preserve">fixed asset </w:t>
      </w:r>
      <w:r w:rsidRPr="00F440CB">
        <w:rPr>
          <w:rFonts w:ascii="Arial" w:hAnsi="Arial" w:cs="Arial"/>
          <w:highlight w:val="lightGray"/>
        </w:rPr>
        <w:t>procedures</w:t>
      </w:r>
      <w:r w:rsidRPr="006C6337">
        <w:rPr>
          <w:rFonts w:ascii="Arial" w:hAnsi="Arial" w:cs="Arial"/>
        </w:rPr>
        <w:t xml:space="preserve"> </w:t>
      </w:r>
      <w:r w:rsidR="00C466D5">
        <w:rPr>
          <w:rFonts w:ascii="Arial" w:hAnsi="Arial" w:cs="Arial"/>
        </w:rPr>
        <w:t>require</w:t>
      </w:r>
      <w:r w:rsidRPr="00652D5C">
        <w:rPr>
          <w:rFonts w:ascii="Arial" w:hAnsi="Arial" w:cs="Arial"/>
        </w:rPr>
        <w:t xml:space="preserve"> an annual inventory (or more frequently if required by a granting agency) of all </w:t>
      </w:r>
      <w:r w:rsidR="00C466D5">
        <w:rPr>
          <w:rFonts w:ascii="Arial" w:hAnsi="Arial" w:cs="Arial"/>
        </w:rPr>
        <w:t xml:space="preserve">capital </w:t>
      </w:r>
      <w:r w:rsidRPr="00652D5C">
        <w:rPr>
          <w:rFonts w:ascii="Arial" w:hAnsi="Arial" w:cs="Arial"/>
        </w:rPr>
        <w:t xml:space="preserve">assets and reconciliation of the inventory reports. </w:t>
      </w:r>
      <w:r w:rsidR="00F74AB5" w:rsidRPr="00652D5C">
        <w:rPr>
          <w:rFonts w:ascii="Arial" w:hAnsi="Arial" w:cs="Arial"/>
        </w:rPr>
        <w:t>[Note. Federal requirements CFR 200.313</w:t>
      </w:r>
      <w:r w:rsidR="00C466D5">
        <w:rPr>
          <w:rFonts w:ascii="Arial" w:hAnsi="Arial" w:cs="Arial"/>
        </w:rPr>
        <w:t>(d)(1)</w:t>
      </w:r>
      <w:r w:rsidR="00F74AB5" w:rsidRPr="00652D5C">
        <w:rPr>
          <w:rFonts w:ascii="Arial" w:hAnsi="Arial" w:cs="Arial"/>
        </w:rPr>
        <w:t xml:space="preserve"> requires an inventory at least </w:t>
      </w:r>
      <w:r w:rsidR="00EE436D" w:rsidRPr="00652D5C">
        <w:rPr>
          <w:rFonts w:ascii="Arial" w:hAnsi="Arial" w:cs="Arial"/>
        </w:rPr>
        <w:t xml:space="preserve">once </w:t>
      </w:r>
      <w:r w:rsidR="00F74AB5" w:rsidRPr="00652D5C">
        <w:rPr>
          <w:rFonts w:ascii="Arial" w:hAnsi="Arial" w:cs="Arial"/>
        </w:rPr>
        <w:t>every 2 years.]</w:t>
      </w:r>
      <w:r w:rsidR="00652D5C">
        <w:rPr>
          <w:rFonts w:ascii="Arial" w:hAnsi="Arial" w:cs="Arial"/>
        </w:rPr>
        <w:t xml:space="preserve">  </w:t>
      </w:r>
      <w:r w:rsidRPr="00652D5C">
        <w:rPr>
          <w:rFonts w:ascii="Arial" w:hAnsi="Arial" w:cs="Arial"/>
        </w:rPr>
        <w:t xml:space="preserve">The district’s annual inventory of assets shall be conducted by </w:t>
      </w:r>
      <w:r w:rsidR="004A3FCA" w:rsidRPr="00C466D5">
        <w:rPr>
          <w:rFonts w:ascii="Arial" w:hAnsi="Arial" w:cs="Arial"/>
          <w:u w:val="single"/>
        </w:rPr>
        <w:t>Accounting Department</w:t>
      </w:r>
      <w:r w:rsidRPr="00652D5C">
        <w:rPr>
          <w:rFonts w:ascii="Arial" w:hAnsi="Arial" w:cs="Arial"/>
        </w:rPr>
        <w:t xml:space="preserve"> each fiscal year.  Lost, damaged, or stolen assets shall be record</w:t>
      </w:r>
      <w:r w:rsidR="00B25D2C" w:rsidRPr="00652D5C">
        <w:rPr>
          <w:rFonts w:ascii="Arial" w:hAnsi="Arial" w:cs="Arial"/>
        </w:rPr>
        <w:t xml:space="preserve">ed on the fixed assets </w:t>
      </w:r>
      <w:r w:rsidR="00170D2E">
        <w:rPr>
          <w:rFonts w:ascii="Arial" w:hAnsi="Arial" w:cs="Arial"/>
        </w:rPr>
        <w:t>listing</w:t>
      </w:r>
      <w:r w:rsidR="00B25D2C" w:rsidRPr="006C6337">
        <w:rPr>
          <w:rFonts w:ascii="Arial" w:hAnsi="Arial" w:cs="Arial"/>
        </w:rPr>
        <w:t xml:space="preserve"> with the date of the loss.</w:t>
      </w:r>
      <w:r w:rsidR="00BE28D8" w:rsidRPr="006C6337">
        <w:rPr>
          <w:rFonts w:ascii="Arial" w:hAnsi="Arial" w:cs="Arial"/>
        </w:rPr>
        <w:t xml:space="preserve"> The disposition records such as the loss report (police report for thefts) shall be maintained </w:t>
      </w:r>
      <w:r w:rsidR="00EE436D" w:rsidRPr="006C6337">
        <w:rPr>
          <w:rFonts w:ascii="Arial" w:hAnsi="Arial" w:cs="Arial"/>
        </w:rPr>
        <w:t xml:space="preserve">with the </w:t>
      </w:r>
      <w:r w:rsidR="00C466D5">
        <w:rPr>
          <w:rFonts w:ascii="Arial" w:hAnsi="Arial" w:cs="Arial"/>
        </w:rPr>
        <w:t xml:space="preserve">capital </w:t>
      </w:r>
      <w:r w:rsidR="00EE436D" w:rsidRPr="006C6337">
        <w:rPr>
          <w:rFonts w:ascii="Arial" w:hAnsi="Arial" w:cs="Arial"/>
        </w:rPr>
        <w:t>asset records.</w:t>
      </w:r>
    </w:p>
    <w:p w14:paraId="2957AA0A" w14:textId="45B4B4BE" w:rsidR="00ED71AE" w:rsidRPr="006C6337" w:rsidRDefault="00ED71AE" w:rsidP="006C6337">
      <w:pPr>
        <w:spacing w:after="0"/>
        <w:jc w:val="both"/>
        <w:rPr>
          <w:rFonts w:ascii="Arial" w:hAnsi="Arial" w:cs="Arial"/>
        </w:rPr>
      </w:pPr>
      <w:r w:rsidRPr="006C6337">
        <w:rPr>
          <w:rFonts w:ascii="Arial" w:hAnsi="Arial" w:cs="Arial"/>
        </w:rPr>
        <w:t xml:space="preserve">In addition, the district shall track all grant-funded asset purchases by grant, or fund code, as appropriate. The disposal of grant-funded assets shall be in accordance with federal guidelines and grant-specific guidelines, if </w:t>
      </w:r>
      <w:r w:rsidRPr="0072503E">
        <w:rPr>
          <w:rFonts w:ascii="Arial" w:hAnsi="Arial" w:cs="Arial"/>
        </w:rPr>
        <w:t>any.</w:t>
      </w:r>
      <w:r w:rsidR="00B25D2C" w:rsidRPr="0072503E">
        <w:rPr>
          <w:rFonts w:ascii="Arial" w:hAnsi="Arial" w:cs="Arial"/>
        </w:rPr>
        <w:t xml:space="preserve"> At a minimum, the disposition date, reason</w:t>
      </w:r>
      <w:r w:rsidR="00C466D5">
        <w:rPr>
          <w:rFonts w:ascii="Arial" w:hAnsi="Arial" w:cs="Arial"/>
        </w:rPr>
        <w:t>,</w:t>
      </w:r>
      <w:r w:rsidR="00B25D2C" w:rsidRPr="0072503E">
        <w:rPr>
          <w:rFonts w:ascii="Arial" w:hAnsi="Arial" w:cs="Arial"/>
        </w:rPr>
        <w:t xml:space="preserve"> and sale price of all </w:t>
      </w:r>
      <w:proofErr w:type="gramStart"/>
      <w:r w:rsidR="00B25D2C" w:rsidRPr="0072503E">
        <w:rPr>
          <w:rFonts w:ascii="Arial" w:hAnsi="Arial" w:cs="Arial"/>
        </w:rPr>
        <w:t>federally-funded</w:t>
      </w:r>
      <w:proofErr w:type="gramEnd"/>
      <w:r w:rsidR="00B25D2C" w:rsidRPr="0072503E">
        <w:rPr>
          <w:rFonts w:ascii="Arial" w:hAnsi="Arial" w:cs="Arial"/>
        </w:rPr>
        <w:t xml:space="preserve"> assets shall be recorded in the fixed assets </w:t>
      </w:r>
      <w:r w:rsidR="00170D2E">
        <w:rPr>
          <w:rFonts w:ascii="Arial" w:hAnsi="Arial" w:cs="Arial"/>
        </w:rPr>
        <w:t>listing</w:t>
      </w:r>
      <w:r w:rsidR="00C466D5">
        <w:rPr>
          <w:rFonts w:ascii="Arial" w:hAnsi="Arial" w:cs="Arial"/>
        </w:rPr>
        <w:t xml:space="preserve"> [2 CFR 200.313(d)]</w:t>
      </w:r>
      <w:r w:rsidR="00B25D2C" w:rsidRPr="0072503E">
        <w:rPr>
          <w:rFonts w:ascii="Arial" w:hAnsi="Arial" w:cs="Arial"/>
        </w:rPr>
        <w:t>.</w:t>
      </w:r>
    </w:p>
    <w:p w14:paraId="23230FA3" w14:textId="77777777" w:rsidR="00ED71AE" w:rsidRPr="006C6337" w:rsidRDefault="00ED71AE" w:rsidP="006C6337">
      <w:pPr>
        <w:spacing w:after="0"/>
        <w:jc w:val="both"/>
        <w:rPr>
          <w:rFonts w:ascii="Arial" w:hAnsi="Arial" w:cs="Arial"/>
        </w:rPr>
      </w:pPr>
    </w:p>
    <w:p w14:paraId="131B9711" w14:textId="1CC22DDB" w:rsidR="00ED71AE" w:rsidRPr="006C6337" w:rsidRDefault="00ED71AE" w:rsidP="006C6337">
      <w:pPr>
        <w:spacing w:after="0"/>
        <w:jc w:val="both"/>
        <w:rPr>
          <w:rFonts w:ascii="Arial" w:hAnsi="Arial" w:cs="Arial"/>
        </w:rPr>
      </w:pPr>
      <w:r w:rsidRPr="006C6337">
        <w:rPr>
          <w:rFonts w:ascii="Arial" w:hAnsi="Arial" w:cs="Arial"/>
        </w:rPr>
        <w:lastRenderedPageBreak/>
        <w:t>During the life of the asset, the district shall ensure that all assets purchased with federal grant funds ar</w:t>
      </w:r>
      <w:r w:rsidR="00312CCF">
        <w:rPr>
          <w:rFonts w:ascii="Arial" w:hAnsi="Arial" w:cs="Arial"/>
        </w:rPr>
        <w:t>e</w:t>
      </w:r>
      <w:r w:rsidRPr="006C6337">
        <w:rPr>
          <w:rFonts w:ascii="Arial" w:hAnsi="Arial" w:cs="Arial"/>
        </w:rPr>
        <w:t xml:space="preserve"> insured against loss. The costs to insure and maintain (repair) assets purchased with federal grant funds are generally allowable costs, unless specifically prohibited by a granting agency</w:t>
      </w:r>
      <w:r w:rsidR="00C466D5">
        <w:rPr>
          <w:rFonts w:ascii="Arial" w:hAnsi="Arial" w:cs="Arial"/>
        </w:rPr>
        <w:t xml:space="preserve"> [2 CFR 200.310]</w:t>
      </w:r>
      <w:r w:rsidRPr="006C6337">
        <w:rPr>
          <w:rFonts w:ascii="Arial" w:hAnsi="Arial" w:cs="Arial"/>
        </w:rPr>
        <w:t>.</w:t>
      </w:r>
    </w:p>
    <w:p w14:paraId="247F1928" w14:textId="77777777" w:rsidR="00357227" w:rsidRPr="006C6337" w:rsidRDefault="00357227" w:rsidP="006C6337">
      <w:pPr>
        <w:spacing w:after="0"/>
        <w:jc w:val="both"/>
        <w:rPr>
          <w:rFonts w:ascii="Arial" w:hAnsi="Arial" w:cs="Arial"/>
        </w:rPr>
      </w:pPr>
    </w:p>
    <w:p w14:paraId="3AF4CCED" w14:textId="03FF389D" w:rsidR="00357227" w:rsidRDefault="00357227" w:rsidP="006C6337">
      <w:pPr>
        <w:spacing w:after="0"/>
        <w:jc w:val="both"/>
        <w:rPr>
          <w:rFonts w:ascii="Arial" w:hAnsi="Arial" w:cs="Arial"/>
        </w:rPr>
      </w:pPr>
      <w:r w:rsidRPr="006C6337">
        <w:rPr>
          <w:rFonts w:ascii="Arial" w:hAnsi="Arial" w:cs="Arial"/>
        </w:rPr>
        <w:t xml:space="preserve">The </w:t>
      </w:r>
      <w:r w:rsidR="00AC23E5" w:rsidRPr="00AC23E5">
        <w:rPr>
          <w:rFonts w:ascii="Arial" w:hAnsi="Arial" w:cs="Arial"/>
          <w:u w:val="single"/>
        </w:rPr>
        <w:t xml:space="preserve">Director of </w:t>
      </w:r>
      <w:r w:rsidR="00AC23E5" w:rsidRPr="00277F00">
        <w:rPr>
          <w:rFonts w:ascii="Arial" w:hAnsi="Arial" w:cs="Arial"/>
          <w:u w:val="single"/>
        </w:rPr>
        <w:t>Accounting</w:t>
      </w:r>
      <w:r w:rsidRPr="00277F00">
        <w:rPr>
          <w:rFonts w:ascii="Arial" w:hAnsi="Arial" w:cs="Arial"/>
        </w:rPr>
        <w:t xml:space="preserve"> </w:t>
      </w:r>
      <w:r w:rsidR="00527D58" w:rsidRPr="00277F00">
        <w:rPr>
          <w:rFonts w:ascii="Arial" w:hAnsi="Arial" w:cs="Arial"/>
        </w:rPr>
        <w:t xml:space="preserve">or </w:t>
      </w:r>
      <w:proofErr w:type="gramStart"/>
      <w:r w:rsidR="00527D58" w:rsidRPr="00277F00">
        <w:rPr>
          <w:rFonts w:ascii="Arial" w:hAnsi="Arial" w:cs="Arial"/>
        </w:rPr>
        <w:t>designee</w:t>
      </w:r>
      <w:proofErr w:type="gramEnd"/>
      <w:r w:rsidR="00527D58" w:rsidRPr="00277F00">
        <w:rPr>
          <w:rFonts w:ascii="Arial" w:hAnsi="Arial" w:cs="Arial"/>
        </w:rPr>
        <w:t xml:space="preserve"> </w:t>
      </w:r>
      <w:r w:rsidRPr="00277F00">
        <w:rPr>
          <w:rFonts w:ascii="Arial" w:hAnsi="Arial" w:cs="Arial"/>
        </w:rPr>
        <w:t xml:space="preserve">shall be responsible for maintaining the fixed asset </w:t>
      </w:r>
      <w:r w:rsidR="00170D2E" w:rsidRPr="00277F00">
        <w:rPr>
          <w:rFonts w:ascii="Arial" w:hAnsi="Arial" w:cs="Arial"/>
        </w:rPr>
        <w:t>listing</w:t>
      </w:r>
      <w:r w:rsidRPr="00277F00">
        <w:rPr>
          <w:rFonts w:ascii="Arial" w:hAnsi="Arial" w:cs="Arial"/>
        </w:rPr>
        <w:t xml:space="preserve"> of all district assets, including all </w:t>
      </w:r>
      <w:proofErr w:type="gramStart"/>
      <w:r w:rsidRPr="00277F00">
        <w:rPr>
          <w:rFonts w:ascii="Arial" w:hAnsi="Arial" w:cs="Arial"/>
        </w:rPr>
        <w:t>federally-funded</w:t>
      </w:r>
      <w:proofErr w:type="gramEnd"/>
      <w:r w:rsidRPr="00277F00">
        <w:rPr>
          <w:rFonts w:ascii="Arial" w:hAnsi="Arial" w:cs="Arial"/>
        </w:rPr>
        <w:t xml:space="preserve"> assets</w:t>
      </w:r>
      <w:r w:rsidR="006D0F4E" w:rsidRPr="00277F00">
        <w:rPr>
          <w:rFonts w:ascii="Arial" w:hAnsi="Arial" w:cs="Arial"/>
        </w:rPr>
        <w:t xml:space="preserve"> and notify the granting agency and/or pass through entity of any loss, damage, or theft of equipment that will have an impact on the program</w:t>
      </w:r>
      <w:r w:rsidR="006D0F4E" w:rsidRPr="00277F00">
        <w:rPr>
          <w:rFonts w:ascii="Arial" w:hAnsi="Arial" w:cs="Arial"/>
          <w:b/>
          <w:bCs/>
        </w:rPr>
        <w:t>. [200.313]</w:t>
      </w:r>
      <w:r w:rsidRPr="00277F00">
        <w:rPr>
          <w:rFonts w:ascii="Arial" w:hAnsi="Arial" w:cs="Arial"/>
        </w:rPr>
        <w:t>.</w:t>
      </w:r>
    </w:p>
    <w:p w14:paraId="43D21997" w14:textId="77777777" w:rsidR="00C466D5" w:rsidRPr="006C6337" w:rsidRDefault="00C466D5" w:rsidP="006C6337">
      <w:pPr>
        <w:spacing w:after="0"/>
        <w:jc w:val="both"/>
        <w:rPr>
          <w:rFonts w:ascii="Arial" w:hAnsi="Arial" w:cs="Arial"/>
        </w:rPr>
      </w:pPr>
    </w:p>
    <w:p w14:paraId="5C667F2E" w14:textId="50028AC5" w:rsidR="00F65D6B" w:rsidRPr="006C6337" w:rsidRDefault="00F65D6B" w:rsidP="00FE44B0">
      <w:pPr>
        <w:pStyle w:val="Heading2"/>
        <w:jc w:val="both"/>
        <w:rPr>
          <w:rFonts w:ascii="Arial" w:hAnsi="Arial" w:cs="Arial"/>
          <w:color w:val="auto"/>
        </w:rPr>
      </w:pPr>
      <w:bookmarkStart w:id="122" w:name="_Toc233709263"/>
      <w:r w:rsidRPr="006C6337">
        <w:rPr>
          <w:rFonts w:ascii="Arial" w:hAnsi="Arial" w:cs="Arial"/>
          <w:color w:val="auto"/>
        </w:rPr>
        <w:t>Cost Principles</w:t>
      </w:r>
      <w:bookmarkEnd w:id="122"/>
    </w:p>
    <w:p w14:paraId="6329F4CE" w14:textId="25855D3D" w:rsidR="00C52AF1" w:rsidRPr="006C6337" w:rsidRDefault="00C52AF1" w:rsidP="006C6337">
      <w:pPr>
        <w:jc w:val="both"/>
        <w:rPr>
          <w:rFonts w:ascii="Arial" w:hAnsi="Arial" w:cs="Arial"/>
        </w:rPr>
      </w:pPr>
      <w:r w:rsidRPr="006C6337">
        <w:rPr>
          <w:rFonts w:ascii="Arial" w:hAnsi="Arial" w:cs="Arial"/>
        </w:rPr>
        <w:t xml:space="preserve">All grant expenditures must be allowable under the </w:t>
      </w:r>
      <w:r w:rsidRPr="005C28CE">
        <w:rPr>
          <w:rFonts w:ascii="Arial" w:hAnsi="Arial" w:cs="Arial"/>
        </w:rPr>
        <w:t>Federal Cost Principles (2 CFR 200 – Subpart E)</w:t>
      </w:r>
      <w:r w:rsidRPr="006C6337">
        <w:rPr>
          <w:rFonts w:ascii="Arial" w:hAnsi="Arial" w:cs="Arial"/>
        </w:rPr>
        <w:t>, the grant application program assurances, the granting agency’s policies, and the district policies and procedures.</w:t>
      </w:r>
    </w:p>
    <w:p w14:paraId="520B3E97" w14:textId="77777777" w:rsidR="005C28CE" w:rsidRPr="005C28CE" w:rsidRDefault="005C28CE" w:rsidP="005C28CE">
      <w:pPr>
        <w:spacing w:after="0"/>
        <w:jc w:val="both"/>
        <w:rPr>
          <w:rFonts w:ascii="Arial" w:hAnsi="Arial" w:cs="Arial"/>
        </w:rPr>
      </w:pPr>
      <w:r w:rsidRPr="005C28CE">
        <w:rPr>
          <w:rFonts w:ascii="Arial" w:hAnsi="Arial" w:cs="Arial"/>
        </w:rPr>
        <w:t xml:space="preserve">The </w:t>
      </w:r>
      <w:hyperlink r:id="rId136" w:anchor="sg2.1.200_1419.sg16" w:history="1">
        <w:r w:rsidRPr="005C28CE">
          <w:rPr>
            <w:rStyle w:val="Hyperlink"/>
            <w:rFonts w:ascii="Arial" w:hAnsi="Arial" w:cs="Arial"/>
          </w:rPr>
          <w:t>General Provisions for Selected Items of Cost (Cost Principles)</w:t>
        </w:r>
      </w:hyperlink>
      <w:r w:rsidRPr="005C28CE">
        <w:rPr>
          <w:rFonts w:ascii="Arial" w:hAnsi="Arial" w:cs="Arial"/>
        </w:rPr>
        <w:t xml:space="preserve"> are available on the Department of Education EDGAR webpage.</w:t>
      </w:r>
    </w:p>
    <w:p w14:paraId="7D4B1920" w14:textId="77777777" w:rsidR="005C28CE" w:rsidRDefault="005C28CE" w:rsidP="00934850">
      <w:pPr>
        <w:spacing w:after="0"/>
        <w:jc w:val="both"/>
        <w:rPr>
          <w:rFonts w:ascii="Arial" w:hAnsi="Arial" w:cs="Arial"/>
        </w:rPr>
      </w:pPr>
    </w:p>
    <w:p w14:paraId="5BA16EA8" w14:textId="54C68C92" w:rsidR="00DA1AD8" w:rsidRPr="006C6337" w:rsidRDefault="00DA1AD8" w:rsidP="00934850">
      <w:pPr>
        <w:spacing w:after="0"/>
        <w:jc w:val="both"/>
        <w:rPr>
          <w:rFonts w:ascii="Arial" w:hAnsi="Arial" w:cs="Arial"/>
        </w:rPr>
      </w:pPr>
      <w:r w:rsidRPr="006C6337">
        <w:rPr>
          <w:rFonts w:ascii="Arial" w:hAnsi="Arial" w:cs="Arial"/>
        </w:rPr>
        <w:t xml:space="preserve">The district shall adhere to the Cost Principles for federal grants </w:t>
      </w:r>
      <w:r w:rsidR="006A2530" w:rsidRPr="006C6337">
        <w:rPr>
          <w:rFonts w:ascii="Arial" w:hAnsi="Arial" w:cs="Arial"/>
        </w:rPr>
        <w:t>[</w:t>
      </w:r>
      <w:r w:rsidR="00D90E6F" w:rsidRPr="006C6337">
        <w:rPr>
          <w:rFonts w:ascii="Arial" w:hAnsi="Arial" w:cs="Arial"/>
        </w:rPr>
        <w:t>EDGAR SUBPART E]</w:t>
      </w:r>
      <w:r w:rsidR="006A2530" w:rsidRPr="006C6337">
        <w:rPr>
          <w:rFonts w:ascii="Arial" w:hAnsi="Arial" w:cs="Arial"/>
        </w:rPr>
        <w:t xml:space="preserve"> </w:t>
      </w:r>
      <w:r w:rsidRPr="006C6337">
        <w:rPr>
          <w:rFonts w:ascii="Arial" w:hAnsi="Arial" w:cs="Arial"/>
        </w:rPr>
        <w:t xml:space="preserve">and any </w:t>
      </w:r>
      <w:r w:rsidR="001E4146" w:rsidRPr="006C6337">
        <w:rPr>
          <w:rFonts w:ascii="Arial" w:hAnsi="Arial" w:cs="Arial"/>
        </w:rPr>
        <w:t xml:space="preserve">additional </w:t>
      </w:r>
      <w:r w:rsidRPr="006C6337">
        <w:rPr>
          <w:rFonts w:ascii="Arial" w:hAnsi="Arial" w:cs="Arial"/>
        </w:rPr>
        <w:t>grant-specific cost principles.</w:t>
      </w:r>
      <w:r w:rsidR="0068257E" w:rsidRPr="006C6337">
        <w:rPr>
          <w:rFonts w:ascii="Arial" w:hAnsi="Arial" w:cs="Arial"/>
        </w:rPr>
        <w:t xml:space="preserve"> </w:t>
      </w:r>
      <w:r w:rsidR="00D0031F" w:rsidRPr="00D0031F">
        <w:rPr>
          <w:rFonts w:ascii="Arial" w:hAnsi="Arial" w:cs="Arial"/>
        </w:rPr>
        <w:t>General criteria affecting the allowability of costs includes, but may not be limited to, the following: [2 CFR 200.403] and [2 CFR 200.320(b)(7)]</w:t>
      </w:r>
      <w:r w:rsidR="0068257E" w:rsidRPr="00D0031F">
        <w:rPr>
          <w:rFonts w:ascii="Arial" w:hAnsi="Arial" w:cs="Arial"/>
        </w:rPr>
        <w:t>:</w:t>
      </w:r>
    </w:p>
    <w:p w14:paraId="5B1F0B7B" w14:textId="76F3468B" w:rsidR="0068257E" w:rsidRPr="006C6337" w:rsidRDefault="0068257E" w:rsidP="006946F1">
      <w:pPr>
        <w:pStyle w:val="ListParagraph"/>
        <w:numPr>
          <w:ilvl w:val="0"/>
          <w:numId w:val="37"/>
        </w:numPr>
        <w:jc w:val="both"/>
        <w:rPr>
          <w:rFonts w:ascii="Arial" w:hAnsi="Arial" w:cs="Arial"/>
          <w:b w:val="0"/>
        </w:rPr>
      </w:pPr>
      <w:r w:rsidRPr="006C6337">
        <w:rPr>
          <w:rFonts w:ascii="Arial" w:hAnsi="Arial" w:cs="Arial"/>
          <w:b w:val="0"/>
        </w:rPr>
        <w:t>Costs must be reasonable and necessary</w:t>
      </w:r>
      <w:r w:rsidR="00D0031F">
        <w:rPr>
          <w:rFonts w:ascii="Arial" w:hAnsi="Arial" w:cs="Arial"/>
          <w:b w:val="0"/>
        </w:rPr>
        <w:t xml:space="preserve"> </w:t>
      </w:r>
      <w:r w:rsidR="00D0031F" w:rsidRPr="00D0031F">
        <w:rPr>
          <w:rFonts w:ascii="Arial" w:hAnsi="Arial" w:cs="Arial"/>
          <w:b w:val="0"/>
          <w:bCs/>
        </w:rPr>
        <w:t>[2 CFR 200.404]</w:t>
      </w:r>
    </w:p>
    <w:p w14:paraId="51084F77" w14:textId="77777777" w:rsidR="0068257E" w:rsidRPr="006C6337" w:rsidRDefault="009A5CA4" w:rsidP="006946F1">
      <w:pPr>
        <w:pStyle w:val="ListParagraph"/>
        <w:numPr>
          <w:ilvl w:val="1"/>
          <w:numId w:val="37"/>
        </w:numPr>
        <w:jc w:val="both"/>
        <w:rPr>
          <w:rFonts w:ascii="Arial" w:hAnsi="Arial" w:cs="Arial"/>
          <w:b w:val="0"/>
        </w:rPr>
      </w:pPr>
      <w:r w:rsidRPr="006C6337">
        <w:rPr>
          <w:rFonts w:ascii="Arial" w:hAnsi="Arial" w:cs="Arial"/>
          <w:b w:val="0"/>
        </w:rPr>
        <w:t>A cost is reasonable if, in its nature and amount, it does not exceed that which would be incurred by a prudent person under the circumstances prevailing at the time the decision was made to incur the cost.</w:t>
      </w:r>
    </w:p>
    <w:p w14:paraId="46DD63A5" w14:textId="77777777" w:rsidR="0068257E" w:rsidRPr="006C6337" w:rsidRDefault="0068257E" w:rsidP="006946F1">
      <w:pPr>
        <w:pStyle w:val="ListParagraph"/>
        <w:numPr>
          <w:ilvl w:val="1"/>
          <w:numId w:val="37"/>
        </w:numPr>
        <w:jc w:val="both"/>
        <w:rPr>
          <w:rFonts w:ascii="Arial" w:hAnsi="Arial" w:cs="Arial"/>
          <w:b w:val="0"/>
        </w:rPr>
      </w:pPr>
      <w:r w:rsidRPr="006C6337">
        <w:rPr>
          <w:rFonts w:ascii="Arial" w:hAnsi="Arial" w:cs="Arial"/>
          <w:b w:val="0"/>
        </w:rPr>
        <w:t>Necessary is defined as</w:t>
      </w:r>
      <w:r w:rsidR="005E4F9A" w:rsidRPr="006C6337">
        <w:rPr>
          <w:rFonts w:ascii="Arial" w:hAnsi="Arial" w:cs="Arial"/>
          <w:b w:val="0"/>
        </w:rPr>
        <w:t xml:space="preserve"> costs needed to carry out the grant activities</w:t>
      </w:r>
    </w:p>
    <w:p w14:paraId="36447B7F" w14:textId="04783200" w:rsidR="001E4146" w:rsidRPr="006C6337" w:rsidRDefault="001E4146" w:rsidP="006946F1">
      <w:pPr>
        <w:numPr>
          <w:ilvl w:val="0"/>
          <w:numId w:val="38"/>
        </w:numPr>
        <w:spacing w:after="0" w:line="240" w:lineRule="auto"/>
        <w:jc w:val="both"/>
        <w:rPr>
          <w:rFonts w:ascii="Arial" w:eastAsia="Times New Roman" w:hAnsi="Arial" w:cs="Arial"/>
        </w:rPr>
      </w:pPr>
      <w:r w:rsidRPr="006C6337">
        <w:rPr>
          <w:rFonts w:ascii="Arial" w:eastAsia="Times New Roman" w:hAnsi="Arial" w:cs="Arial"/>
        </w:rPr>
        <w:t xml:space="preserve">Be </w:t>
      </w:r>
      <w:proofErr w:type="gramStart"/>
      <w:r w:rsidRPr="006C6337">
        <w:rPr>
          <w:rFonts w:ascii="Arial" w:eastAsia="Times New Roman" w:hAnsi="Arial" w:cs="Arial"/>
        </w:rPr>
        <w:t>allocable</w:t>
      </w:r>
      <w:proofErr w:type="gramEnd"/>
      <w:r w:rsidRPr="006C6337">
        <w:rPr>
          <w:rFonts w:ascii="Arial" w:eastAsia="Times New Roman" w:hAnsi="Arial" w:cs="Arial"/>
        </w:rPr>
        <w:t xml:space="preserve"> to Federal </w:t>
      </w:r>
      <w:r w:rsidRPr="00D0031F">
        <w:rPr>
          <w:rFonts w:ascii="Arial" w:eastAsia="Times New Roman" w:hAnsi="Arial" w:cs="Arial"/>
        </w:rPr>
        <w:t xml:space="preserve">awards </w:t>
      </w:r>
      <w:r w:rsidR="00D0031F" w:rsidRPr="00D0031F">
        <w:rPr>
          <w:rFonts w:ascii="Arial" w:eastAsia="Times New Roman" w:hAnsi="Arial" w:cs="Arial"/>
        </w:rPr>
        <w:t>[2 CFR 200.405]</w:t>
      </w:r>
    </w:p>
    <w:p w14:paraId="7C4286B5" w14:textId="77777777" w:rsidR="001E4146" w:rsidRPr="006C6337" w:rsidRDefault="001E4146" w:rsidP="006946F1">
      <w:pPr>
        <w:numPr>
          <w:ilvl w:val="0"/>
          <w:numId w:val="38"/>
        </w:numPr>
        <w:spacing w:after="0" w:line="240" w:lineRule="auto"/>
        <w:jc w:val="both"/>
        <w:rPr>
          <w:rFonts w:ascii="Arial" w:eastAsia="Times New Roman" w:hAnsi="Arial" w:cs="Arial"/>
        </w:rPr>
      </w:pPr>
      <w:r w:rsidRPr="006C6337">
        <w:rPr>
          <w:rFonts w:ascii="Arial" w:eastAsia="Times New Roman" w:hAnsi="Arial" w:cs="Arial"/>
        </w:rPr>
        <w:t>Be authorized or not prohibited under State or local laws or regulations.</w:t>
      </w:r>
    </w:p>
    <w:p w14:paraId="1F36CA36" w14:textId="77777777" w:rsidR="001E4146" w:rsidRPr="006C6337" w:rsidRDefault="001E4146" w:rsidP="006946F1">
      <w:pPr>
        <w:numPr>
          <w:ilvl w:val="0"/>
          <w:numId w:val="38"/>
        </w:numPr>
        <w:spacing w:after="0" w:line="240" w:lineRule="auto"/>
        <w:jc w:val="both"/>
        <w:rPr>
          <w:rFonts w:ascii="Arial" w:eastAsia="Times New Roman" w:hAnsi="Arial" w:cs="Arial"/>
        </w:rPr>
      </w:pPr>
      <w:r w:rsidRPr="006C6337">
        <w:rPr>
          <w:rFonts w:ascii="Arial" w:eastAsia="Times New Roman" w:hAnsi="Arial" w:cs="Arial"/>
        </w:rPr>
        <w:t>Conform to any limitations or exclusions set forth in these principles, Federal laws, terms and conditions of the Federal award, or other governing regulations as to types or amounts of cost items.</w:t>
      </w:r>
    </w:p>
    <w:p w14:paraId="13F84838" w14:textId="77777777" w:rsidR="001E4146" w:rsidRPr="006C6337" w:rsidRDefault="001E4146" w:rsidP="006946F1">
      <w:pPr>
        <w:numPr>
          <w:ilvl w:val="0"/>
          <w:numId w:val="38"/>
        </w:numPr>
        <w:spacing w:after="0" w:line="240" w:lineRule="auto"/>
        <w:jc w:val="both"/>
        <w:rPr>
          <w:rFonts w:ascii="Arial" w:eastAsia="Times New Roman" w:hAnsi="Arial" w:cs="Arial"/>
        </w:rPr>
      </w:pPr>
      <w:r w:rsidRPr="006C6337">
        <w:rPr>
          <w:rFonts w:ascii="Arial" w:eastAsia="Times New Roman" w:hAnsi="Arial" w:cs="Arial"/>
        </w:rPr>
        <w:t xml:space="preserve">Be consistent with policies, regulations, and procedures that apply uniformly to both Federal awards and other activities of the governmental unit. </w:t>
      </w:r>
    </w:p>
    <w:p w14:paraId="36F75493" w14:textId="77777777" w:rsidR="001E4146" w:rsidRPr="006C6337" w:rsidRDefault="001E4146" w:rsidP="006946F1">
      <w:pPr>
        <w:numPr>
          <w:ilvl w:val="0"/>
          <w:numId w:val="38"/>
        </w:numPr>
        <w:spacing w:after="0" w:line="240" w:lineRule="auto"/>
        <w:jc w:val="both"/>
        <w:rPr>
          <w:rFonts w:ascii="Arial" w:eastAsia="Times New Roman" w:hAnsi="Arial" w:cs="Arial"/>
        </w:rPr>
      </w:pPr>
      <w:proofErr w:type="gramStart"/>
      <w:r w:rsidRPr="006C6337">
        <w:rPr>
          <w:rFonts w:ascii="Arial" w:eastAsia="Times New Roman" w:hAnsi="Arial" w:cs="Arial"/>
        </w:rPr>
        <w:t>Be accorded</w:t>
      </w:r>
      <w:proofErr w:type="gramEnd"/>
      <w:r w:rsidRPr="006C6337">
        <w:rPr>
          <w:rFonts w:ascii="Arial" w:eastAsia="Times New Roman" w:hAnsi="Arial" w:cs="Arial"/>
        </w:rPr>
        <w:t xml:space="preserve"> consistent treatment. A cost may not be assigned to a </w:t>
      </w:r>
      <w:proofErr w:type="gramStart"/>
      <w:r w:rsidRPr="006C6337">
        <w:rPr>
          <w:rFonts w:ascii="Arial" w:eastAsia="Times New Roman" w:hAnsi="Arial" w:cs="Arial"/>
        </w:rPr>
        <w:t>Federal</w:t>
      </w:r>
      <w:proofErr w:type="gramEnd"/>
      <w:r w:rsidRPr="006C6337">
        <w:rPr>
          <w:rFonts w:ascii="Arial" w:eastAsia="Times New Roman" w:hAnsi="Arial" w:cs="Arial"/>
        </w:rPr>
        <w:t xml:space="preserve"> award as a direct cost if any other cost incurred for the same purpose in like circumstances has been allocated to the Federal award as an indirect cost. </w:t>
      </w:r>
    </w:p>
    <w:p w14:paraId="49746923" w14:textId="77777777" w:rsidR="001E4146" w:rsidRPr="006C6337" w:rsidRDefault="001E4146" w:rsidP="006946F1">
      <w:pPr>
        <w:numPr>
          <w:ilvl w:val="0"/>
          <w:numId w:val="38"/>
        </w:numPr>
        <w:spacing w:after="0" w:line="240" w:lineRule="auto"/>
        <w:jc w:val="both"/>
        <w:rPr>
          <w:rFonts w:ascii="Arial" w:eastAsia="Times New Roman" w:hAnsi="Arial" w:cs="Arial"/>
        </w:rPr>
      </w:pPr>
      <w:r w:rsidRPr="006C6337">
        <w:rPr>
          <w:rFonts w:ascii="Arial" w:eastAsia="Times New Roman" w:hAnsi="Arial" w:cs="Arial"/>
        </w:rPr>
        <w:t xml:space="preserve">Except as otherwise provided for in </w:t>
      </w:r>
      <w:r w:rsidR="00171175" w:rsidRPr="006C6337">
        <w:rPr>
          <w:rFonts w:ascii="Arial" w:eastAsia="Times New Roman" w:hAnsi="Arial" w:cs="Arial"/>
        </w:rPr>
        <w:t>EDGAR</w:t>
      </w:r>
      <w:r w:rsidRPr="006C6337">
        <w:rPr>
          <w:rFonts w:ascii="Arial" w:eastAsia="Times New Roman" w:hAnsi="Arial" w:cs="Arial"/>
        </w:rPr>
        <w:t xml:space="preserve">, be determined in accordance with generally accepted accounting principles. </w:t>
      </w:r>
    </w:p>
    <w:p w14:paraId="11F24679" w14:textId="77777777" w:rsidR="001E4146" w:rsidRPr="006C6337" w:rsidRDefault="001E4146" w:rsidP="006946F1">
      <w:pPr>
        <w:numPr>
          <w:ilvl w:val="0"/>
          <w:numId w:val="38"/>
        </w:numPr>
        <w:spacing w:after="0" w:line="240" w:lineRule="auto"/>
        <w:jc w:val="both"/>
        <w:rPr>
          <w:rFonts w:ascii="Arial" w:eastAsia="Times New Roman" w:hAnsi="Arial" w:cs="Arial"/>
        </w:rPr>
      </w:pPr>
      <w:r w:rsidRPr="006C6337">
        <w:rPr>
          <w:rFonts w:ascii="Arial" w:eastAsia="Times New Roman" w:hAnsi="Arial" w:cs="Arial"/>
        </w:rPr>
        <w:t xml:space="preserve">Not </w:t>
      </w:r>
      <w:proofErr w:type="gramStart"/>
      <w:r w:rsidRPr="006C6337">
        <w:rPr>
          <w:rFonts w:ascii="Arial" w:eastAsia="Times New Roman" w:hAnsi="Arial" w:cs="Arial"/>
        </w:rPr>
        <w:t>be included</w:t>
      </w:r>
      <w:proofErr w:type="gramEnd"/>
      <w:r w:rsidRPr="006C6337">
        <w:rPr>
          <w:rFonts w:ascii="Arial" w:eastAsia="Times New Roman" w:hAnsi="Arial" w:cs="Arial"/>
        </w:rPr>
        <w:t xml:space="preserve"> as a cost or used to meet cost sharing or matching requirements of any other Federal award in either the current or a prior period, except as specifically provided by Federal law or regulation. </w:t>
      </w:r>
    </w:p>
    <w:p w14:paraId="168652DF" w14:textId="4D62E51C" w:rsidR="001E4146" w:rsidRPr="006C6337" w:rsidRDefault="001E4146" w:rsidP="006946F1">
      <w:pPr>
        <w:numPr>
          <w:ilvl w:val="0"/>
          <w:numId w:val="38"/>
        </w:numPr>
        <w:spacing w:after="0" w:line="240" w:lineRule="auto"/>
        <w:jc w:val="both"/>
        <w:rPr>
          <w:rFonts w:ascii="Arial" w:eastAsia="Times New Roman" w:hAnsi="Arial" w:cs="Arial"/>
        </w:rPr>
      </w:pPr>
      <w:r w:rsidRPr="006C6337">
        <w:rPr>
          <w:rFonts w:ascii="Arial" w:eastAsia="Times New Roman" w:hAnsi="Arial" w:cs="Arial"/>
        </w:rPr>
        <w:t>Be the net of all applicable credits</w:t>
      </w:r>
      <w:r w:rsidRPr="00D0031F">
        <w:rPr>
          <w:rFonts w:ascii="Arial" w:eastAsia="Times New Roman" w:hAnsi="Arial" w:cs="Arial"/>
        </w:rPr>
        <w:t xml:space="preserve">. </w:t>
      </w:r>
      <w:r w:rsidR="00D0031F" w:rsidRPr="00D0031F">
        <w:rPr>
          <w:rFonts w:ascii="Arial" w:eastAsia="Times New Roman" w:hAnsi="Arial" w:cs="Arial"/>
        </w:rPr>
        <w:t>[2 CFR 200.406]</w:t>
      </w:r>
    </w:p>
    <w:p w14:paraId="3A25F05B" w14:textId="77777777" w:rsidR="001E4146" w:rsidRPr="006C6337" w:rsidRDefault="001E4146" w:rsidP="006946F1">
      <w:pPr>
        <w:numPr>
          <w:ilvl w:val="0"/>
          <w:numId w:val="38"/>
        </w:numPr>
        <w:spacing w:after="0" w:line="240" w:lineRule="auto"/>
        <w:jc w:val="both"/>
        <w:rPr>
          <w:rFonts w:ascii="Arial" w:eastAsia="Times New Roman" w:hAnsi="Arial" w:cs="Arial"/>
        </w:rPr>
      </w:pPr>
      <w:r w:rsidRPr="006C6337">
        <w:rPr>
          <w:rFonts w:ascii="Arial" w:eastAsia="Times New Roman" w:hAnsi="Arial" w:cs="Arial"/>
        </w:rPr>
        <w:t>Be adequately documented.</w:t>
      </w:r>
    </w:p>
    <w:p w14:paraId="5C82A780" w14:textId="77777777" w:rsidR="00B13FD4" w:rsidRPr="006C6337" w:rsidRDefault="00B13FD4" w:rsidP="006C6337">
      <w:pPr>
        <w:spacing w:after="0" w:line="240" w:lineRule="auto"/>
        <w:jc w:val="both"/>
        <w:rPr>
          <w:rFonts w:ascii="Arial" w:eastAsia="Times New Roman" w:hAnsi="Arial" w:cs="Arial"/>
        </w:rPr>
      </w:pPr>
    </w:p>
    <w:p w14:paraId="1B60CE8A" w14:textId="3C370779" w:rsidR="00B13FD4" w:rsidRPr="006C6337" w:rsidRDefault="00B13FD4" w:rsidP="006C6337">
      <w:pPr>
        <w:spacing w:after="0" w:line="240" w:lineRule="auto"/>
        <w:jc w:val="both"/>
        <w:rPr>
          <w:rFonts w:ascii="Arial" w:eastAsia="Times New Roman" w:hAnsi="Arial" w:cs="Arial"/>
        </w:rPr>
      </w:pPr>
      <w:r w:rsidRPr="00F8554D">
        <w:rPr>
          <w:rFonts w:ascii="Arial" w:eastAsia="Times New Roman" w:hAnsi="Arial" w:cs="Arial"/>
        </w:rPr>
        <w:t xml:space="preserve">The district shall utilize the </w:t>
      </w:r>
      <w:r w:rsidRPr="00F440CB">
        <w:rPr>
          <w:rFonts w:ascii="Arial" w:eastAsia="Times New Roman" w:hAnsi="Arial" w:cs="Arial"/>
          <w:highlight w:val="lightGray"/>
        </w:rPr>
        <w:t>Allowability</w:t>
      </w:r>
      <w:r w:rsidR="00F8554D" w:rsidRPr="00F440CB">
        <w:rPr>
          <w:rFonts w:ascii="Arial" w:eastAsia="Times New Roman" w:hAnsi="Arial" w:cs="Arial"/>
          <w:highlight w:val="lightGray"/>
        </w:rPr>
        <w:t xml:space="preserve"> </w:t>
      </w:r>
      <w:r w:rsidR="000E346F" w:rsidRPr="00F440CB">
        <w:rPr>
          <w:rFonts w:ascii="Arial" w:eastAsia="Times New Roman" w:hAnsi="Arial" w:cs="Arial"/>
          <w:highlight w:val="lightGray"/>
        </w:rPr>
        <w:t>/</w:t>
      </w:r>
      <w:r w:rsidR="00F8554D" w:rsidRPr="00F440CB">
        <w:rPr>
          <w:rFonts w:ascii="Arial" w:eastAsia="Times New Roman" w:hAnsi="Arial" w:cs="Arial"/>
          <w:highlight w:val="lightGray"/>
        </w:rPr>
        <w:t xml:space="preserve"> </w:t>
      </w:r>
      <w:r w:rsidR="000E346F" w:rsidRPr="00F440CB">
        <w:rPr>
          <w:rFonts w:ascii="Arial" w:eastAsia="Times New Roman" w:hAnsi="Arial" w:cs="Arial"/>
          <w:highlight w:val="lightGray"/>
        </w:rPr>
        <w:t>Allocability</w:t>
      </w:r>
      <w:r w:rsidRPr="00F440CB">
        <w:rPr>
          <w:rFonts w:ascii="Arial" w:eastAsia="Times New Roman" w:hAnsi="Arial" w:cs="Arial"/>
          <w:highlight w:val="lightGray"/>
        </w:rPr>
        <w:t xml:space="preserve"> of Costs Worksheet</w:t>
      </w:r>
      <w:r w:rsidRPr="00F8554D">
        <w:rPr>
          <w:rFonts w:ascii="Arial" w:eastAsia="Times New Roman" w:hAnsi="Arial" w:cs="Arial"/>
        </w:rPr>
        <w:t xml:space="preserve"> to verify that all proposed obligations and expenditures meet the Cost Principles.</w:t>
      </w:r>
      <w:r w:rsidR="008F60E7" w:rsidRPr="00F8554D">
        <w:rPr>
          <w:rFonts w:ascii="Arial" w:eastAsia="Times New Roman" w:hAnsi="Arial" w:cs="Arial"/>
        </w:rPr>
        <w:t xml:space="preserve"> If the Worksheet reflects that the proposed obligation and/or expenditure is </w:t>
      </w:r>
      <w:r w:rsidR="008F60E7" w:rsidRPr="00D0031F">
        <w:rPr>
          <w:rFonts w:ascii="Arial" w:eastAsia="Times New Roman" w:hAnsi="Arial" w:cs="Arial"/>
          <w:u w:val="single"/>
        </w:rPr>
        <w:t>not</w:t>
      </w:r>
      <w:r w:rsidR="008F60E7" w:rsidRPr="00F8554D">
        <w:rPr>
          <w:rFonts w:ascii="Arial" w:eastAsia="Times New Roman" w:hAnsi="Arial" w:cs="Arial"/>
        </w:rPr>
        <w:t xml:space="preserve"> allowable and/or allocable to </w:t>
      </w:r>
      <w:r w:rsidR="00D0031F">
        <w:rPr>
          <w:rFonts w:ascii="Arial" w:eastAsia="Times New Roman" w:hAnsi="Arial" w:cs="Arial"/>
        </w:rPr>
        <w:t>the</w:t>
      </w:r>
      <w:r w:rsidR="008F60E7" w:rsidRPr="00F8554D">
        <w:rPr>
          <w:rFonts w:ascii="Arial" w:eastAsia="Times New Roman" w:hAnsi="Arial" w:cs="Arial"/>
        </w:rPr>
        <w:t xml:space="preserve"> federal grant award, the </w:t>
      </w:r>
      <w:r w:rsidR="008F60E7" w:rsidRPr="00F8554D">
        <w:rPr>
          <w:rFonts w:ascii="Arial" w:eastAsia="Times New Roman" w:hAnsi="Arial" w:cs="Arial"/>
        </w:rPr>
        <w:lastRenderedPageBreak/>
        <w:t xml:space="preserve">district shall </w:t>
      </w:r>
      <w:r w:rsidR="008F60E7" w:rsidRPr="00D0031F">
        <w:rPr>
          <w:rFonts w:ascii="Arial" w:eastAsia="Times New Roman" w:hAnsi="Arial" w:cs="Arial"/>
          <w:u w:val="single"/>
        </w:rPr>
        <w:t>not</w:t>
      </w:r>
      <w:r w:rsidR="008F60E7" w:rsidRPr="00F8554D">
        <w:rPr>
          <w:rFonts w:ascii="Arial" w:eastAsia="Times New Roman" w:hAnsi="Arial" w:cs="Arial"/>
        </w:rPr>
        <w:t xml:space="preserve"> make the obligation/purchas</w:t>
      </w:r>
      <w:r w:rsidR="00B06BEA" w:rsidRPr="00F8554D">
        <w:rPr>
          <w:rFonts w:ascii="Arial" w:eastAsia="Times New Roman" w:hAnsi="Arial" w:cs="Arial"/>
        </w:rPr>
        <w:t xml:space="preserve">e with the federal grant funds. </w:t>
      </w:r>
      <w:r w:rsidR="008F60E7" w:rsidRPr="00F8554D">
        <w:rPr>
          <w:rFonts w:ascii="Arial" w:eastAsia="Times New Roman" w:hAnsi="Arial" w:cs="Arial"/>
        </w:rPr>
        <w:t>Other funds, such as local funds, may be used to make the obligation/expenditure, as appropriate.</w:t>
      </w:r>
    </w:p>
    <w:p w14:paraId="7D176DE6" w14:textId="77777777" w:rsidR="00721519" w:rsidRPr="006C6337" w:rsidRDefault="00721519" w:rsidP="006C6337">
      <w:pPr>
        <w:spacing w:after="0" w:line="240" w:lineRule="auto"/>
        <w:jc w:val="both"/>
        <w:rPr>
          <w:rFonts w:ascii="Arial" w:eastAsia="Times New Roman" w:hAnsi="Arial" w:cs="Arial"/>
        </w:rPr>
      </w:pPr>
    </w:p>
    <w:p w14:paraId="638BDF58" w14:textId="77777777" w:rsidR="00D0031F" w:rsidRPr="00D0031F" w:rsidRDefault="00D0031F" w:rsidP="00D0031F">
      <w:pPr>
        <w:pStyle w:val="Heading3"/>
        <w:jc w:val="both"/>
        <w:rPr>
          <w:rFonts w:ascii="Arial" w:hAnsi="Arial" w:cs="Arial"/>
          <w:color w:val="auto"/>
        </w:rPr>
      </w:pPr>
      <w:bookmarkStart w:id="123" w:name="_Toc66637601"/>
      <w:bookmarkStart w:id="124" w:name="_Toc233709264"/>
      <w:r w:rsidRPr="00D0031F">
        <w:rPr>
          <w:rFonts w:ascii="Arial" w:hAnsi="Arial" w:cs="Arial"/>
          <w:color w:val="auto"/>
        </w:rPr>
        <w:t>Cost Allocation Plan and Indirect Cost Rate</w:t>
      </w:r>
      <w:bookmarkEnd w:id="123"/>
      <w:bookmarkEnd w:id="124"/>
    </w:p>
    <w:p w14:paraId="06E01CAD" w14:textId="5478B5A8" w:rsidR="0023656A" w:rsidRDefault="00721519" w:rsidP="006C6337">
      <w:pPr>
        <w:spacing w:after="0" w:line="240" w:lineRule="auto"/>
        <w:jc w:val="both"/>
        <w:rPr>
          <w:rFonts w:ascii="Arial" w:hAnsi="Arial" w:cs="Arial"/>
        </w:rPr>
      </w:pPr>
      <w:r w:rsidRPr="00FB1CC8">
        <w:rPr>
          <w:rFonts w:ascii="Arial" w:hAnsi="Arial" w:cs="Arial"/>
        </w:rPr>
        <w:t xml:space="preserve">A cost allocation plan or an indirect (F&amp;A) cost rate, whether submitted to a Federal cognizant agency for indirect costs or maintained on file by the </w:t>
      </w:r>
      <w:r w:rsidR="00E47ECE" w:rsidRPr="00FB1CC8">
        <w:rPr>
          <w:rFonts w:ascii="Arial" w:hAnsi="Arial" w:cs="Arial"/>
        </w:rPr>
        <w:t>district</w:t>
      </w:r>
      <w:r w:rsidRPr="00FB1CC8">
        <w:rPr>
          <w:rFonts w:ascii="Arial" w:hAnsi="Arial" w:cs="Arial"/>
        </w:rPr>
        <w:t xml:space="preserve">, must be certified </w:t>
      </w:r>
      <w:r w:rsidR="00D0031F">
        <w:rPr>
          <w:rFonts w:ascii="Arial" w:hAnsi="Arial" w:cs="Arial"/>
        </w:rPr>
        <w:t xml:space="preserve">by the district.  The certificate must be signed on </w:t>
      </w:r>
      <w:r w:rsidRPr="00FB1CC8">
        <w:rPr>
          <w:rFonts w:ascii="Arial" w:hAnsi="Arial" w:cs="Arial"/>
        </w:rPr>
        <w:t xml:space="preserve">behalf of the district by </w:t>
      </w:r>
      <w:r w:rsidR="00C428E6" w:rsidRPr="00FB1CC8">
        <w:rPr>
          <w:rFonts w:ascii="Arial" w:hAnsi="Arial" w:cs="Arial"/>
        </w:rPr>
        <w:t xml:space="preserve">the </w:t>
      </w:r>
      <w:r w:rsidR="00AC23E5" w:rsidRPr="00FB1CC8">
        <w:rPr>
          <w:rFonts w:ascii="Arial" w:hAnsi="Arial" w:cs="Arial"/>
          <w:u w:val="single"/>
        </w:rPr>
        <w:t>Chief Financial Officer</w:t>
      </w:r>
      <w:r w:rsidR="00C428E6" w:rsidRPr="00FB1CC8">
        <w:rPr>
          <w:rFonts w:ascii="Arial" w:hAnsi="Arial" w:cs="Arial"/>
        </w:rPr>
        <w:t xml:space="preserve"> or </w:t>
      </w:r>
      <w:r w:rsidR="00BE79E6" w:rsidRPr="00FB1CC8">
        <w:rPr>
          <w:rFonts w:ascii="Arial" w:hAnsi="Arial" w:cs="Arial"/>
          <w:u w:val="single"/>
        </w:rPr>
        <w:t>Superintendent</w:t>
      </w:r>
      <w:r w:rsidR="00C428E6" w:rsidRPr="00FB1CC8">
        <w:rPr>
          <w:rFonts w:ascii="Arial" w:hAnsi="Arial" w:cs="Arial"/>
        </w:rPr>
        <w:t>.</w:t>
      </w:r>
      <w:r w:rsidR="00C428E6" w:rsidRPr="00580044">
        <w:rPr>
          <w:rFonts w:ascii="Arial" w:hAnsi="Arial" w:cs="Arial"/>
        </w:rPr>
        <w:t xml:space="preserve"> </w:t>
      </w:r>
    </w:p>
    <w:p w14:paraId="5EB8BFBC" w14:textId="77777777" w:rsidR="00C428E6" w:rsidRPr="006C6337" w:rsidRDefault="00C428E6" w:rsidP="006C6337">
      <w:pPr>
        <w:spacing w:after="0" w:line="240" w:lineRule="auto"/>
        <w:jc w:val="both"/>
        <w:rPr>
          <w:rFonts w:ascii="Arial" w:hAnsi="Arial" w:cs="Arial"/>
        </w:rPr>
      </w:pPr>
    </w:p>
    <w:p w14:paraId="7AC5151B" w14:textId="77777777" w:rsidR="009E3C9D" w:rsidRDefault="0023656A" w:rsidP="006C6337">
      <w:pPr>
        <w:spacing w:after="0" w:line="240" w:lineRule="auto"/>
        <w:jc w:val="both"/>
        <w:rPr>
          <w:rFonts w:ascii="Arial" w:hAnsi="Arial" w:cs="Arial"/>
        </w:rPr>
      </w:pPr>
      <w:r w:rsidRPr="006C6337">
        <w:rPr>
          <w:rFonts w:ascii="Arial" w:hAnsi="Arial" w:cs="Arial"/>
        </w:rPr>
        <w:t>All district costs with federal grant funds, whether direct or indirect, shall meet the minimum requirements of allowability as specified in the 2 CFR 200.403. In addition, the costs must meet the general provisions for selected</w:t>
      </w:r>
      <w:r w:rsidR="007E04DD" w:rsidRPr="006C6337">
        <w:rPr>
          <w:rFonts w:ascii="Arial" w:hAnsi="Arial" w:cs="Arial"/>
        </w:rPr>
        <w:t xml:space="preserve"> items of cost (2 CFR 200.420). Specific items not listed within these procedures shall be evaluated by the </w:t>
      </w:r>
      <w:r w:rsidR="00AC23E5" w:rsidRPr="00AC23E5">
        <w:rPr>
          <w:rFonts w:ascii="Arial" w:hAnsi="Arial" w:cs="Arial"/>
          <w:u w:val="single"/>
        </w:rPr>
        <w:t>Grant Manager</w:t>
      </w:r>
      <w:r w:rsidR="007E04DD" w:rsidRPr="006C6337">
        <w:rPr>
          <w:rFonts w:ascii="Arial" w:hAnsi="Arial" w:cs="Arial"/>
        </w:rPr>
        <w:t xml:space="preserve"> and </w:t>
      </w:r>
      <w:r w:rsidR="004412CC" w:rsidRPr="004412CC">
        <w:rPr>
          <w:rFonts w:ascii="Arial" w:hAnsi="Arial" w:cs="Arial"/>
          <w:u w:val="single"/>
        </w:rPr>
        <w:t>Accounting department</w:t>
      </w:r>
      <w:r w:rsidR="007E04DD" w:rsidRPr="006C6337">
        <w:rPr>
          <w:rFonts w:ascii="Arial" w:hAnsi="Arial" w:cs="Arial"/>
        </w:rPr>
        <w:t xml:space="preserve"> on case-by-case basis for allowability. </w:t>
      </w:r>
      <w:r w:rsidRPr="006C6337">
        <w:rPr>
          <w:rFonts w:ascii="Arial" w:hAnsi="Arial" w:cs="Arial"/>
        </w:rPr>
        <w:t xml:space="preserve">The </w:t>
      </w:r>
      <w:r w:rsidR="00F665C8" w:rsidRPr="006C6337">
        <w:rPr>
          <w:rFonts w:ascii="Arial" w:hAnsi="Arial" w:cs="Arial"/>
        </w:rPr>
        <w:t>general cost allowability rules</w:t>
      </w:r>
      <w:r w:rsidR="00C428E6">
        <w:rPr>
          <w:rFonts w:ascii="Arial" w:hAnsi="Arial" w:cs="Arial"/>
        </w:rPr>
        <w:t xml:space="preserve"> </w:t>
      </w:r>
      <w:r w:rsidR="00F665C8" w:rsidRPr="006C6337">
        <w:rPr>
          <w:rFonts w:ascii="Arial" w:hAnsi="Arial" w:cs="Arial"/>
        </w:rPr>
        <w:t xml:space="preserve">for specific items of cost </w:t>
      </w:r>
      <w:r w:rsidRPr="006C6337">
        <w:rPr>
          <w:rFonts w:ascii="Arial" w:hAnsi="Arial" w:cs="Arial"/>
        </w:rPr>
        <w:t xml:space="preserve">listed within these procedures shall apply to all federal grant funds, unless </w:t>
      </w:r>
      <w:r w:rsidR="00801B76" w:rsidRPr="006C6337">
        <w:rPr>
          <w:rFonts w:ascii="Arial" w:hAnsi="Arial" w:cs="Arial"/>
          <w:u w:val="single"/>
        </w:rPr>
        <w:t>more restrictive</w:t>
      </w:r>
      <w:r w:rsidRPr="006C6337">
        <w:rPr>
          <w:rFonts w:ascii="Arial" w:hAnsi="Arial" w:cs="Arial"/>
        </w:rPr>
        <w:t xml:space="preserve"> allowability rules are required by a particular federal grant award. </w:t>
      </w:r>
    </w:p>
    <w:p w14:paraId="04FDC39B" w14:textId="77777777" w:rsidR="009E3C9D" w:rsidRDefault="009E3C9D" w:rsidP="006C6337">
      <w:pPr>
        <w:spacing w:after="0" w:line="240" w:lineRule="auto"/>
        <w:jc w:val="both"/>
        <w:rPr>
          <w:rFonts w:ascii="Arial" w:hAnsi="Arial" w:cs="Arial"/>
        </w:rPr>
      </w:pPr>
    </w:p>
    <w:p w14:paraId="70A0738C" w14:textId="6AF1D57E" w:rsidR="0023656A" w:rsidRPr="006C6337" w:rsidRDefault="0023656A" w:rsidP="006C6337">
      <w:pPr>
        <w:spacing w:after="0" w:line="240" w:lineRule="auto"/>
        <w:jc w:val="both"/>
        <w:rPr>
          <w:rFonts w:ascii="Arial" w:hAnsi="Arial" w:cs="Arial"/>
          <w:b/>
        </w:rPr>
      </w:pPr>
      <w:r w:rsidRPr="006C6337">
        <w:rPr>
          <w:rFonts w:ascii="Arial" w:hAnsi="Arial" w:cs="Arial"/>
          <w:b/>
        </w:rPr>
        <w:t>The district shall adhere to the</w:t>
      </w:r>
      <w:r w:rsidR="00C428E6">
        <w:rPr>
          <w:rFonts w:ascii="Arial" w:hAnsi="Arial" w:cs="Arial"/>
          <w:b/>
        </w:rPr>
        <w:t xml:space="preserve"> </w:t>
      </w:r>
      <w:r w:rsidRPr="006C6337">
        <w:rPr>
          <w:rFonts w:ascii="Arial" w:hAnsi="Arial" w:cs="Arial"/>
          <w:b/>
          <w:u w:val="single"/>
        </w:rPr>
        <w:t>more restrictive</w:t>
      </w:r>
      <w:r w:rsidRPr="006C6337">
        <w:rPr>
          <w:rFonts w:ascii="Arial" w:hAnsi="Arial" w:cs="Arial"/>
          <w:b/>
        </w:rPr>
        <w:t xml:space="preserve"> </w:t>
      </w:r>
      <w:r w:rsidR="009E3C9D" w:rsidRPr="006C6337">
        <w:rPr>
          <w:rFonts w:ascii="Arial" w:hAnsi="Arial" w:cs="Arial"/>
          <w:b/>
        </w:rPr>
        <w:t>allowability</w:t>
      </w:r>
      <w:r w:rsidRPr="006C6337">
        <w:rPr>
          <w:rFonts w:ascii="Arial" w:hAnsi="Arial" w:cs="Arial"/>
          <w:b/>
        </w:rPr>
        <w:t xml:space="preserve"> rules when a conflict arises between the general allowability rules</w:t>
      </w:r>
      <w:r w:rsidR="00846A57" w:rsidRPr="006C6337">
        <w:rPr>
          <w:rFonts w:ascii="Arial" w:hAnsi="Arial" w:cs="Arial"/>
          <w:b/>
        </w:rPr>
        <w:t>, the</w:t>
      </w:r>
      <w:r w:rsidRPr="006C6337">
        <w:rPr>
          <w:rFonts w:ascii="Arial" w:hAnsi="Arial" w:cs="Arial"/>
          <w:b/>
        </w:rPr>
        <w:t xml:space="preserve"> program-specific allowabi</w:t>
      </w:r>
      <w:r w:rsidR="00846A57" w:rsidRPr="006C6337">
        <w:rPr>
          <w:rFonts w:ascii="Arial" w:hAnsi="Arial" w:cs="Arial"/>
          <w:b/>
        </w:rPr>
        <w:t>lity rules and the district’s allowability rules.</w:t>
      </w:r>
    </w:p>
    <w:p w14:paraId="567DC369" w14:textId="6CACB4AC" w:rsidR="005859EC" w:rsidRDefault="005859EC" w:rsidP="006C6337">
      <w:pPr>
        <w:spacing w:after="0" w:line="240" w:lineRule="auto"/>
        <w:jc w:val="both"/>
        <w:rPr>
          <w:rFonts w:ascii="Arial" w:hAnsi="Arial" w:cs="Arial"/>
          <w:b/>
        </w:rPr>
      </w:pPr>
    </w:p>
    <w:p w14:paraId="59217F10" w14:textId="77777777" w:rsidR="009E3C9D" w:rsidRPr="009E3C9D" w:rsidRDefault="009E3C9D" w:rsidP="009E3C9D">
      <w:pPr>
        <w:spacing w:after="0" w:line="240" w:lineRule="auto"/>
        <w:jc w:val="both"/>
        <w:rPr>
          <w:rFonts w:ascii="Arial" w:hAnsi="Arial" w:cs="Arial"/>
          <w:bCs/>
        </w:rPr>
      </w:pPr>
      <w:r w:rsidRPr="009E3C9D">
        <w:rPr>
          <w:rFonts w:ascii="Arial" w:hAnsi="Arial" w:cs="Arial"/>
          <w:bCs/>
        </w:rPr>
        <w:t xml:space="preserve">The same expense allocation formula shall be used for non-federal and federal funded expenditures. Purchases shall be </w:t>
      </w:r>
      <w:proofErr w:type="gramStart"/>
      <w:r w:rsidRPr="009E3C9D">
        <w:rPr>
          <w:rFonts w:ascii="Arial" w:hAnsi="Arial" w:cs="Arial"/>
          <w:bCs/>
        </w:rPr>
        <w:t>expensed</w:t>
      </w:r>
      <w:proofErr w:type="gramEnd"/>
      <w:r w:rsidRPr="009E3C9D">
        <w:rPr>
          <w:rFonts w:ascii="Arial" w:hAnsi="Arial" w:cs="Arial"/>
          <w:bCs/>
        </w:rPr>
        <w:t xml:space="preserve"> to the appropriate fiscal year and/or grant period, as appropriate. For example, if the district purchases a subscription or maintenance agreement that covers a twelve-month period from January 1</w:t>
      </w:r>
      <w:r w:rsidRPr="009E3C9D">
        <w:rPr>
          <w:rFonts w:ascii="Arial" w:hAnsi="Arial" w:cs="Arial"/>
          <w:bCs/>
          <w:vertAlign w:val="superscript"/>
        </w:rPr>
        <w:t>st</w:t>
      </w:r>
      <w:r w:rsidRPr="009E3C9D">
        <w:rPr>
          <w:rFonts w:ascii="Arial" w:hAnsi="Arial" w:cs="Arial"/>
          <w:bCs/>
        </w:rPr>
        <w:t xml:space="preserve"> through December 31</w:t>
      </w:r>
      <w:r w:rsidRPr="009E3C9D">
        <w:rPr>
          <w:rFonts w:ascii="Arial" w:hAnsi="Arial" w:cs="Arial"/>
          <w:bCs/>
          <w:vertAlign w:val="superscript"/>
        </w:rPr>
        <w:t>st</w:t>
      </w:r>
      <w:r w:rsidRPr="009E3C9D">
        <w:rPr>
          <w:rFonts w:ascii="Arial" w:hAnsi="Arial" w:cs="Arial"/>
          <w:bCs/>
        </w:rPr>
        <w:t>, only the current year expenditure and/or current grant period expenditure shall be posted to the general ledger, as appropriate. In this scenario, the following expenses would be posted to the general ledger.</w:t>
      </w:r>
    </w:p>
    <w:p w14:paraId="75147A8D" w14:textId="77777777" w:rsidR="009E3C9D" w:rsidRPr="006B0532" w:rsidRDefault="009E3C9D" w:rsidP="009E3C9D">
      <w:pPr>
        <w:spacing w:after="0" w:line="240" w:lineRule="auto"/>
        <w:jc w:val="both"/>
        <w:rPr>
          <w:rFonts w:ascii="Arial" w:hAnsi="Arial" w:cs="Arial"/>
          <w:bCs/>
          <w:sz w:val="16"/>
          <w:szCs w:val="16"/>
        </w:rPr>
      </w:pPr>
    </w:p>
    <w:p w14:paraId="17024032" w14:textId="2365B50E" w:rsidR="009E3C9D" w:rsidRPr="009E3C9D" w:rsidRDefault="009E3C9D" w:rsidP="009E3C9D">
      <w:pPr>
        <w:spacing w:after="0" w:line="240" w:lineRule="auto"/>
        <w:jc w:val="both"/>
        <w:rPr>
          <w:rFonts w:ascii="Arial" w:hAnsi="Arial" w:cs="Arial"/>
          <w:bCs/>
        </w:rPr>
      </w:pPr>
      <w:r w:rsidRPr="009E3C9D">
        <w:rPr>
          <w:rFonts w:ascii="Arial" w:hAnsi="Arial" w:cs="Arial"/>
          <w:bCs/>
        </w:rPr>
        <w:t>Current fiscal year</w:t>
      </w:r>
      <w:r w:rsidRPr="009E3C9D">
        <w:rPr>
          <w:rFonts w:ascii="Arial" w:hAnsi="Arial" w:cs="Arial"/>
          <w:bCs/>
        </w:rPr>
        <w:tab/>
        <w:t>January to August</w:t>
      </w:r>
      <w:r w:rsidRPr="009E3C9D">
        <w:rPr>
          <w:rFonts w:ascii="Arial" w:hAnsi="Arial" w:cs="Arial"/>
          <w:bCs/>
        </w:rPr>
        <w:tab/>
      </w:r>
      <w:r w:rsidRPr="009E3C9D">
        <w:rPr>
          <w:rFonts w:ascii="Arial" w:hAnsi="Arial" w:cs="Arial"/>
          <w:bCs/>
        </w:rPr>
        <w:tab/>
        <w:t xml:space="preserve">8 months </w:t>
      </w:r>
      <w:r w:rsidRPr="009E3C9D">
        <w:rPr>
          <w:rFonts w:ascii="Arial" w:hAnsi="Arial" w:cs="Arial"/>
          <w:bCs/>
        </w:rPr>
        <w:tab/>
        <w:t>Object code 6XXX</w:t>
      </w:r>
    </w:p>
    <w:p w14:paraId="4C65716A" w14:textId="108B44DD" w:rsidR="009E3C9D" w:rsidRPr="009E3C9D" w:rsidRDefault="009E3C9D" w:rsidP="009E3C9D">
      <w:pPr>
        <w:spacing w:after="0" w:line="240" w:lineRule="auto"/>
        <w:jc w:val="both"/>
        <w:rPr>
          <w:rFonts w:ascii="Arial" w:hAnsi="Arial" w:cs="Arial"/>
          <w:bCs/>
        </w:rPr>
      </w:pPr>
      <w:r w:rsidRPr="009E3C9D">
        <w:rPr>
          <w:rFonts w:ascii="Arial" w:hAnsi="Arial" w:cs="Arial"/>
          <w:bCs/>
        </w:rPr>
        <w:tab/>
      </w:r>
      <w:r w:rsidRPr="009E3C9D">
        <w:rPr>
          <w:rFonts w:ascii="Arial" w:hAnsi="Arial" w:cs="Arial"/>
          <w:bCs/>
        </w:rPr>
        <w:tab/>
      </w:r>
      <w:r w:rsidRPr="009E3C9D">
        <w:rPr>
          <w:rFonts w:ascii="Arial" w:hAnsi="Arial" w:cs="Arial"/>
          <w:bCs/>
        </w:rPr>
        <w:tab/>
        <w:t>September to December</w:t>
      </w:r>
      <w:r w:rsidRPr="009E3C9D">
        <w:rPr>
          <w:rFonts w:ascii="Arial" w:hAnsi="Arial" w:cs="Arial"/>
          <w:bCs/>
        </w:rPr>
        <w:tab/>
        <w:t>4 months</w:t>
      </w:r>
      <w:r w:rsidRPr="009E3C9D">
        <w:rPr>
          <w:rFonts w:ascii="Arial" w:hAnsi="Arial" w:cs="Arial"/>
          <w:bCs/>
        </w:rPr>
        <w:tab/>
        <w:t>Object code 1410</w:t>
      </w:r>
    </w:p>
    <w:p w14:paraId="6ABCD2A3" w14:textId="77777777" w:rsidR="009E3C9D" w:rsidRPr="006B0532" w:rsidRDefault="009E3C9D" w:rsidP="009E3C9D">
      <w:pPr>
        <w:spacing w:after="0" w:line="240" w:lineRule="auto"/>
        <w:jc w:val="both"/>
        <w:rPr>
          <w:rFonts w:ascii="Arial" w:hAnsi="Arial" w:cs="Arial"/>
          <w:bCs/>
          <w:sz w:val="12"/>
          <w:szCs w:val="12"/>
        </w:rPr>
      </w:pPr>
    </w:p>
    <w:p w14:paraId="68E99CF7" w14:textId="3D71EA3C" w:rsidR="009E3C9D" w:rsidRPr="009E3C9D" w:rsidRDefault="009E3C9D" w:rsidP="009E3C9D">
      <w:pPr>
        <w:spacing w:after="0" w:line="240" w:lineRule="auto"/>
        <w:jc w:val="both"/>
        <w:rPr>
          <w:rFonts w:ascii="Arial" w:hAnsi="Arial" w:cs="Arial"/>
          <w:bCs/>
        </w:rPr>
      </w:pPr>
      <w:r w:rsidRPr="009E3C9D">
        <w:rPr>
          <w:rFonts w:ascii="Arial" w:hAnsi="Arial" w:cs="Arial"/>
          <w:bCs/>
        </w:rPr>
        <w:t xml:space="preserve">The district has elected to use federal grant funds for </w:t>
      </w:r>
      <w:r w:rsidRPr="009E3C9D">
        <w:rPr>
          <w:rFonts w:ascii="Arial" w:hAnsi="Arial" w:cs="Arial"/>
          <w:bCs/>
          <w:u w:val="single"/>
        </w:rPr>
        <w:t>both</w:t>
      </w:r>
      <w:r w:rsidRPr="009E3C9D">
        <w:rPr>
          <w:rFonts w:ascii="Arial" w:hAnsi="Arial" w:cs="Arial"/>
          <w:bCs/>
        </w:rPr>
        <w:t xml:space="preserve"> compensation/benefits and non-compensation </w:t>
      </w:r>
      <w:proofErr w:type="gramStart"/>
      <w:r w:rsidRPr="009E3C9D">
        <w:rPr>
          <w:rFonts w:ascii="Arial" w:hAnsi="Arial" w:cs="Arial"/>
          <w:bCs/>
        </w:rPr>
        <w:t>expenditures</w:t>
      </w:r>
      <w:proofErr w:type="gramEnd"/>
      <w:r w:rsidRPr="009E3C9D">
        <w:rPr>
          <w:rFonts w:ascii="Arial" w:hAnsi="Arial" w:cs="Arial"/>
          <w:bCs/>
        </w:rPr>
        <w:t xml:space="preserve">. </w:t>
      </w:r>
    </w:p>
    <w:p w14:paraId="389C2418" w14:textId="77777777" w:rsidR="009E3C9D" w:rsidRPr="009E3C9D" w:rsidRDefault="009E3C9D" w:rsidP="006C6337">
      <w:pPr>
        <w:spacing w:after="0" w:line="240" w:lineRule="auto"/>
        <w:jc w:val="both"/>
        <w:rPr>
          <w:rFonts w:ascii="Arial" w:hAnsi="Arial" w:cs="Arial"/>
          <w:bCs/>
        </w:rPr>
      </w:pPr>
    </w:p>
    <w:p w14:paraId="336FD6C9" w14:textId="154BCC8A" w:rsidR="009E3C9D" w:rsidRPr="00FF39B4" w:rsidRDefault="009E3C9D" w:rsidP="009E3C9D">
      <w:pPr>
        <w:pStyle w:val="Heading3"/>
        <w:jc w:val="both"/>
        <w:rPr>
          <w:rFonts w:ascii="Arial" w:hAnsi="Arial" w:cs="Arial"/>
          <w:color w:val="auto"/>
        </w:rPr>
      </w:pPr>
      <w:bookmarkStart w:id="125" w:name="_Toc233709265"/>
      <w:r w:rsidRPr="00FF39B4">
        <w:rPr>
          <w:rFonts w:ascii="Arial" w:hAnsi="Arial" w:cs="Arial"/>
          <w:color w:val="auto"/>
        </w:rPr>
        <w:t>Total Costs</w:t>
      </w:r>
      <w:bookmarkEnd w:id="125"/>
    </w:p>
    <w:p w14:paraId="373C48A6" w14:textId="6C8F1E19" w:rsidR="009E3C9D" w:rsidRPr="00FF39B4" w:rsidRDefault="009E3C9D" w:rsidP="009E3C9D">
      <w:pPr>
        <w:spacing w:after="0" w:line="240" w:lineRule="auto"/>
        <w:jc w:val="both"/>
        <w:rPr>
          <w:rFonts w:ascii="Arial" w:eastAsia="Times New Roman" w:hAnsi="Arial" w:cs="Arial"/>
        </w:rPr>
      </w:pPr>
      <w:r w:rsidRPr="00FF39B4">
        <w:rPr>
          <w:rFonts w:ascii="Arial" w:eastAsia="Times New Roman" w:hAnsi="Arial" w:cs="Arial"/>
        </w:rPr>
        <w:t xml:space="preserve">The </w:t>
      </w:r>
      <w:r w:rsidRPr="00FF39B4">
        <w:rPr>
          <w:rFonts w:ascii="Arial" w:eastAsia="Times New Roman" w:hAnsi="Arial" w:cs="Arial"/>
          <w:b/>
        </w:rPr>
        <w:t xml:space="preserve">total cost </w:t>
      </w:r>
      <w:r w:rsidRPr="00FF39B4">
        <w:rPr>
          <w:rFonts w:ascii="Arial" w:eastAsia="Times New Roman" w:hAnsi="Arial" w:cs="Arial"/>
        </w:rPr>
        <w:t xml:space="preserve">of a federal award is the sum of allowable direct and allocable indirect costs less any applicable credits. [2 CFR 200.402] All refunds, rebates, discounts or other credits to grant expenditures shall be posted to the finance general ledger as soon as the credit is known. The district shall ensure that all known credits have been posted to the general ledger prior to the drawdown on federal grant reimbursements. </w:t>
      </w:r>
    </w:p>
    <w:p w14:paraId="26CE8EE9" w14:textId="77777777" w:rsidR="009E3C9D" w:rsidRPr="00FF39B4" w:rsidRDefault="009E3C9D" w:rsidP="009E3C9D">
      <w:pPr>
        <w:spacing w:after="0" w:line="240" w:lineRule="auto"/>
        <w:jc w:val="both"/>
        <w:rPr>
          <w:rFonts w:ascii="Arial" w:eastAsia="Times New Roman" w:hAnsi="Arial" w:cs="Arial"/>
        </w:rPr>
      </w:pPr>
    </w:p>
    <w:p w14:paraId="65F1FEE8" w14:textId="3AF61A5E" w:rsidR="009E3C9D" w:rsidRPr="00F20011" w:rsidRDefault="009E3C9D" w:rsidP="009E3C9D">
      <w:pPr>
        <w:spacing w:after="0" w:line="240" w:lineRule="auto"/>
        <w:jc w:val="both"/>
        <w:rPr>
          <w:rFonts w:ascii="Arial" w:eastAsia="Times New Roman" w:hAnsi="Arial" w:cs="Arial"/>
        </w:rPr>
      </w:pPr>
      <w:r w:rsidRPr="00FF39B4">
        <w:rPr>
          <w:rFonts w:ascii="Arial" w:eastAsia="Times New Roman" w:hAnsi="Arial" w:cs="Arial"/>
        </w:rPr>
        <w:t xml:space="preserve">The district shall post all credits (discounts, rebates, refunds, etc.) to the general ledger on a timely basis to ensure that the district does not draw-down grant expenditures </w:t>
      </w:r>
      <w:proofErr w:type="gramStart"/>
      <w:r w:rsidRPr="00FF39B4">
        <w:rPr>
          <w:rFonts w:ascii="Arial" w:eastAsia="Times New Roman" w:hAnsi="Arial" w:cs="Arial"/>
        </w:rPr>
        <w:t>in excess of</w:t>
      </w:r>
      <w:proofErr w:type="gramEnd"/>
      <w:r w:rsidRPr="00FF39B4">
        <w:rPr>
          <w:rFonts w:ascii="Arial" w:eastAsia="Times New Roman" w:hAnsi="Arial" w:cs="Arial"/>
        </w:rPr>
        <w:t xml:space="preserve"> actual expenditures net of all credits. Otherwise, the district may be considered to have drawn-down funds under an advanced cash method.  The </w:t>
      </w:r>
      <w:r w:rsidRPr="00FF39B4">
        <w:rPr>
          <w:rFonts w:ascii="Arial" w:eastAsia="Times New Roman" w:hAnsi="Arial" w:cs="Arial"/>
          <w:u w:val="single"/>
        </w:rPr>
        <w:t>Director of Accounting</w:t>
      </w:r>
      <w:r w:rsidRPr="00FF39B4">
        <w:rPr>
          <w:rFonts w:ascii="Arial" w:eastAsia="Times New Roman" w:hAnsi="Arial" w:cs="Arial"/>
        </w:rPr>
        <w:t xml:space="preserve"> shall ensure that all applicable credits have been posted to the general ledger prior to preparing and submitting a </w:t>
      </w:r>
      <w:r w:rsidRPr="00F20011">
        <w:rPr>
          <w:rFonts w:ascii="Arial" w:eastAsia="Times New Roman" w:hAnsi="Arial" w:cs="Arial"/>
        </w:rPr>
        <w:t>federal grant draw-down request from the granting or pass-through entity.</w:t>
      </w:r>
    </w:p>
    <w:p w14:paraId="56AACACF" w14:textId="77777777" w:rsidR="000E7F43" w:rsidRPr="00F20011" w:rsidRDefault="000E7F43" w:rsidP="009E3C9D">
      <w:pPr>
        <w:spacing w:after="0" w:line="240" w:lineRule="auto"/>
        <w:jc w:val="both"/>
        <w:rPr>
          <w:rFonts w:ascii="Arial" w:eastAsia="Times New Roman" w:hAnsi="Arial" w:cs="Arial"/>
        </w:rPr>
      </w:pPr>
    </w:p>
    <w:p w14:paraId="5A9FDCC6" w14:textId="574DF399" w:rsidR="000E7F43" w:rsidRPr="00F20011" w:rsidRDefault="000E7F43" w:rsidP="009E3C9D">
      <w:pPr>
        <w:spacing w:after="0" w:line="240" w:lineRule="auto"/>
        <w:jc w:val="both"/>
        <w:rPr>
          <w:rFonts w:ascii="Arial" w:eastAsia="Times New Roman" w:hAnsi="Arial" w:cs="Arial"/>
        </w:rPr>
      </w:pPr>
      <w:r w:rsidRPr="00F20011">
        <w:rPr>
          <w:rFonts w:ascii="Arial" w:eastAsia="Times New Roman" w:hAnsi="Arial" w:cs="Arial"/>
        </w:rPr>
        <w:t xml:space="preserve">The Child Nutrition related discounts, rebates, and credits accrue back to the child nutrition revenue account. The vendor will be required to identify the amount of each discount, rebate, or other applicable credit on bills and invoices presented to the district.  Vendors will be required to identify the method by which they will report discounts, rebates, and credits.  All discounts, </w:t>
      </w:r>
      <w:r w:rsidRPr="00F20011">
        <w:rPr>
          <w:rFonts w:ascii="Arial" w:eastAsia="Times New Roman" w:hAnsi="Arial" w:cs="Arial"/>
        </w:rPr>
        <w:lastRenderedPageBreak/>
        <w:t>rebates, and credits will be tracked via monthly invoices or annual reports.  Vendors will be required to maintain documentation of costs, discounts, rebates, and credits and make those available to the district upon request.</w:t>
      </w:r>
    </w:p>
    <w:p w14:paraId="0E5E575A" w14:textId="6A4FDCBE" w:rsidR="00FF39B4" w:rsidRPr="00F20011" w:rsidRDefault="00FF39B4" w:rsidP="009E3C9D">
      <w:pPr>
        <w:spacing w:after="0" w:line="240" w:lineRule="auto"/>
        <w:jc w:val="both"/>
        <w:rPr>
          <w:rFonts w:ascii="Arial" w:eastAsia="Times New Roman" w:hAnsi="Arial" w:cs="Arial"/>
        </w:rPr>
      </w:pPr>
    </w:p>
    <w:p w14:paraId="4DC02B9D" w14:textId="77777777" w:rsidR="00FF39B4" w:rsidRPr="00FF39B4" w:rsidRDefault="00FF39B4" w:rsidP="00FF39B4">
      <w:pPr>
        <w:spacing w:after="0" w:line="240" w:lineRule="auto"/>
        <w:jc w:val="both"/>
        <w:rPr>
          <w:rFonts w:ascii="Arial" w:hAnsi="Arial" w:cs="Arial"/>
          <w:b/>
        </w:rPr>
      </w:pPr>
      <w:r w:rsidRPr="00F20011">
        <w:rPr>
          <w:rFonts w:ascii="Arial" w:hAnsi="Arial" w:cs="Arial"/>
          <w:b/>
        </w:rPr>
        <w:t>District costs generally fall</w:t>
      </w:r>
      <w:r w:rsidRPr="00FF39B4">
        <w:rPr>
          <w:rFonts w:ascii="Arial" w:hAnsi="Arial" w:cs="Arial"/>
          <w:b/>
        </w:rPr>
        <w:t xml:space="preserve"> under two major categories: </w:t>
      </w:r>
    </w:p>
    <w:p w14:paraId="60560139" w14:textId="77777777" w:rsidR="00FF39B4" w:rsidRPr="00FF39B4" w:rsidRDefault="00FF39B4" w:rsidP="00FF39B4">
      <w:pPr>
        <w:spacing w:after="0" w:line="240" w:lineRule="auto"/>
        <w:jc w:val="both"/>
        <w:rPr>
          <w:rFonts w:ascii="Arial" w:hAnsi="Arial" w:cs="Arial"/>
          <w:b/>
        </w:rPr>
      </w:pPr>
      <w:r w:rsidRPr="00FF39B4">
        <w:rPr>
          <w:rFonts w:ascii="Arial" w:hAnsi="Arial" w:cs="Arial"/>
          <w:b/>
        </w:rPr>
        <w:t xml:space="preserve">1) compensation/benefits; and </w:t>
      </w:r>
    </w:p>
    <w:p w14:paraId="5E79C3B8" w14:textId="77777777" w:rsidR="00FF39B4" w:rsidRPr="00FF39B4" w:rsidRDefault="00FF39B4" w:rsidP="00FF39B4">
      <w:pPr>
        <w:spacing w:after="0" w:line="240" w:lineRule="auto"/>
        <w:jc w:val="both"/>
        <w:rPr>
          <w:rFonts w:ascii="Arial" w:hAnsi="Arial" w:cs="Arial"/>
          <w:b/>
        </w:rPr>
      </w:pPr>
      <w:r w:rsidRPr="00FF39B4">
        <w:rPr>
          <w:rFonts w:ascii="Arial" w:hAnsi="Arial" w:cs="Arial"/>
          <w:b/>
        </w:rPr>
        <w:t xml:space="preserve">2) non-compensation (supplies, services, travel/miscellaneous or equipment). </w:t>
      </w:r>
    </w:p>
    <w:p w14:paraId="005645C9" w14:textId="77777777" w:rsidR="00FF39B4" w:rsidRPr="00FF39B4" w:rsidRDefault="00FF39B4" w:rsidP="00FF39B4">
      <w:pPr>
        <w:spacing w:after="0" w:line="240" w:lineRule="auto"/>
        <w:jc w:val="both"/>
        <w:rPr>
          <w:rFonts w:ascii="Arial" w:hAnsi="Arial" w:cs="Arial"/>
        </w:rPr>
      </w:pPr>
    </w:p>
    <w:p w14:paraId="08BFDEA1" w14:textId="77777777" w:rsidR="00FF39B4" w:rsidRPr="00FF39B4" w:rsidRDefault="00FF39B4" w:rsidP="00FF39B4">
      <w:pPr>
        <w:spacing w:after="0" w:line="240" w:lineRule="auto"/>
        <w:jc w:val="both"/>
        <w:rPr>
          <w:rFonts w:ascii="Arial" w:hAnsi="Arial" w:cs="Arial"/>
        </w:rPr>
      </w:pPr>
      <w:r w:rsidRPr="00FF39B4">
        <w:rPr>
          <w:rFonts w:ascii="Arial" w:hAnsi="Arial" w:cs="Arial"/>
          <w:noProof/>
        </w:rPr>
        <w:drawing>
          <wp:inline distT="0" distB="0" distL="0" distR="0" wp14:anchorId="16531A13" wp14:editId="4BC9BD69">
            <wp:extent cx="5924550" cy="1209675"/>
            <wp:effectExtent l="19050" t="19050" r="19050" b="2857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7" r:lo="rId138" r:qs="rId139" r:cs="rId140"/>
              </a:graphicData>
            </a:graphic>
          </wp:inline>
        </w:drawing>
      </w:r>
    </w:p>
    <w:p w14:paraId="5778362A" w14:textId="77777777" w:rsidR="009E3C9D" w:rsidRPr="006C6337" w:rsidRDefault="009E3C9D" w:rsidP="006C6337">
      <w:pPr>
        <w:spacing w:after="0" w:line="240" w:lineRule="auto"/>
        <w:jc w:val="both"/>
        <w:rPr>
          <w:rFonts w:ascii="Arial" w:hAnsi="Arial" w:cs="Arial"/>
        </w:rPr>
      </w:pPr>
    </w:p>
    <w:p w14:paraId="23129375" w14:textId="18070611" w:rsidR="00DB374D" w:rsidRPr="006717BC" w:rsidRDefault="00BF1CE4" w:rsidP="007918F9">
      <w:pPr>
        <w:pStyle w:val="Heading2"/>
        <w:jc w:val="both"/>
        <w:rPr>
          <w:rFonts w:ascii="Arial" w:hAnsi="Arial" w:cs="Arial"/>
          <w:color w:val="auto"/>
        </w:rPr>
      </w:pPr>
      <w:bookmarkStart w:id="126" w:name="_Toc233709266"/>
      <w:r w:rsidRPr="006717BC">
        <w:rPr>
          <w:rFonts w:ascii="Arial" w:hAnsi="Arial" w:cs="Arial"/>
          <w:color w:val="auto"/>
        </w:rPr>
        <w:t>Compensation &amp; Benefit</w:t>
      </w:r>
      <w:r w:rsidR="00FF39B4">
        <w:rPr>
          <w:rFonts w:ascii="Arial" w:hAnsi="Arial" w:cs="Arial"/>
          <w:color w:val="auto"/>
        </w:rPr>
        <w:t xml:space="preserve"> Costs</w:t>
      </w:r>
      <w:bookmarkEnd w:id="126"/>
    </w:p>
    <w:p w14:paraId="1AAFA2AF" w14:textId="77777777" w:rsidR="008C3F2A" w:rsidRPr="006C6337" w:rsidRDefault="00FA3D21" w:rsidP="006C6337">
      <w:pPr>
        <w:jc w:val="both"/>
        <w:rPr>
          <w:rFonts w:ascii="Arial" w:hAnsi="Arial" w:cs="Arial"/>
        </w:rPr>
      </w:pPr>
      <w:r w:rsidRPr="006C6337">
        <w:rPr>
          <w:rFonts w:ascii="Arial" w:hAnsi="Arial" w:cs="Arial"/>
        </w:rPr>
        <w:t xml:space="preserve">Compensation and benefits (payroll expenditures) are allowable costs for personal services rendered by district employees during the period of performance under the federal grants. </w:t>
      </w:r>
    </w:p>
    <w:p w14:paraId="67DE944C" w14:textId="478CEA92" w:rsidR="00C5516F" w:rsidRDefault="00DB374D" w:rsidP="00C5516F">
      <w:pPr>
        <w:spacing w:after="0"/>
        <w:jc w:val="both"/>
        <w:rPr>
          <w:rFonts w:ascii="Arial" w:hAnsi="Arial" w:cs="Arial"/>
        </w:rPr>
      </w:pPr>
      <w:r w:rsidRPr="006C6337">
        <w:rPr>
          <w:rFonts w:ascii="Arial" w:hAnsi="Arial" w:cs="Arial"/>
        </w:rPr>
        <w:t xml:space="preserve">All payroll expenditures shall </w:t>
      </w:r>
      <w:r w:rsidR="00E74B00" w:rsidRPr="006C6337">
        <w:rPr>
          <w:rFonts w:ascii="Arial" w:hAnsi="Arial" w:cs="Arial"/>
        </w:rPr>
        <w:t>b</w:t>
      </w:r>
      <w:r w:rsidR="0059422F" w:rsidRPr="006C6337">
        <w:rPr>
          <w:rFonts w:ascii="Arial" w:hAnsi="Arial" w:cs="Arial"/>
        </w:rPr>
        <w:t>e</w:t>
      </w:r>
      <w:r w:rsidR="00E74B00" w:rsidRPr="006C6337">
        <w:rPr>
          <w:rFonts w:ascii="Arial" w:hAnsi="Arial" w:cs="Arial"/>
        </w:rPr>
        <w:t xml:space="preserve"> paid </w:t>
      </w:r>
      <w:r w:rsidRPr="006C6337">
        <w:rPr>
          <w:rFonts w:ascii="Arial" w:hAnsi="Arial" w:cs="Arial"/>
        </w:rPr>
        <w:t xml:space="preserve">in accordance with </w:t>
      </w:r>
      <w:r w:rsidR="007D21EA" w:rsidRPr="006C6337">
        <w:rPr>
          <w:rFonts w:ascii="Arial" w:hAnsi="Arial" w:cs="Arial"/>
        </w:rPr>
        <w:t xml:space="preserve">the </w:t>
      </w:r>
      <w:r w:rsidRPr="006C6337">
        <w:rPr>
          <w:rFonts w:ascii="Arial" w:hAnsi="Arial" w:cs="Arial"/>
        </w:rPr>
        <w:t>federal cost principles</w:t>
      </w:r>
      <w:r w:rsidR="00C5516F">
        <w:rPr>
          <w:rFonts w:ascii="Arial" w:hAnsi="Arial" w:cs="Arial"/>
        </w:rPr>
        <w:t xml:space="preserve"> and Department of Labor regulations, such as the Fair Labor Standards Act (FLSA)</w:t>
      </w:r>
      <w:r w:rsidRPr="006C6337">
        <w:rPr>
          <w:rFonts w:ascii="Arial" w:hAnsi="Arial" w:cs="Arial"/>
        </w:rPr>
        <w:t xml:space="preserve">. </w:t>
      </w:r>
      <w:r w:rsidR="00C5516F">
        <w:rPr>
          <w:rFonts w:ascii="Arial" w:hAnsi="Arial" w:cs="Arial"/>
        </w:rPr>
        <w:t xml:space="preserve">All payroll expenditures shall be paid in accordance with the federal cost principals.  </w:t>
      </w:r>
      <w:r w:rsidRPr="006C6337">
        <w:rPr>
          <w:rFonts w:ascii="Arial" w:hAnsi="Arial" w:cs="Arial"/>
        </w:rPr>
        <w:t>First and foremost, the payroll expenditures must be authorized on the grant application and the duties assigned must be directly related to grant activities.</w:t>
      </w:r>
      <w:r w:rsidR="00507CC0" w:rsidRPr="006C6337">
        <w:rPr>
          <w:rFonts w:ascii="Arial" w:hAnsi="Arial" w:cs="Arial"/>
        </w:rPr>
        <w:t xml:space="preserve"> </w:t>
      </w:r>
      <w:r w:rsidR="00C5516F" w:rsidRPr="00C5516F">
        <w:rPr>
          <w:rFonts w:ascii="Arial" w:hAnsi="Arial" w:cs="Arial"/>
        </w:rPr>
        <w:t xml:space="preserve">The </w:t>
      </w:r>
      <w:r w:rsidR="00C5516F" w:rsidRPr="00C5516F">
        <w:rPr>
          <w:rFonts w:ascii="Arial" w:hAnsi="Arial" w:cs="Arial"/>
          <w:u w:val="single"/>
        </w:rPr>
        <w:t>Grants Manager</w:t>
      </w:r>
      <w:r w:rsidR="00C5516F" w:rsidRPr="00C5516F">
        <w:rPr>
          <w:rFonts w:ascii="Arial" w:hAnsi="Arial" w:cs="Arial"/>
        </w:rPr>
        <w:t xml:space="preserve"> shall provide a copy of the </w:t>
      </w:r>
      <w:r w:rsidR="00C5516F">
        <w:rPr>
          <w:rFonts w:ascii="Arial" w:hAnsi="Arial" w:cs="Arial"/>
        </w:rPr>
        <w:t>p</w:t>
      </w:r>
      <w:r w:rsidR="00C5516F" w:rsidRPr="00C5516F">
        <w:rPr>
          <w:rFonts w:ascii="Arial" w:hAnsi="Arial" w:cs="Arial"/>
        </w:rPr>
        <w:t xml:space="preserve">ayroll </w:t>
      </w:r>
      <w:r w:rsidR="00C5516F">
        <w:rPr>
          <w:rFonts w:ascii="Arial" w:hAnsi="Arial" w:cs="Arial"/>
        </w:rPr>
        <w:t>s</w:t>
      </w:r>
      <w:r w:rsidR="00C5516F" w:rsidRPr="00C5516F">
        <w:rPr>
          <w:rFonts w:ascii="Arial" w:hAnsi="Arial" w:cs="Arial"/>
        </w:rPr>
        <w:t>ummary to each of the departments noted above upon approval of the grant application.</w:t>
      </w:r>
    </w:p>
    <w:p w14:paraId="4FED88D8" w14:textId="77777777" w:rsidR="00C5516F" w:rsidRPr="00C5516F" w:rsidRDefault="00C5516F" w:rsidP="00C5516F">
      <w:pPr>
        <w:spacing w:after="0"/>
        <w:jc w:val="both"/>
        <w:rPr>
          <w:rFonts w:ascii="Arial" w:hAnsi="Arial" w:cs="Arial"/>
        </w:rPr>
      </w:pPr>
    </w:p>
    <w:p w14:paraId="60EC221E" w14:textId="77777777" w:rsidR="00C5516F" w:rsidRPr="00C5516F" w:rsidRDefault="00C5516F" w:rsidP="00C5516F">
      <w:pPr>
        <w:pStyle w:val="Heading3"/>
        <w:jc w:val="both"/>
        <w:rPr>
          <w:rFonts w:ascii="Arial" w:hAnsi="Arial" w:cs="Arial"/>
          <w:color w:val="auto"/>
        </w:rPr>
      </w:pPr>
      <w:bookmarkStart w:id="127" w:name="_Toc66637604"/>
      <w:bookmarkStart w:id="128" w:name="_Toc233709267"/>
      <w:r w:rsidRPr="00C5516F">
        <w:rPr>
          <w:rFonts w:ascii="Arial" w:hAnsi="Arial" w:cs="Arial"/>
          <w:color w:val="auto"/>
        </w:rPr>
        <w:t>Compensation Plan</w:t>
      </w:r>
      <w:bookmarkEnd w:id="127"/>
      <w:bookmarkEnd w:id="128"/>
    </w:p>
    <w:p w14:paraId="5DE5B210" w14:textId="56400FBF" w:rsidR="00C5516F" w:rsidRDefault="00C5516F" w:rsidP="00C5516F">
      <w:pPr>
        <w:spacing w:after="0"/>
        <w:jc w:val="both"/>
        <w:rPr>
          <w:rFonts w:ascii="Arial" w:hAnsi="Arial" w:cs="Arial"/>
        </w:rPr>
      </w:pPr>
      <w:r w:rsidRPr="00590666">
        <w:rPr>
          <w:rFonts w:ascii="Arial" w:hAnsi="Arial" w:cs="Arial"/>
        </w:rPr>
        <w:t xml:space="preserve">The School Board approved </w:t>
      </w:r>
      <w:r w:rsidRPr="00F440CB">
        <w:rPr>
          <w:rFonts w:ascii="Arial" w:hAnsi="Arial" w:cs="Arial"/>
          <w:highlight w:val="lightGray"/>
        </w:rPr>
        <w:t xml:space="preserve">Teacher Hiring, </w:t>
      </w:r>
      <w:r w:rsidR="00BF235C" w:rsidRPr="00F440CB">
        <w:rPr>
          <w:rFonts w:ascii="Arial" w:hAnsi="Arial" w:cs="Arial"/>
          <w:highlight w:val="lightGray"/>
        </w:rPr>
        <w:t>Administrative, Clerical, and Auxiliary Pay Scales</w:t>
      </w:r>
      <w:r w:rsidR="00BF235C" w:rsidRPr="00590666">
        <w:rPr>
          <w:rFonts w:ascii="Arial" w:hAnsi="Arial" w:cs="Arial"/>
          <w:highlight w:val="lightGray"/>
        </w:rPr>
        <w:t>,</w:t>
      </w:r>
      <w:r w:rsidR="00BF235C" w:rsidRPr="00590666">
        <w:rPr>
          <w:rFonts w:ascii="Arial" w:hAnsi="Arial" w:cs="Arial"/>
        </w:rPr>
        <w:t xml:space="preserve"> and </w:t>
      </w:r>
      <w:r w:rsidR="00BF235C" w:rsidRPr="00F440CB">
        <w:rPr>
          <w:rFonts w:ascii="Arial" w:hAnsi="Arial" w:cs="Arial"/>
          <w:highlight w:val="lightGray"/>
        </w:rPr>
        <w:t>Substitute</w:t>
      </w:r>
      <w:r w:rsidR="00BF235C" w:rsidRPr="00590666">
        <w:rPr>
          <w:rFonts w:ascii="Arial" w:hAnsi="Arial" w:cs="Arial"/>
        </w:rPr>
        <w:t xml:space="preserve">, </w:t>
      </w:r>
      <w:r w:rsidRPr="00A20F98">
        <w:rPr>
          <w:rFonts w:ascii="Arial" w:hAnsi="Arial" w:cs="Arial"/>
          <w:highlight w:val="lightGray"/>
        </w:rPr>
        <w:t>Stipend</w:t>
      </w:r>
      <w:r w:rsidR="00BF235C" w:rsidRPr="00590666">
        <w:rPr>
          <w:rFonts w:ascii="Arial" w:hAnsi="Arial" w:cs="Arial"/>
        </w:rPr>
        <w:t xml:space="preserve">, and </w:t>
      </w:r>
      <w:r w:rsidRPr="00F440CB">
        <w:rPr>
          <w:rFonts w:ascii="Arial" w:hAnsi="Arial" w:cs="Arial"/>
          <w:highlight w:val="lightGray"/>
        </w:rPr>
        <w:t>Extra Duty Pay Scale</w:t>
      </w:r>
      <w:r w:rsidR="00BF235C" w:rsidRPr="00F440CB">
        <w:rPr>
          <w:rFonts w:ascii="Arial" w:hAnsi="Arial" w:cs="Arial"/>
          <w:highlight w:val="lightGray"/>
        </w:rPr>
        <w:t>s</w:t>
      </w:r>
      <w:r w:rsidRPr="00C5516F">
        <w:rPr>
          <w:rFonts w:ascii="Arial" w:hAnsi="Arial" w:cs="Arial"/>
        </w:rPr>
        <w:t xml:space="preserve"> shall be used to compensate all district staff whether paid from local, state or federal grant funds.</w:t>
      </w:r>
      <w:r w:rsidR="00BF235C">
        <w:rPr>
          <w:rFonts w:ascii="Arial" w:hAnsi="Arial" w:cs="Arial"/>
        </w:rPr>
        <w:t xml:space="preserve"> </w:t>
      </w:r>
      <w:r w:rsidRPr="00C5516F">
        <w:rPr>
          <w:rFonts w:ascii="Arial" w:hAnsi="Arial" w:cs="Arial"/>
        </w:rPr>
        <w:t xml:space="preserve"> In addition, the district shall provide the same employer-provided benefits for all district staff whether paid </w:t>
      </w:r>
      <w:proofErr w:type="gramStart"/>
      <w:r w:rsidRPr="00C5516F">
        <w:rPr>
          <w:rFonts w:ascii="Arial" w:hAnsi="Arial" w:cs="Arial"/>
        </w:rPr>
        <w:t>from</w:t>
      </w:r>
      <w:proofErr w:type="gramEnd"/>
      <w:r w:rsidRPr="00C5516F">
        <w:rPr>
          <w:rFonts w:ascii="Arial" w:hAnsi="Arial" w:cs="Arial"/>
        </w:rPr>
        <w:t xml:space="preserve"> local, state or federal grant funds.</w:t>
      </w:r>
    </w:p>
    <w:p w14:paraId="2F052DCB" w14:textId="77777777" w:rsidR="00BF235C" w:rsidRPr="00C5516F" w:rsidRDefault="00BF235C" w:rsidP="00C5516F">
      <w:pPr>
        <w:spacing w:after="0"/>
        <w:jc w:val="both"/>
        <w:rPr>
          <w:rFonts w:ascii="Arial" w:hAnsi="Arial" w:cs="Arial"/>
        </w:rPr>
      </w:pPr>
    </w:p>
    <w:p w14:paraId="4FECEF7F" w14:textId="24507815" w:rsidR="00C5516F" w:rsidRDefault="00C5516F" w:rsidP="00C5516F">
      <w:pPr>
        <w:spacing w:after="0"/>
        <w:jc w:val="both"/>
        <w:rPr>
          <w:rFonts w:ascii="Arial" w:hAnsi="Arial" w:cs="Arial"/>
        </w:rPr>
      </w:pPr>
      <w:r w:rsidRPr="00C5516F">
        <w:rPr>
          <w:rFonts w:ascii="Arial" w:hAnsi="Arial" w:cs="Arial"/>
        </w:rPr>
        <w:t xml:space="preserve">The compensation for grant-funded staff shall be allocated to the respective grant program (fund) based on the single and/or multiple cost objectives performed by the grant-funded staff. If a grant-funded staff member performs non-grant activities during the day or beyond the normal </w:t>
      </w:r>
      <w:proofErr w:type="gramStart"/>
      <w:r w:rsidRPr="00C5516F">
        <w:rPr>
          <w:rFonts w:ascii="Arial" w:hAnsi="Arial" w:cs="Arial"/>
        </w:rPr>
        <w:t>work day</w:t>
      </w:r>
      <w:proofErr w:type="gramEnd"/>
      <w:r w:rsidRPr="00C5516F">
        <w:rPr>
          <w:rFonts w:ascii="Arial" w:hAnsi="Arial" w:cs="Arial"/>
        </w:rPr>
        <w:t xml:space="preserve">, the compensation for the non-grant activities shall be paid from non-grant funds. Grant-funded staff with more than one cost </w:t>
      </w:r>
      <w:proofErr w:type="gramStart"/>
      <w:r w:rsidRPr="00C5516F">
        <w:rPr>
          <w:rFonts w:ascii="Arial" w:hAnsi="Arial" w:cs="Arial"/>
        </w:rPr>
        <w:t>objective,</w:t>
      </w:r>
      <w:proofErr w:type="gramEnd"/>
      <w:r w:rsidRPr="00C5516F">
        <w:rPr>
          <w:rFonts w:ascii="Arial" w:hAnsi="Arial" w:cs="Arial"/>
        </w:rPr>
        <w:t xml:space="preserve"> shall comply with the Time and Effort documentation requirements. Incentive payments, such as performance, perfect attendance, safety, etc.  for grant-funded staff shall be allowable with federal grant funds if they are based on the same criteria as non-federal grant funded staff.</w:t>
      </w:r>
    </w:p>
    <w:p w14:paraId="71C4997F" w14:textId="77777777" w:rsidR="00BF235C" w:rsidRPr="00C5516F" w:rsidRDefault="00BF235C" w:rsidP="00C5516F">
      <w:pPr>
        <w:spacing w:after="0"/>
        <w:jc w:val="both"/>
        <w:rPr>
          <w:rFonts w:ascii="Arial" w:hAnsi="Arial" w:cs="Arial"/>
        </w:rPr>
      </w:pPr>
    </w:p>
    <w:p w14:paraId="4FACB340" w14:textId="77777777" w:rsidR="00C5516F" w:rsidRPr="00BF235C" w:rsidRDefault="00C5516F" w:rsidP="00BF235C">
      <w:pPr>
        <w:pStyle w:val="Heading3"/>
        <w:jc w:val="both"/>
        <w:rPr>
          <w:rFonts w:ascii="Arial" w:hAnsi="Arial" w:cs="Arial"/>
          <w:color w:val="auto"/>
        </w:rPr>
      </w:pPr>
      <w:bookmarkStart w:id="129" w:name="_Toc233709268"/>
      <w:r w:rsidRPr="00BF235C">
        <w:rPr>
          <w:rFonts w:ascii="Arial" w:hAnsi="Arial" w:cs="Arial"/>
          <w:color w:val="auto"/>
        </w:rPr>
        <w:t>Allowable Compensation Costs</w:t>
      </w:r>
      <w:bookmarkEnd w:id="129"/>
    </w:p>
    <w:p w14:paraId="2F658F78" w14:textId="77777777" w:rsidR="00C5516F" w:rsidRPr="00C5516F" w:rsidRDefault="00C5516F" w:rsidP="00C5516F">
      <w:pPr>
        <w:spacing w:after="0"/>
        <w:jc w:val="both"/>
        <w:rPr>
          <w:rFonts w:ascii="Arial" w:hAnsi="Arial" w:cs="Arial"/>
        </w:rPr>
      </w:pPr>
      <w:r w:rsidRPr="00C5516F">
        <w:rPr>
          <w:rFonts w:ascii="Arial" w:hAnsi="Arial" w:cs="Arial"/>
        </w:rPr>
        <w:t xml:space="preserve">Compensation costs shall be </w:t>
      </w:r>
      <w:proofErr w:type="gramStart"/>
      <w:r w:rsidRPr="00C5516F">
        <w:rPr>
          <w:rFonts w:ascii="Arial" w:hAnsi="Arial" w:cs="Arial"/>
        </w:rPr>
        <w:t>allowable</w:t>
      </w:r>
      <w:proofErr w:type="gramEnd"/>
      <w:r w:rsidRPr="00C5516F">
        <w:rPr>
          <w:rFonts w:ascii="Arial" w:hAnsi="Arial" w:cs="Arial"/>
        </w:rPr>
        <w:t xml:space="preserve"> if:</w:t>
      </w:r>
    </w:p>
    <w:p w14:paraId="1E9F41B2" w14:textId="420A72AA" w:rsidR="007D21EA" w:rsidRPr="004D3D86" w:rsidRDefault="007D21EA" w:rsidP="006946F1">
      <w:pPr>
        <w:pStyle w:val="ListParagraph"/>
        <w:numPr>
          <w:ilvl w:val="0"/>
          <w:numId w:val="57"/>
        </w:numPr>
        <w:jc w:val="both"/>
        <w:rPr>
          <w:rFonts w:ascii="Arial" w:hAnsi="Arial" w:cs="Arial"/>
          <w:b w:val="0"/>
        </w:rPr>
      </w:pPr>
      <w:r w:rsidRPr="004D3D86">
        <w:rPr>
          <w:rFonts w:ascii="Arial" w:hAnsi="Arial" w:cs="Arial"/>
          <w:b w:val="0"/>
        </w:rPr>
        <w:lastRenderedPageBreak/>
        <w:t xml:space="preserve">The costs are reasonable for the services rendered and </w:t>
      </w:r>
      <w:proofErr w:type="gramStart"/>
      <w:r w:rsidRPr="004D3D86">
        <w:rPr>
          <w:rFonts w:ascii="Arial" w:hAnsi="Arial" w:cs="Arial"/>
          <w:b w:val="0"/>
        </w:rPr>
        <w:t>conforms</w:t>
      </w:r>
      <w:proofErr w:type="gramEnd"/>
      <w:r w:rsidRPr="004D3D86">
        <w:rPr>
          <w:rFonts w:ascii="Arial" w:hAnsi="Arial" w:cs="Arial"/>
          <w:b w:val="0"/>
        </w:rPr>
        <w:t xml:space="preserve"> to the established district compensation </w:t>
      </w:r>
      <w:r w:rsidR="000B38CE" w:rsidRPr="004D3D86">
        <w:rPr>
          <w:rFonts w:ascii="Arial" w:hAnsi="Arial" w:cs="Arial"/>
          <w:b w:val="0"/>
        </w:rPr>
        <w:t xml:space="preserve">and benefit </w:t>
      </w:r>
      <w:r w:rsidRPr="004D3D86">
        <w:rPr>
          <w:rFonts w:ascii="Arial" w:hAnsi="Arial" w:cs="Arial"/>
          <w:b w:val="0"/>
        </w:rPr>
        <w:t>plans for expenditures with al</w:t>
      </w:r>
      <w:r w:rsidR="00C16790">
        <w:rPr>
          <w:rFonts w:ascii="Arial" w:hAnsi="Arial" w:cs="Arial"/>
          <w:b w:val="0"/>
        </w:rPr>
        <w:t>l other funds, i.e. local funds</w:t>
      </w:r>
      <w:r w:rsidR="00BF235C" w:rsidRPr="00BF235C">
        <w:rPr>
          <w:rFonts w:ascii="Arial" w:hAnsi="Arial" w:cs="Arial"/>
          <w:b w:val="0"/>
        </w:rPr>
        <w:t xml:space="preserve"> [2 CFR 200.430(a)(1)]</w:t>
      </w:r>
      <w:r w:rsidR="00C16790">
        <w:rPr>
          <w:rFonts w:ascii="Arial" w:hAnsi="Arial" w:cs="Arial"/>
          <w:b w:val="0"/>
        </w:rPr>
        <w:t>,</w:t>
      </w:r>
    </w:p>
    <w:p w14:paraId="5EA7FD23" w14:textId="2DB2B17B" w:rsidR="007D21EA" w:rsidRDefault="007D21EA" w:rsidP="006946F1">
      <w:pPr>
        <w:pStyle w:val="ListParagraph"/>
        <w:numPr>
          <w:ilvl w:val="0"/>
          <w:numId w:val="57"/>
        </w:numPr>
        <w:jc w:val="both"/>
        <w:rPr>
          <w:rFonts w:ascii="Arial" w:hAnsi="Arial" w:cs="Arial"/>
          <w:b w:val="0"/>
        </w:rPr>
      </w:pPr>
      <w:r w:rsidRPr="004D3D86">
        <w:rPr>
          <w:rFonts w:ascii="Arial" w:hAnsi="Arial" w:cs="Arial"/>
          <w:b w:val="0"/>
        </w:rPr>
        <w:t xml:space="preserve">The employees have been employed in accordance with the district’s established </w:t>
      </w:r>
      <w:r w:rsidRPr="00F440CB">
        <w:rPr>
          <w:rFonts w:ascii="Arial" w:hAnsi="Arial" w:cs="Arial"/>
          <w:b w:val="0"/>
          <w:highlight w:val="lightGray"/>
        </w:rPr>
        <w:t>Hiring Procedures</w:t>
      </w:r>
      <w:r w:rsidR="00BF235C" w:rsidRPr="00BF235C">
        <w:rPr>
          <w:rStyle w:val="Hyperlink"/>
          <w:rFonts w:ascii="Arial" w:hAnsi="Arial" w:cs="Arial"/>
          <w:b w:val="0"/>
          <w:u w:val="none"/>
        </w:rPr>
        <w:t xml:space="preserve"> </w:t>
      </w:r>
      <w:r w:rsidR="00BF235C" w:rsidRPr="00BF235C">
        <w:rPr>
          <w:rFonts w:ascii="Arial" w:hAnsi="Arial" w:cs="Arial"/>
          <w:b w:val="0"/>
        </w:rPr>
        <w:t>[2 CFR 200.430(a)(2)]</w:t>
      </w:r>
      <w:r w:rsidRPr="00BF235C">
        <w:rPr>
          <w:rFonts w:ascii="Arial" w:hAnsi="Arial" w:cs="Arial"/>
          <w:b w:val="0"/>
        </w:rPr>
        <w:t>, and</w:t>
      </w:r>
    </w:p>
    <w:p w14:paraId="3F79E224" w14:textId="7A536A45" w:rsidR="007D21EA" w:rsidRPr="004D3D86" w:rsidRDefault="007D21EA" w:rsidP="006946F1">
      <w:pPr>
        <w:pStyle w:val="ListParagraph"/>
        <w:numPr>
          <w:ilvl w:val="0"/>
          <w:numId w:val="57"/>
        </w:numPr>
        <w:jc w:val="both"/>
        <w:rPr>
          <w:rFonts w:ascii="Arial" w:hAnsi="Arial" w:cs="Arial"/>
          <w:b w:val="0"/>
        </w:rPr>
      </w:pPr>
      <w:r w:rsidRPr="004D3D86">
        <w:rPr>
          <w:rFonts w:ascii="Arial" w:hAnsi="Arial" w:cs="Arial"/>
          <w:b w:val="0"/>
        </w:rPr>
        <w:t>The costs are supported by the appropriate timekeeping, absence tracking, time &amp; effort certifications</w:t>
      </w:r>
      <w:r w:rsidR="00A56EBF">
        <w:rPr>
          <w:rFonts w:ascii="Arial" w:hAnsi="Arial" w:cs="Arial"/>
          <w:b w:val="0"/>
        </w:rPr>
        <w:t>,</w:t>
      </w:r>
      <w:r w:rsidRPr="004D3D86">
        <w:rPr>
          <w:rFonts w:ascii="Arial" w:hAnsi="Arial" w:cs="Arial"/>
          <w:b w:val="0"/>
        </w:rPr>
        <w:t xml:space="preserve"> or othe</w:t>
      </w:r>
      <w:r w:rsidR="00EC1656" w:rsidRPr="004D3D86">
        <w:rPr>
          <w:rFonts w:ascii="Arial" w:hAnsi="Arial" w:cs="Arial"/>
          <w:b w:val="0"/>
        </w:rPr>
        <w:t>r documentation</w:t>
      </w:r>
      <w:r w:rsidR="00A56EBF">
        <w:rPr>
          <w:rFonts w:ascii="Arial" w:hAnsi="Arial" w:cs="Arial"/>
          <w:b w:val="0"/>
        </w:rPr>
        <w:t xml:space="preserve"> </w:t>
      </w:r>
      <w:r w:rsidR="00A56EBF" w:rsidRPr="00A56EBF">
        <w:rPr>
          <w:rFonts w:ascii="Arial" w:hAnsi="Arial" w:cs="Arial"/>
          <w:b w:val="0"/>
          <w:bCs/>
        </w:rPr>
        <w:t>[2 CFR 200.430(a)(3)],</w:t>
      </w:r>
      <w:r w:rsidR="00EC1656" w:rsidRPr="004D3D86">
        <w:rPr>
          <w:rFonts w:ascii="Arial" w:hAnsi="Arial" w:cs="Arial"/>
          <w:b w:val="0"/>
        </w:rPr>
        <w:t xml:space="preserve"> as appropriate,</w:t>
      </w:r>
    </w:p>
    <w:p w14:paraId="41E54D61" w14:textId="2F022C02" w:rsidR="00EC1656" w:rsidRPr="00D46000" w:rsidRDefault="00EC1656" w:rsidP="006946F1">
      <w:pPr>
        <w:pStyle w:val="ListParagraph"/>
        <w:numPr>
          <w:ilvl w:val="0"/>
          <w:numId w:val="57"/>
        </w:numPr>
        <w:jc w:val="both"/>
        <w:rPr>
          <w:rFonts w:ascii="Arial" w:hAnsi="Arial" w:cs="Arial"/>
          <w:b w:val="0"/>
        </w:rPr>
      </w:pPr>
      <w:proofErr w:type="gramStart"/>
      <w:r w:rsidRPr="00D46000">
        <w:rPr>
          <w:rFonts w:ascii="Arial" w:hAnsi="Arial" w:cs="Arial"/>
          <w:b w:val="0"/>
        </w:rPr>
        <w:t>Federally-funded</w:t>
      </w:r>
      <w:proofErr w:type="gramEnd"/>
      <w:r w:rsidRPr="00D46000">
        <w:rPr>
          <w:rFonts w:ascii="Arial" w:hAnsi="Arial" w:cs="Arial"/>
          <w:b w:val="0"/>
        </w:rPr>
        <w:t xml:space="preserve"> employees shall report all outside employment or professional services rendered to other entities. </w:t>
      </w:r>
      <w:proofErr w:type="gramStart"/>
      <w:r w:rsidRPr="00D46000">
        <w:rPr>
          <w:rFonts w:ascii="Arial" w:hAnsi="Arial" w:cs="Arial"/>
          <w:b w:val="0"/>
        </w:rPr>
        <w:t>The external</w:t>
      </w:r>
      <w:proofErr w:type="gramEnd"/>
      <w:r w:rsidRPr="00D46000">
        <w:rPr>
          <w:rFonts w:ascii="Arial" w:hAnsi="Arial" w:cs="Arial"/>
          <w:b w:val="0"/>
        </w:rPr>
        <w:t xml:space="preserve"> employment and/or professional services shall not conflict with the </w:t>
      </w:r>
      <w:proofErr w:type="gramStart"/>
      <w:r w:rsidRPr="00D46000">
        <w:rPr>
          <w:rFonts w:ascii="Arial" w:hAnsi="Arial" w:cs="Arial"/>
          <w:b w:val="0"/>
        </w:rPr>
        <w:t>federally-funded</w:t>
      </w:r>
      <w:proofErr w:type="gramEnd"/>
      <w:r w:rsidRPr="00D46000">
        <w:rPr>
          <w:rFonts w:ascii="Arial" w:hAnsi="Arial" w:cs="Arial"/>
          <w:b w:val="0"/>
        </w:rPr>
        <w:t xml:space="preserve"> </w:t>
      </w:r>
      <w:r w:rsidR="0094248C" w:rsidRPr="00D46000">
        <w:rPr>
          <w:rFonts w:ascii="Arial" w:hAnsi="Arial" w:cs="Arial"/>
          <w:b w:val="0"/>
        </w:rPr>
        <w:t>activities</w:t>
      </w:r>
      <w:r w:rsidRPr="00D46000">
        <w:rPr>
          <w:rFonts w:ascii="Arial" w:hAnsi="Arial" w:cs="Arial"/>
          <w:b w:val="0"/>
        </w:rPr>
        <w:t xml:space="preserve"> with the district</w:t>
      </w:r>
      <w:r w:rsidR="00A56EBF">
        <w:rPr>
          <w:rFonts w:ascii="Arial" w:hAnsi="Arial" w:cs="Arial"/>
          <w:b w:val="0"/>
        </w:rPr>
        <w:t xml:space="preserve"> </w:t>
      </w:r>
      <w:r w:rsidR="00A56EBF" w:rsidRPr="00A56EBF">
        <w:rPr>
          <w:rFonts w:ascii="Arial" w:hAnsi="Arial" w:cs="Arial"/>
          <w:b w:val="0"/>
          <w:bCs/>
        </w:rPr>
        <w:t>[2 CFR 200.430(c)],</w:t>
      </w:r>
    </w:p>
    <w:p w14:paraId="14D654F6" w14:textId="4F62A649" w:rsidR="00EC1656" w:rsidRPr="004D3D86" w:rsidRDefault="0094248C" w:rsidP="006946F1">
      <w:pPr>
        <w:pStyle w:val="ListParagraph"/>
        <w:numPr>
          <w:ilvl w:val="0"/>
          <w:numId w:val="57"/>
        </w:numPr>
        <w:jc w:val="both"/>
        <w:rPr>
          <w:rFonts w:ascii="Arial" w:hAnsi="Arial" w:cs="Arial"/>
          <w:b w:val="0"/>
        </w:rPr>
      </w:pPr>
      <w:r w:rsidRPr="004D3D86">
        <w:rPr>
          <w:rFonts w:ascii="Arial" w:hAnsi="Arial" w:cs="Arial"/>
          <w:b w:val="0"/>
        </w:rPr>
        <w:t xml:space="preserve">Incentive compensation, such as stipends, awards, early resignation incentive, attendance incentive, etc. in accordance with the district’s written plans for each of these </w:t>
      </w:r>
      <w:proofErr w:type="gramStart"/>
      <w:r w:rsidRPr="004D3D86">
        <w:rPr>
          <w:rFonts w:ascii="Arial" w:hAnsi="Arial" w:cs="Arial"/>
          <w:b w:val="0"/>
        </w:rPr>
        <w:t>incentives</w:t>
      </w:r>
      <w:r w:rsidR="00A56EBF" w:rsidRPr="00A56EBF">
        <w:rPr>
          <w:rFonts w:ascii="Arial" w:hAnsi="Arial" w:cs="Arial"/>
          <w:b w:val="0"/>
          <w:bCs/>
        </w:rPr>
        <w:t>[</w:t>
      </w:r>
      <w:proofErr w:type="gramEnd"/>
      <w:r w:rsidR="00A56EBF" w:rsidRPr="00A56EBF">
        <w:rPr>
          <w:rFonts w:ascii="Arial" w:hAnsi="Arial" w:cs="Arial"/>
          <w:b w:val="0"/>
          <w:bCs/>
        </w:rPr>
        <w:t>2 CFR 200.430(f)],</w:t>
      </w:r>
    </w:p>
    <w:p w14:paraId="7D862938" w14:textId="728A9C80" w:rsidR="0094248C" w:rsidRDefault="0094248C" w:rsidP="006946F1">
      <w:pPr>
        <w:pStyle w:val="ListParagraph"/>
        <w:numPr>
          <w:ilvl w:val="1"/>
          <w:numId w:val="57"/>
        </w:numPr>
        <w:jc w:val="both"/>
        <w:rPr>
          <w:rFonts w:ascii="Arial" w:hAnsi="Arial" w:cs="Arial"/>
          <w:b w:val="0"/>
        </w:rPr>
      </w:pPr>
      <w:r w:rsidRPr="004D3D86">
        <w:rPr>
          <w:rFonts w:ascii="Arial" w:hAnsi="Arial" w:cs="Arial"/>
          <w:b w:val="0"/>
        </w:rPr>
        <w:t xml:space="preserve">Stipend compensation for other non-federal grant award duties shall be supported by a </w:t>
      </w:r>
      <w:r w:rsidRPr="00F440CB">
        <w:rPr>
          <w:rFonts w:ascii="Arial" w:hAnsi="Arial" w:cs="Arial"/>
          <w:b w:val="0"/>
          <w:highlight w:val="lightGray"/>
        </w:rPr>
        <w:t>Supplemental Duties Job Description/Pay Notice</w:t>
      </w:r>
      <w:r w:rsidRPr="00F440CB">
        <w:rPr>
          <w:rFonts w:ascii="Arial" w:hAnsi="Arial" w:cs="Arial"/>
          <w:b w:val="0"/>
        </w:rPr>
        <w:t>.</w:t>
      </w:r>
      <w:r w:rsidRPr="004D3D86">
        <w:rPr>
          <w:rFonts w:ascii="Arial" w:hAnsi="Arial" w:cs="Arial"/>
          <w:b w:val="0"/>
        </w:rPr>
        <w:t xml:space="preserve"> The additional duties shall not conflict with the </w:t>
      </w:r>
      <w:proofErr w:type="gramStart"/>
      <w:r w:rsidRPr="004D3D86">
        <w:rPr>
          <w:rFonts w:ascii="Arial" w:hAnsi="Arial" w:cs="Arial"/>
          <w:b w:val="0"/>
        </w:rPr>
        <w:t>federally-fund</w:t>
      </w:r>
      <w:r w:rsidR="00C16790">
        <w:rPr>
          <w:rFonts w:ascii="Arial" w:hAnsi="Arial" w:cs="Arial"/>
          <w:b w:val="0"/>
        </w:rPr>
        <w:t>ed</w:t>
      </w:r>
      <w:proofErr w:type="gramEnd"/>
      <w:r w:rsidR="00C16790">
        <w:rPr>
          <w:rFonts w:ascii="Arial" w:hAnsi="Arial" w:cs="Arial"/>
          <w:b w:val="0"/>
        </w:rPr>
        <w:t xml:space="preserve"> activities with the district.</w:t>
      </w:r>
      <w:r w:rsidRPr="004D3D86">
        <w:rPr>
          <w:rFonts w:ascii="Arial" w:hAnsi="Arial" w:cs="Arial"/>
          <w:b w:val="0"/>
        </w:rPr>
        <w:t xml:space="preserve"> </w:t>
      </w:r>
    </w:p>
    <w:p w14:paraId="1EE850F7" w14:textId="07554F9C" w:rsidR="006717BC" w:rsidRDefault="006717BC" w:rsidP="00674AFF">
      <w:pPr>
        <w:spacing w:after="0"/>
        <w:jc w:val="both"/>
        <w:rPr>
          <w:rFonts w:ascii="Arial" w:hAnsi="Arial" w:cs="Arial"/>
          <w:u w:val="single"/>
        </w:rPr>
      </w:pPr>
    </w:p>
    <w:p w14:paraId="0050E6CF" w14:textId="77777777" w:rsidR="00A56EBF" w:rsidRPr="00A56EBF" w:rsidRDefault="00A56EBF" w:rsidP="00A56EBF">
      <w:pPr>
        <w:pStyle w:val="Heading3"/>
        <w:rPr>
          <w:rFonts w:ascii="Arial" w:hAnsi="Arial" w:cs="Arial"/>
          <w:color w:val="auto"/>
        </w:rPr>
      </w:pPr>
      <w:bookmarkStart w:id="130" w:name="_Toc233709269"/>
      <w:r w:rsidRPr="00A56EBF">
        <w:rPr>
          <w:rFonts w:ascii="Arial" w:hAnsi="Arial" w:cs="Arial"/>
          <w:color w:val="auto"/>
        </w:rPr>
        <w:t>Substitute Teachers</w:t>
      </w:r>
      <w:bookmarkEnd w:id="130"/>
    </w:p>
    <w:p w14:paraId="3AB34E8B" w14:textId="65791407" w:rsidR="00A56EBF" w:rsidRDefault="00A56EBF" w:rsidP="00A56EBF">
      <w:pPr>
        <w:spacing w:after="0"/>
        <w:jc w:val="both"/>
        <w:rPr>
          <w:rFonts w:ascii="Arial" w:hAnsi="Arial" w:cs="Arial"/>
        </w:rPr>
      </w:pPr>
      <w:r w:rsidRPr="00A56EBF">
        <w:rPr>
          <w:rFonts w:ascii="Arial" w:hAnsi="Arial" w:cs="Arial"/>
        </w:rPr>
        <w:t xml:space="preserve">Salary expenditures for substitute teachers are allowable for approved teacher positions. The </w:t>
      </w:r>
      <w:r w:rsidR="00352FD1">
        <w:rPr>
          <w:rFonts w:ascii="Arial" w:hAnsi="Arial" w:cs="Arial"/>
        </w:rPr>
        <w:t>accounting</w:t>
      </w:r>
      <w:r w:rsidRPr="00A56EBF">
        <w:rPr>
          <w:rFonts w:ascii="Arial" w:hAnsi="Arial" w:cs="Arial"/>
        </w:rPr>
        <w:t xml:space="preserve"> and payroll departments </w:t>
      </w:r>
      <w:proofErr w:type="gramStart"/>
      <w:r w:rsidRPr="00A56EBF">
        <w:rPr>
          <w:rFonts w:ascii="Arial" w:hAnsi="Arial" w:cs="Arial"/>
        </w:rPr>
        <w:t>shall</w:t>
      </w:r>
      <w:proofErr w:type="gramEnd"/>
      <w:r w:rsidRPr="00A56EBF">
        <w:rPr>
          <w:rFonts w:ascii="Arial" w:hAnsi="Arial" w:cs="Arial"/>
        </w:rPr>
        <w:t xml:space="preserve"> ensure that the expenditures for substitute teacher costs are budgeted and expensed from the appropriate account code(s). The School Board </w:t>
      </w:r>
      <w:proofErr w:type="gramStart"/>
      <w:r w:rsidRPr="00A56EBF">
        <w:rPr>
          <w:rFonts w:ascii="Arial" w:hAnsi="Arial" w:cs="Arial"/>
        </w:rPr>
        <w:t>approved</w:t>
      </w:r>
      <w:proofErr w:type="gramEnd"/>
      <w:r w:rsidRPr="00A56EBF">
        <w:rPr>
          <w:rFonts w:ascii="Arial" w:hAnsi="Arial" w:cs="Arial"/>
        </w:rPr>
        <w:t xml:space="preserve"> </w:t>
      </w:r>
      <w:r w:rsidR="00352FD1" w:rsidRPr="00F440CB">
        <w:rPr>
          <w:rFonts w:ascii="Arial" w:hAnsi="Arial" w:cs="Arial"/>
          <w:highlight w:val="lightGray"/>
        </w:rPr>
        <w:t>Substitute Pay Scale</w:t>
      </w:r>
      <w:r w:rsidR="00352FD1">
        <w:rPr>
          <w:rFonts w:ascii="Arial" w:hAnsi="Arial" w:cs="Arial"/>
        </w:rPr>
        <w:t xml:space="preserve"> </w:t>
      </w:r>
      <w:r w:rsidRPr="00A56EBF">
        <w:rPr>
          <w:rFonts w:ascii="Arial" w:hAnsi="Arial" w:cs="Arial"/>
        </w:rPr>
        <w:t>shall be used to compensate all substitute teachers whether paid from local, state or federal grant funds.</w:t>
      </w:r>
    </w:p>
    <w:p w14:paraId="750AE16C" w14:textId="77777777" w:rsidR="00A56EBF" w:rsidRPr="00A56EBF" w:rsidRDefault="00A56EBF" w:rsidP="00A56EBF">
      <w:pPr>
        <w:spacing w:after="0"/>
        <w:jc w:val="both"/>
        <w:rPr>
          <w:rFonts w:ascii="Arial" w:hAnsi="Arial" w:cs="Arial"/>
        </w:rPr>
      </w:pPr>
    </w:p>
    <w:p w14:paraId="0BD8FEF2" w14:textId="77777777" w:rsidR="00A56EBF" w:rsidRPr="00A56EBF" w:rsidRDefault="00A56EBF" w:rsidP="00A56EBF">
      <w:pPr>
        <w:pStyle w:val="Heading3"/>
        <w:rPr>
          <w:rFonts w:ascii="Arial" w:hAnsi="Arial" w:cs="Arial"/>
          <w:color w:val="auto"/>
        </w:rPr>
      </w:pPr>
      <w:bookmarkStart w:id="131" w:name="_Toc233709270"/>
      <w:r w:rsidRPr="00A56EBF">
        <w:rPr>
          <w:rFonts w:ascii="Arial" w:hAnsi="Arial" w:cs="Arial"/>
          <w:color w:val="auto"/>
        </w:rPr>
        <w:t>Stipends and Extra Duty Pay</w:t>
      </w:r>
      <w:bookmarkEnd w:id="131"/>
    </w:p>
    <w:p w14:paraId="0A6D586E" w14:textId="7F4B334A" w:rsidR="00A56EBF" w:rsidRDefault="00A56EBF" w:rsidP="00A56EBF">
      <w:pPr>
        <w:spacing w:after="0"/>
        <w:jc w:val="both"/>
        <w:rPr>
          <w:rFonts w:ascii="Arial" w:hAnsi="Arial" w:cs="Arial"/>
        </w:rPr>
      </w:pPr>
      <w:r w:rsidRPr="00A56EBF">
        <w:rPr>
          <w:rFonts w:ascii="Arial" w:hAnsi="Arial" w:cs="Arial"/>
        </w:rPr>
        <w:t xml:space="preserve">Stipend and extra duty pay expenditures are allowable for authorized and approved activities. A schedule or work log shall be maintained to substantiate the stipend and/or extra duty pay. NOTE: It is recommended by the TEA that a job description for each </w:t>
      </w:r>
      <w:proofErr w:type="gramStart"/>
      <w:r w:rsidRPr="00A56EBF">
        <w:rPr>
          <w:rFonts w:ascii="Arial" w:hAnsi="Arial" w:cs="Arial"/>
        </w:rPr>
        <w:t>stipend</w:t>
      </w:r>
      <w:proofErr w:type="gramEnd"/>
      <w:r w:rsidRPr="00A56EBF">
        <w:rPr>
          <w:rFonts w:ascii="Arial" w:hAnsi="Arial" w:cs="Arial"/>
        </w:rPr>
        <w:t xml:space="preserve"> role include the duties related to the grant purpose and the grant funding source</w:t>
      </w:r>
      <w:r w:rsidRPr="00A20F98">
        <w:rPr>
          <w:rFonts w:ascii="Arial" w:hAnsi="Arial" w:cs="Arial"/>
          <w:highlight w:val="lightGray"/>
        </w:rPr>
        <w:t>.</w:t>
      </w:r>
      <w:r w:rsidR="007653EB" w:rsidRPr="00A20F98">
        <w:rPr>
          <w:rFonts w:ascii="Arial" w:hAnsi="Arial" w:cs="Arial"/>
          <w:highlight w:val="lightGray"/>
        </w:rPr>
        <w:t xml:space="preserve"> (</w:t>
      </w:r>
      <w:r w:rsidR="007653EB" w:rsidRPr="00F440CB">
        <w:rPr>
          <w:rFonts w:ascii="Arial" w:hAnsi="Arial" w:cs="Arial"/>
          <w:highlight w:val="lightGray"/>
        </w:rPr>
        <w:t>Supplemental Duties Job Description/Pay Notice</w:t>
      </w:r>
      <w:r w:rsidR="007653EB" w:rsidRPr="00A20F98">
        <w:rPr>
          <w:rFonts w:ascii="Arial" w:hAnsi="Arial" w:cs="Arial"/>
          <w:highlight w:val="lightGray"/>
        </w:rPr>
        <w:t>)</w:t>
      </w:r>
      <w:r w:rsidR="007653EB" w:rsidRPr="00A20F98">
        <w:rPr>
          <w:rFonts w:ascii="Arial" w:hAnsi="Arial" w:cs="Arial"/>
        </w:rPr>
        <w:t>.</w:t>
      </w:r>
      <w:r w:rsidR="007653EB" w:rsidRPr="00B171CF">
        <w:rPr>
          <w:rFonts w:ascii="Arial" w:hAnsi="Arial" w:cs="Arial"/>
          <w:highlight w:val="yellow"/>
        </w:rPr>
        <w:t xml:space="preserve">  </w:t>
      </w:r>
    </w:p>
    <w:p w14:paraId="1EB9409D" w14:textId="188D93D7" w:rsidR="00A56EBF" w:rsidRPr="00A56EBF" w:rsidRDefault="00A56EBF" w:rsidP="00A56EBF">
      <w:pPr>
        <w:spacing w:after="0"/>
        <w:jc w:val="both"/>
        <w:rPr>
          <w:rFonts w:ascii="Arial" w:hAnsi="Arial" w:cs="Arial"/>
          <w:b/>
        </w:rPr>
      </w:pPr>
      <w:r w:rsidRPr="00A56EBF">
        <w:rPr>
          <w:rFonts w:ascii="Arial" w:hAnsi="Arial" w:cs="Arial"/>
          <w:b/>
        </w:rPr>
        <w:t xml:space="preserve"> </w:t>
      </w:r>
    </w:p>
    <w:p w14:paraId="43F09170" w14:textId="21DEF11C" w:rsidR="00A56EBF" w:rsidRDefault="00A56EBF" w:rsidP="00A56EBF">
      <w:pPr>
        <w:spacing w:after="0"/>
        <w:jc w:val="both"/>
        <w:rPr>
          <w:rFonts w:ascii="Arial" w:hAnsi="Arial" w:cs="Arial"/>
        </w:rPr>
      </w:pPr>
      <w:r w:rsidRPr="00A56EBF">
        <w:rPr>
          <w:rFonts w:ascii="Arial" w:hAnsi="Arial" w:cs="Arial"/>
        </w:rPr>
        <w:t xml:space="preserve">The School Board </w:t>
      </w:r>
      <w:proofErr w:type="gramStart"/>
      <w:r w:rsidRPr="00A56EBF">
        <w:rPr>
          <w:rFonts w:ascii="Arial" w:hAnsi="Arial" w:cs="Arial"/>
        </w:rPr>
        <w:t>approved</w:t>
      </w:r>
      <w:proofErr w:type="gramEnd"/>
      <w:r w:rsidRPr="00A56EBF">
        <w:rPr>
          <w:rFonts w:ascii="Arial" w:hAnsi="Arial" w:cs="Arial"/>
        </w:rPr>
        <w:t xml:space="preserve"> </w:t>
      </w:r>
      <w:r w:rsidR="007653EB" w:rsidRPr="00F440CB">
        <w:rPr>
          <w:rFonts w:ascii="Arial" w:hAnsi="Arial" w:cs="Arial"/>
          <w:highlight w:val="lightGray"/>
        </w:rPr>
        <w:t>Stipend Pay Schedule</w:t>
      </w:r>
      <w:r w:rsidRPr="00A56EBF">
        <w:rPr>
          <w:rFonts w:ascii="Arial" w:hAnsi="Arial" w:cs="Arial"/>
        </w:rPr>
        <w:t xml:space="preserve"> and </w:t>
      </w:r>
      <w:r w:rsidR="007653EB" w:rsidRPr="00F440CB">
        <w:rPr>
          <w:rFonts w:ascii="Arial" w:hAnsi="Arial" w:cs="Arial"/>
          <w:highlight w:val="lightGray"/>
        </w:rPr>
        <w:t>Extra Duty Pay Schedule</w:t>
      </w:r>
      <w:r w:rsidRPr="00A56EBF">
        <w:rPr>
          <w:rFonts w:ascii="Arial" w:hAnsi="Arial" w:cs="Arial"/>
        </w:rPr>
        <w:t xml:space="preserve"> shall be used to compensate all district staff (exempt and non-exempt) whether paid from local, state, or federal grant funds.</w:t>
      </w:r>
    </w:p>
    <w:p w14:paraId="5B41A855" w14:textId="77777777" w:rsidR="00A56EBF" w:rsidRPr="00A56EBF" w:rsidRDefault="00A56EBF" w:rsidP="00A56EBF">
      <w:pPr>
        <w:spacing w:after="0"/>
        <w:jc w:val="both"/>
        <w:rPr>
          <w:rFonts w:ascii="Arial" w:hAnsi="Arial" w:cs="Arial"/>
          <w:b/>
        </w:rPr>
      </w:pPr>
    </w:p>
    <w:p w14:paraId="698E767C" w14:textId="1DD12F75" w:rsidR="00A56EBF" w:rsidRDefault="00A56EBF" w:rsidP="00A14198">
      <w:pPr>
        <w:spacing w:after="0"/>
        <w:jc w:val="both"/>
        <w:rPr>
          <w:rFonts w:ascii="Arial" w:hAnsi="Arial" w:cs="Arial"/>
        </w:rPr>
      </w:pPr>
      <w:r w:rsidRPr="00A56EBF">
        <w:rPr>
          <w:rFonts w:ascii="Arial" w:hAnsi="Arial" w:cs="Arial"/>
        </w:rPr>
        <w:t xml:space="preserve">The </w:t>
      </w:r>
      <w:r w:rsidR="007653EB">
        <w:rPr>
          <w:rFonts w:ascii="Arial" w:hAnsi="Arial" w:cs="Arial"/>
          <w:u w:val="single"/>
        </w:rPr>
        <w:t>a</w:t>
      </w:r>
      <w:r w:rsidRPr="00A56EBF">
        <w:rPr>
          <w:rFonts w:ascii="Arial" w:hAnsi="Arial" w:cs="Arial"/>
          <w:u w:val="single"/>
        </w:rPr>
        <w:t>ccounting</w:t>
      </w:r>
      <w:r w:rsidR="007653EB">
        <w:rPr>
          <w:rFonts w:ascii="Arial" w:hAnsi="Arial" w:cs="Arial"/>
          <w:u w:val="single"/>
        </w:rPr>
        <w:t xml:space="preserve"> department</w:t>
      </w:r>
      <w:r w:rsidRPr="00A56EBF">
        <w:rPr>
          <w:rFonts w:ascii="Arial" w:hAnsi="Arial" w:cs="Arial"/>
        </w:rPr>
        <w:t xml:space="preserve"> shall ensure that the expenditures for stipend and extra duty pay are budgeted and expensed from the appropriate account code(s). The stipend and extra duty pay rates shall be the same as the rates used for similar locally funded activities. For example, if a teacher stipend for attending a 1-day professional development activity funded through local funds during a non-scheduled </w:t>
      </w:r>
      <w:proofErr w:type="gramStart"/>
      <w:r w:rsidRPr="00A56EBF">
        <w:rPr>
          <w:rFonts w:ascii="Arial" w:hAnsi="Arial" w:cs="Arial"/>
        </w:rPr>
        <w:t>work day</w:t>
      </w:r>
      <w:proofErr w:type="gramEnd"/>
      <w:r w:rsidRPr="00A56EBF">
        <w:rPr>
          <w:rFonts w:ascii="Arial" w:hAnsi="Arial" w:cs="Arial"/>
        </w:rPr>
        <w:t xml:space="preserve"> is $150 per day, the teacher stipend for attending a federally-funded 1-day professional development activity should be $150 per day, too. </w:t>
      </w:r>
    </w:p>
    <w:p w14:paraId="233030E6" w14:textId="77777777" w:rsidR="007653EB" w:rsidRDefault="007653EB" w:rsidP="00352FD1">
      <w:pPr>
        <w:jc w:val="both"/>
        <w:rPr>
          <w:rFonts w:ascii="Arial" w:hAnsi="Arial" w:cs="Arial"/>
          <w:highlight w:val="yellow"/>
        </w:rPr>
      </w:pPr>
    </w:p>
    <w:p w14:paraId="5176E4E1" w14:textId="798BEADF" w:rsidR="008C3F2A" w:rsidRPr="002E4E3A" w:rsidRDefault="00A14198" w:rsidP="002E4E3A">
      <w:pPr>
        <w:pStyle w:val="Heading3"/>
        <w:rPr>
          <w:rFonts w:ascii="Arial" w:hAnsi="Arial" w:cs="Arial"/>
          <w:color w:val="auto"/>
        </w:rPr>
      </w:pPr>
      <w:bookmarkStart w:id="132" w:name="_Toc233709271"/>
      <w:r>
        <w:rPr>
          <w:rFonts w:ascii="Arial" w:hAnsi="Arial" w:cs="Arial"/>
          <w:color w:val="auto"/>
        </w:rPr>
        <w:lastRenderedPageBreak/>
        <w:t xml:space="preserve">Allowable </w:t>
      </w:r>
      <w:r w:rsidR="008C3F2A" w:rsidRPr="002E4E3A">
        <w:rPr>
          <w:rFonts w:ascii="Arial" w:hAnsi="Arial" w:cs="Arial"/>
          <w:color w:val="auto"/>
        </w:rPr>
        <w:t>Benefit Costs</w:t>
      </w:r>
      <w:bookmarkEnd w:id="132"/>
    </w:p>
    <w:p w14:paraId="59375AB6" w14:textId="4E69FEBB" w:rsidR="009D1220" w:rsidRPr="004D3D86" w:rsidRDefault="009D1220" w:rsidP="00FB1CC8">
      <w:pPr>
        <w:spacing w:after="0"/>
        <w:jc w:val="both"/>
        <w:rPr>
          <w:rFonts w:ascii="Arial" w:hAnsi="Arial" w:cs="Arial"/>
        </w:rPr>
      </w:pPr>
      <w:r w:rsidRPr="004D3D86">
        <w:rPr>
          <w:rFonts w:ascii="Arial" w:hAnsi="Arial" w:cs="Arial"/>
        </w:rPr>
        <w:t xml:space="preserve">District costs for fringe benefits </w:t>
      </w:r>
      <w:r w:rsidR="007653EB">
        <w:rPr>
          <w:rFonts w:ascii="Arial" w:hAnsi="Arial" w:cs="Arial"/>
        </w:rPr>
        <w:t>whether</w:t>
      </w:r>
      <w:r w:rsidR="00A14198">
        <w:rPr>
          <w:rFonts w:ascii="Arial" w:hAnsi="Arial" w:cs="Arial"/>
        </w:rPr>
        <w:t xml:space="preserve"> paid from local, state, or federal grant funds </w:t>
      </w:r>
      <w:r w:rsidRPr="004D3D86">
        <w:rPr>
          <w:rFonts w:ascii="Arial" w:hAnsi="Arial" w:cs="Arial"/>
        </w:rPr>
        <w:t>shall be allowable as noted below</w:t>
      </w:r>
      <w:r w:rsidR="00A14198">
        <w:rPr>
          <w:rFonts w:ascii="Arial" w:hAnsi="Arial" w:cs="Arial"/>
        </w:rPr>
        <w:t xml:space="preserve"> [2 CFR 200.431]</w:t>
      </w:r>
      <w:r w:rsidRPr="004D3D86">
        <w:rPr>
          <w:rFonts w:ascii="Arial" w:hAnsi="Arial" w:cs="Arial"/>
        </w:rPr>
        <w:t>:</w:t>
      </w:r>
    </w:p>
    <w:p w14:paraId="3B9FE331" w14:textId="749D752D" w:rsidR="009D1220" w:rsidRPr="004D3D86" w:rsidRDefault="00A8012F" w:rsidP="006946F1">
      <w:pPr>
        <w:pStyle w:val="ListParagraph"/>
        <w:numPr>
          <w:ilvl w:val="0"/>
          <w:numId w:val="60"/>
        </w:numPr>
        <w:jc w:val="both"/>
        <w:rPr>
          <w:rFonts w:ascii="Arial" w:hAnsi="Arial" w:cs="Arial"/>
          <w:b w:val="0"/>
        </w:rPr>
      </w:pPr>
      <w:r w:rsidRPr="004D3D86">
        <w:rPr>
          <w:rFonts w:ascii="Arial" w:hAnsi="Arial" w:cs="Arial"/>
          <w:b w:val="0"/>
        </w:rPr>
        <w:t xml:space="preserve">All benefit costs </w:t>
      </w:r>
      <w:r w:rsidR="009D1220" w:rsidRPr="004D3D86">
        <w:rPr>
          <w:rFonts w:ascii="Arial" w:hAnsi="Arial" w:cs="Arial"/>
          <w:b w:val="0"/>
        </w:rPr>
        <w:t xml:space="preserve">shall be in accordance with the </w:t>
      </w:r>
      <w:r w:rsidR="00282073" w:rsidRPr="004D3D86">
        <w:rPr>
          <w:rFonts w:ascii="Arial" w:hAnsi="Arial" w:cs="Arial"/>
          <w:b w:val="0"/>
        </w:rPr>
        <w:t xml:space="preserve">district’s </w:t>
      </w:r>
      <w:r w:rsidR="00961720" w:rsidRPr="004D3D86">
        <w:rPr>
          <w:rFonts w:ascii="Arial" w:hAnsi="Arial" w:cs="Arial"/>
          <w:b w:val="0"/>
        </w:rPr>
        <w:t xml:space="preserve">written </w:t>
      </w:r>
      <w:r w:rsidR="00282073" w:rsidRPr="00F440CB">
        <w:rPr>
          <w:rFonts w:ascii="Arial" w:hAnsi="Arial" w:cs="Arial"/>
          <w:b w:val="0"/>
          <w:highlight w:val="lightGray"/>
        </w:rPr>
        <w:t>Summary of Employee Benefits</w:t>
      </w:r>
      <w:r w:rsidR="00A14198" w:rsidRPr="00A14198">
        <w:rPr>
          <w:rStyle w:val="Hyperlink"/>
          <w:rFonts w:ascii="Arial" w:hAnsi="Arial" w:cs="Arial"/>
          <w:b w:val="0"/>
          <w:color w:val="auto"/>
          <w:u w:val="none"/>
        </w:rPr>
        <w:t>, except for any benefits that may be specifically excluded</w:t>
      </w:r>
      <w:r w:rsidR="005D3662">
        <w:rPr>
          <w:rStyle w:val="Hyperlink"/>
          <w:rFonts w:ascii="Arial" w:hAnsi="Arial" w:cs="Arial"/>
          <w:b w:val="0"/>
          <w:color w:val="auto"/>
          <w:u w:val="none"/>
        </w:rPr>
        <w:t xml:space="preserve"> </w:t>
      </w:r>
      <w:r w:rsidR="00A14198" w:rsidRPr="00A14198">
        <w:rPr>
          <w:rStyle w:val="Hyperlink"/>
          <w:rFonts w:ascii="Arial" w:hAnsi="Arial" w:cs="Arial"/>
          <w:b w:val="0"/>
          <w:color w:val="auto"/>
          <w:u w:val="none"/>
        </w:rPr>
        <w:t>in a federal grant award</w:t>
      </w:r>
      <w:r w:rsidR="00C16790">
        <w:rPr>
          <w:rFonts w:ascii="Arial" w:hAnsi="Arial" w:cs="Arial"/>
          <w:b w:val="0"/>
        </w:rPr>
        <w:t>.</w:t>
      </w:r>
    </w:p>
    <w:p w14:paraId="7FDB97ED" w14:textId="65FA4F1E" w:rsidR="0087346A" w:rsidRPr="004D3D86" w:rsidRDefault="00A8012F" w:rsidP="006946F1">
      <w:pPr>
        <w:pStyle w:val="ListParagraph"/>
        <w:numPr>
          <w:ilvl w:val="0"/>
          <w:numId w:val="60"/>
        </w:numPr>
        <w:jc w:val="both"/>
        <w:rPr>
          <w:rFonts w:ascii="Arial" w:hAnsi="Arial" w:cs="Arial"/>
          <w:b w:val="0"/>
        </w:rPr>
      </w:pPr>
      <w:r w:rsidRPr="004D3D86">
        <w:rPr>
          <w:rFonts w:ascii="Arial" w:hAnsi="Arial" w:cs="Arial"/>
          <w:b w:val="0"/>
        </w:rPr>
        <w:t xml:space="preserve">All </w:t>
      </w:r>
      <w:r w:rsidR="00507CC0" w:rsidRPr="004D3D86">
        <w:rPr>
          <w:rFonts w:ascii="Arial" w:hAnsi="Arial" w:cs="Arial"/>
          <w:b w:val="0"/>
        </w:rPr>
        <w:t>leave benefits</w:t>
      </w:r>
      <w:r w:rsidRPr="004D3D86">
        <w:rPr>
          <w:rFonts w:ascii="Arial" w:hAnsi="Arial" w:cs="Arial"/>
          <w:b w:val="0"/>
        </w:rPr>
        <w:t xml:space="preserve"> </w:t>
      </w:r>
      <w:r w:rsidR="0087346A" w:rsidRPr="004D3D86">
        <w:rPr>
          <w:rFonts w:ascii="Arial" w:hAnsi="Arial" w:cs="Arial"/>
          <w:b w:val="0"/>
        </w:rPr>
        <w:t xml:space="preserve">shall be in accordance with the district’s </w:t>
      </w:r>
      <w:r w:rsidR="00961720" w:rsidRPr="004D3D86">
        <w:rPr>
          <w:rFonts w:ascii="Arial" w:hAnsi="Arial" w:cs="Arial"/>
          <w:b w:val="0"/>
        </w:rPr>
        <w:t xml:space="preserve">written </w:t>
      </w:r>
      <w:hyperlink r:id="rId142" w:history="1">
        <w:r w:rsidR="0087346A" w:rsidRPr="000506B7">
          <w:rPr>
            <w:rStyle w:val="Hyperlink"/>
            <w:rFonts w:ascii="Arial" w:hAnsi="Arial" w:cs="Arial"/>
            <w:b w:val="0"/>
            <w:highlight w:val="lightGray"/>
          </w:rPr>
          <w:t xml:space="preserve">Leaves and Absences Policy (DEC </w:t>
        </w:r>
        <w:r w:rsidR="00A14198">
          <w:rPr>
            <w:rStyle w:val="Hyperlink"/>
            <w:rFonts w:ascii="Arial" w:hAnsi="Arial" w:cs="Arial"/>
            <w:b w:val="0"/>
            <w:highlight w:val="lightGray"/>
          </w:rPr>
          <w:t xml:space="preserve">Legal and </w:t>
        </w:r>
        <w:r w:rsidR="0087346A" w:rsidRPr="000506B7">
          <w:rPr>
            <w:rStyle w:val="Hyperlink"/>
            <w:rFonts w:ascii="Arial" w:hAnsi="Arial" w:cs="Arial"/>
            <w:b w:val="0"/>
            <w:highlight w:val="lightGray"/>
          </w:rPr>
          <w:t>Local)</w:t>
        </w:r>
      </w:hyperlink>
      <w:r w:rsidR="00A14198" w:rsidRPr="00A14198">
        <w:rPr>
          <w:rStyle w:val="Hyperlink"/>
          <w:rFonts w:ascii="Arial" w:hAnsi="Arial" w:cs="Arial"/>
          <w:b w:val="0"/>
          <w:color w:val="auto"/>
          <w:u w:val="none"/>
        </w:rPr>
        <w:t xml:space="preserve"> [2 CFR 200.431(b)].</w:t>
      </w:r>
    </w:p>
    <w:p w14:paraId="26606A17" w14:textId="77777777" w:rsidR="00282073" w:rsidRPr="004D3D86" w:rsidRDefault="00A8012F" w:rsidP="006946F1">
      <w:pPr>
        <w:pStyle w:val="ListParagraph"/>
        <w:numPr>
          <w:ilvl w:val="0"/>
          <w:numId w:val="60"/>
        </w:numPr>
        <w:jc w:val="both"/>
        <w:rPr>
          <w:rFonts w:ascii="Arial" w:hAnsi="Arial" w:cs="Arial"/>
          <w:b w:val="0"/>
        </w:rPr>
      </w:pPr>
      <w:r w:rsidRPr="004D3D86">
        <w:rPr>
          <w:rFonts w:ascii="Arial" w:hAnsi="Arial" w:cs="Arial"/>
          <w:b w:val="0"/>
        </w:rPr>
        <w:t xml:space="preserve">The benefit costs shall be distributed equitably at the same allocation rate </w:t>
      </w:r>
      <w:r w:rsidR="00090F6F" w:rsidRPr="004D3D86">
        <w:rPr>
          <w:rFonts w:ascii="Arial" w:hAnsi="Arial" w:cs="Arial"/>
          <w:b w:val="0"/>
        </w:rPr>
        <w:t xml:space="preserve">(percentage) </w:t>
      </w:r>
      <w:r w:rsidRPr="004D3D86">
        <w:rPr>
          <w:rFonts w:ascii="Arial" w:hAnsi="Arial" w:cs="Arial"/>
          <w:b w:val="0"/>
        </w:rPr>
        <w:t>as the base compensation</w:t>
      </w:r>
      <w:r w:rsidR="00C16790">
        <w:rPr>
          <w:rFonts w:ascii="Arial" w:hAnsi="Arial" w:cs="Arial"/>
          <w:b w:val="0"/>
        </w:rPr>
        <w:t>.</w:t>
      </w:r>
    </w:p>
    <w:p w14:paraId="5BD2CC18" w14:textId="77777777" w:rsidR="00A8012F" w:rsidRPr="004D3D86" w:rsidRDefault="00961720" w:rsidP="006946F1">
      <w:pPr>
        <w:pStyle w:val="ListParagraph"/>
        <w:numPr>
          <w:ilvl w:val="0"/>
          <w:numId w:val="60"/>
        </w:numPr>
        <w:jc w:val="both"/>
        <w:rPr>
          <w:rFonts w:ascii="Arial" w:hAnsi="Arial" w:cs="Arial"/>
          <w:b w:val="0"/>
        </w:rPr>
      </w:pPr>
      <w:r w:rsidRPr="004D3D86">
        <w:rPr>
          <w:rFonts w:ascii="Arial" w:hAnsi="Arial" w:cs="Arial"/>
          <w:b w:val="0"/>
        </w:rPr>
        <w:t>The benefit costs were earned and paid during the grant period</w:t>
      </w:r>
      <w:r w:rsidR="00C16790">
        <w:rPr>
          <w:rFonts w:ascii="Arial" w:hAnsi="Arial" w:cs="Arial"/>
          <w:b w:val="0"/>
        </w:rPr>
        <w:t>.</w:t>
      </w:r>
    </w:p>
    <w:p w14:paraId="40ECA975" w14:textId="77777777" w:rsidR="00961720" w:rsidRPr="004D3D86" w:rsidRDefault="00090F6F" w:rsidP="006946F1">
      <w:pPr>
        <w:pStyle w:val="ListParagraph"/>
        <w:numPr>
          <w:ilvl w:val="0"/>
          <w:numId w:val="60"/>
        </w:numPr>
        <w:jc w:val="both"/>
        <w:rPr>
          <w:rFonts w:ascii="Arial" w:hAnsi="Arial" w:cs="Arial"/>
          <w:b w:val="0"/>
        </w:rPr>
      </w:pPr>
      <w:r w:rsidRPr="004D3D86">
        <w:rPr>
          <w:rFonts w:ascii="Arial" w:hAnsi="Arial" w:cs="Arial"/>
          <w:b w:val="0"/>
        </w:rPr>
        <w:t>All benefit costs shall be allowable under the Internal Revenue Service, Fringe Benefits Guide (as subjected to taxes, as required by federal statute)</w:t>
      </w:r>
      <w:r w:rsidR="00C16790">
        <w:rPr>
          <w:rFonts w:ascii="Arial" w:hAnsi="Arial" w:cs="Arial"/>
          <w:b w:val="0"/>
        </w:rPr>
        <w:t>.</w:t>
      </w:r>
    </w:p>
    <w:p w14:paraId="522DC731" w14:textId="541EAF49" w:rsidR="00FB1CC8" w:rsidRDefault="00FB1CC8" w:rsidP="00FB1CC8">
      <w:pPr>
        <w:spacing w:after="0"/>
        <w:jc w:val="both"/>
        <w:rPr>
          <w:rFonts w:ascii="Arial" w:hAnsi="Arial" w:cs="Arial"/>
        </w:rPr>
      </w:pPr>
    </w:p>
    <w:p w14:paraId="40F6ADB8" w14:textId="4ED029FD" w:rsidR="00A14198" w:rsidRPr="002E4E3A" w:rsidRDefault="00A14198" w:rsidP="00A14198">
      <w:pPr>
        <w:pStyle w:val="Heading3"/>
        <w:rPr>
          <w:rFonts w:ascii="Arial" w:hAnsi="Arial" w:cs="Arial"/>
          <w:color w:val="auto"/>
        </w:rPr>
      </w:pPr>
      <w:bookmarkStart w:id="133" w:name="_Toc233709272"/>
      <w:r>
        <w:rPr>
          <w:rFonts w:ascii="Arial" w:hAnsi="Arial" w:cs="Arial"/>
          <w:color w:val="auto"/>
        </w:rPr>
        <w:t xml:space="preserve">Non-Allowable </w:t>
      </w:r>
      <w:r w:rsidRPr="002E4E3A">
        <w:rPr>
          <w:rFonts w:ascii="Arial" w:hAnsi="Arial" w:cs="Arial"/>
          <w:color w:val="auto"/>
        </w:rPr>
        <w:t>Benefit Costs</w:t>
      </w:r>
      <w:bookmarkEnd w:id="133"/>
    </w:p>
    <w:p w14:paraId="413F8CE6" w14:textId="31F764E8" w:rsidR="00090F6F" w:rsidRPr="004D3D86" w:rsidRDefault="00090F6F" w:rsidP="00FB1CC8">
      <w:pPr>
        <w:spacing w:after="0"/>
        <w:jc w:val="both"/>
        <w:rPr>
          <w:rFonts w:ascii="Arial" w:hAnsi="Arial" w:cs="Arial"/>
        </w:rPr>
      </w:pPr>
      <w:r w:rsidRPr="004D3D86">
        <w:rPr>
          <w:rFonts w:ascii="Arial" w:hAnsi="Arial" w:cs="Arial"/>
        </w:rPr>
        <w:t xml:space="preserve">The district shall </w:t>
      </w:r>
      <w:r w:rsidRPr="00A14198">
        <w:rPr>
          <w:rFonts w:ascii="Arial" w:hAnsi="Arial" w:cs="Arial"/>
          <w:u w:val="single"/>
        </w:rPr>
        <w:t>not</w:t>
      </w:r>
      <w:r w:rsidRPr="004D3D86">
        <w:rPr>
          <w:rFonts w:ascii="Arial" w:hAnsi="Arial" w:cs="Arial"/>
        </w:rPr>
        <w:t xml:space="preserve"> charge any benefit costs to a </w:t>
      </w:r>
      <w:proofErr w:type="gramStart"/>
      <w:r w:rsidRPr="004D3D86">
        <w:rPr>
          <w:rFonts w:ascii="Arial" w:hAnsi="Arial" w:cs="Arial"/>
        </w:rPr>
        <w:t>federally-funded</w:t>
      </w:r>
      <w:proofErr w:type="gramEnd"/>
      <w:r w:rsidRPr="004D3D86">
        <w:rPr>
          <w:rFonts w:ascii="Arial" w:hAnsi="Arial" w:cs="Arial"/>
        </w:rPr>
        <w:t xml:space="preserve"> grant if the benefit costs are not in accordance with district’s </w:t>
      </w:r>
      <w:r w:rsidRPr="00B349F7">
        <w:rPr>
          <w:rFonts w:ascii="Arial" w:hAnsi="Arial" w:cs="Arial"/>
        </w:rPr>
        <w:t xml:space="preserve">written </w:t>
      </w:r>
      <w:r w:rsidR="00C16790" w:rsidRPr="00813A0C">
        <w:rPr>
          <w:rFonts w:ascii="Arial" w:hAnsi="Arial" w:cs="Arial"/>
          <w:highlight w:val="lightGray"/>
        </w:rPr>
        <w:t>Summary of Employee Benefits</w:t>
      </w:r>
      <w:r w:rsidR="00C16790">
        <w:rPr>
          <w:rFonts w:ascii="Arial" w:hAnsi="Arial" w:cs="Arial"/>
          <w:b/>
        </w:rPr>
        <w:t>,</w:t>
      </w:r>
      <w:r w:rsidR="00853AFC" w:rsidRPr="00B349F7">
        <w:rPr>
          <w:rFonts w:ascii="Arial" w:hAnsi="Arial" w:cs="Arial"/>
        </w:rPr>
        <w:t xml:space="preserve"> School Board Policy</w:t>
      </w:r>
      <w:r w:rsidR="00853AFC" w:rsidRPr="004D3D86">
        <w:rPr>
          <w:rFonts w:ascii="Arial" w:hAnsi="Arial" w:cs="Arial"/>
        </w:rPr>
        <w:t xml:space="preserve">, </w:t>
      </w:r>
      <w:r w:rsidR="00A14198">
        <w:rPr>
          <w:rFonts w:ascii="Arial" w:hAnsi="Arial" w:cs="Arial"/>
        </w:rPr>
        <w:t xml:space="preserve">2 CFR 200.431, </w:t>
      </w:r>
      <w:r w:rsidR="00853AFC" w:rsidRPr="004D3D86">
        <w:rPr>
          <w:rFonts w:ascii="Arial" w:hAnsi="Arial" w:cs="Arial"/>
        </w:rPr>
        <w:t>or other written benefit plan(s).</w:t>
      </w:r>
      <w:r w:rsidR="002F10C3" w:rsidRPr="004D3D86">
        <w:rPr>
          <w:rFonts w:ascii="Arial" w:hAnsi="Arial" w:cs="Arial"/>
        </w:rPr>
        <w:t xml:space="preserve"> The district has established the following as </w:t>
      </w:r>
      <w:r w:rsidR="002F10C3" w:rsidRPr="004D3D86">
        <w:rPr>
          <w:rFonts w:ascii="Arial" w:hAnsi="Arial" w:cs="Arial"/>
          <w:b/>
        </w:rPr>
        <w:t>non-allowable</w:t>
      </w:r>
      <w:r w:rsidR="002F10C3" w:rsidRPr="004D3D86">
        <w:rPr>
          <w:rFonts w:ascii="Arial" w:hAnsi="Arial" w:cs="Arial"/>
        </w:rPr>
        <w:t xml:space="preserve"> benefit costs:</w:t>
      </w:r>
    </w:p>
    <w:p w14:paraId="3E0D3530" w14:textId="1468100C" w:rsidR="002F10C3" w:rsidRPr="00710322" w:rsidRDefault="002F10C3" w:rsidP="006946F1">
      <w:pPr>
        <w:pStyle w:val="ListParagraph"/>
        <w:numPr>
          <w:ilvl w:val="0"/>
          <w:numId w:val="61"/>
        </w:numPr>
        <w:jc w:val="both"/>
        <w:rPr>
          <w:rFonts w:ascii="Arial" w:hAnsi="Arial" w:cs="Arial"/>
        </w:rPr>
      </w:pPr>
      <w:r w:rsidRPr="00710322">
        <w:rPr>
          <w:rFonts w:ascii="Arial" w:hAnsi="Arial" w:cs="Arial"/>
          <w:b w:val="0"/>
        </w:rPr>
        <w:t>Severance or settlement agreement payouts to current and/or previo</w:t>
      </w:r>
      <w:r w:rsidR="00710322" w:rsidRPr="00710322">
        <w:rPr>
          <w:rFonts w:ascii="Arial" w:hAnsi="Arial" w:cs="Arial"/>
          <w:b w:val="0"/>
        </w:rPr>
        <w:t xml:space="preserve">us </w:t>
      </w:r>
      <w:proofErr w:type="gramStart"/>
      <w:r w:rsidR="00710322" w:rsidRPr="00710322">
        <w:rPr>
          <w:rFonts w:ascii="Arial" w:hAnsi="Arial" w:cs="Arial"/>
          <w:b w:val="0"/>
        </w:rPr>
        <w:t>federally-funded</w:t>
      </w:r>
      <w:proofErr w:type="gramEnd"/>
      <w:r w:rsidR="00710322" w:rsidRPr="00710322">
        <w:rPr>
          <w:rFonts w:ascii="Arial" w:hAnsi="Arial" w:cs="Arial"/>
          <w:b w:val="0"/>
        </w:rPr>
        <w:t xml:space="preserve"> grant staff</w:t>
      </w:r>
      <w:r w:rsidR="00A14198">
        <w:rPr>
          <w:rFonts w:ascii="Arial" w:hAnsi="Arial" w:cs="Arial"/>
          <w:b w:val="0"/>
        </w:rPr>
        <w:t xml:space="preserve"> [2 CFR 200.431(i)]</w:t>
      </w:r>
    </w:p>
    <w:p w14:paraId="1BBE3FEA" w14:textId="4C2B600E" w:rsidR="00710322" w:rsidRPr="00710322" w:rsidRDefault="002F10C3" w:rsidP="006946F1">
      <w:pPr>
        <w:pStyle w:val="ListParagraph"/>
        <w:numPr>
          <w:ilvl w:val="0"/>
          <w:numId w:val="61"/>
        </w:numPr>
        <w:jc w:val="both"/>
        <w:rPr>
          <w:rFonts w:ascii="Arial" w:hAnsi="Arial" w:cs="Arial"/>
          <w:b w:val="0"/>
        </w:rPr>
      </w:pPr>
      <w:r w:rsidRPr="00710322">
        <w:rPr>
          <w:rFonts w:ascii="Arial" w:hAnsi="Arial" w:cs="Arial"/>
          <w:b w:val="0"/>
        </w:rPr>
        <w:t>Optional pension plans (other than the mandatory Teacher Retirement System of Texas contributions)</w:t>
      </w:r>
      <w:r w:rsidR="00F65ADC" w:rsidRPr="00710322">
        <w:rPr>
          <w:rFonts w:ascii="Arial" w:hAnsi="Arial" w:cs="Arial"/>
          <w:b w:val="0"/>
        </w:rPr>
        <w:t>.</w:t>
      </w:r>
      <w:r w:rsidR="00A14198">
        <w:rPr>
          <w:rFonts w:ascii="Arial" w:hAnsi="Arial" w:cs="Arial"/>
          <w:b w:val="0"/>
        </w:rPr>
        <w:t xml:space="preserve"> [2 CFR 200.431(g)]</w:t>
      </w:r>
    </w:p>
    <w:p w14:paraId="6CA6C6CD" w14:textId="6E176B15" w:rsidR="002F10C3" w:rsidRDefault="00B371B8" w:rsidP="006946F1">
      <w:pPr>
        <w:pStyle w:val="ListParagraph"/>
        <w:numPr>
          <w:ilvl w:val="0"/>
          <w:numId w:val="61"/>
        </w:numPr>
        <w:jc w:val="both"/>
        <w:rPr>
          <w:rFonts w:ascii="Arial" w:hAnsi="Arial" w:cs="Arial"/>
          <w:b w:val="0"/>
        </w:rPr>
      </w:pPr>
      <w:r w:rsidRPr="00710322">
        <w:rPr>
          <w:rFonts w:ascii="Arial" w:hAnsi="Arial" w:cs="Arial"/>
          <w:b w:val="0"/>
        </w:rPr>
        <w:t>Automobile costs or allowance</w:t>
      </w:r>
      <w:r w:rsidR="00A14198">
        <w:rPr>
          <w:rFonts w:ascii="Arial" w:hAnsi="Arial" w:cs="Arial"/>
          <w:b w:val="0"/>
        </w:rPr>
        <w:t xml:space="preserve"> for an employee’s personal use of a vehicle (regardless of whether the benefit is taxable to the employee) [2 CFR 200.431(f)]</w:t>
      </w:r>
    </w:p>
    <w:p w14:paraId="55259BA9" w14:textId="77777777" w:rsidR="002F10C3" w:rsidRPr="00710322" w:rsidRDefault="002F10C3" w:rsidP="006C6337">
      <w:pPr>
        <w:pStyle w:val="ListParagraph"/>
        <w:numPr>
          <w:ilvl w:val="0"/>
          <w:numId w:val="0"/>
        </w:numPr>
        <w:ind w:left="720"/>
        <w:jc w:val="both"/>
        <w:rPr>
          <w:rFonts w:ascii="Arial" w:hAnsi="Arial" w:cs="Arial"/>
        </w:rPr>
      </w:pPr>
    </w:p>
    <w:p w14:paraId="1ED17F88" w14:textId="77777777" w:rsidR="009D1220" w:rsidRPr="002E4E3A" w:rsidRDefault="009D1220" w:rsidP="002E4E3A">
      <w:pPr>
        <w:pStyle w:val="Heading3"/>
        <w:rPr>
          <w:rFonts w:ascii="Arial" w:hAnsi="Arial" w:cs="Arial"/>
          <w:color w:val="auto"/>
        </w:rPr>
      </w:pPr>
      <w:bookmarkStart w:id="134" w:name="_Toc233709273"/>
      <w:r w:rsidRPr="002E4E3A">
        <w:rPr>
          <w:rFonts w:ascii="Arial" w:hAnsi="Arial" w:cs="Arial"/>
          <w:color w:val="auto"/>
        </w:rPr>
        <w:t>Documentation of Compensation and Benefit Costs</w:t>
      </w:r>
      <w:bookmarkEnd w:id="134"/>
    </w:p>
    <w:p w14:paraId="661655C7" w14:textId="3927D389" w:rsidR="00291628" w:rsidRPr="00710322" w:rsidRDefault="00291628" w:rsidP="006C6337">
      <w:pPr>
        <w:jc w:val="both"/>
        <w:rPr>
          <w:rFonts w:ascii="Arial" w:hAnsi="Arial" w:cs="Arial"/>
        </w:rPr>
      </w:pPr>
      <w:r w:rsidRPr="00710322">
        <w:rPr>
          <w:rFonts w:ascii="Arial" w:hAnsi="Arial" w:cs="Arial"/>
        </w:rPr>
        <w:t>In addition, to the time and effort reporting requirements, the district shall support all compensation and benefit costs paid with federal grant funds shall be supported by the following documentation</w:t>
      </w:r>
      <w:r w:rsidR="00474939">
        <w:rPr>
          <w:rFonts w:ascii="Arial" w:hAnsi="Arial" w:cs="Arial"/>
        </w:rPr>
        <w:t xml:space="preserve"> [2 CFR 200.430(i)]</w:t>
      </w:r>
      <w:r w:rsidRPr="00710322">
        <w:rPr>
          <w:rFonts w:ascii="Arial" w:hAnsi="Arial" w:cs="Arial"/>
        </w:rPr>
        <w:t>:</w:t>
      </w:r>
    </w:p>
    <w:p w14:paraId="01E5972D" w14:textId="77777777" w:rsidR="00291628" w:rsidRPr="00710322" w:rsidRDefault="00291628" w:rsidP="006946F1">
      <w:pPr>
        <w:pStyle w:val="ListParagraph"/>
        <w:numPr>
          <w:ilvl w:val="0"/>
          <w:numId w:val="59"/>
        </w:numPr>
        <w:jc w:val="both"/>
        <w:rPr>
          <w:rFonts w:ascii="Arial" w:hAnsi="Arial" w:cs="Arial"/>
        </w:rPr>
      </w:pPr>
      <w:r w:rsidRPr="00710322">
        <w:rPr>
          <w:rFonts w:ascii="Arial" w:hAnsi="Arial" w:cs="Arial"/>
        </w:rPr>
        <w:t>Exempt staff</w:t>
      </w:r>
    </w:p>
    <w:p w14:paraId="5FE551B1" w14:textId="77777777" w:rsidR="00291628" w:rsidRPr="00710322" w:rsidRDefault="00291628" w:rsidP="006946F1">
      <w:pPr>
        <w:pStyle w:val="ListParagraph"/>
        <w:numPr>
          <w:ilvl w:val="1"/>
          <w:numId w:val="59"/>
        </w:numPr>
        <w:jc w:val="both"/>
        <w:rPr>
          <w:rFonts w:ascii="Arial" w:hAnsi="Arial" w:cs="Arial"/>
          <w:b w:val="0"/>
        </w:rPr>
      </w:pPr>
      <w:r w:rsidRPr="00710322">
        <w:rPr>
          <w:rFonts w:ascii="Arial" w:hAnsi="Arial" w:cs="Arial"/>
          <w:b w:val="0"/>
        </w:rPr>
        <w:t>Employment agreement, contract, or reasonable assurance, as appropriate</w:t>
      </w:r>
    </w:p>
    <w:p w14:paraId="7B7BE3EB" w14:textId="1DB1BB3A" w:rsidR="00AF1659" w:rsidRPr="00474939" w:rsidRDefault="00291628" w:rsidP="006946F1">
      <w:pPr>
        <w:pStyle w:val="ListParagraph"/>
        <w:numPr>
          <w:ilvl w:val="1"/>
          <w:numId w:val="59"/>
        </w:numPr>
        <w:jc w:val="both"/>
        <w:rPr>
          <w:rFonts w:ascii="Arial" w:hAnsi="Arial" w:cs="Arial"/>
          <w:b w:val="0"/>
          <w:iCs/>
        </w:rPr>
      </w:pPr>
      <w:r w:rsidRPr="008359F5">
        <w:rPr>
          <w:rFonts w:ascii="Arial" w:hAnsi="Arial" w:cs="Arial"/>
          <w:b w:val="0"/>
        </w:rPr>
        <w:t xml:space="preserve">Job description signed by the employee with </w:t>
      </w:r>
      <w:r w:rsidR="00AF1659" w:rsidRPr="008359F5">
        <w:rPr>
          <w:rFonts w:ascii="Arial" w:hAnsi="Arial" w:cs="Arial"/>
          <w:b w:val="0"/>
        </w:rPr>
        <w:t xml:space="preserve">language </w:t>
      </w:r>
      <w:proofErr w:type="gramStart"/>
      <w:r w:rsidR="00AF1659" w:rsidRPr="008359F5">
        <w:rPr>
          <w:rFonts w:ascii="Arial" w:hAnsi="Arial" w:cs="Arial"/>
          <w:b w:val="0"/>
        </w:rPr>
        <w:t>similar to</w:t>
      </w:r>
      <w:proofErr w:type="gramEnd"/>
      <w:r w:rsidRPr="008359F5">
        <w:rPr>
          <w:rFonts w:ascii="Arial" w:hAnsi="Arial" w:cs="Arial"/>
          <w:b w:val="0"/>
        </w:rPr>
        <w:t>:</w:t>
      </w:r>
      <w:r w:rsidR="006008DD" w:rsidRPr="008359F5">
        <w:rPr>
          <w:rFonts w:ascii="Arial" w:hAnsi="Arial" w:cs="Arial"/>
          <w:b w:val="0"/>
        </w:rPr>
        <w:t xml:space="preserve"> </w:t>
      </w:r>
      <w:r w:rsidR="00AF1659" w:rsidRPr="008359F5">
        <w:rPr>
          <w:rFonts w:ascii="Arial" w:hAnsi="Arial" w:cs="Arial"/>
          <w:b w:val="0"/>
          <w:i/>
        </w:rPr>
        <w:t xml:space="preserve">Funded by Title </w:t>
      </w:r>
      <w:r w:rsidR="00AF1659" w:rsidRPr="00B349F7">
        <w:rPr>
          <w:rFonts w:ascii="Arial" w:hAnsi="Arial" w:cs="Arial"/>
          <w:b w:val="0"/>
          <w:i/>
        </w:rPr>
        <w:t>I, Part A with the primary purpose of supporting grant activities aimed at improving academic achievement for students struggling to meet state standards</w:t>
      </w:r>
      <w:r w:rsidR="00AF1659" w:rsidRPr="00474939">
        <w:rPr>
          <w:rFonts w:ascii="Arial" w:hAnsi="Arial" w:cs="Arial"/>
          <w:b w:val="0"/>
          <w:iCs/>
        </w:rPr>
        <w:t>.</w:t>
      </w:r>
      <w:r w:rsidR="00474939" w:rsidRPr="00474939">
        <w:rPr>
          <w:rFonts w:ascii="Arial" w:hAnsi="Arial" w:cs="Arial"/>
          <w:b w:val="0"/>
          <w:iCs/>
        </w:rPr>
        <w:t xml:space="preserve"> In addition, the job description shall include the funding source (fund code).</w:t>
      </w:r>
    </w:p>
    <w:p w14:paraId="5AE39F70" w14:textId="044E95B4" w:rsidR="00B62594" w:rsidRPr="00B349F7" w:rsidRDefault="00B62594" w:rsidP="006946F1">
      <w:pPr>
        <w:pStyle w:val="ListParagraph"/>
        <w:numPr>
          <w:ilvl w:val="1"/>
          <w:numId w:val="59"/>
        </w:numPr>
        <w:jc w:val="both"/>
        <w:rPr>
          <w:rFonts w:ascii="Arial" w:hAnsi="Arial" w:cs="Arial"/>
          <w:b w:val="0"/>
        </w:rPr>
      </w:pPr>
      <w:r w:rsidRPr="00B349F7">
        <w:rPr>
          <w:rFonts w:ascii="Arial" w:hAnsi="Arial" w:cs="Arial"/>
          <w:b w:val="0"/>
          <w:i/>
        </w:rPr>
        <w:t xml:space="preserve">Supplemental duties, if any, shall be supported by a </w:t>
      </w:r>
      <w:r w:rsidRPr="00813A0C">
        <w:rPr>
          <w:rFonts w:ascii="Arial" w:hAnsi="Arial" w:cs="Arial"/>
          <w:b w:val="0"/>
          <w:highlight w:val="lightGray"/>
        </w:rPr>
        <w:t>Supplemental Duties Job Description/Pay Notice</w:t>
      </w:r>
    </w:p>
    <w:p w14:paraId="69686945" w14:textId="77777777" w:rsidR="00AF1659" w:rsidRPr="00710322" w:rsidRDefault="00AF1659" w:rsidP="006946F1">
      <w:pPr>
        <w:pStyle w:val="ListParagraph"/>
        <w:numPr>
          <w:ilvl w:val="1"/>
          <w:numId w:val="59"/>
        </w:numPr>
        <w:jc w:val="both"/>
        <w:rPr>
          <w:rFonts w:ascii="Arial" w:hAnsi="Arial" w:cs="Arial"/>
          <w:b w:val="0"/>
        </w:rPr>
      </w:pPr>
      <w:r w:rsidRPr="00710322">
        <w:rPr>
          <w:rFonts w:ascii="Arial" w:hAnsi="Arial" w:cs="Arial"/>
          <w:b w:val="0"/>
        </w:rPr>
        <w:t>Absence records, if any</w:t>
      </w:r>
    </w:p>
    <w:p w14:paraId="659B773F" w14:textId="46686EBF" w:rsidR="00AF1659" w:rsidRPr="00710322" w:rsidRDefault="00AF1659" w:rsidP="006946F1">
      <w:pPr>
        <w:pStyle w:val="ListParagraph"/>
        <w:numPr>
          <w:ilvl w:val="1"/>
          <w:numId w:val="59"/>
        </w:numPr>
        <w:jc w:val="both"/>
        <w:rPr>
          <w:rFonts w:ascii="Arial" w:hAnsi="Arial" w:cs="Arial"/>
          <w:b w:val="0"/>
        </w:rPr>
      </w:pPr>
      <w:r w:rsidRPr="00710322">
        <w:rPr>
          <w:rFonts w:ascii="Arial" w:hAnsi="Arial" w:cs="Arial"/>
          <w:b w:val="0"/>
        </w:rPr>
        <w:t>Time and Effort documentation, as appropriate (Semi-Annual Certification, Periodic Time and Effort, or the Substitute System for Time and Effort</w:t>
      </w:r>
      <w:r w:rsidR="00474939">
        <w:rPr>
          <w:rFonts w:ascii="Arial" w:hAnsi="Arial" w:cs="Arial"/>
          <w:b w:val="0"/>
        </w:rPr>
        <w:t>)</w:t>
      </w:r>
    </w:p>
    <w:p w14:paraId="183A9D68" w14:textId="77777777" w:rsidR="00AF1659" w:rsidRPr="0025243A" w:rsidRDefault="00AF1659" w:rsidP="006946F1">
      <w:pPr>
        <w:pStyle w:val="ListParagraph"/>
        <w:numPr>
          <w:ilvl w:val="0"/>
          <w:numId w:val="59"/>
        </w:numPr>
        <w:jc w:val="both"/>
        <w:rPr>
          <w:rFonts w:ascii="Arial" w:hAnsi="Arial" w:cs="Arial"/>
        </w:rPr>
      </w:pPr>
      <w:r w:rsidRPr="0025243A">
        <w:rPr>
          <w:rFonts w:ascii="Arial" w:hAnsi="Arial" w:cs="Arial"/>
        </w:rPr>
        <w:t>Non-Exempt staff</w:t>
      </w:r>
    </w:p>
    <w:p w14:paraId="1BB55961" w14:textId="77777777" w:rsidR="0037249D" w:rsidRPr="00710322" w:rsidRDefault="0037249D" w:rsidP="006946F1">
      <w:pPr>
        <w:pStyle w:val="ListParagraph"/>
        <w:numPr>
          <w:ilvl w:val="1"/>
          <w:numId w:val="59"/>
        </w:numPr>
        <w:jc w:val="both"/>
        <w:rPr>
          <w:rFonts w:ascii="Arial" w:hAnsi="Arial" w:cs="Arial"/>
          <w:b w:val="0"/>
        </w:rPr>
      </w:pPr>
      <w:r w:rsidRPr="00710322">
        <w:rPr>
          <w:rFonts w:ascii="Arial" w:hAnsi="Arial" w:cs="Arial"/>
          <w:b w:val="0"/>
        </w:rPr>
        <w:t>Employment agreement, contract, or reasonable assurance, as appropriate</w:t>
      </w:r>
    </w:p>
    <w:p w14:paraId="1732935E" w14:textId="3632CC80" w:rsidR="0037249D" w:rsidRPr="00710322" w:rsidRDefault="0037249D" w:rsidP="006946F1">
      <w:pPr>
        <w:pStyle w:val="ListParagraph"/>
        <w:numPr>
          <w:ilvl w:val="1"/>
          <w:numId w:val="59"/>
        </w:numPr>
        <w:jc w:val="both"/>
        <w:rPr>
          <w:rFonts w:ascii="Arial" w:hAnsi="Arial" w:cs="Arial"/>
          <w:b w:val="0"/>
        </w:rPr>
      </w:pPr>
      <w:r w:rsidRPr="008359F5">
        <w:rPr>
          <w:rFonts w:ascii="Arial" w:hAnsi="Arial" w:cs="Arial"/>
          <w:b w:val="0"/>
        </w:rPr>
        <w:lastRenderedPageBreak/>
        <w:t xml:space="preserve">Job description signed by the employee with language </w:t>
      </w:r>
      <w:proofErr w:type="gramStart"/>
      <w:r w:rsidRPr="008359F5">
        <w:rPr>
          <w:rFonts w:ascii="Arial" w:hAnsi="Arial" w:cs="Arial"/>
          <w:b w:val="0"/>
        </w:rPr>
        <w:t>similar to</w:t>
      </w:r>
      <w:proofErr w:type="gramEnd"/>
      <w:r w:rsidRPr="008359F5">
        <w:rPr>
          <w:rFonts w:ascii="Arial" w:hAnsi="Arial" w:cs="Arial"/>
          <w:b w:val="0"/>
        </w:rPr>
        <w:t xml:space="preserve">: </w:t>
      </w:r>
      <w:r w:rsidRPr="008359F5">
        <w:rPr>
          <w:rFonts w:ascii="Arial" w:hAnsi="Arial" w:cs="Arial"/>
          <w:b w:val="0"/>
          <w:i/>
        </w:rPr>
        <w:t>Funded by Title I, Part A with the primary purpose of supporting grant activities aimed at improving</w:t>
      </w:r>
      <w:r w:rsidRPr="00710322">
        <w:rPr>
          <w:rFonts w:ascii="Arial" w:hAnsi="Arial" w:cs="Arial"/>
          <w:b w:val="0"/>
          <w:i/>
        </w:rPr>
        <w:t xml:space="preserve"> academic achievement for students struggling to meet state standards.</w:t>
      </w:r>
      <w:r w:rsidR="00474939">
        <w:rPr>
          <w:rFonts w:ascii="Arial" w:hAnsi="Arial" w:cs="Arial"/>
          <w:b w:val="0"/>
          <w:iCs/>
        </w:rPr>
        <w:t xml:space="preserve"> In addition, the job description shall include the funding source (fund code).</w:t>
      </w:r>
    </w:p>
    <w:p w14:paraId="0A4C2850" w14:textId="77777777" w:rsidR="0037249D" w:rsidRPr="00710322" w:rsidRDefault="0037249D" w:rsidP="006946F1">
      <w:pPr>
        <w:pStyle w:val="ListParagraph"/>
        <w:numPr>
          <w:ilvl w:val="1"/>
          <w:numId w:val="59"/>
        </w:numPr>
        <w:jc w:val="both"/>
        <w:rPr>
          <w:rFonts w:ascii="Arial" w:hAnsi="Arial" w:cs="Arial"/>
          <w:b w:val="0"/>
        </w:rPr>
      </w:pPr>
      <w:r w:rsidRPr="00710322">
        <w:rPr>
          <w:rFonts w:ascii="Arial" w:hAnsi="Arial" w:cs="Arial"/>
          <w:b w:val="0"/>
        </w:rPr>
        <w:t>Absence records, if any</w:t>
      </w:r>
    </w:p>
    <w:p w14:paraId="26B32A27" w14:textId="55DC2CA8" w:rsidR="0037249D" w:rsidRPr="00710322" w:rsidRDefault="0037249D" w:rsidP="006946F1">
      <w:pPr>
        <w:pStyle w:val="ListParagraph"/>
        <w:numPr>
          <w:ilvl w:val="1"/>
          <w:numId w:val="59"/>
        </w:numPr>
        <w:jc w:val="both"/>
        <w:rPr>
          <w:rFonts w:ascii="Arial" w:hAnsi="Arial" w:cs="Arial"/>
          <w:b w:val="0"/>
        </w:rPr>
      </w:pPr>
      <w:r w:rsidRPr="00710322">
        <w:rPr>
          <w:rFonts w:ascii="Arial" w:hAnsi="Arial" w:cs="Arial"/>
          <w:b w:val="0"/>
        </w:rPr>
        <w:t>Time and Effort documentation, as appropriate (Semi-Annual Certification, Periodic Time and Effort, or the Substitute System for Time and Effort</w:t>
      </w:r>
      <w:r w:rsidR="00474939">
        <w:rPr>
          <w:rFonts w:ascii="Arial" w:hAnsi="Arial" w:cs="Arial"/>
          <w:b w:val="0"/>
        </w:rPr>
        <w:t>)</w:t>
      </w:r>
    </w:p>
    <w:p w14:paraId="4264F0A3" w14:textId="6BCB1B37" w:rsidR="00AF1659" w:rsidRPr="00710322" w:rsidRDefault="0037249D" w:rsidP="006946F1">
      <w:pPr>
        <w:pStyle w:val="ListParagraph"/>
        <w:numPr>
          <w:ilvl w:val="1"/>
          <w:numId w:val="59"/>
        </w:numPr>
        <w:jc w:val="both"/>
        <w:rPr>
          <w:rFonts w:ascii="Arial" w:hAnsi="Arial" w:cs="Arial"/>
          <w:b w:val="0"/>
        </w:rPr>
      </w:pPr>
      <w:r w:rsidRPr="00710322">
        <w:rPr>
          <w:rFonts w:ascii="Arial" w:hAnsi="Arial" w:cs="Arial"/>
          <w:b w:val="0"/>
        </w:rPr>
        <w:t>Timekeeping records (actual work hours per workweek) in accordance with the FLSA and the district’s</w:t>
      </w:r>
      <w:r w:rsidR="00123339">
        <w:rPr>
          <w:rFonts w:ascii="Arial" w:hAnsi="Arial" w:cs="Arial"/>
          <w:b w:val="0"/>
        </w:rPr>
        <w:t xml:space="preserve"> </w:t>
      </w:r>
      <w:r w:rsidR="00123339" w:rsidRPr="00813A0C">
        <w:rPr>
          <w:rFonts w:ascii="Arial" w:hAnsi="Arial" w:cs="Arial"/>
          <w:b w:val="0"/>
          <w:highlight w:val="darkGray"/>
        </w:rPr>
        <w:t>Payroll-Timekeeping Procedures</w:t>
      </w:r>
      <w:r w:rsidR="00123339">
        <w:rPr>
          <w:rFonts w:ascii="Arial" w:hAnsi="Arial" w:cs="Arial"/>
          <w:b w:val="0"/>
        </w:rPr>
        <w:t>.</w:t>
      </w:r>
    </w:p>
    <w:p w14:paraId="35706838" w14:textId="77777777" w:rsidR="002177C4" w:rsidRPr="00710322" w:rsidRDefault="002177C4" w:rsidP="006C6337">
      <w:pPr>
        <w:pStyle w:val="ListParagraph"/>
        <w:numPr>
          <w:ilvl w:val="0"/>
          <w:numId w:val="0"/>
        </w:numPr>
        <w:ind w:left="1440"/>
        <w:jc w:val="both"/>
        <w:rPr>
          <w:rFonts w:ascii="Arial" w:hAnsi="Arial" w:cs="Arial"/>
          <w:b w:val="0"/>
        </w:rPr>
      </w:pPr>
    </w:p>
    <w:p w14:paraId="132FA17F" w14:textId="77777777" w:rsidR="00474939" w:rsidRPr="00474939" w:rsidRDefault="00474939" w:rsidP="00474939">
      <w:pPr>
        <w:pStyle w:val="Heading3"/>
        <w:rPr>
          <w:rFonts w:ascii="Arial" w:hAnsi="Arial" w:cs="Arial"/>
          <w:color w:val="auto"/>
        </w:rPr>
      </w:pPr>
      <w:bookmarkStart w:id="135" w:name="_Toc233709274"/>
      <w:r w:rsidRPr="00474939">
        <w:rPr>
          <w:rFonts w:ascii="Arial" w:hAnsi="Arial" w:cs="Arial"/>
          <w:color w:val="auto"/>
        </w:rPr>
        <w:t>Timekeeping Records</w:t>
      </w:r>
      <w:bookmarkEnd w:id="135"/>
    </w:p>
    <w:p w14:paraId="2553329F" w14:textId="49F2703F" w:rsidR="00474939" w:rsidRPr="00474939" w:rsidRDefault="00474939" w:rsidP="00474939">
      <w:pPr>
        <w:jc w:val="both"/>
        <w:rPr>
          <w:rFonts w:ascii="Arial" w:hAnsi="Arial" w:cs="Arial"/>
        </w:rPr>
      </w:pPr>
      <w:r w:rsidRPr="00474939">
        <w:rPr>
          <w:rFonts w:ascii="Arial" w:hAnsi="Arial" w:cs="Arial"/>
        </w:rPr>
        <w:t>All payroll expenditures with federal grant funds shall comply with EDGAR regulations such as the period of performance and compensation (</w:t>
      </w:r>
      <w:r w:rsidR="00222182">
        <w:rPr>
          <w:rFonts w:ascii="Arial" w:hAnsi="Arial" w:cs="Arial"/>
        </w:rPr>
        <w:t xml:space="preserve">2 CFR </w:t>
      </w:r>
      <w:r w:rsidRPr="00474939">
        <w:rPr>
          <w:rFonts w:ascii="Arial" w:hAnsi="Arial" w:cs="Arial"/>
        </w:rPr>
        <w:t>200.430).</w:t>
      </w:r>
    </w:p>
    <w:p w14:paraId="03C9BB0F" w14:textId="52A8DE5B" w:rsidR="00474939" w:rsidRPr="00474939" w:rsidRDefault="00474939" w:rsidP="00474939">
      <w:pPr>
        <w:jc w:val="both"/>
        <w:rPr>
          <w:rFonts w:ascii="Arial" w:hAnsi="Arial" w:cs="Arial"/>
        </w:rPr>
      </w:pPr>
      <w:r w:rsidRPr="00474939">
        <w:rPr>
          <w:rFonts w:ascii="Arial" w:hAnsi="Arial" w:cs="Arial"/>
        </w:rPr>
        <w:t xml:space="preserve">The </w:t>
      </w:r>
      <w:proofErr w:type="gramStart"/>
      <w:r w:rsidRPr="00474939">
        <w:rPr>
          <w:rFonts w:ascii="Arial" w:hAnsi="Arial" w:cs="Arial"/>
        </w:rPr>
        <w:t>Payroll</w:t>
      </w:r>
      <w:proofErr w:type="gramEnd"/>
      <w:r w:rsidRPr="00474939">
        <w:rPr>
          <w:rFonts w:ascii="Arial" w:hAnsi="Arial" w:cs="Arial"/>
        </w:rPr>
        <w:t xml:space="preserve"> department </w:t>
      </w:r>
      <w:proofErr w:type="gramStart"/>
      <w:r w:rsidRPr="00474939">
        <w:rPr>
          <w:rFonts w:ascii="Arial" w:hAnsi="Arial" w:cs="Arial"/>
        </w:rPr>
        <w:t>shall</w:t>
      </w:r>
      <w:proofErr w:type="gramEnd"/>
      <w:r w:rsidRPr="00474939">
        <w:rPr>
          <w:rFonts w:ascii="Arial" w:hAnsi="Arial" w:cs="Arial"/>
        </w:rPr>
        <w:t xml:space="preserve"> ensure that all timekeeping records are properly submitted before payroll disbursements are made to federally-funded staff. The timekeeping records for exempt staff may include supplemental pay sheets for additional assignments such as summer school, tutoring, professional development, etc. in accordance with the </w:t>
      </w:r>
      <w:r w:rsidRPr="00813A0C">
        <w:rPr>
          <w:rFonts w:ascii="Arial" w:hAnsi="Arial" w:cs="Arial"/>
          <w:highlight w:val="lightGray"/>
        </w:rPr>
        <w:t>Payroll Procedures and Forms</w:t>
      </w:r>
      <w:r w:rsidRPr="00474939">
        <w:rPr>
          <w:rFonts w:ascii="Arial" w:hAnsi="Arial" w:cs="Arial"/>
        </w:rPr>
        <w:t>.</w:t>
      </w:r>
    </w:p>
    <w:p w14:paraId="6D19D1E3" w14:textId="3D73042B" w:rsidR="00474939" w:rsidRPr="00474939" w:rsidRDefault="00474939" w:rsidP="00474939">
      <w:pPr>
        <w:jc w:val="both"/>
        <w:rPr>
          <w:rFonts w:ascii="Arial" w:hAnsi="Arial" w:cs="Arial"/>
        </w:rPr>
      </w:pPr>
      <w:r w:rsidRPr="00474939">
        <w:rPr>
          <w:rFonts w:ascii="Arial" w:hAnsi="Arial" w:cs="Arial"/>
        </w:rPr>
        <w:t xml:space="preserve">The timekeeping records for non-exempt staff shall comply with the FLSA </w:t>
      </w:r>
      <w:r w:rsidRPr="00B8719B">
        <w:rPr>
          <w:rFonts w:ascii="Arial" w:hAnsi="Arial" w:cs="Arial"/>
          <w:bCs/>
        </w:rPr>
        <w:t>[2 CFR 200.430(i)(3)].</w:t>
      </w:r>
      <w:r w:rsidRPr="00474939">
        <w:rPr>
          <w:rFonts w:ascii="Arial" w:hAnsi="Arial" w:cs="Arial"/>
        </w:rPr>
        <w:t xml:space="preserve"> Specifically, all non-exempt work hours must be submitted in accordance with the </w:t>
      </w:r>
      <w:r w:rsidR="00B8719B" w:rsidRPr="00EB0ACC">
        <w:rPr>
          <w:rFonts w:ascii="Arial" w:hAnsi="Arial" w:cs="Arial"/>
          <w:highlight w:val="lightGray"/>
        </w:rPr>
        <w:t>Payroll Procedures and Forms</w:t>
      </w:r>
      <w:r w:rsidR="00B8719B">
        <w:rPr>
          <w:rFonts w:ascii="Arial" w:hAnsi="Arial" w:cs="Arial"/>
        </w:rPr>
        <w:t>.</w:t>
      </w:r>
    </w:p>
    <w:p w14:paraId="11440CF6" w14:textId="374BB246" w:rsidR="00474939" w:rsidRDefault="00474939" w:rsidP="00AF6296">
      <w:pPr>
        <w:spacing w:after="0"/>
        <w:jc w:val="both"/>
        <w:rPr>
          <w:rFonts w:ascii="Arial" w:hAnsi="Arial" w:cs="Arial"/>
        </w:rPr>
      </w:pPr>
      <w:r w:rsidRPr="00474939">
        <w:rPr>
          <w:rFonts w:ascii="Arial" w:hAnsi="Arial" w:cs="Arial"/>
        </w:rPr>
        <w:t xml:space="preserve">The </w:t>
      </w:r>
      <w:r w:rsidRPr="00474939">
        <w:rPr>
          <w:rFonts w:ascii="Arial" w:hAnsi="Arial" w:cs="Arial"/>
          <w:u w:val="single"/>
        </w:rPr>
        <w:t>Grant Manager</w:t>
      </w:r>
      <w:r w:rsidRPr="00474939">
        <w:rPr>
          <w:rFonts w:ascii="Arial" w:hAnsi="Arial" w:cs="Arial"/>
        </w:rPr>
        <w:t xml:space="preserve">, </w:t>
      </w:r>
      <w:r w:rsidR="00B8719B">
        <w:rPr>
          <w:rFonts w:ascii="Arial" w:hAnsi="Arial" w:cs="Arial"/>
          <w:u w:val="single"/>
        </w:rPr>
        <w:t>Director of Human Resources,</w:t>
      </w:r>
      <w:r w:rsidRPr="00474939">
        <w:rPr>
          <w:rFonts w:ascii="Arial" w:hAnsi="Arial" w:cs="Arial"/>
        </w:rPr>
        <w:t xml:space="preserve"> and </w:t>
      </w:r>
      <w:r w:rsidR="00B8719B">
        <w:rPr>
          <w:rFonts w:ascii="Arial" w:hAnsi="Arial" w:cs="Arial"/>
          <w:u w:val="single"/>
        </w:rPr>
        <w:t>Director of Accounting</w:t>
      </w:r>
      <w:r w:rsidRPr="00474939">
        <w:rPr>
          <w:rFonts w:ascii="Arial" w:hAnsi="Arial" w:cs="Arial"/>
        </w:rPr>
        <w:t xml:space="preserve"> shall work collaboratively to ensure that the Role ID and salary object codes reflected on the grant application (Payroll Summary) are consistent with the H</w:t>
      </w:r>
      <w:r w:rsidR="00B8719B">
        <w:rPr>
          <w:rFonts w:ascii="Arial" w:hAnsi="Arial" w:cs="Arial"/>
        </w:rPr>
        <w:t xml:space="preserve">uman </w:t>
      </w:r>
      <w:r w:rsidRPr="00474939">
        <w:rPr>
          <w:rFonts w:ascii="Arial" w:hAnsi="Arial" w:cs="Arial"/>
        </w:rPr>
        <w:t>R</w:t>
      </w:r>
      <w:r w:rsidR="00B8719B">
        <w:rPr>
          <w:rFonts w:ascii="Arial" w:hAnsi="Arial" w:cs="Arial"/>
        </w:rPr>
        <w:t>esources</w:t>
      </w:r>
      <w:r w:rsidRPr="00474939">
        <w:rPr>
          <w:rFonts w:ascii="Arial" w:hAnsi="Arial" w:cs="Arial"/>
        </w:rPr>
        <w:t xml:space="preserve">, </w:t>
      </w:r>
      <w:r w:rsidR="00B8719B">
        <w:rPr>
          <w:rFonts w:ascii="Arial" w:hAnsi="Arial" w:cs="Arial"/>
        </w:rPr>
        <w:t>Accounting</w:t>
      </w:r>
      <w:r w:rsidRPr="00474939">
        <w:rPr>
          <w:rFonts w:ascii="Arial" w:hAnsi="Arial" w:cs="Arial"/>
        </w:rPr>
        <w:t>, and PEIMS records.</w:t>
      </w:r>
    </w:p>
    <w:p w14:paraId="7A230279" w14:textId="77777777" w:rsidR="00B8719B" w:rsidRPr="006C6337" w:rsidRDefault="00B8719B" w:rsidP="00AF6296">
      <w:pPr>
        <w:spacing w:after="0"/>
        <w:jc w:val="both"/>
        <w:rPr>
          <w:rFonts w:ascii="Arial" w:hAnsi="Arial" w:cs="Arial"/>
        </w:rPr>
      </w:pPr>
    </w:p>
    <w:p w14:paraId="1CE9645B" w14:textId="77777777" w:rsidR="00474939" w:rsidRPr="00474939" w:rsidRDefault="00474939" w:rsidP="00474939">
      <w:pPr>
        <w:pStyle w:val="Heading3"/>
        <w:rPr>
          <w:rFonts w:ascii="Arial" w:hAnsi="Arial" w:cs="Arial"/>
          <w:color w:val="auto"/>
        </w:rPr>
      </w:pPr>
      <w:bookmarkStart w:id="136" w:name="_Toc66637606"/>
      <w:bookmarkStart w:id="137" w:name="_Toc233709275"/>
      <w:r w:rsidRPr="00474939">
        <w:rPr>
          <w:rFonts w:ascii="Arial" w:hAnsi="Arial" w:cs="Arial"/>
          <w:color w:val="auto"/>
        </w:rPr>
        <w:t>Approval of Payroll Expenditures</w:t>
      </w:r>
      <w:bookmarkEnd w:id="136"/>
      <w:bookmarkEnd w:id="137"/>
    </w:p>
    <w:p w14:paraId="40BBC1D6" w14:textId="4A7E962D" w:rsidR="00474939" w:rsidRDefault="00474939" w:rsidP="00AF6296">
      <w:pPr>
        <w:spacing w:after="0"/>
        <w:jc w:val="both"/>
        <w:rPr>
          <w:rFonts w:ascii="Arial" w:hAnsi="Arial" w:cs="Arial"/>
        </w:rPr>
      </w:pPr>
      <w:r w:rsidRPr="00474939">
        <w:rPr>
          <w:rFonts w:ascii="Arial" w:hAnsi="Arial" w:cs="Arial"/>
        </w:rPr>
        <w:t xml:space="preserve">The process of approving payroll expenditures from grant funds shall be a collaborative process between the campus or department, Human Resources, Grants Management, and </w:t>
      </w:r>
      <w:proofErr w:type="gramStart"/>
      <w:r w:rsidR="00B8719B">
        <w:rPr>
          <w:rFonts w:ascii="Arial" w:hAnsi="Arial" w:cs="Arial"/>
        </w:rPr>
        <w:t>Accounting</w:t>
      </w:r>
      <w:proofErr w:type="gramEnd"/>
      <w:r w:rsidRPr="00474939">
        <w:rPr>
          <w:rFonts w:ascii="Arial" w:hAnsi="Arial" w:cs="Arial"/>
        </w:rPr>
        <w:t xml:space="preserve"> departments. </w:t>
      </w:r>
      <w:r w:rsidR="00B8719B">
        <w:rPr>
          <w:rFonts w:ascii="Arial" w:hAnsi="Arial" w:cs="Arial"/>
        </w:rPr>
        <w:t xml:space="preserve"> </w:t>
      </w:r>
      <w:r w:rsidRPr="00474939">
        <w:rPr>
          <w:rFonts w:ascii="Arial" w:hAnsi="Arial" w:cs="Arial"/>
        </w:rPr>
        <w:t>Each campus and/or department plays an essential role in ensuring that all federal grant requirements are met.</w:t>
      </w:r>
    </w:p>
    <w:p w14:paraId="755412BD" w14:textId="77777777" w:rsidR="00B8719B" w:rsidRPr="00474939" w:rsidRDefault="00B8719B" w:rsidP="00474939">
      <w:pPr>
        <w:jc w:val="both"/>
        <w:rPr>
          <w:rFonts w:ascii="Arial" w:hAnsi="Arial" w:cs="Arial"/>
        </w:rPr>
      </w:pPr>
    </w:p>
    <w:p w14:paraId="22037684" w14:textId="32AA6F5C" w:rsidR="00CC50DC" w:rsidRPr="006717BC" w:rsidRDefault="00CC50DC" w:rsidP="002E3C26">
      <w:pPr>
        <w:pStyle w:val="Heading3"/>
        <w:jc w:val="both"/>
        <w:rPr>
          <w:rFonts w:ascii="Arial" w:hAnsi="Arial" w:cs="Arial"/>
          <w:color w:val="auto"/>
        </w:rPr>
      </w:pPr>
      <w:bookmarkStart w:id="138" w:name="_Toc233709276"/>
      <w:r w:rsidRPr="006717BC">
        <w:rPr>
          <w:rFonts w:ascii="Arial" w:hAnsi="Arial" w:cs="Arial"/>
          <w:color w:val="auto"/>
        </w:rPr>
        <w:t>Selection of Grant-Funded Staff</w:t>
      </w:r>
      <w:bookmarkEnd w:id="138"/>
    </w:p>
    <w:p w14:paraId="79E676B9" w14:textId="75077007" w:rsidR="00C73CB0" w:rsidRDefault="009C157C" w:rsidP="00AF6296">
      <w:pPr>
        <w:spacing w:after="0"/>
        <w:jc w:val="both"/>
        <w:rPr>
          <w:rFonts w:ascii="Arial" w:hAnsi="Arial" w:cs="Arial"/>
        </w:rPr>
      </w:pPr>
      <w:r w:rsidRPr="006C6337">
        <w:rPr>
          <w:rFonts w:ascii="Arial" w:hAnsi="Arial" w:cs="Arial"/>
        </w:rPr>
        <w:t xml:space="preserve">The </w:t>
      </w:r>
      <w:r w:rsidR="00AC23E5" w:rsidRPr="00AC23E5">
        <w:rPr>
          <w:rFonts w:ascii="Arial" w:hAnsi="Arial" w:cs="Arial"/>
          <w:u w:val="single"/>
        </w:rPr>
        <w:t>Grant Manager</w:t>
      </w:r>
      <w:r w:rsidR="008804F2">
        <w:rPr>
          <w:rFonts w:ascii="Arial" w:hAnsi="Arial" w:cs="Arial"/>
        </w:rPr>
        <w:t xml:space="preserve"> </w:t>
      </w:r>
      <w:r w:rsidR="000F1DC6" w:rsidRPr="006C6337">
        <w:rPr>
          <w:rFonts w:ascii="Arial" w:hAnsi="Arial" w:cs="Arial"/>
        </w:rPr>
        <w:t xml:space="preserve">shall </w:t>
      </w:r>
      <w:r w:rsidR="00CC50DC" w:rsidRPr="006C6337">
        <w:rPr>
          <w:rFonts w:ascii="Arial" w:hAnsi="Arial" w:cs="Arial"/>
        </w:rPr>
        <w:t xml:space="preserve">work collaboratively with the appropriate stakeholders (campuses and departments) to identify all staff needed to accomplish the grant activities. The </w:t>
      </w:r>
      <w:r w:rsidR="00AC23E5" w:rsidRPr="00AC23E5">
        <w:rPr>
          <w:rFonts w:ascii="Arial" w:hAnsi="Arial" w:cs="Arial"/>
          <w:u w:val="single"/>
        </w:rPr>
        <w:t>Grant Manager</w:t>
      </w:r>
      <w:r w:rsidR="00CA7661">
        <w:rPr>
          <w:rFonts w:ascii="Arial" w:hAnsi="Arial" w:cs="Arial"/>
        </w:rPr>
        <w:t xml:space="preserve"> </w:t>
      </w:r>
      <w:r w:rsidR="00CC50DC" w:rsidRPr="006C6337">
        <w:rPr>
          <w:rFonts w:ascii="Arial" w:hAnsi="Arial" w:cs="Arial"/>
        </w:rPr>
        <w:t xml:space="preserve">shall work collaboratively with the </w:t>
      </w:r>
      <w:r w:rsidR="001F78D6">
        <w:rPr>
          <w:rFonts w:ascii="Arial" w:hAnsi="Arial" w:cs="Arial"/>
          <w:u w:val="single"/>
        </w:rPr>
        <w:t>Director of A</w:t>
      </w:r>
      <w:r w:rsidR="004412CC" w:rsidRPr="004412CC">
        <w:rPr>
          <w:rFonts w:ascii="Arial" w:hAnsi="Arial" w:cs="Arial"/>
          <w:u w:val="single"/>
        </w:rPr>
        <w:t>ccounting</w:t>
      </w:r>
      <w:r w:rsidR="00CC50DC" w:rsidRPr="006C6337">
        <w:rPr>
          <w:rFonts w:ascii="Arial" w:hAnsi="Arial" w:cs="Arial"/>
        </w:rPr>
        <w:t xml:space="preserve"> to obtain estimated salaries for proposed grant-funded staff prior to the completion of the grant application. </w:t>
      </w:r>
      <w:proofErr w:type="gramStart"/>
      <w:r w:rsidR="000F1DC6" w:rsidRPr="006C6337">
        <w:rPr>
          <w:rFonts w:ascii="Arial" w:hAnsi="Arial" w:cs="Arial"/>
        </w:rPr>
        <w:t>And,</w:t>
      </w:r>
      <w:proofErr w:type="gramEnd"/>
      <w:r w:rsidR="000F1DC6" w:rsidRPr="006C6337">
        <w:rPr>
          <w:rFonts w:ascii="Arial" w:hAnsi="Arial" w:cs="Arial"/>
        </w:rPr>
        <w:t xml:space="preserve"> t</w:t>
      </w:r>
      <w:r w:rsidR="00CC50DC" w:rsidRPr="006C6337">
        <w:rPr>
          <w:rFonts w:ascii="Arial" w:hAnsi="Arial" w:cs="Arial"/>
        </w:rPr>
        <w:t xml:space="preserve">he </w:t>
      </w:r>
      <w:r w:rsidR="00AC23E5" w:rsidRPr="00AC23E5">
        <w:rPr>
          <w:rFonts w:ascii="Arial" w:hAnsi="Arial" w:cs="Arial"/>
          <w:u w:val="single"/>
        </w:rPr>
        <w:t>Grant Manager</w:t>
      </w:r>
      <w:r w:rsidR="008804F2">
        <w:rPr>
          <w:rFonts w:ascii="Arial" w:hAnsi="Arial" w:cs="Arial"/>
        </w:rPr>
        <w:t xml:space="preserve"> </w:t>
      </w:r>
      <w:r w:rsidRPr="006C6337">
        <w:rPr>
          <w:rFonts w:ascii="Arial" w:hAnsi="Arial" w:cs="Arial"/>
        </w:rPr>
        <w:t xml:space="preserve">shall provide a copy of the </w:t>
      </w:r>
      <w:r w:rsidR="00AF6296">
        <w:rPr>
          <w:rFonts w:ascii="Arial" w:hAnsi="Arial" w:cs="Arial"/>
        </w:rPr>
        <w:t>p</w:t>
      </w:r>
      <w:r w:rsidRPr="006C6337">
        <w:rPr>
          <w:rFonts w:ascii="Arial" w:hAnsi="Arial" w:cs="Arial"/>
        </w:rPr>
        <w:t xml:space="preserve">ayroll </w:t>
      </w:r>
      <w:r w:rsidR="00AF6296">
        <w:rPr>
          <w:rFonts w:ascii="Arial" w:hAnsi="Arial" w:cs="Arial"/>
        </w:rPr>
        <w:t>s</w:t>
      </w:r>
      <w:r w:rsidRPr="006C6337">
        <w:rPr>
          <w:rFonts w:ascii="Arial" w:hAnsi="Arial" w:cs="Arial"/>
        </w:rPr>
        <w:t xml:space="preserve">ummary </w:t>
      </w:r>
      <w:r w:rsidR="00CC50DC" w:rsidRPr="006C6337">
        <w:rPr>
          <w:rFonts w:ascii="Arial" w:hAnsi="Arial" w:cs="Arial"/>
        </w:rPr>
        <w:t xml:space="preserve">of each grant program </w:t>
      </w:r>
      <w:r w:rsidRPr="006C6337">
        <w:rPr>
          <w:rFonts w:ascii="Arial" w:hAnsi="Arial" w:cs="Arial"/>
        </w:rPr>
        <w:t xml:space="preserve">to each of the </w:t>
      </w:r>
      <w:r w:rsidR="00CC50DC" w:rsidRPr="00C7020E">
        <w:rPr>
          <w:rFonts w:ascii="Arial" w:hAnsi="Arial" w:cs="Arial"/>
        </w:rPr>
        <w:t xml:space="preserve">campuses and </w:t>
      </w:r>
      <w:r w:rsidRPr="00C7020E">
        <w:rPr>
          <w:rFonts w:ascii="Arial" w:hAnsi="Arial" w:cs="Arial"/>
        </w:rPr>
        <w:t>departments</w:t>
      </w:r>
      <w:r w:rsidRPr="006C6337">
        <w:rPr>
          <w:rFonts w:ascii="Arial" w:hAnsi="Arial" w:cs="Arial"/>
        </w:rPr>
        <w:t xml:space="preserve"> noted above upon approval of the grant application.</w:t>
      </w:r>
    </w:p>
    <w:p w14:paraId="3961C55D" w14:textId="77777777" w:rsidR="00AF6296" w:rsidRDefault="00AF6296" w:rsidP="00AF6296">
      <w:pPr>
        <w:spacing w:after="0"/>
        <w:jc w:val="both"/>
        <w:rPr>
          <w:rFonts w:ascii="Arial" w:hAnsi="Arial" w:cs="Arial"/>
        </w:rPr>
      </w:pPr>
    </w:p>
    <w:p w14:paraId="160DEEAC" w14:textId="77777777" w:rsidR="009650B0" w:rsidRPr="00B8719B" w:rsidRDefault="009650B0" w:rsidP="00B8719B">
      <w:pPr>
        <w:pStyle w:val="Heading3"/>
        <w:jc w:val="both"/>
        <w:rPr>
          <w:rFonts w:ascii="Arial" w:hAnsi="Arial" w:cs="Arial"/>
          <w:color w:val="auto"/>
        </w:rPr>
      </w:pPr>
      <w:bookmarkStart w:id="139" w:name="_Toc233709277"/>
      <w:r w:rsidRPr="00B8719B">
        <w:rPr>
          <w:rFonts w:ascii="Arial" w:hAnsi="Arial" w:cs="Arial"/>
          <w:color w:val="auto"/>
        </w:rPr>
        <w:lastRenderedPageBreak/>
        <w:t>New Positions</w:t>
      </w:r>
      <w:bookmarkEnd w:id="139"/>
    </w:p>
    <w:p w14:paraId="77FD38FE" w14:textId="77777777" w:rsidR="00AF6296" w:rsidRDefault="000D5F60" w:rsidP="006C6337">
      <w:pPr>
        <w:spacing w:after="0"/>
        <w:jc w:val="both"/>
        <w:rPr>
          <w:rFonts w:ascii="Arial" w:hAnsi="Arial" w:cs="Arial"/>
        </w:rPr>
      </w:pPr>
      <w:r w:rsidRPr="006C6337">
        <w:rPr>
          <w:rFonts w:ascii="Arial" w:hAnsi="Arial" w:cs="Arial"/>
        </w:rPr>
        <w:t>New gran</w:t>
      </w:r>
      <w:r w:rsidRPr="008B7D0C">
        <w:rPr>
          <w:rFonts w:ascii="Arial" w:hAnsi="Arial" w:cs="Arial"/>
        </w:rPr>
        <w:t xml:space="preserve">t-funded positions shall be created only when a job description has been developed and approved by </w:t>
      </w:r>
      <w:r w:rsidR="008B7D0C" w:rsidRPr="00AF6296">
        <w:rPr>
          <w:rFonts w:ascii="Arial" w:hAnsi="Arial" w:cs="Arial"/>
          <w:u w:val="single"/>
        </w:rPr>
        <w:t>H</w:t>
      </w:r>
      <w:r w:rsidRPr="00AF6296">
        <w:rPr>
          <w:rFonts w:ascii="Arial" w:hAnsi="Arial" w:cs="Arial"/>
          <w:u w:val="single"/>
        </w:rPr>
        <w:t>uman Resources</w:t>
      </w:r>
      <w:r w:rsidRPr="008B7D0C">
        <w:rPr>
          <w:rFonts w:ascii="Arial" w:hAnsi="Arial" w:cs="Arial"/>
        </w:rPr>
        <w:t xml:space="preserve"> and the </w:t>
      </w:r>
      <w:r w:rsidR="00AC23E5" w:rsidRPr="00AC23E5">
        <w:rPr>
          <w:rFonts w:ascii="Arial" w:hAnsi="Arial" w:cs="Arial"/>
          <w:u w:val="single"/>
        </w:rPr>
        <w:t>Grant Manager</w:t>
      </w:r>
      <w:r w:rsidRPr="008B7D0C">
        <w:rPr>
          <w:rFonts w:ascii="Arial" w:hAnsi="Arial" w:cs="Arial"/>
        </w:rPr>
        <w:t xml:space="preserve">. The </w:t>
      </w:r>
      <w:r w:rsidR="00AC23E5" w:rsidRPr="00AC23E5">
        <w:rPr>
          <w:rFonts w:ascii="Arial" w:hAnsi="Arial" w:cs="Arial"/>
          <w:u w:val="single"/>
        </w:rPr>
        <w:t>Grant Manager</w:t>
      </w:r>
      <w:r w:rsidRPr="008B7D0C">
        <w:rPr>
          <w:rFonts w:ascii="Arial" w:hAnsi="Arial" w:cs="Arial"/>
        </w:rPr>
        <w:t xml:space="preserve"> shall ensure that the position is approved on the grant application and that adequate funds exist</w:t>
      </w:r>
      <w:r w:rsidRPr="006C6337">
        <w:rPr>
          <w:rFonts w:ascii="Arial" w:hAnsi="Arial" w:cs="Arial"/>
        </w:rPr>
        <w:t xml:space="preserve"> to fill the position. </w:t>
      </w:r>
    </w:p>
    <w:p w14:paraId="018DFE23" w14:textId="77777777" w:rsidR="00AF6296" w:rsidRDefault="00AF6296" w:rsidP="006C6337">
      <w:pPr>
        <w:spacing w:after="0"/>
        <w:jc w:val="both"/>
        <w:rPr>
          <w:rFonts w:ascii="Arial" w:hAnsi="Arial" w:cs="Arial"/>
        </w:rPr>
      </w:pPr>
    </w:p>
    <w:p w14:paraId="2F8A0877" w14:textId="48806ACC" w:rsidR="000D5F60" w:rsidRPr="006C6337" w:rsidRDefault="000D5F60" w:rsidP="006C6337">
      <w:pPr>
        <w:spacing w:after="0"/>
        <w:jc w:val="both"/>
        <w:rPr>
          <w:rFonts w:ascii="Arial" w:hAnsi="Arial" w:cs="Arial"/>
        </w:rPr>
      </w:pPr>
      <w:r w:rsidRPr="006C6337">
        <w:rPr>
          <w:rFonts w:ascii="Arial" w:hAnsi="Arial" w:cs="Arial"/>
        </w:rPr>
        <w:t xml:space="preserve">The </w:t>
      </w:r>
      <w:r w:rsidR="00431156" w:rsidRPr="00AF6296">
        <w:rPr>
          <w:rFonts w:ascii="Arial" w:hAnsi="Arial" w:cs="Arial"/>
          <w:u w:val="single"/>
        </w:rPr>
        <w:t>accounting</w:t>
      </w:r>
      <w:r w:rsidRPr="00AF6296">
        <w:rPr>
          <w:rFonts w:ascii="Arial" w:hAnsi="Arial" w:cs="Arial"/>
          <w:u w:val="single"/>
        </w:rPr>
        <w:t xml:space="preserve"> and payroll departments</w:t>
      </w:r>
      <w:r w:rsidRPr="00431156">
        <w:rPr>
          <w:rFonts w:ascii="Arial" w:hAnsi="Arial" w:cs="Arial"/>
        </w:rPr>
        <w:t xml:space="preserve"> shall</w:t>
      </w:r>
      <w:r w:rsidRPr="006C6337">
        <w:rPr>
          <w:rFonts w:ascii="Arial" w:hAnsi="Arial" w:cs="Arial"/>
        </w:rPr>
        <w:t xml:space="preserve"> be notified to ensure that the position is budgeted </w:t>
      </w:r>
      <w:proofErr w:type="gramStart"/>
      <w:r w:rsidRPr="006C6337">
        <w:rPr>
          <w:rFonts w:ascii="Arial" w:hAnsi="Arial" w:cs="Arial"/>
        </w:rPr>
        <w:t>on</w:t>
      </w:r>
      <w:proofErr w:type="gramEnd"/>
      <w:r w:rsidRPr="006C6337">
        <w:rPr>
          <w:rFonts w:ascii="Arial" w:hAnsi="Arial" w:cs="Arial"/>
        </w:rPr>
        <w:t xml:space="preserve"> the general </w:t>
      </w:r>
      <w:proofErr w:type="gramStart"/>
      <w:r w:rsidRPr="006C6337">
        <w:rPr>
          <w:rFonts w:ascii="Arial" w:hAnsi="Arial" w:cs="Arial"/>
        </w:rPr>
        <w:t>ledger</w:t>
      </w:r>
      <w:proofErr w:type="gramEnd"/>
      <w:r w:rsidRPr="006C6337">
        <w:rPr>
          <w:rFonts w:ascii="Arial" w:hAnsi="Arial" w:cs="Arial"/>
        </w:rPr>
        <w:t xml:space="preserve"> and the position is paid using the correct payroll account distribution codes.</w:t>
      </w:r>
    </w:p>
    <w:p w14:paraId="5D7377BF" w14:textId="77777777" w:rsidR="009108DD" w:rsidRPr="006C6337" w:rsidRDefault="009108DD" w:rsidP="006C6337">
      <w:pPr>
        <w:spacing w:after="0"/>
        <w:jc w:val="both"/>
        <w:rPr>
          <w:rFonts w:ascii="Arial" w:hAnsi="Arial" w:cs="Arial"/>
        </w:rPr>
      </w:pPr>
    </w:p>
    <w:p w14:paraId="31C5D545" w14:textId="77777777" w:rsidR="000D5F60" w:rsidRPr="002E4E3A" w:rsidRDefault="000D5F60" w:rsidP="002E4E3A">
      <w:pPr>
        <w:pStyle w:val="Heading3"/>
        <w:jc w:val="both"/>
        <w:rPr>
          <w:rFonts w:ascii="Arial" w:hAnsi="Arial" w:cs="Arial"/>
          <w:color w:val="auto"/>
        </w:rPr>
      </w:pPr>
      <w:bookmarkStart w:id="140" w:name="_Toc233709278"/>
      <w:r w:rsidRPr="002E4E3A">
        <w:rPr>
          <w:rFonts w:ascii="Arial" w:hAnsi="Arial" w:cs="Arial"/>
          <w:color w:val="auto"/>
        </w:rPr>
        <w:t>New Hires</w:t>
      </w:r>
      <w:bookmarkEnd w:id="140"/>
    </w:p>
    <w:p w14:paraId="0D938DB6" w14:textId="1830F207" w:rsidR="007559F3" w:rsidRPr="00164007" w:rsidRDefault="007559F3" w:rsidP="006C6337">
      <w:pPr>
        <w:jc w:val="both"/>
        <w:rPr>
          <w:rFonts w:ascii="Arial" w:hAnsi="Arial" w:cs="Arial"/>
        </w:rPr>
      </w:pPr>
      <w:r w:rsidRPr="006C6337">
        <w:rPr>
          <w:rFonts w:ascii="Arial" w:hAnsi="Arial" w:cs="Arial"/>
        </w:rPr>
        <w:t xml:space="preserve">New staff hired for work in positions that are wholly or partially funded with federal grant </w:t>
      </w:r>
      <w:proofErr w:type="gramStart"/>
      <w:r w:rsidRPr="006C6337">
        <w:rPr>
          <w:rFonts w:ascii="Arial" w:hAnsi="Arial" w:cs="Arial"/>
        </w:rPr>
        <w:t>funds,</w:t>
      </w:r>
      <w:proofErr w:type="gramEnd"/>
      <w:r w:rsidRPr="006C6337">
        <w:rPr>
          <w:rFonts w:ascii="Arial" w:hAnsi="Arial" w:cs="Arial"/>
        </w:rPr>
        <w:t xml:space="preserve"> </w:t>
      </w:r>
      <w:r w:rsidRPr="00164007">
        <w:rPr>
          <w:rFonts w:ascii="Arial" w:hAnsi="Arial" w:cs="Arial"/>
        </w:rPr>
        <w:t xml:space="preserve">shall be hired when a position and funding are both available. Upon separation of an employee, the home campus or department of the position shall initiate a request to replace the position. [NOTE: A </w:t>
      </w:r>
      <w:r w:rsidRPr="00813A0C">
        <w:rPr>
          <w:rFonts w:ascii="Arial" w:hAnsi="Arial" w:cs="Arial"/>
          <w:highlight w:val="lightGray"/>
        </w:rPr>
        <w:t xml:space="preserve">Personnel </w:t>
      </w:r>
      <w:r w:rsidR="00086FF5" w:rsidRPr="00813A0C">
        <w:rPr>
          <w:rFonts w:ascii="Arial" w:hAnsi="Arial" w:cs="Arial"/>
          <w:highlight w:val="lightGray"/>
        </w:rPr>
        <w:t>Recommendation Form</w:t>
      </w:r>
      <w:r w:rsidRPr="00164007">
        <w:rPr>
          <w:rFonts w:ascii="Arial" w:hAnsi="Arial" w:cs="Arial"/>
        </w:rPr>
        <w:t xml:space="preserve"> </w:t>
      </w:r>
      <w:r w:rsidR="00164007" w:rsidRPr="00164007">
        <w:rPr>
          <w:rFonts w:ascii="Arial" w:hAnsi="Arial" w:cs="Arial"/>
        </w:rPr>
        <w:t>will be used to start this process</w:t>
      </w:r>
      <w:r w:rsidRPr="00164007">
        <w:rPr>
          <w:rFonts w:ascii="Arial" w:hAnsi="Arial" w:cs="Arial"/>
        </w:rPr>
        <w:t>.]</w:t>
      </w:r>
    </w:p>
    <w:p w14:paraId="70B04A31" w14:textId="3F2BC2E2" w:rsidR="000D5F60" w:rsidRPr="00164007" w:rsidRDefault="007559F3" w:rsidP="006C6337">
      <w:pPr>
        <w:jc w:val="both"/>
        <w:rPr>
          <w:rFonts w:ascii="Arial" w:hAnsi="Arial" w:cs="Arial"/>
        </w:rPr>
      </w:pPr>
      <w:r w:rsidRPr="00164007">
        <w:rPr>
          <w:rFonts w:ascii="Arial" w:hAnsi="Arial" w:cs="Arial"/>
        </w:rPr>
        <w:t xml:space="preserve">The </w:t>
      </w:r>
      <w:r w:rsidR="00D607ED" w:rsidRPr="00164007">
        <w:rPr>
          <w:rFonts w:ascii="Arial" w:hAnsi="Arial" w:cs="Arial"/>
          <w:u w:val="single"/>
        </w:rPr>
        <w:t>Grants Manager</w:t>
      </w:r>
      <w:r w:rsidRPr="00164007">
        <w:rPr>
          <w:rFonts w:ascii="Arial" w:hAnsi="Arial" w:cs="Arial"/>
        </w:rPr>
        <w:t xml:space="preserve"> shall review the request to </w:t>
      </w:r>
      <w:r w:rsidR="00531DBB">
        <w:rPr>
          <w:rFonts w:ascii="Arial" w:hAnsi="Arial" w:cs="Arial"/>
        </w:rPr>
        <w:t xml:space="preserve">fill the vacancy to </w:t>
      </w:r>
      <w:r w:rsidRPr="00164007">
        <w:rPr>
          <w:rFonts w:ascii="Arial" w:hAnsi="Arial" w:cs="Arial"/>
        </w:rPr>
        <w:t xml:space="preserve">ensure that the position is still authorized and necessary. Changes to the job description, if any, shall be made at this time. The </w:t>
      </w:r>
      <w:r w:rsidR="0072503E" w:rsidRPr="00164007">
        <w:rPr>
          <w:rFonts w:ascii="Arial" w:hAnsi="Arial" w:cs="Arial"/>
        </w:rPr>
        <w:t>a</w:t>
      </w:r>
      <w:r w:rsidR="004412CC" w:rsidRPr="00164007">
        <w:rPr>
          <w:rFonts w:ascii="Arial" w:hAnsi="Arial" w:cs="Arial"/>
        </w:rPr>
        <w:t>ccounting department</w:t>
      </w:r>
      <w:r w:rsidR="00E340F7" w:rsidRPr="00164007">
        <w:rPr>
          <w:rFonts w:ascii="Arial" w:hAnsi="Arial" w:cs="Arial"/>
        </w:rPr>
        <w:t xml:space="preserve">, </w:t>
      </w:r>
      <w:r w:rsidR="00AC23E5" w:rsidRPr="00164007">
        <w:rPr>
          <w:rFonts w:ascii="Arial" w:hAnsi="Arial" w:cs="Arial"/>
          <w:u w:val="single"/>
        </w:rPr>
        <w:t>Director of Accounting</w:t>
      </w:r>
      <w:r w:rsidR="00E340F7" w:rsidRPr="00164007">
        <w:rPr>
          <w:rFonts w:ascii="Arial" w:hAnsi="Arial" w:cs="Arial"/>
        </w:rPr>
        <w:t>,</w:t>
      </w:r>
      <w:r w:rsidR="00765E8F" w:rsidRPr="00164007">
        <w:rPr>
          <w:rFonts w:ascii="Arial" w:hAnsi="Arial" w:cs="Arial"/>
        </w:rPr>
        <w:t xml:space="preserve"> </w:t>
      </w:r>
      <w:r w:rsidRPr="00164007">
        <w:rPr>
          <w:rFonts w:ascii="Arial" w:hAnsi="Arial" w:cs="Arial"/>
        </w:rPr>
        <w:t>shall review the request to ensure that adequate funds exist in the appropriate account code(</w:t>
      </w:r>
      <w:r w:rsidR="002819D4" w:rsidRPr="00164007">
        <w:rPr>
          <w:rFonts w:ascii="Arial" w:hAnsi="Arial" w:cs="Arial"/>
        </w:rPr>
        <w:t xml:space="preserve">s). If funds do not exist, the </w:t>
      </w:r>
      <w:r w:rsidR="004412CC" w:rsidRPr="00164007">
        <w:rPr>
          <w:rFonts w:ascii="Arial" w:hAnsi="Arial" w:cs="Arial"/>
          <w:u w:val="single"/>
        </w:rPr>
        <w:t xml:space="preserve">Accounting </w:t>
      </w:r>
      <w:r w:rsidR="0072503E" w:rsidRPr="00164007">
        <w:rPr>
          <w:rFonts w:ascii="Arial" w:hAnsi="Arial" w:cs="Arial"/>
          <w:u w:val="single"/>
        </w:rPr>
        <w:t>D</w:t>
      </w:r>
      <w:r w:rsidR="004412CC" w:rsidRPr="00164007">
        <w:rPr>
          <w:rFonts w:ascii="Arial" w:hAnsi="Arial" w:cs="Arial"/>
          <w:u w:val="single"/>
        </w:rPr>
        <w:t>epartment</w:t>
      </w:r>
      <w:r w:rsidR="007B2EC8" w:rsidRPr="00164007">
        <w:rPr>
          <w:rFonts w:ascii="Arial" w:hAnsi="Arial" w:cs="Arial"/>
        </w:rPr>
        <w:t xml:space="preserve"> </w:t>
      </w:r>
      <w:r w:rsidRPr="00164007">
        <w:rPr>
          <w:rFonts w:ascii="Arial" w:hAnsi="Arial" w:cs="Arial"/>
        </w:rPr>
        <w:t xml:space="preserve">shall notify the </w:t>
      </w:r>
      <w:r w:rsidR="00D607ED" w:rsidRPr="00164007">
        <w:rPr>
          <w:rFonts w:ascii="Arial" w:hAnsi="Arial" w:cs="Arial"/>
          <w:u w:val="single"/>
        </w:rPr>
        <w:t>Grants Manager</w:t>
      </w:r>
      <w:r w:rsidRPr="00164007">
        <w:rPr>
          <w:rFonts w:ascii="Arial" w:hAnsi="Arial" w:cs="Arial"/>
        </w:rPr>
        <w:t xml:space="preserve"> to determine if funds will b</w:t>
      </w:r>
      <w:r w:rsidR="00FD393B" w:rsidRPr="00164007">
        <w:rPr>
          <w:rFonts w:ascii="Arial" w:hAnsi="Arial" w:cs="Arial"/>
        </w:rPr>
        <w:t>e</w:t>
      </w:r>
      <w:r w:rsidRPr="00164007">
        <w:rPr>
          <w:rFonts w:ascii="Arial" w:hAnsi="Arial" w:cs="Arial"/>
        </w:rPr>
        <w:t xml:space="preserve"> re-appropriated to the account code(s). After app</w:t>
      </w:r>
      <w:r w:rsidR="00E340F7" w:rsidRPr="00164007">
        <w:rPr>
          <w:rFonts w:ascii="Arial" w:hAnsi="Arial" w:cs="Arial"/>
        </w:rPr>
        <w:t xml:space="preserve">roval from the </w:t>
      </w:r>
      <w:r w:rsidR="00D607ED" w:rsidRPr="00164007">
        <w:rPr>
          <w:rFonts w:ascii="Arial" w:hAnsi="Arial" w:cs="Arial"/>
          <w:u w:val="single"/>
        </w:rPr>
        <w:t>Grants Manager</w:t>
      </w:r>
      <w:r w:rsidR="00CC3961" w:rsidRPr="00164007">
        <w:rPr>
          <w:rFonts w:ascii="Arial" w:hAnsi="Arial" w:cs="Arial"/>
        </w:rPr>
        <w:t xml:space="preserve"> </w:t>
      </w:r>
      <w:r w:rsidRPr="00164007">
        <w:rPr>
          <w:rFonts w:ascii="Arial" w:hAnsi="Arial" w:cs="Arial"/>
        </w:rPr>
        <w:t>and</w:t>
      </w:r>
      <w:r w:rsidR="00CC3961" w:rsidRPr="00164007">
        <w:rPr>
          <w:rFonts w:ascii="Arial" w:hAnsi="Arial" w:cs="Arial"/>
        </w:rPr>
        <w:t xml:space="preserve"> </w:t>
      </w:r>
      <w:r w:rsidR="004412CC" w:rsidRPr="00164007">
        <w:rPr>
          <w:rFonts w:ascii="Arial" w:hAnsi="Arial" w:cs="Arial"/>
          <w:u w:val="single"/>
        </w:rPr>
        <w:t xml:space="preserve">Accounting </w:t>
      </w:r>
      <w:r w:rsidR="0072503E" w:rsidRPr="00164007">
        <w:rPr>
          <w:rFonts w:ascii="Arial" w:hAnsi="Arial" w:cs="Arial"/>
          <w:u w:val="single"/>
        </w:rPr>
        <w:t>D</w:t>
      </w:r>
      <w:r w:rsidR="004412CC" w:rsidRPr="00164007">
        <w:rPr>
          <w:rFonts w:ascii="Arial" w:hAnsi="Arial" w:cs="Arial"/>
          <w:u w:val="single"/>
        </w:rPr>
        <w:t>epartment</w:t>
      </w:r>
      <w:r w:rsidRPr="00164007">
        <w:rPr>
          <w:rFonts w:ascii="Arial" w:hAnsi="Arial" w:cs="Arial"/>
        </w:rPr>
        <w:t xml:space="preserve">, the </w:t>
      </w:r>
      <w:r w:rsidR="004412CC" w:rsidRPr="00164007">
        <w:rPr>
          <w:rFonts w:ascii="Arial" w:hAnsi="Arial" w:cs="Arial"/>
          <w:u w:val="single"/>
        </w:rPr>
        <w:t xml:space="preserve">Human </w:t>
      </w:r>
      <w:r w:rsidR="0072503E" w:rsidRPr="00164007">
        <w:rPr>
          <w:rFonts w:ascii="Arial" w:hAnsi="Arial" w:cs="Arial"/>
          <w:u w:val="single"/>
        </w:rPr>
        <w:t>Resources D</w:t>
      </w:r>
      <w:r w:rsidR="004412CC" w:rsidRPr="00164007">
        <w:rPr>
          <w:rFonts w:ascii="Arial" w:hAnsi="Arial" w:cs="Arial"/>
          <w:u w:val="single"/>
        </w:rPr>
        <w:t>epartment</w:t>
      </w:r>
      <w:r w:rsidRPr="00164007">
        <w:rPr>
          <w:rFonts w:ascii="Arial" w:hAnsi="Arial" w:cs="Arial"/>
        </w:rPr>
        <w:t xml:space="preserve"> shall </w:t>
      </w:r>
      <w:r w:rsidR="00531DBB">
        <w:rPr>
          <w:rFonts w:ascii="Arial" w:hAnsi="Arial" w:cs="Arial"/>
        </w:rPr>
        <w:t>process the request.</w:t>
      </w:r>
    </w:p>
    <w:p w14:paraId="361B3A27" w14:textId="2CAC4510" w:rsidR="00A674B8" w:rsidRPr="006C6337" w:rsidRDefault="00A13312" w:rsidP="006C6337">
      <w:pPr>
        <w:jc w:val="both"/>
        <w:rPr>
          <w:rFonts w:ascii="Arial" w:hAnsi="Arial" w:cs="Arial"/>
        </w:rPr>
      </w:pPr>
      <w:r w:rsidRPr="00164007">
        <w:rPr>
          <w:rFonts w:ascii="Arial" w:hAnsi="Arial" w:cs="Arial"/>
        </w:rPr>
        <w:t xml:space="preserve">The screening and selection process shall include a review of the recommended applicant to ensure that he/she meets the </w:t>
      </w:r>
      <w:r w:rsidR="00B57FB5">
        <w:rPr>
          <w:rFonts w:ascii="Arial" w:hAnsi="Arial" w:cs="Arial"/>
        </w:rPr>
        <w:t xml:space="preserve">federal grant staff requirements such as </w:t>
      </w:r>
      <w:r w:rsidR="00060D0C">
        <w:rPr>
          <w:rFonts w:ascii="Arial" w:hAnsi="Arial" w:cs="Arial"/>
        </w:rPr>
        <w:t>h</w:t>
      </w:r>
      <w:r w:rsidR="00B57FB5">
        <w:rPr>
          <w:rFonts w:ascii="Arial" w:hAnsi="Arial" w:cs="Arial"/>
        </w:rPr>
        <w:t xml:space="preserve">ighly </w:t>
      </w:r>
      <w:r w:rsidR="00060D0C">
        <w:rPr>
          <w:rFonts w:ascii="Arial" w:hAnsi="Arial" w:cs="Arial"/>
        </w:rPr>
        <w:t>e</w:t>
      </w:r>
      <w:r w:rsidR="00B57FB5">
        <w:rPr>
          <w:rFonts w:ascii="Arial" w:hAnsi="Arial" w:cs="Arial"/>
        </w:rPr>
        <w:t xml:space="preserve">ffective requirements under </w:t>
      </w:r>
      <w:proofErr w:type="gramStart"/>
      <w:r w:rsidR="00B57FB5">
        <w:rPr>
          <w:rFonts w:ascii="Arial" w:hAnsi="Arial" w:cs="Arial"/>
        </w:rPr>
        <w:t>the Every</w:t>
      </w:r>
      <w:proofErr w:type="gramEnd"/>
      <w:r w:rsidR="00B57FB5">
        <w:rPr>
          <w:rFonts w:ascii="Arial" w:hAnsi="Arial" w:cs="Arial"/>
        </w:rPr>
        <w:t xml:space="preserve"> Student Succeeds Act (</w:t>
      </w:r>
      <w:r w:rsidR="003628CE">
        <w:rPr>
          <w:rFonts w:ascii="Arial" w:hAnsi="Arial" w:cs="Arial"/>
        </w:rPr>
        <w:t>ESSA</w:t>
      </w:r>
      <w:r w:rsidR="00B57FB5">
        <w:rPr>
          <w:rFonts w:ascii="Arial" w:hAnsi="Arial" w:cs="Arial"/>
        </w:rPr>
        <w:t>)</w:t>
      </w:r>
      <w:r w:rsidR="003C0C14" w:rsidRPr="00164007">
        <w:rPr>
          <w:rFonts w:ascii="Arial" w:hAnsi="Arial" w:cs="Arial"/>
        </w:rPr>
        <w:t>, as appropriate, or any other grant-specific credentials.</w:t>
      </w:r>
      <w:r w:rsidR="00B57FB5">
        <w:rPr>
          <w:rFonts w:ascii="Arial" w:hAnsi="Arial" w:cs="Arial"/>
        </w:rPr>
        <w:t xml:space="preserve">  Th</w:t>
      </w:r>
      <w:r w:rsidR="00531DBB">
        <w:rPr>
          <w:rFonts w:ascii="Arial" w:hAnsi="Arial" w:cs="Arial"/>
        </w:rPr>
        <w:t>e</w:t>
      </w:r>
      <w:r w:rsidR="00B57FB5">
        <w:rPr>
          <w:rFonts w:ascii="Arial" w:hAnsi="Arial" w:cs="Arial"/>
        </w:rPr>
        <w:t xml:space="preserve"> district shall utilize the </w:t>
      </w:r>
      <w:proofErr w:type="spellStart"/>
      <w:r w:rsidR="00B57FB5" w:rsidRPr="00A20F98">
        <w:rPr>
          <w:rFonts w:ascii="Arial" w:hAnsi="Arial" w:cs="Arial"/>
        </w:rPr>
        <w:t>Applitrack</w:t>
      </w:r>
      <w:proofErr w:type="spellEnd"/>
      <w:r w:rsidR="00B57FB5" w:rsidRPr="00A20F98">
        <w:rPr>
          <w:rFonts w:ascii="Arial" w:hAnsi="Arial" w:cs="Arial"/>
        </w:rPr>
        <w:t xml:space="preserve"> Applicant System</w:t>
      </w:r>
      <w:r w:rsidR="00B57FB5">
        <w:rPr>
          <w:rFonts w:ascii="Arial" w:hAnsi="Arial" w:cs="Arial"/>
        </w:rPr>
        <w:t xml:space="preserve"> to advertise all new positions and collect employment applications and supporting documents.  </w:t>
      </w:r>
      <w:r w:rsidR="00B70F78" w:rsidRPr="00164007">
        <w:rPr>
          <w:rFonts w:ascii="Arial" w:hAnsi="Arial" w:cs="Arial"/>
        </w:rPr>
        <w:t xml:space="preserve">  </w:t>
      </w:r>
      <w:r w:rsidR="00A674B8" w:rsidRPr="00164007">
        <w:rPr>
          <w:rFonts w:ascii="Arial" w:hAnsi="Arial" w:cs="Arial"/>
        </w:rPr>
        <w:t xml:space="preserve">[NOTE: A </w:t>
      </w:r>
      <w:r w:rsidR="00086FF5" w:rsidRPr="00813A0C">
        <w:rPr>
          <w:rFonts w:ascii="Arial" w:hAnsi="Arial" w:cs="Arial"/>
          <w:highlight w:val="lightGray"/>
        </w:rPr>
        <w:t>Personnel Recommendation Form</w:t>
      </w:r>
      <w:r w:rsidR="00A674B8" w:rsidRPr="00164007">
        <w:rPr>
          <w:rFonts w:ascii="Arial" w:hAnsi="Arial" w:cs="Arial"/>
        </w:rPr>
        <w:t xml:space="preserve"> </w:t>
      </w:r>
      <w:r w:rsidR="00B57FB5">
        <w:rPr>
          <w:rFonts w:ascii="Arial" w:hAnsi="Arial" w:cs="Arial"/>
        </w:rPr>
        <w:t>should be</w:t>
      </w:r>
      <w:r w:rsidR="00164007" w:rsidRPr="00164007">
        <w:rPr>
          <w:rFonts w:ascii="Arial" w:hAnsi="Arial" w:cs="Arial"/>
        </w:rPr>
        <w:t xml:space="preserve"> used to </w:t>
      </w:r>
      <w:r w:rsidR="00B57FB5">
        <w:rPr>
          <w:rFonts w:ascii="Arial" w:hAnsi="Arial" w:cs="Arial"/>
        </w:rPr>
        <w:t>recommend an application for employment</w:t>
      </w:r>
      <w:r w:rsidR="00164007" w:rsidRPr="00164007">
        <w:rPr>
          <w:rFonts w:ascii="Arial" w:hAnsi="Arial" w:cs="Arial"/>
        </w:rPr>
        <w:t>.</w:t>
      </w:r>
      <w:r w:rsidR="00A674B8" w:rsidRPr="00164007">
        <w:rPr>
          <w:rFonts w:ascii="Arial" w:hAnsi="Arial" w:cs="Arial"/>
        </w:rPr>
        <w:t>]</w:t>
      </w:r>
    </w:p>
    <w:p w14:paraId="4D92C9DA" w14:textId="34F5EB02" w:rsidR="006F4A77" w:rsidRPr="006C6337" w:rsidRDefault="006F4A77" w:rsidP="006C6337">
      <w:pPr>
        <w:jc w:val="both"/>
        <w:rPr>
          <w:rFonts w:ascii="Arial" w:hAnsi="Arial" w:cs="Arial"/>
        </w:rPr>
      </w:pPr>
      <w:r w:rsidRPr="006C6337">
        <w:rPr>
          <w:rFonts w:ascii="Arial" w:hAnsi="Arial" w:cs="Arial"/>
        </w:rPr>
        <w:t xml:space="preserve">Upon employment, the new hire shall receive and sign a copy of his/her </w:t>
      </w:r>
      <w:r w:rsidRPr="00164007">
        <w:rPr>
          <w:rFonts w:ascii="Arial" w:hAnsi="Arial" w:cs="Arial"/>
        </w:rPr>
        <w:t xml:space="preserve">respective job description to include the grant funding source. </w:t>
      </w:r>
      <w:r w:rsidR="00B70F78" w:rsidRPr="00164007">
        <w:rPr>
          <w:rFonts w:ascii="Arial" w:hAnsi="Arial" w:cs="Arial"/>
        </w:rPr>
        <w:t xml:space="preserve"> </w:t>
      </w:r>
      <w:r w:rsidR="00AA049F" w:rsidRPr="00164007">
        <w:rPr>
          <w:rFonts w:ascii="Arial" w:hAnsi="Arial" w:cs="Arial"/>
        </w:rPr>
        <w:t>[</w:t>
      </w:r>
      <w:r w:rsidRPr="00164007">
        <w:rPr>
          <w:rFonts w:ascii="Arial" w:hAnsi="Arial" w:cs="Arial"/>
        </w:rPr>
        <w:t>NOTE</w:t>
      </w:r>
      <w:r w:rsidRPr="006C6337">
        <w:rPr>
          <w:rFonts w:ascii="Arial" w:hAnsi="Arial" w:cs="Arial"/>
        </w:rPr>
        <w:t xml:space="preserve">: If the position is </w:t>
      </w:r>
      <w:r w:rsidR="00213C5C" w:rsidRPr="006C6337">
        <w:rPr>
          <w:rFonts w:ascii="Arial" w:hAnsi="Arial" w:cs="Arial"/>
        </w:rPr>
        <w:t>funded with a short-term grant fund, the employee shall be notified in writing when the grant funding will lapse, especially if their position will lapse at the end of the grant</w:t>
      </w:r>
      <w:r w:rsidR="00B57FB5">
        <w:rPr>
          <w:rFonts w:ascii="Arial" w:hAnsi="Arial" w:cs="Arial"/>
        </w:rPr>
        <w:t xml:space="preserve"> period</w:t>
      </w:r>
      <w:r w:rsidR="00213C5C" w:rsidRPr="006C6337">
        <w:rPr>
          <w:rFonts w:ascii="Arial" w:hAnsi="Arial" w:cs="Arial"/>
        </w:rPr>
        <w:t>.</w:t>
      </w:r>
      <w:r w:rsidR="00F5062B" w:rsidRPr="006C6337">
        <w:rPr>
          <w:rFonts w:ascii="Arial" w:hAnsi="Arial" w:cs="Arial"/>
        </w:rPr>
        <w:t>]</w:t>
      </w:r>
    </w:p>
    <w:p w14:paraId="13568850" w14:textId="77777777" w:rsidR="006353CC" w:rsidRPr="002E4E3A" w:rsidRDefault="006353CC" w:rsidP="002E4E3A">
      <w:pPr>
        <w:pStyle w:val="Heading3"/>
        <w:jc w:val="both"/>
        <w:rPr>
          <w:rFonts w:ascii="Arial" w:hAnsi="Arial" w:cs="Arial"/>
          <w:color w:val="auto"/>
        </w:rPr>
      </w:pPr>
      <w:bookmarkStart w:id="141" w:name="_Toc233709279"/>
      <w:r w:rsidRPr="002E4E3A">
        <w:rPr>
          <w:rFonts w:ascii="Arial" w:hAnsi="Arial" w:cs="Arial"/>
          <w:color w:val="auto"/>
        </w:rPr>
        <w:t>Transfer of Personnel</w:t>
      </w:r>
      <w:bookmarkEnd w:id="141"/>
    </w:p>
    <w:p w14:paraId="79B82FEA" w14:textId="458D22F1" w:rsidR="00E30640" w:rsidRPr="006C6337" w:rsidRDefault="006353CC" w:rsidP="006C6337">
      <w:pPr>
        <w:jc w:val="both"/>
        <w:rPr>
          <w:rFonts w:ascii="Arial" w:hAnsi="Arial" w:cs="Arial"/>
        </w:rPr>
      </w:pPr>
      <w:r w:rsidRPr="006C6337">
        <w:rPr>
          <w:rFonts w:ascii="Arial" w:hAnsi="Arial" w:cs="Arial"/>
        </w:rPr>
        <w:t xml:space="preserve">When staff in a position funded with grant funds is recommended for transfer to another campus, department, or assignment, </w:t>
      </w:r>
      <w:r w:rsidRPr="00B70F78">
        <w:rPr>
          <w:rFonts w:ascii="Arial" w:hAnsi="Arial" w:cs="Arial"/>
        </w:rPr>
        <w:t xml:space="preserve">the </w:t>
      </w:r>
      <w:r w:rsidRPr="0072503E">
        <w:rPr>
          <w:rFonts w:ascii="Arial" w:hAnsi="Arial" w:cs="Arial"/>
          <w:u w:val="single"/>
        </w:rPr>
        <w:t>grants management, human resources</w:t>
      </w:r>
      <w:r w:rsidRPr="00B70F78">
        <w:rPr>
          <w:rFonts w:ascii="Arial" w:hAnsi="Arial" w:cs="Arial"/>
        </w:rPr>
        <w:t xml:space="preserve">, and </w:t>
      </w:r>
      <w:r w:rsidR="004412CC" w:rsidRPr="004412CC">
        <w:rPr>
          <w:rFonts w:ascii="Arial" w:hAnsi="Arial" w:cs="Arial"/>
          <w:u w:val="single"/>
        </w:rPr>
        <w:t>accounting department</w:t>
      </w:r>
      <w:r w:rsidRPr="0072503E">
        <w:rPr>
          <w:rFonts w:ascii="Arial" w:hAnsi="Arial" w:cs="Arial"/>
          <w:u w:val="single"/>
        </w:rPr>
        <w:t>s</w:t>
      </w:r>
      <w:r w:rsidRPr="00B70F78">
        <w:rPr>
          <w:rFonts w:ascii="Arial" w:hAnsi="Arial" w:cs="Arial"/>
        </w:rPr>
        <w:t xml:space="preserve"> shall work collaboratively to ensure that the</w:t>
      </w:r>
      <w:r w:rsidRPr="006C6337">
        <w:rPr>
          <w:rFonts w:ascii="Arial" w:hAnsi="Arial" w:cs="Arial"/>
        </w:rPr>
        <w:t xml:space="preserve"> appropriate staff allocations and funding changes are made at the time of the transfer.</w:t>
      </w:r>
      <w:r w:rsidR="00991F17" w:rsidRPr="006C6337">
        <w:rPr>
          <w:rFonts w:ascii="Arial" w:hAnsi="Arial" w:cs="Arial"/>
        </w:rPr>
        <w:t xml:space="preserve"> The home c</w:t>
      </w:r>
      <w:r w:rsidR="00BB45B1" w:rsidRPr="006C6337">
        <w:rPr>
          <w:rFonts w:ascii="Arial" w:hAnsi="Arial" w:cs="Arial"/>
        </w:rPr>
        <w:t>ampus or department shall</w:t>
      </w:r>
      <w:r w:rsidR="00991F17" w:rsidRPr="006C6337">
        <w:rPr>
          <w:rFonts w:ascii="Arial" w:hAnsi="Arial" w:cs="Arial"/>
        </w:rPr>
        <w:t xml:space="preserve"> initiate the request for the transfer, especially if it is a teaching assignment change at </w:t>
      </w:r>
      <w:r w:rsidR="00013D0B" w:rsidRPr="006C6337">
        <w:rPr>
          <w:rFonts w:ascii="Arial" w:hAnsi="Arial" w:cs="Arial"/>
        </w:rPr>
        <w:t xml:space="preserve">a campus. The </w:t>
      </w:r>
      <w:r w:rsidR="00013D0B" w:rsidRPr="0072503E">
        <w:rPr>
          <w:rFonts w:ascii="Arial" w:hAnsi="Arial" w:cs="Arial"/>
          <w:u w:val="single"/>
        </w:rPr>
        <w:t>grants management, human resources</w:t>
      </w:r>
      <w:r w:rsidR="00013D0B" w:rsidRPr="006C6337">
        <w:rPr>
          <w:rFonts w:ascii="Arial" w:hAnsi="Arial" w:cs="Arial"/>
        </w:rPr>
        <w:t xml:space="preserve"> and </w:t>
      </w:r>
      <w:r w:rsidR="004412CC" w:rsidRPr="004412CC">
        <w:rPr>
          <w:rFonts w:ascii="Arial" w:hAnsi="Arial" w:cs="Arial"/>
          <w:u w:val="single"/>
        </w:rPr>
        <w:t>accounting department</w:t>
      </w:r>
      <w:r w:rsidR="0072503E">
        <w:rPr>
          <w:rFonts w:ascii="Arial" w:hAnsi="Arial" w:cs="Arial"/>
          <w:u w:val="single"/>
        </w:rPr>
        <w:t>s</w:t>
      </w:r>
      <w:r w:rsidR="00013D0B" w:rsidRPr="006C6337">
        <w:rPr>
          <w:rFonts w:ascii="Arial" w:hAnsi="Arial" w:cs="Arial"/>
        </w:rPr>
        <w:t xml:space="preserve"> must evaluate the requested transfer to ensure that the staff allocations, </w:t>
      </w:r>
      <w:r w:rsidR="00060D0C">
        <w:rPr>
          <w:rFonts w:ascii="Arial" w:hAnsi="Arial" w:cs="Arial"/>
        </w:rPr>
        <w:t>h</w:t>
      </w:r>
      <w:r w:rsidR="00B171CF">
        <w:rPr>
          <w:rFonts w:ascii="Arial" w:hAnsi="Arial" w:cs="Arial"/>
        </w:rPr>
        <w:t xml:space="preserve">ighly </w:t>
      </w:r>
      <w:r w:rsidR="00060D0C">
        <w:rPr>
          <w:rFonts w:ascii="Arial" w:hAnsi="Arial" w:cs="Arial"/>
        </w:rPr>
        <w:t>e</w:t>
      </w:r>
      <w:r w:rsidR="00B171CF">
        <w:rPr>
          <w:rFonts w:ascii="Arial" w:hAnsi="Arial" w:cs="Arial"/>
        </w:rPr>
        <w:t xml:space="preserve">ffective staff requirements, and </w:t>
      </w:r>
      <w:r w:rsidR="00013D0B" w:rsidRPr="006C6337">
        <w:rPr>
          <w:rFonts w:ascii="Arial" w:hAnsi="Arial" w:cs="Arial"/>
        </w:rPr>
        <w:t xml:space="preserve">funding source changes </w:t>
      </w:r>
      <w:proofErr w:type="gramStart"/>
      <w:r w:rsidR="00013D0B" w:rsidRPr="006C6337">
        <w:rPr>
          <w:rFonts w:ascii="Arial" w:hAnsi="Arial" w:cs="Arial"/>
        </w:rPr>
        <w:t>are in compliance with</w:t>
      </w:r>
      <w:proofErr w:type="gramEnd"/>
      <w:r w:rsidR="00013D0B" w:rsidRPr="006C6337">
        <w:rPr>
          <w:rFonts w:ascii="Arial" w:hAnsi="Arial" w:cs="Arial"/>
        </w:rPr>
        <w:t xml:space="preserve"> grant requirement</w:t>
      </w:r>
      <w:r w:rsidR="00B171CF">
        <w:rPr>
          <w:rFonts w:ascii="Arial" w:hAnsi="Arial" w:cs="Arial"/>
        </w:rPr>
        <w:t>s and activities</w:t>
      </w:r>
      <w:r w:rsidR="00013D0B" w:rsidRPr="006C6337">
        <w:rPr>
          <w:rFonts w:ascii="Arial" w:hAnsi="Arial" w:cs="Arial"/>
        </w:rPr>
        <w:t xml:space="preserve">. </w:t>
      </w:r>
    </w:p>
    <w:p w14:paraId="1B83DE07" w14:textId="77777777" w:rsidR="00B171CF" w:rsidRDefault="00013D0B" w:rsidP="00B171CF">
      <w:pPr>
        <w:spacing w:after="0"/>
        <w:jc w:val="both"/>
        <w:rPr>
          <w:rFonts w:ascii="Arial" w:hAnsi="Arial" w:cs="Arial"/>
        </w:rPr>
      </w:pPr>
      <w:r w:rsidRPr="006C6337">
        <w:rPr>
          <w:rFonts w:ascii="Arial" w:hAnsi="Arial" w:cs="Arial"/>
        </w:rPr>
        <w:lastRenderedPageBreak/>
        <w:t xml:space="preserve">For example, if an elementary principal requests to transfer a Title I </w:t>
      </w:r>
      <w:proofErr w:type="gramStart"/>
      <w:r w:rsidRPr="006C6337">
        <w:rPr>
          <w:rFonts w:ascii="Arial" w:hAnsi="Arial" w:cs="Arial"/>
        </w:rPr>
        <w:t>Reading</w:t>
      </w:r>
      <w:proofErr w:type="gramEnd"/>
      <w:r w:rsidRPr="006C6337">
        <w:rPr>
          <w:rFonts w:ascii="Arial" w:hAnsi="Arial" w:cs="Arial"/>
        </w:rPr>
        <w:t xml:space="preserve"> teacher to a Pre-Kindergarten regular classroom teacher, the following considerations should be evaluated by the respective departments: </w:t>
      </w:r>
    </w:p>
    <w:p w14:paraId="13B8FFF0" w14:textId="6D9E8E49" w:rsidR="00B171CF" w:rsidRPr="00B171CF" w:rsidRDefault="00013D0B" w:rsidP="006946F1">
      <w:pPr>
        <w:pStyle w:val="ListParagraph"/>
        <w:numPr>
          <w:ilvl w:val="0"/>
          <w:numId w:val="90"/>
        </w:numPr>
        <w:jc w:val="both"/>
        <w:rPr>
          <w:rFonts w:ascii="Arial" w:hAnsi="Arial" w:cs="Arial"/>
          <w:b w:val="0"/>
          <w:bCs/>
        </w:rPr>
      </w:pPr>
      <w:r w:rsidRPr="00B171CF">
        <w:rPr>
          <w:rFonts w:ascii="Arial" w:hAnsi="Arial" w:cs="Arial"/>
          <w:b w:val="0"/>
          <w:bCs/>
          <w:u w:val="single"/>
        </w:rPr>
        <w:t>H</w:t>
      </w:r>
      <w:r w:rsidR="00396A88" w:rsidRPr="00B171CF">
        <w:rPr>
          <w:rFonts w:ascii="Arial" w:hAnsi="Arial" w:cs="Arial"/>
          <w:b w:val="0"/>
          <w:bCs/>
          <w:u w:val="single"/>
        </w:rPr>
        <w:t>uman Resources</w:t>
      </w:r>
      <w:r w:rsidRPr="00B171CF">
        <w:rPr>
          <w:rFonts w:ascii="Arial" w:hAnsi="Arial" w:cs="Arial"/>
          <w:b w:val="0"/>
          <w:bCs/>
        </w:rPr>
        <w:t xml:space="preserve"> – ensure that a vacancy exists in a PK teacher position and that the teacher recommended for transfer is certified to teach PK</w:t>
      </w:r>
      <w:r w:rsidR="00B171CF">
        <w:rPr>
          <w:rFonts w:ascii="Arial" w:hAnsi="Arial" w:cs="Arial"/>
          <w:b w:val="0"/>
          <w:bCs/>
        </w:rPr>
        <w:t xml:space="preserve"> and issue a new job description to the transferred staff </w:t>
      </w:r>
      <w:proofErr w:type="gramStart"/>
      <w:r w:rsidR="00B171CF">
        <w:rPr>
          <w:rFonts w:ascii="Arial" w:hAnsi="Arial" w:cs="Arial"/>
          <w:b w:val="0"/>
          <w:bCs/>
        </w:rPr>
        <w:t>member</w:t>
      </w:r>
      <w:r w:rsidRPr="00B171CF">
        <w:rPr>
          <w:rFonts w:ascii="Arial" w:hAnsi="Arial" w:cs="Arial"/>
          <w:b w:val="0"/>
          <w:bCs/>
        </w:rPr>
        <w:t>;</w:t>
      </w:r>
      <w:proofErr w:type="gramEnd"/>
      <w:r w:rsidRPr="00B171CF">
        <w:rPr>
          <w:rFonts w:ascii="Arial" w:hAnsi="Arial" w:cs="Arial"/>
          <w:b w:val="0"/>
          <w:bCs/>
        </w:rPr>
        <w:t xml:space="preserve"> </w:t>
      </w:r>
    </w:p>
    <w:p w14:paraId="054B932D" w14:textId="246C4A9E" w:rsidR="00B171CF" w:rsidRPr="00B171CF" w:rsidRDefault="00396A88" w:rsidP="006946F1">
      <w:pPr>
        <w:pStyle w:val="ListParagraph"/>
        <w:numPr>
          <w:ilvl w:val="0"/>
          <w:numId w:val="90"/>
        </w:numPr>
        <w:jc w:val="both"/>
        <w:rPr>
          <w:rFonts w:ascii="Arial" w:hAnsi="Arial" w:cs="Arial"/>
          <w:b w:val="0"/>
          <w:bCs/>
        </w:rPr>
      </w:pPr>
      <w:r w:rsidRPr="00B171CF">
        <w:rPr>
          <w:rFonts w:ascii="Arial" w:hAnsi="Arial" w:cs="Arial"/>
          <w:b w:val="0"/>
          <w:bCs/>
          <w:u w:val="single"/>
        </w:rPr>
        <w:t>Grants M</w:t>
      </w:r>
      <w:r w:rsidR="00013D0B" w:rsidRPr="00B171CF">
        <w:rPr>
          <w:rFonts w:ascii="Arial" w:hAnsi="Arial" w:cs="Arial"/>
          <w:b w:val="0"/>
          <w:bCs/>
          <w:u w:val="single"/>
        </w:rPr>
        <w:t>anagement</w:t>
      </w:r>
      <w:r w:rsidR="00013D0B" w:rsidRPr="00B171CF">
        <w:rPr>
          <w:rFonts w:ascii="Arial" w:hAnsi="Arial" w:cs="Arial"/>
          <w:b w:val="0"/>
          <w:bCs/>
        </w:rPr>
        <w:t xml:space="preserve"> – ensure that the grant strategies and activities can be accomplished in a timely manner after filling the vacancy that would be created by the transfer; and </w:t>
      </w:r>
    </w:p>
    <w:p w14:paraId="089E00F3" w14:textId="1328415A" w:rsidR="00B171CF" w:rsidRDefault="004412CC" w:rsidP="006946F1">
      <w:pPr>
        <w:pStyle w:val="ListParagraph"/>
        <w:numPr>
          <w:ilvl w:val="0"/>
          <w:numId w:val="90"/>
        </w:numPr>
        <w:jc w:val="both"/>
        <w:rPr>
          <w:rFonts w:ascii="Arial" w:hAnsi="Arial" w:cs="Arial"/>
          <w:b w:val="0"/>
          <w:bCs/>
        </w:rPr>
      </w:pPr>
      <w:r w:rsidRPr="00B171CF">
        <w:rPr>
          <w:rFonts w:ascii="Arial" w:hAnsi="Arial" w:cs="Arial"/>
          <w:b w:val="0"/>
          <w:bCs/>
          <w:u w:val="single"/>
        </w:rPr>
        <w:t xml:space="preserve">Accounting </w:t>
      </w:r>
      <w:r w:rsidR="00396A88" w:rsidRPr="00B171CF">
        <w:rPr>
          <w:rFonts w:ascii="Arial" w:hAnsi="Arial" w:cs="Arial"/>
          <w:b w:val="0"/>
          <w:bCs/>
          <w:u w:val="single"/>
        </w:rPr>
        <w:t>D</w:t>
      </w:r>
      <w:r w:rsidRPr="00B171CF">
        <w:rPr>
          <w:rFonts w:ascii="Arial" w:hAnsi="Arial" w:cs="Arial"/>
          <w:b w:val="0"/>
          <w:bCs/>
          <w:u w:val="single"/>
        </w:rPr>
        <w:t>epartment</w:t>
      </w:r>
      <w:r w:rsidR="00013D0B" w:rsidRPr="00B171CF">
        <w:rPr>
          <w:rFonts w:ascii="Arial" w:hAnsi="Arial" w:cs="Arial"/>
          <w:b w:val="0"/>
          <w:bCs/>
        </w:rPr>
        <w:t xml:space="preserve"> – ensure that funds exis</w:t>
      </w:r>
      <w:r w:rsidR="00B9337D" w:rsidRPr="00B171CF">
        <w:rPr>
          <w:rFonts w:ascii="Arial" w:hAnsi="Arial" w:cs="Arial"/>
          <w:b w:val="0"/>
          <w:bCs/>
        </w:rPr>
        <w:t>t for the additional PK teacher slot and change the payroll account distribution code(s) from Title I to PK as of the effective date of the transfer.</w:t>
      </w:r>
    </w:p>
    <w:p w14:paraId="0A5FE048" w14:textId="77777777" w:rsidR="00B171CF" w:rsidRPr="00B171CF" w:rsidRDefault="00B171CF" w:rsidP="00B171CF">
      <w:pPr>
        <w:jc w:val="both"/>
        <w:rPr>
          <w:rFonts w:ascii="Arial" w:hAnsi="Arial" w:cs="Arial"/>
          <w:bCs/>
        </w:rPr>
      </w:pPr>
    </w:p>
    <w:p w14:paraId="4114B13C" w14:textId="77777777" w:rsidR="00FF7180" w:rsidRPr="002E4E3A" w:rsidRDefault="00FF7180" w:rsidP="002E4E3A">
      <w:pPr>
        <w:pStyle w:val="Heading3"/>
        <w:jc w:val="both"/>
        <w:rPr>
          <w:rFonts w:ascii="Arial" w:hAnsi="Arial" w:cs="Arial"/>
          <w:color w:val="auto"/>
        </w:rPr>
      </w:pPr>
      <w:bookmarkStart w:id="142" w:name="_Toc233709280"/>
      <w:r w:rsidRPr="002E4E3A">
        <w:rPr>
          <w:rFonts w:ascii="Arial" w:hAnsi="Arial" w:cs="Arial"/>
          <w:color w:val="auto"/>
        </w:rPr>
        <w:t xml:space="preserve">Job description for all </w:t>
      </w:r>
      <w:proofErr w:type="gramStart"/>
      <w:r w:rsidRPr="002E4E3A">
        <w:rPr>
          <w:rFonts w:ascii="Arial" w:hAnsi="Arial" w:cs="Arial"/>
          <w:color w:val="auto"/>
        </w:rPr>
        <w:t>grant funded</w:t>
      </w:r>
      <w:proofErr w:type="gramEnd"/>
      <w:r w:rsidRPr="002E4E3A">
        <w:rPr>
          <w:rFonts w:ascii="Arial" w:hAnsi="Arial" w:cs="Arial"/>
          <w:color w:val="auto"/>
        </w:rPr>
        <w:t xml:space="preserve"> staff</w:t>
      </w:r>
      <w:bookmarkEnd w:id="142"/>
    </w:p>
    <w:p w14:paraId="51E02649" w14:textId="34E2E073" w:rsidR="00FF7180" w:rsidRPr="006C6337" w:rsidRDefault="00FF7180" w:rsidP="006C6337">
      <w:pPr>
        <w:spacing w:after="0"/>
        <w:jc w:val="both"/>
        <w:rPr>
          <w:rFonts w:ascii="Arial" w:hAnsi="Arial" w:cs="Arial"/>
        </w:rPr>
      </w:pPr>
      <w:r w:rsidRPr="006C6337">
        <w:rPr>
          <w:rFonts w:ascii="Arial" w:hAnsi="Arial" w:cs="Arial"/>
        </w:rPr>
        <w:t xml:space="preserve">The </w:t>
      </w:r>
      <w:r w:rsidR="00B171CF" w:rsidRPr="00B171CF">
        <w:rPr>
          <w:rFonts w:ascii="Arial" w:hAnsi="Arial" w:cs="Arial"/>
          <w:u w:val="single"/>
        </w:rPr>
        <w:t>Director of Human Resources</w:t>
      </w:r>
      <w:r w:rsidR="00B171CF">
        <w:rPr>
          <w:rFonts w:ascii="Arial" w:hAnsi="Arial" w:cs="Arial"/>
        </w:rPr>
        <w:t xml:space="preserve"> </w:t>
      </w:r>
      <w:r w:rsidRPr="006C6337">
        <w:rPr>
          <w:rFonts w:ascii="Arial" w:hAnsi="Arial" w:cs="Arial"/>
        </w:rPr>
        <w:t>shall develop and distribute a job description to all district staff that is wholly or partially funded with grant funds. The job description shall include the funding source and the job duties as they relate to the grant po</w:t>
      </w:r>
      <w:r w:rsidRPr="00693E2C">
        <w:rPr>
          <w:rFonts w:ascii="Arial" w:hAnsi="Arial" w:cs="Arial"/>
        </w:rPr>
        <w:t>sition. The grant-funded staff shall sign the job description at employment and when the funding source, job title or other change occurs in the employment or assignment of the staff member.</w:t>
      </w:r>
    </w:p>
    <w:p w14:paraId="1F29900B" w14:textId="77777777" w:rsidR="00FF7180" w:rsidRPr="006C6337" w:rsidRDefault="00FF7180" w:rsidP="006C6337">
      <w:pPr>
        <w:spacing w:after="0"/>
        <w:jc w:val="both"/>
        <w:rPr>
          <w:rFonts w:ascii="Arial" w:hAnsi="Arial" w:cs="Arial"/>
        </w:rPr>
      </w:pPr>
    </w:p>
    <w:p w14:paraId="1887C174" w14:textId="77777777" w:rsidR="00FF7180" w:rsidRPr="006C6337" w:rsidRDefault="00FF7180" w:rsidP="006C6337">
      <w:pPr>
        <w:spacing w:after="0"/>
        <w:jc w:val="both"/>
        <w:rPr>
          <w:rFonts w:ascii="Arial" w:hAnsi="Arial" w:cs="Arial"/>
        </w:rPr>
      </w:pPr>
      <w:r w:rsidRPr="006C6337">
        <w:rPr>
          <w:rFonts w:ascii="Arial" w:hAnsi="Arial" w:cs="Arial"/>
        </w:rPr>
        <w:t>The job description and assignment shall be supported by documentation such as grade books, master schedule, etc.</w:t>
      </w:r>
    </w:p>
    <w:p w14:paraId="2B152F3F" w14:textId="77777777" w:rsidR="00FF7180" w:rsidRPr="006C6337" w:rsidRDefault="00FF7180" w:rsidP="006C6337">
      <w:pPr>
        <w:spacing w:after="0"/>
        <w:jc w:val="both"/>
        <w:rPr>
          <w:rFonts w:ascii="Arial" w:hAnsi="Arial" w:cs="Arial"/>
        </w:rPr>
      </w:pPr>
    </w:p>
    <w:p w14:paraId="66C24EE3" w14:textId="77777777" w:rsidR="00FF7180" w:rsidRPr="002E4E3A" w:rsidRDefault="00FF7180" w:rsidP="002E4E3A">
      <w:pPr>
        <w:pStyle w:val="Heading3"/>
        <w:jc w:val="both"/>
        <w:rPr>
          <w:rFonts w:ascii="Arial" w:hAnsi="Arial" w:cs="Arial"/>
          <w:color w:val="auto"/>
        </w:rPr>
      </w:pPr>
      <w:bookmarkStart w:id="143" w:name="_Toc233709281"/>
      <w:r w:rsidRPr="002E4E3A">
        <w:rPr>
          <w:rFonts w:ascii="Arial" w:hAnsi="Arial" w:cs="Arial"/>
          <w:color w:val="auto"/>
        </w:rPr>
        <w:t xml:space="preserve">Roster of all </w:t>
      </w:r>
      <w:proofErr w:type="gramStart"/>
      <w:r w:rsidRPr="002E4E3A">
        <w:rPr>
          <w:rFonts w:ascii="Arial" w:hAnsi="Arial" w:cs="Arial"/>
          <w:color w:val="auto"/>
        </w:rPr>
        <w:t>grant</w:t>
      </w:r>
      <w:proofErr w:type="gramEnd"/>
      <w:r w:rsidRPr="002E4E3A">
        <w:rPr>
          <w:rFonts w:ascii="Arial" w:hAnsi="Arial" w:cs="Arial"/>
          <w:color w:val="auto"/>
        </w:rPr>
        <w:t xml:space="preserve"> funded staff</w:t>
      </w:r>
      <w:bookmarkEnd w:id="143"/>
      <w:r w:rsidRPr="002E4E3A">
        <w:rPr>
          <w:rFonts w:ascii="Arial" w:hAnsi="Arial" w:cs="Arial"/>
          <w:color w:val="auto"/>
        </w:rPr>
        <w:t xml:space="preserve"> </w:t>
      </w:r>
    </w:p>
    <w:p w14:paraId="475953D9" w14:textId="77777777" w:rsidR="002A0F70" w:rsidRPr="006C6337" w:rsidRDefault="00FF7180" w:rsidP="006C6337">
      <w:pPr>
        <w:spacing w:after="0"/>
        <w:jc w:val="both"/>
        <w:rPr>
          <w:rFonts w:ascii="Arial" w:hAnsi="Arial" w:cs="Arial"/>
        </w:rPr>
      </w:pPr>
      <w:r w:rsidRPr="006542E8">
        <w:rPr>
          <w:rFonts w:ascii="Arial" w:hAnsi="Arial" w:cs="Arial"/>
        </w:rPr>
        <w:t xml:space="preserve">The </w:t>
      </w:r>
      <w:r w:rsidR="00AC23E5" w:rsidRPr="00AC23E5">
        <w:rPr>
          <w:rFonts w:ascii="Arial" w:hAnsi="Arial" w:cs="Arial"/>
          <w:u w:val="single"/>
        </w:rPr>
        <w:t>Grant Manager</w:t>
      </w:r>
      <w:r w:rsidRPr="006542E8">
        <w:rPr>
          <w:rFonts w:ascii="Arial" w:hAnsi="Arial" w:cs="Arial"/>
        </w:rPr>
        <w:t xml:space="preserve"> shall maintain</w:t>
      </w:r>
      <w:r w:rsidRPr="006C6337">
        <w:rPr>
          <w:rFonts w:ascii="Arial" w:hAnsi="Arial" w:cs="Arial"/>
        </w:rPr>
        <w:t xml:space="preserve"> an up-to-date roster of all </w:t>
      </w:r>
      <w:proofErr w:type="gramStart"/>
      <w:r w:rsidRPr="006C6337">
        <w:rPr>
          <w:rFonts w:ascii="Arial" w:hAnsi="Arial" w:cs="Arial"/>
        </w:rPr>
        <w:t>grant</w:t>
      </w:r>
      <w:proofErr w:type="gramEnd"/>
      <w:r w:rsidRPr="006C6337">
        <w:rPr>
          <w:rFonts w:ascii="Arial" w:hAnsi="Arial" w:cs="Arial"/>
        </w:rPr>
        <w:t xml:space="preserve"> funded staff to include the position title, annual salary, and funding source(s) by percentage. </w:t>
      </w:r>
      <w:r w:rsidR="002A0F70" w:rsidRPr="006C6337">
        <w:rPr>
          <w:rFonts w:ascii="Arial" w:hAnsi="Arial" w:cs="Arial"/>
        </w:rPr>
        <w:t xml:space="preserve"> The roster of grant funded staff shall include all staff paid with non-federal grant funds whose compensation/benefits </w:t>
      </w:r>
      <w:proofErr w:type="gramStart"/>
      <w:r w:rsidR="002A0F70" w:rsidRPr="006C6337">
        <w:rPr>
          <w:rFonts w:ascii="Arial" w:hAnsi="Arial" w:cs="Arial"/>
        </w:rPr>
        <w:t>are</w:t>
      </w:r>
      <w:proofErr w:type="gramEnd"/>
      <w:r w:rsidR="002A0F70" w:rsidRPr="006C6337">
        <w:rPr>
          <w:rFonts w:ascii="Arial" w:hAnsi="Arial" w:cs="Arial"/>
        </w:rPr>
        <w:t xml:space="preserve"> paid as part of a matching or cost sharing requirement of a federal grant fund.</w:t>
      </w:r>
    </w:p>
    <w:p w14:paraId="48F28F90" w14:textId="77777777" w:rsidR="002A0F70" w:rsidRPr="006C6337" w:rsidRDefault="002A0F70" w:rsidP="006C6337">
      <w:pPr>
        <w:spacing w:after="0"/>
        <w:jc w:val="both"/>
        <w:rPr>
          <w:rFonts w:ascii="Arial" w:hAnsi="Arial" w:cs="Arial"/>
        </w:rPr>
      </w:pPr>
    </w:p>
    <w:p w14:paraId="1C7A5816" w14:textId="19170932" w:rsidR="00FF7180" w:rsidRPr="006C6337" w:rsidRDefault="00FF7180" w:rsidP="006C6337">
      <w:pPr>
        <w:spacing w:after="0"/>
        <w:jc w:val="both"/>
        <w:rPr>
          <w:rFonts w:ascii="Arial" w:hAnsi="Arial" w:cs="Arial"/>
        </w:rPr>
      </w:pPr>
      <w:r w:rsidRPr="006542E8">
        <w:rPr>
          <w:rFonts w:ascii="Arial" w:hAnsi="Arial" w:cs="Arial"/>
        </w:rPr>
        <w:t xml:space="preserve">The home </w:t>
      </w:r>
      <w:r w:rsidRPr="00257DB8">
        <w:rPr>
          <w:rFonts w:ascii="Arial" w:hAnsi="Arial" w:cs="Arial"/>
        </w:rPr>
        <w:t xml:space="preserve">campus or department, human resources, and </w:t>
      </w:r>
      <w:r w:rsidR="004412CC" w:rsidRPr="00257DB8">
        <w:rPr>
          <w:rFonts w:ascii="Arial" w:hAnsi="Arial" w:cs="Arial"/>
        </w:rPr>
        <w:t>accounting department</w:t>
      </w:r>
      <w:r w:rsidRPr="00257DB8">
        <w:rPr>
          <w:rFonts w:ascii="Arial" w:hAnsi="Arial" w:cs="Arial"/>
        </w:rPr>
        <w:t>s shall</w:t>
      </w:r>
      <w:r w:rsidRPr="006542E8">
        <w:rPr>
          <w:rFonts w:ascii="Arial" w:hAnsi="Arial" w:cs="Arial"/>
        </w:rPr>
        <w:t xml:space="preserve"> work collaboratively to ensure that the roster accurately reflects that data maintained</w:t>
      </w:r>
      <w:r w:rsidRPr="006C6337">
        <w:rPr>
          <w:rFonts w:ascii="Arial" w:hAnsi="Arial" w:cs="Arial"/>
        </w:rPr>
        <w:t xml:space="preserve"> in their respective </w:t>
      </w:r>
      <w:proofErr w:type="gramStart"/>
      <w:r w:rsidRPr="006C6337">
        <w:rPr>
          <w:rFonts w:ascii="Arial" w:hAnsi="Arial" w:cs="Arial"/>
        </w:rPr>
        <w:t>area</w:t>
      </w:r>
      <w:proofErr w:type="gramEnd"/>
      <w:r w:rsidRPr="006C6337">
        <w:rPr>
          <w:rFonts w:ascii="Arial" w:hAnsi="Arial" w:cs="Arial"/>
        </w:rPr>
        <w:t xml:space="preserve"> of </w:t>
      </w:r>
      <w:r w:rsidRPr="006542E8">
        <w:rPr>
          <w:rFonts w:ascii="Arial" w:hAnsi="Arial" w:cs="Arial"/>
        </w:rPr>
        <w:t xml:space="preserve">responsibility. Discrepancies, if any, in the roster shall be brought to the attention of the </w:t>
      </w:r>
      <w:r w:rsidR="00352FD1">
        <w:rPr>
          <w:rFonts w:ascii="Arial" w:hAnsi="Arial" w:cs="Arial"/>
          <w:u w:val="single"/>
        </w:rPr>
        <w:t>Grant Manager</w:t>
      </w:r>
      <w:r w:rsidRPr="006542E8">
        <w:rPr>
          <w:rFonts w:ascii="Arial" w:hAnsi="Arial" w:cs="Arial"/>
        </w:rPr>
        <w:t>.</w:t>
      </w:r>
    </w:p>
    <w:p w14:paraId="1C92167E" w14:textId="77777777" w:rsidR="00FF7180" w:rsidRPr="006C6337" w:rsidRDefault="00FF7180" w:rsidP="006C6337">
      <w:pPr>
        <w:spacing w:after="0"/>
        <w:jc w:val="both"/>
        <w:rPr>
          <w:rFonts w:ascii="Arial" w:hAnsi="Arial" w:cs="Arial"/>
        </w:rPr>
      </w:pPr>
    </w:p>
    <w:p w14:paraId="2B7592BA" w14:textId="77777777" w:rsidR="00FF7180" w:rsidRPr="00684D74" w:rsidRDefault="00FF7180" w:rsidP="006C6337">
      <w:pPr>
        <w:spacing w:after="0"/>
        <w:jc w:val="both"/>
        <w:rPr>
          <w:rFonts w:ascii="Arial" w:hAnsi="Arial" w:cs="Arial"/>
        </w:rPr>
      </w:pPr>
      <w:r w:rsidRPr="00684D74">
        <w:rPr>
          <w:rFonts w:ascii="Arial" w:hAnsi="Arial" w:cs="Arial"/>
        </w:rPr>
        <w:t>The review of the roster shall include, but not be limited to the following:</w:t>
      </w:r>
    </w:p>
    <w:p w14:paraId="588AB0D3" w14:textId="77777777" w:rsidR="00FF7180" w:rsidRPr="00684D74" w:rsidRDefault="00FF7180" w:rsidP="006C6337">
      <w:pPr>
        <w:pStyle w:val="ListParagraph"/>
        <w:numPr>
          <w:ilvl w:val="0"/>
          <w:numId w:val="18"/>
        </w:numPr>
        <w:jc w:val="both"/>
        <w:rPr>
          <w:rFonts w:ascii="Arial" w:hAnsi="Arial" w:cs="Arial"/>
          <w:b w:val="0"/>
        </w:rPr>
      </w:pPr>
      <w:r w:rsidRPr="00684D74">
        <w:rPr>
          <w:rFonts w:ascii="Arial" w:hAnsi="Arial" w:cs="Arial"/>
          <w:b w:val="0"/>
        </w:rPr>
        <w:t>Campus or department – ensure that the grant funded staff are assigned in the position title as noted on the roster. The master schedule or assignment of instructional staff must support the position title and funding source.</w:t>
      </w:r>
    </w:p>
    <w:p w14:paraId="5BAE84E3" w14:textId="32B498CC" w:rsidR="00FF7180" w:rsidRPr="00684D74" w:rsidRDefault="00FF7180" w:rsidP="006C6337">
      <w:pPr>
        <w:pStyle w:val="ListParagraph"/>
        <w:numPr>
          <w:ilvl w:val="0"/>
          <w:numId w:val="18"/>
        </w:numPr>
        <w:jc w:val="both"/>
        <w:rPr>
          <w:rFonts w:ascii="Arial" w:hAnsi="Arial" w:cs="Arial"/>
          <w:b w:val="0"/>
        </w:rPr>
      </w:pPr>
      <w:r w:rsidRPr="00684D74">
        <w:rPr>
          <w:rFonts w:ascii="Arial" w:hAnsi="Arial" w:cs="Arial"/>
          <w:b w:val="0"/>
        </w:rPr>
        <w:t xml:space="preserve">Human Resources – ensure that the position title and salary are correct as noted on the roster. In addition, the HR department shall ensure that each grant funded staff member has a signed job description on file for the position title noted on the roster. </w:t>
      </w:r>
      <w:proofErr w:type="gramStart"/>
      <w:r w:rsidRPr="00684D74">
        <w:rPr>
          <w:rFonts w:ascii="Arial" w:hAnsi="Arial" w:cs="Arial"/>
          <w:b w:val="0"/>
        </w:rPr>
        <w:t>And,</w:t>
      </w:r>
      <w:proofErr w:type="gramEnd"/>
      <w:r w:rsidRPr="00684D74">
        <w:rPr>
          <w:rFonts w:ascii="Arial" w:hAnsi="Arial" w:cs="Arial"/>
          <w:b w:val="0"/>
        </w:rPr>
        <w:t xml:space="preserve"> the HR department shall ensure that all grant-funded staff meet the state’s </w:t>
      </w:r>
      <w:r w:rsidR="00060D0C">
        <w:rPr>
          <w:rFonts w:ascii="Arial" w:hAnsi="Arial" w:cs="Arial"/>
          <w:b w:val="0"/>
        </w:rPr>
        <w:t>c</w:t>
      </w:r>
      <w:r w:rsidRPr="00684D74">
        <w:rPr>
          <w:rFonts w:ascii="Arial" w:hAnsi="Arial" w:cs="Arial"/>
          <w:b w:val="0"/>
        </w:rPr>
        <w:t>ertification</w:t>
      </w:r>
      <w:r w:rsidR="00352FD1">
        <w:rPr>
          <w:rFonts w:ascii="Arial" w:hAnsi="Arial" w:cs="Arial"/>
          <w:b w:val="0"/>
        </w:rPr>
        <w:t xml:space="preserve"> or are </w:t>
      </w:r>
      <w:r w:rsidR="00060D0C">
        <w:rPr>
          <w:rFonts w:ascii="Arial" w:hAnsi="Arial" w:cs="Arial"/>
          <w:b w:val="0"/>
        </w:rPr>
        <w:t>h</w:t>
      </w:r>
      <w:r w:rsidR="00352FD1">
        <w:rPr>
          <w:rFonts w:ascii="Arial" w:hAnsi="Arial" w:cs="Arial"/>
          <w:b w:val="0"/>
        </w:rPr>
        <w:t xml:space="preserve">ighly </w:t>
      </w:r>
      <w:r w:rsidR="00060D0C">
        <w:rPr>
          <w:rFonts w:ascii="Arial" w:hAnsi="Arial" w:cs="Arial"/>
          <w:b w:val="0"/>
        </w:rPr>
        <w:t>e</w:t>
      </w:r>
      <w:r w:rsidR="00352FD1">
        <w:rPr>
          <w:rFonts w:ascii="Arial" w:hAnsi="Arial" w:cs="Arial"/>
          <w:b w:val="0"/>
        </w:rPr>
        <w:t>ffective, as appropriate</w:t>
      </w:r>
      <w:r w:rsidRPr="00684D74">
        <w:rPr>
          <w:rFonts w:ascii="Arial" w:hAnsi="Arial" w:cs="Arial"/>
          <w:b w:val="0"/>
        </w:rPr>
        <w:t>.</w:t>
      </w:r>
    </w:p>
    <w:p w14:paraId="512CEA6E" w14:textId="77777777" w:rsidR="00FF7180" w:rsidRPr="006542E8" w:rsidRDefault="00684D74" w:rsidP="006C6337">
      <w:pPr>
        <w:pStyle w:val="ListParagraph"/>
        <w:numPr>
          <w:ilvl w:val="0"/>
          <w:numId w:val="18"/>
        </w:numPr>
        <w:jc w:val="both"/>
        <w:rPr>
          <w:rFonts w:ascii="Arial" w:hAnsi="Arial" w:cs="Arial"/>
          <w:b w:val="0"/>
        </w:rPr>
      </w:pPr>
      <w:r w:rsidRPr="00684D74">
        <w:rPr>
          <w:rFonts w:ascii="Arial" w:hAnsi="Arial" w:cs="Arial"/>
          <w:b w:val="0"/>
        </w:rPr>
        <w:lastRenderedPageBreak/>
        <w:t>Accounting</w:t>
      </w:r>
      <w:r w:rsidR="00FF7180" w:rsidRPr="00684D74">
        <w:rPr>
          <w:rFonts w:ascii="Arial" w:hAnsi="Arial" w:cs="Arial"/>
          <w:b w:val="0"/>
        </w:rPr>
        <w:t xml:space="preserve"> – ensure that the funding source(s) and salary are correct as noted on </w:t>
      </w:r>
      <w:r w:rsidR="00FF7180" w:rsidRPr="00703044">
        <w:rPr>
          <w:rFonts w:ascii="Arial" w:hAnsi="Arial" w:cs="Arial"/>
          <w:b w:val="0"/>
        </w:rPr>
        <w:t xml:space="preserve">the roster. In addition, the </w:t>
      </w:r>
      <w:r w:rsidR="004412CC" w:rsidRPr="004412CC">
        <w:rPr>
          <w:rFonts w:ascii="Arial" w:hAnsi="Arial" w:cs="Arial"/>
          <w:b w:val="0"/>
          <w:u w:val="single"/>
        </w:rPr>
        <w:t>accounting department</w:t>
      </w:r>
      <w:r w:rsidR="00FF7180" w:rsidRPr="00703044">
        <w:rPr>
          <w:rFonts w:ascii="Arial" w:hAnsi="Arial" w:cs="Arial"/>
          <w:b w:val="0"/>
        </w:rPr>
        <w:t xml:space="preserve"> shall ensure that the payroll distribution </w:t>
      </w:r>
      <w:r w:rsidR="00FF7180" w:rsidRPr="006542E8">
        <w:rPr>
          <w:rFonts w:ascii="Arial" w:hAnsi="Arial" w:cs="Arial"/>
          <w:b w:val="0"/>
        </w:rPr>
        <w:t xml:space="preserve">account code(s) </w:t>
      </w:r>
      <w:proofErr w:type="gramStart"/>
      <w:r w:rsidR="00FF7180" w:rsidRPr="006542E8">
        <w:rPr>
          <w:rFonts w:ascii="Arial" w:hAnsi="Arial" w:cs="Arial"/>
          <w:b w:val="0"/>
        </w:rPr>
        <w:t>are</w:t>
      </w:r>
      <w:proofErr w:type="gramEnd"/>
      <w:r w:rsidR="00FF7180" w:rsidRPr="006542E8">
        <w:rPr>
          <w:rFonts w:ascii="Arial" w:hAnsi="Arial" w:cs="Arial"/>
          <w:b w:val="0"/>
        </w:rPr>
        <w:t xml:space="preserve"> in accordance with the FASRG.</w:t>
      </w:r>
    </w:p>
    <w:p w14:paraId="432A625D" w14:textId="77777777" w:rsidR="00FF7180" w:rsidRPr="00703044" w:rsidRDefault="00AC23E5" w:rsidP="006C6337">
      <w:pPr>
        <w:pStyle w:val="ListParagraph"/>
        <w:numPr>
          <w:ilvl w:val="0"/>
          <w:numId w:val="18"/>
        </w:numPr>
        <w:jc w:val="both"/>
        <w:rPr>
          <w:rFonts w:ascii="Arial" w:hAnsi="Arial" w:cs="Arial"/>
          <w:b w:val="0"/>
        </w:rPr>
      </w:pPr>
      <w:r w:rsidRPr="00AC23E5">
        <w:rPr>
          <w:rFonts w:ascii="Arial" w:hAnsi="Arial" w:cs="Arial"/>
          <w:b w:val="0"/>
          <w:u w:val="single"/>
        </w:rPr>
        <w:t>Grant Manager</w:t>
      </w:r>
      <w:r w:rsidR="00FF7180" w:rsidRPr="006542E8">
        <w:rPr>
          <w:rFonts w:ascii="Arial" w:hAnsi="Arial" w:cs="Arial"/>
          <w:b w:val="0"/>
        </w:rPr>
        <w:t xml:space="preserve"> –</w:t>
      </w:r>
      <w:r w:rsidR="00FF7180" w:rsidRPr="00703044">
        <w:rPr>
          <w:rFonts w:ascii="Arial" w:hAnsi="Arial" w:cs="Arial"/>
          <w:b w:val="0"/>
        </w:rPr>
        <w:t xml:space="preserve"> ensure that the positions are authorized on the grant application and that the PEIMS Staff Data submitted to TEA is consistent with the position title, Role ID and object code.</w:t>
      </w:r>
    </w:p>
    <w:p w14:paraId="4C0C72E9" w14:textId="77777777" w:rsidR="00FF7180" w:rsidRPr="006C6337" w:rsidRDefault="00FF7180" w:rsidP="006C6337">
      <w:pPr>
        <w:spacing w:after="0"/>
        <w:jc w:val="both"/>
        <w:rPr>
          <w:rFonts w:ascii="Arial" w:hAnsi="Arial" w:cs="Arial"/>
        </w:rPr>
      </w:pPr>
    </w:p>
    <w:p w14:paraId="17FDAF19" w14:textId="77777777" w:rsidR="00352FD1" w:rsidRDefault="00FF7180" w:rsidP="006C6337">
      <w:pPr>
        <w:jc w:val="both"/>
        <w:rPr>
          <w:rFonts w:ascii="Arial" w:hAnsi="Arial" w:cs="Arial"/>
        </w:rPr>
      </w:pPr>
      <w:r w:rsidRPr="006C6337">
        <w:rPr>
          <w:rFonts w:ascii="Arial" w:hAnsi="Arial" w:cs="Arial"/>
        </w:rPr>
        <w:t xml:space="preserve">The review shall occur on at </w:t>
      </w:r>
      <w:r w:rsidRPr="00693E2C">
        <w:rPr>
          <w:rFonts w:ascii="Arial" w:hAnsi="Arial" w:cs="Arial"/>
        </w:rPr>
        <w:t xml:space="preserve">least a </w:t>
      </w:r>
      <w:r w:rsidR="00D46ACA">
        <w:rPr>
          <w:rFonts w:ascii="Arial" w:hAnsi="Arial" w:cs="Arial"/>
        </w:rPr>
        <w:t>semi-annual</w:t>
      </w:r>
      <w:r w:rsidRPr="00693E2C">
        <w:rPr>
          <w:rFonts w:ascii="Arial" w:hAnsi="Arial" w:cs="Arial"/>
        </w:rPr>
        <w:t xml:space="preserve"> basis throughout</w:t>
      </w:r>
      <w:r w:rsidRPr="00703044">
        <w:rPr>
          <w:rFonts w:ascii="Arial" w:hAnsi="Arial" w:cs="Arial"/>
        </w:rPr>
        <w:t xml:space="preserve"> the school year to ensure that the roster of grant funded staff is accurate and </w:t>
      </w:r>
      <w:proofErr w:type="gramStart"/>
      <w:r w:rsidRPr="00703044">
        <w:rPr>
          <w:rFonts w:ascii="Arial" w:hAnsi="Arial" w:cs="Arial"/>
        </w:rPr>
        <w:t>up-to-date</w:t>
      </w:r>
      <w:proofErr w:type="gramEnd"/>
      <w:r w:rsidRPr="00703044">
        <w:rPr>
          <w:rFonts w:ascii="Arial" w:hAnsi="Arial" w:cs="Arial"/>
        </w:rPr>
        <w:t xml:space="preserve"> throughout the year. </w:t>
      </w:r>
    </w:p>
    <w:p w14:paraId="14A1286B" w14:textId="7A331045" w:rsidR="00FF7180" w:rsidRDefault="00FF7180" w:rsidP="00352FD1">
      <w:pPr>
        <w:spacing w:after="0"/>
        <w:jc w:val="both"/>
        <w:rPr>
          <w:rFonts w:ascii="Arial" w:hAnsi="Arial" w:cs="Arial"/>
          <w:b/>
          <w:bCs/>
        </w:rPr>
      </w:pPr>
      <w:r w:rsidRPr="00352FD1">
        <w:rPr>
          <w:rFonts w:ascii="Arial" w:hAnsi="Arial" w:cs="Arial"/>
          <w:b/>
          <w:bCs/>
        </w:rPr>
        <w:t>NOTE: It is critical that at least one of the reviews coincide with the submission of the Fall PEIMS Staff Data to ensure that accurate data is submitted as of the October snapshot date.</w:t>
      </w:r>
    </w:p>
    <w:p w14:paraId="14041E21" w14:textId="77777777" w:rsidR="00352FD1" w:rsidRPr="00352FD1" w:rsidRDefault="00352FD1" w:rsidP="00352FD1">
      <w:pPr>
        <w:spacing w:after="0"/>
        <w:jc w:val="both"/>
        <w:rPr>
          <w:rFonts w:ascii="Arial" w:hAnsi="Arial" w:cs="Arial"/>
          <w:b/>
          <w:bCs/>
        </w:rPr>
      </w:pPr>
    </w:p>
    <w:p w14:paraId="05984733" w14:textId="77777777" w:rsidR="00FF7180" w:rsidRPr="002E4E3A" w:rsidRDefault="00FF7180" w:rsidP="002E4E3A">
      <w:pPr>
        <w:pStyle w:val="Heading3"/>
        <w:jc w:val="both"/>
        <w:rPr>
          <w:rFonts w:ascii="Arial" w:hAnsi="Arial" w:cs="Arial"/>
          <w:color w:val="auto"/>
        </w:rPr>
      </w:pPr>
      <w:bookmarkStart w:id="144" w:name="_Toc233709282"/>
      <w:r w:rsidRPr="002E4E3A">
        <w:rPr>
          <w:rFonts w:ascii="Arial" w:hAnsi="Arial" w:cs="Arial"/>
          <w:color w:val="auto"/>
        </w:rPr>
        <w:t>Budgeting of grant funded staff</w:t>
      </w:r>
      <w:bookmarkEnd w:id="144"/>
    </w:p>
    <w:p w14:paraId="3DF01717" w14:textId="77777777" w:rsidR="00FF7180" w:rsidRPr="00703044" w:rsidRDefault="00FF7180" w:rsidP="006C6337">
      <w:pPr>
        <w:spacing w:after="0"/>
        <w:jc w:val="both"/>
        <w:rPr>
          <w:rFonts w:ascii="Arial" w:hAnsi="Arial" w:cs="Arial"/>
        </w:rPr>
      </w:pPr>
      <w:r w:rsidRPr="006C6337">
        <w:rPr>
          <w:rFonts w:ascii="Arial" w:hAnsi="Arial" w:cs="Arial"/>
        </w:rPr>
        <w:t xml:space="preserve">The roster of grant funded staff shall be the basis for budgeting </w:t>
      </w:r>
      <w:proofErr w:type="gramStart"/>
      <w:r w:rsidRPr="006C6337">
        <w:rPr>
          <w:rFonts w:ascii="Arial" w:hAnsi="Arial" w:cs="Arial"/>
        </w:rPr>
        <w:t>of</w:t>
      </w:r>
      <w:proofErr w:type="gramEnd"/>
      <w:r w:rsidRPr="006C6337">
        <w:rPr>
          <w:rFonts w:ascii="Arial" w:hAnsi="Arial" w:cs="Arial"/>
        </w:rPr>
        <w:t xml:space="preserve"> grant funded staff. The percentage of </w:t>
      </w:r>
      <w:proofErr w:type="gramStart"/>
      <w:r w:rsidRPr="006C6337">
        <w:rPr>
          <w:rFonts w:ascii="Arial" w:hAnsi="Arial" w:cs="Arial"/>
        </w:rPr>
        <w:t>time in</w:t>
      </w:r>
      <w:proofErr w:type="gramEnd"/>
      <w:r w:rsidRPr="006C6337">
        <w:rPr>
          <w:rFonts w:ascii="Arial" w:hAnsi="Arial" w:cs="Arial"/>
        </w:rPr>
        <w:t xml:space="preserve"> each funding source shall b</w:t>
      </w:r>
      <w:r w:rsidRPr="00703044">
        <w:rPr>
          <w:rFonts w:ascii="Arial" w:hAnsi="Arial" w:cs="Arial"/>
        </w:rPr>
        <w:t xml:space="preserve">e utilized by the </w:t>
      </w:r>
      <w:r w:rsidR="004412CC" w:rsidRPr="004412CC">
        <w:rPr>
          <w:rFonts w:ascii="Arial" w:hAnsi="Arial" w:cs="Arial"/>
          <w:u w:val="single"/>
        </w:rPr>
        <w:t>accounting department</w:t>
      </w:r>
      <w:r w:rsidRPr="00703044">
        <w:rPr>
          <w:rFonts w:ascii="Arial" w:hAnsi="Arial" w:cs="Arial"/>
        </w:rPr>
        <w:t xml:space="preserve"> to create and enter the salary portion of the grant budget. The percentages shall also be utilized by the payroll department to enter the payroll distribution account code(s).</w:t>
      </w:r>
    </w:p>
    <w:p w14:paraId="3EB2A399" w14:textId="77777777" w:rsidR="00FF7180" w:rsidRPr="00703044" w:rsidRDefault="00FF7180" w:rsidP="006C6337">
      <w:pPr>
        <w:spacing w:after="0"/>
        <w:jc w:val="both"/>
        <w:rPr>
          <w:rFonts w:ascii="Arial" w:hAnsi="Arial" w:cs="Arial"/>
        </w:rPr>
      </w:pPr>
    </w:p>
    <w:p w14:paraId="663B010B" w14:textId="2E467390" w:rsidR="00FF7180" w:rsidRPr="006C6337" w:rsidRDefault="00FF7180" w:rsidP="006C6337">
      <w:pPr>
        <w:spacing w:after="0"/>
        <w:jc w:val="both"/>
        <w:rPr>
          <w:rFonts w:ascii="Arial" w:hAnsi="Arial" w:cs="Arial"/>
        </w:rPr>
      </w:pPr>
      <w:r w:rsidRPr="00703044">
        <w:rPr>
          <w:rFonts w:ascii="Arial" w:hAnsi="Arial" w:cs="Arial"/>
        </w:rPr>
        <w:t xml:space="preserve">In addition, the </w:t>
      </w:r>
      <w:r w:rsidR="004412CC" w:rsidRPr="004412CC">
        <w:rPr>
          <w:rFonts w:ascii="Arial" w:hAnsi="Arial" w:cs="Arial"/>
          <w:u w:val="single"/>
        </w:rPr>
        <w:t>accounting department</w:t>
      </w:r>
      <w:r w:rsidR="006008DD" w:rsidRPr="00703044">
        <w:rPr>
          <w:rFonts w:ascii="Arial" w:hAnsi="Arial" w:cs="Arial"/>
        </w:rPr>
        <w:t xml:space="preserve"> </w:t>
      </w:r>
      <w:r w:rsidRPr="00703044">
        <w:rPr>
          <w:rFonts w:ascii="Arial" w:hAnsi="Arial" w:cs="Arial"/>
        </w:rPr>
        <w:t>shall</w:t>
      </w:r>
      <w:r w:rsidRPr="006C6337">
        <w:rPr>
          <w:rFonts w:ascii="Arial" w:hAnsi="Arial" w:cs="Arial"/>
        </w:rPr>
        <w:t xml:space="preserve"> ensure that the </w:t>
      </w:r>
      <w:r w:rsidR="00352FD1">
        <w:rPr>
          <w:rFonts w:ascii="Arial" w:hAnsi="Arial" w:cs="Arial"/>
        </w:rPr>
        <w:t>g</w:t>
      </w:r>
      <w:r w:rsidRPr="006C6337">
        <w:rPr>
          <w:rFonts w:ascii="Arial" w:hAnsi="Arial" w:cs="Arial"/>
        </w:rPr>
        <w:t xml:space="preserve">rant </w:t>
      </w:r>
      <w:r w:rsidR="00352FD1">
        <w:rPr>
          <w:rFonts w:ascii="Arial" w:hAnsi="Arial" w:cs="Arial"/>
        </w:rPr>
        <w:t>p</w:t>
      </w:r>
      <w:r w:rsidRPr="006C6337">
        <w:rPr>
          <w:rFonts w:ascii="Arial" w:hAnsi="Arial" w:cs="Arial"/>
        </w:rPr>
        <w:t xml:space="preserve">ersonnel </w:t>
      </w:r>
      <w:r w:rsidR="00352FD1">
        <w:rPr>
          <w:rFonts w:ascii="Arial" w:hAnsi="Arial" w:cs="Arial"/>
        </w:rPr>
        <w:t>s</w:t>
      </w:r>
      <w:r w:rsidRPr="006C6337">
        <w:rPr>
          <w:rFonts w:ascii="Arial" w:hAnsi="Arial" w:cs="Arial"/>
        </w:rPr>
        <w:t xml:space="preserve">chedule of the grant application matches the budget and payroll account code(s). For example, if the </w:t>
      </w:r>
      <w:r w:rsidR="00352FD1">
        <w:rPr>
          <w:rFonts w:ascii="Arial" w:hAnsi="Arial" w:cs="Arial"/>
        </w:rPr>
        <w:t>g</w:t>
      </w:r>
      <w:r w:rsidRPr="006C6337">
        <w:rPr>
          <w:rFonts w:ascii="Arial" w:hAnsi="Arial" w:cs="Arial"/>
        </w:rPr>
        <w:t xml:space="preserve">rant </w:t>
      </w:r>
      <w:r w:rsidR="00352FD1">
        <w:rPr>
          <w:rFonts w:ascii="Arial" w:hAnsi="Arial" w:cs="Arial"/>
        </w:rPr>
        <w:t>p</w:t>
      </w:r>
      <w:r w:rsidRPr="006C6337">
        <w:rPr>
          <w:rFonts w:ascii="Arial" w:hAnsi="Arial" w:cs="Arial"/>
        </w:rPr>
        <w:t xml:space="preserve">ersonnel </w:t>
      </w:r>
      <w:r w:rsidR="00352FD1">
        <w:rPr>
          <w:rFonts w:ascii="Arial" w:hAnsi="Arial" w:cs="Arial"/>
        </w:rPr>
        <w:t>s</w:t>
      </w:r>
      <w:r w:rsidRPr="006C6337">
        <w:rPr>
          <w:rFonts w:ascii="Arial" w:hAnsi="Arial" w:cs="Arial"/>
        </w:rPr>
        <w:t xml:space="preserve">chedule for Title I, Part A includes a position of a “008 – Counselor (6119)”, the budget and payroll account code distribution shall be entered in a </w:t>
      </w:r>
      <w:proofErr w:type="gramStart"/>
      <w:r w:rsidRPr="006C6337">
        <w:rPr>
          <w:rFonts w:ascii="Arial" w:hAnsi="Arial" w:cs="Arial"/>
        </w:rPr>
        <w:t>6119 object</w:t>
      </w:r>
      <w:proofErr w:type="gramEnd"/>
      <w:r w:rsidRPr="006C6337">
        <w:rPr>
          <w:rFonts w:ascii="Arial" w:hAnsi="Arial" w:cs="Arial"/>
        </w:rPr>
        <w:t xml:space="preserve"> code.</w:t>
      </w:r>
    </w:p>
    <w:p w14:paraId="00A3E262" w14:textId="77777777" w:rsidR="00FF7180" w:rsidRPr="006C6337" w:rsidRDefault="00FF7180" w:rsidP="006C6337">
      <w:pPr>
        <w:spacing w:after="0"/>
        <w:jc w:val="both"/>
        <w:rPr>
          <w:rFonts w:ascii="Arial" w:hAnsi="Arial" w:cs="Arial"/>
        </w:rPr>
      </w:pPr>
    </w:p>
    <w:p w14:paraId="2A3085D8" w14:textId="77777777" w:rsidR="00FF7180" w:rsidRPr="006C6337" w:rsidRDefault="00FF7180" w:rsidP="006C6337">
      <w:pPr>
        <w:spacing w:after="0"/>
        <w:jc w:val="both"/>
        <w:rPr>
          <w:rFonts w:ascii="Arial" w:hAnsi="Arial" w:cs="Arial"/>
        </w:rPr>
      </w:pPr>
      <w:r w:rsidRPr="006542E8">
        <w:rPr>
          <w:rFonts w:ascii="Arial" w:hAnsi="Arial" w:cs="Arial"/>
        </w:rPr>
        <w:t xml:space="preserve">The </w:t>
      </w:r>
      <w:r w:rsidRPr="00396A88">
        <w:rPr>
          <w:rFonts w:ascii="Arial" w:hAnsi="Arial" w:cs="Arial"/>
          <w:u w:val="single"/>
        </w:rPr>
        <w:t xml:space="preserve">grants management, human resources and </w:t>
      </w:r>
      <w:r w:rsidR="004412CC" w:rsidRPr="00396A88">
        <w:rPr>
          <w:rFonts w:ascii="Arial" w:hAnsi="Arial" w:cs="Arial"/>
          <w:u w:val="single"/>
        </w:rPr>
        <w:t>accounting department</w:t>
      </w:r>
      <w:r w:rsidRPr="00396A88">
        <w:rPr>
          <w:rFonts w:ascii="Arial" w:hAnsi="Arial" w:cs="Arial"/>
          <w:u w:val="single"/>
        </w:rPr>
        <w:t>s</w:t>
      </w:r>
      <w:r w:rsidRPr="006542E8">
        <w:rPr>
          <w:rFonts w:ascii="Arial" w:hAnsi="Arial" w:cs="Arial"/>
        </w:rPr>
        <w:t xml:space="preserve"> shall work collaboratively to adjust the budget and payroll account code</w:t>
      </w:r>
      <w:r w:rsidRPr="006C6337">
        <w:rPr>
          <w:rFonts w:ascii="Arial" w:hAnsi="Arial" w:cs="Arial"/>
        </w:rPr>
        <w:t xml:space="preserve"> distributions of grant funded staff if the time and effort documentation consistently reflects that the percentage(s) across the funding source(s) is not a true reflection of the normal work schedule.</w:t>
      </w:r>
    </w:p>
    <w:p w14:paraId="228B8ACF" w14:textId="35AFA2D2" w:rsidR="00FF7180" w:rsidRDefault="00FF7180" w:rsidP="006C6337">
      <w:pPr>
        <w:spacing w:after="0"/>
        <w:jc w:val="both"/>
        <w:rPr>
          <w:rFonts w:ascii="Arial" w:hAnsi="Arial" w:cs="Arial"/>
        </w:rPr>
      </w:pPr>
    </w:p>
    <w:p w14:paraId="65D446A1" w14:textId="77777777" w:rsidR="00B171CF" w:rsidRPr="007653EB" w:rsidRDefault="00B171CF" w:rsidP="00B171CF">
      <w:pPr>
        <w:pStyle w:val="Heading3"/>
        <w:jc w:val="both"/>
        <w:rPr>
          <w:rFonts w:ascii="Arial" w:hAnsi="Arial" w:cs="Arial"/>
          <w:color w:val="auto"/>
        </w:rPr>
      </w:pPr>
      <w:bookmarkStart w:id="145" w:name="_Toc233709283"/>
      <w:r w:rsidRPr="007653EB">
        <w:rPr>
          <w:rFonts w:ascii="Arial" w:hAnsi="Arial" w:cs="Arial"/>
          <w:color w:val="auto"/>
        </w:rPr>
        <w:t>Time and Effort Documentation</w:t>
      </w:r>
      <w:bookmarkEnd w:id="145"/>
    </w:p>
    <w:p w14:paraId="1BA671D9" w14:textId="29CFAD9A" w:rsidR="00B171CF" w:rsidRPr="007653EB" w:rsidRDefault="00B171CF" w:rsidP="00B171CF">
      <w:pPr>
        <w:jc w:val="both"/>
        <w:rPr>
          <w:rFonts w:ascii="Arial" w:hAnsi="Arial" w:cs="Arial"/>
        </w:rPr>
      </w:pPr>
      <w:r w:rsidRPr="007653EB">
        <w:rPr>
          <w:rFonts w:ascii="Arial" w:hAnsi="Arial" w:cs="Arial"/>
        </w:rPr>
        <w:t xml:space="preserve">District staff funded wholly or partially with federal grant funds shall comply with federal guidelines related to time and effort. The </w:t>
      </w:r>
      <w:r w:rsidRPr="007653EB">
        <w:rPr>
          <w:rFonts w:ascii="Arial" w:hAnsi="Arial" w:cs="Arial"/>
          <w:u w:val="single"/>
        </w:rPr>
        <w:t>grant funded staff, their immediate supervisors, grants management, human resources, and accounting departments</w:t>
      </w:r>
      <w:r w:rsidRPr="007653EB">
        <w:rPr>
          <w:rFonts w:ascii="Arial" w:hAnsi="Arial" w:cs="Arial"/>
        </w:rPr>
        <w:t xml:space="preserve"> shall be aware of the federal guidelines related to time and effort documentation. On at least an annual basis, all impacted staff shall be trained by the </w:t>
      </w:r>
      <w:r w:rsidR="007653EB" w:rsidRPr="007653EB">
        <w:rPr>
          <w:rFonts w:ascii="Arial" w:hAnsi="Arial" w:cs="Arial"/>
          <w:u w:val="single"/>
        </w:rPr>
        <w:t>G</w:t>
      </w:r>
      <w:r w:rsidRPr="007653EB">
        <w:rPr>
          <w:rFonts w:ascii="Arial" w:hAnsi="Arial" w:cs="Arial"/>
          <w:u w:val="single"/>
        </w:rPr>
        <w:t>rant</w:t>
      </w:r>
      <w:r w:rsidR="007653EB" w:rsidRPr="007653EB">
        <w:rPr>
          <w:rFonts w:ascii="Arial" w:hAnsi="Arial" w:cs="Arial"/>
          <w:u w:val="single"/>
        </w:rPr>
        <w:t xml:space="preserve"> Manager</w:t>
      </w:r>
      <w:r w:rsidRPr="007653EB">
        <w:rPr>
          <w:rFonts w:ascii="Arial" w:hAnsi="Arial" w:cs="Arial"/>
        </w:rPr>
        <w:t xml:space="preserve"> and/or attend appropriate training from an outside source.</w:t>
      </w:r>
    </w:p>
    <w:p w14:paraId="5B6A3FC3" w14:textId="77777777" w:rsidR="00B171CF" w:rsidRPr="007653EB" w:rsidRDefault="00B171CF" w:rsidP="00B171CF">
      <w:pPr>
        <w:jc w:val="both"/>
        <w:rPr>
          <w:rFonts w:ascii="Arial" w:hAnsi="Arial" w:cs="Arial"/>
        </w:rPr>
      </w:pPr>
      <w:r w:rsidRPr="007653EB">
        <w:rPr>
          <w:rFonts w:ascii="Arial" w:hAnsi="Arial" w:cs="Arial"/>
        </w:rPr>
        <w:t xml:space="preserve">The district shall collect and monitor time and effort documentation for district employees only. </w:t>
      </w:r>
      <w:r w:rsidRPr="007653EB">
        <w:rPr>
          <w:rFonts w:ascii="Arial" w:hAnsi="Arial" w:cs="Arial"/>
          <w:b/>
        </w:rPr>
        <w:t xml:space="preserve">Time and effort documentation does </w:t>
      </w:r>
      <w:r w:rsidRPr="007653EB">
        <w:rPr>
          <w:rFonts w:ascii="Arial" w:hAnsi="Arial" w:cs="Arial"/>
          <w:b/>
          <w:u w:val="single"/>
        </w:rPr>
        <w:t>not</w:t>
      </w:r>
      <w:r w:rsidRPr="007653EB">
        <w:rPr>
          <w:rFonts w:ascii="Arial" w:hAnsi="Arial" w:cs="Arial"/>
          <w:b/>
        </w:rPr>
        <w:t xml:space="preserve"> apply to Independent Contractors. </w:t>
      </w:r>
    </w:p>
    <w:p w14:paraId="161D02F2" w14:textId="77777777" w:rsidR="00B171CF" w:rsidRPr="006C6337" w:rsidRDefault="00B171CF" w:rsidP="00B171CF">
      <w:pPr>
        <w:jc w:val="both"/>
        <w:rPr>
          <w:rFonts w:ascii="Arial" w:hAnsi="Arial" w:cs="Arial"/>
        </w:rPr>
      </w:pPr>
      <w:r w:rsidRPr="007653EB">
        <w:rPr>
          <w:rFonts w:ascii="Arial" w:hAnsi="Arial" w:cs="Arial"/>
        </w:rPr>
        <w:t>The district shall comply with all federal time and effort documentation guidelines. The following requirements shall apply to all district staff funded wholly or partially from federal grant funds, including staff funded through non-federal grant funds as part of a cost sharing or matching requirement.</w:t>
      </w:r>
    </w:p>
    <w:p w14:paraId="15ED30DE" w14:textId="5003FD43" w:rsidR="00CC3961" w:rsidRPr="00990FE1" w:rsidRDefault="00FF7180" w:rsidP="00990FE1">
      <w:pPr>
        <w:pStyle w:val="Heading4"/>
        <w:rPr>
          <w:b/>
          <w:bCs/>
          <w:color w:val="auto"/>
        </w:rPr>
      </w:pPr>
      <w:r w:rsidRPr="007653EB">
        <w:rPr>
          <w:b/>
          <w:bCs/>
          <w:color w:val="auto"/>
        </w:rPr>
        <w:lastRenderedPageBreak/>
        <w:t>Time and effort requirements for staff funded 100% from one grant (or working 100% of their time in a single cost objective)</w:t>
      </w:r>
    </w:p>
    <w:p w14:paraId="47786474" w14:textId="6CECEE7D" w:rsidR="00FF7180" w:rsidRPr="006C6337" w:rsidRDefault="003344C4" w:rsidP="006C6337">
      <w:pPr>
        <w:spacing w:after="0"/>
        <w:jc w:val="both"/>
        <w:rPr>
          <w:rFonts w:ascii="Arial" w:hAnsi="Arial" w:cs="Arial"/>
        </w:rPr>
      </w:pPr>
      <w:r w:rsidRPr="006C6337">
        <w:rPr>
          <w:rFonts w:ascii="Arial" w:hAnsi="Arial" w:cs="Arial"/>
        </w:rPr>
        <w:t>T</w:t>
      </w:r>
      <w:r w:rsidR="00FF7180" w:rsidRPr="006C6337">
        <w:rPr>
          <w:rFonts w:ascii="Arial" w:hAnsi="Arial" w:cs="Arial"/>
        </w:rPr>
        <w:t xml:space="preserve">he staff funded 100% from one grant source do not have to maintain </w:t>
      </w:r>
      <w:r w:rsidR="004B58B0" w:rsidRPr="006C6337">
        <w:rPr>
          <w:rFonts w:ascii="Arial" w:hAnsi="Arial" w:cs="Arial"/>
        </w:rPr>
        <w:t xml:space="preserve">periodic </w:t>
      </w:r>
      <w:r w:rsidR="00FF7180" w:rsidRPr="006C6337">
        <w:rPr>
          <w:rFonts w:ascii="Arial" w:hAnsi="Arial" w:cs="Arial"/>
        </w:rPr>
        <w:t xml:space="preserve">time and effort records. However, all employees must certify in writing, at least semi-annually, that they worked solely on the program for the period covered by the certification. The employee and his/her immediate supervisor must sign the </w:t>
      </w:r>
      <w:r w:rsidR="006E7577" w:rsidRPr="00813A0C">
        <w:rPr>
          <w:rFonts w:ascii="Arial" w:hAnsi="Arial" w:cs="Arial"/>
          <w:highlight w:val="lightGray"/>
        </w:rPr>
        <w:t xml:space="preserve">Time and Effort </w:t>
      </w:r>
      <w:r w:rsidR="00257DB8" w:rsidRPr="00813A0C">
        <w:rPr>
          <w:rFonts w:ascii="Arial" w:hAnsi="Arial" w:cs="Arial"/>
          <w:highlight w:val="lightGray"/>
        </w:rPr>
        <w:t>Semi-Annual Certification Form</w:t>
      </w:r>
      <w:r w:rsidR="00FF7180" w:rsidRPr="006C6337">
        <w:rPr>
          <w:rFonts w:ascii="Arial" w:hAnsi="Arial" w:cs="Arial"/>
        </w:rPr>
        <w:t>.</w:t>
      </w:r>
    </w:p>
    <w:p w14:paraId="70B28BA2" w14:textId="77777777" w:rsidR="00FF7180" w:rsidRPr="006C6337" w:rsidRDefault="00FF7180" w:rsidP="006C6337">
      <w:pPr>
        <w:spacing w:after="0"/>
        <w:jc w:val="both"/>
        <w:rPr>
          <w:rFonts w:ascii="Arial" w:hAnsi="Arial" w:cs="Arial"/>
        </w:rPr>
      </w:pPr>
    </w:p>
    <w:p w14:paraId="0CA3A95C" w14:textId="3100B308" w:rsidR="00FF7180" w:rsidRPr="00A20F98" w:rsidRDefault="00FF7180" w:rsidP="006C6337">
      <w:pPr>
        <w:spacing w:after="0"/>
        <w:jc w:val="both"/>
        <w:rPr>
          <w:rFonts w:ascii="Arial" w:hAnsi="Arial" w:cs="Arial"/>
        </w:rPr>
      </w:pPr>
      <w:r w:rsidRPr="00281D17">
        <w:rPr>
          <w:rFonts w:ascii="Arial" w:hAnsi="Arial" w:cs="Arial"/>
        </w:rPr>
        <w:t xml:space="preserve">The timeline for semi-annual certifications shall </w:t>
      </w:r>
      <w:r w:rsidR="00990FE1">
        <w:rPr>
          <w:rFonts w:ascii="Arial" w:hAnsi="Arial" w:cs="Arial"/>
        </w:rPr>
        <w:t xml:space="preserve">cover a 6-month period.  The 6-month period shall </w:t>
      </w:r>
      <w:r w:rsidRPr="00281D17">
        <w:rPr>
          <w:rFonts w:ascii="Arial" w:hAnsi="Arial" w:cs="Arial"/>
        </w:rPr>
        <w:t>be</w:t>
      </w:r>
      <w:r w:rsidR="00990FE1">
        <w:rPr>
          <w:rFonts w:ascii="Arial" w:hAnsi="Arial" w:cs="Arial"/>
        </w:rPr>
        <w:t xml:space="preserve"> determined </w:t>
      </w:r>
      <w:r w:rsidRPr="00281D17">
        <w:rPr>
          <w:rFonts w:ascii="Arial" w:hAnsi="Arial" w:cs="Arial"/>
        </w:rPr>
        <w:t xml:space="preserve">per academic semester to coincide with teaching assignment each semester. The immediate supervisor shall submit all signed semi-annual certifications to the </w:t>
      </w:r>
      <w:r w:rsidR="00990FE1">
        <w:rPr>
          <w:rFonts w:ascii="Arial" w:hAnsi="Arial" w:cs="Arial"/>
          <w:u w:val="single"/>
        </w:rPr>
        <w:t>G</w:t>
      </w:r>
      <w:r w:rsidRPr="00281D17">
        <w:rPr>
          <w:rFonts w:ascii="Arial" w:hAnsi="Arial" w:cs="Arial"/>
          <w:u w:val="single"/>
        </w:rPr>
        <w:t xml:space="preserve">rant </w:t>
      </w:r>
      <w:r w:rsidR="00990FE1">
        <w:rPr>
          <w:rFonts w:ascii="Arial" w:hAnsi="Arial" w:cs="Arial"/>
          <w:u w:val="single"/>
        </w:rPr>
        <w:t>Manager</w:t>
      </w:r>
      <w:r w:rsidRPr="00281D17">
        <w:rPr>
          <w:rFonts w:ascii="Arial" w:hAnsi="Arial" w:cs="Arial"/>
        </w:rPr>
        <w:t xml:space="preserve"> as </w:t>
      </w:r>
      <w:r w:rsidRPr="00A20F98">
        <w:rPr>
          <w:rFonts w:ascii="Arial" w:hAnsi="Arial" w:cs="Arial"/>
        </w:rPr>
        <w:t>noted below:</w:t>
      </w:r>
    </w:p>
    <w:p w14:paraId="7DA4EA49" w14:textId="01A006A5" w:rsidR="00FF7180" w:rsidRPr="00A20F98" w:rsidRDefault="00FF7180" w:rsidP="00DC02E8">
      <w:pPr>
        <w:pStyle w:val="ListParagraph"/>
        <w:numPr>
          <w:ilvl w:val="0"/>
          <w:numId w:val="19"/>
        </w:numPr>
        <w:jc w:val="both"/>
        <w:rPr>
          <w:rFonts w:ascii="Arial" w:hAnsi="Arial" w:cs="Arial"/>
          <w:b w:val="0"/>
        </w:rPr>
      </w:pPr>
      <w:r w:rsidRPr="00A20F98">
        <w:rPr>
          <w:rFonts w:ascii="Arial" w:hAnsi="Arial" w:cs="Arial"/>
          <w:b w:val="0"/>
        </w:rPr>
        <w:t>1</w:t>
      </w:r>
      <w:r w:rsidRPr="00A20F98">
        <w:rPr>
          <w:rFonts w:ascii="Arial" w:hAnsi="Arial" w:cs="Arial"/>
          <w:b w:val="0"/>
          <w:vertAlign w:val="superscript"/>
        </w:rPr>
        <w:t>st</w:t>
      </w:r>
      <w:r w:rsidRPr="00A20F98">
        <w:rPr>
          <w:rFonts w:ascii="Arial" w:hAnsi="Arial" w:cs="Arial"/>
          <w:b w:val="0"/>
        </w:rPr>
        <w:t xml:space="preserve"> Certification – </w:t>
      </w:r>
      <w:r w:rsidR="004920BD" w:rsidRPr="00A20F98">
        <w:rPr>
          <w:rFonts w:ascii="Arial" w:hAnsi="Arial" w:cs="Arial"/>
          <w:b w:val="0"/>
        </w:rPr>
        <w:t>(July 1</w:t>
      </w:r>
      <w:r w:rsidR="004920BD" w:rsidRPr="00A20F98">
        <w:rPr>
          <w:rFonts w:ascii="Arial" w:hAnsi="Arial" w:cs="Arial"/>
          <w:b w:val="0"/>
          <w:vertAlign w:val="superscript"/>
        </w:rPr>
        <w:t>st</w:t>
      </w:r>
      <w:r w:rsidR="004920BD" w:rsidRPr="00A20F98">
        <w:rPr>
          <w:rFonts w:ascii="Arial" w:hAnsi="Arial" w:cs="Arial"/>
          <w:b w:val="0"/>
        </w:rPr>
        <w:t xml:space="preserve"> – December 31</w:t>
      </w:r>
      <w:r w:rsidR="004920BD" w:rsidRPr="00A20F98">
        <w:rPr>
          <w:rFonts w:ascii="Arial" w:hAnsi="Arial" w:cs="Arial"/>
          <w:b w:val="0"/>
          <w:vertAlign w:val="superscript"/>
        </w:rPr>
        <w:t>st</w:t>
      </w:r>
      <w:r w:rsidR="004920BD" w:rsidRPr="00A20F98">
        <w:rPr>
          <w:rFonts w:ascii="Arial" w:hAnsi="Arial" w:cs="Arial"/>
          <w:b w:val="0"/>
        </w:rPr>
        <w:t xml:space="preserve">) </w:t>
      </w:r>
      <w:r w:rsidRPr="00A20F98">
        <w:rPr>
          <w:rFonts w:ascii="Arial" w:hAnsi="Arial" w:cs="Arial"/>
          <w:b w:val="0"/>
          <w:u w:val="single"/>
        </w:rPr>
        <w:t xml:space="preserve">due </w:t>
      </w:r>
      <w:r w:rsidR="00281D17" w:rsidRPr="00A20F98">
        <w:rPr>
          <w:rFonts w:ascii="Arial" w:hAnsi="Arial" w:cs="Arial"/>
          <w:b w:val="0"/>
          <w:u w:val="single"/>
        </w:rPr>
        <w:t xml:space="preserve">by January </w:t>
      </w:r>
      <w:r w:rsidR="00C07867">
        <w:rPr>
          <w:rFonts w:ascii="Arial" w:hAnsi="Arial" w:cs="Arial"/>
          <w:b w:val="0"/>
          <w:u w:val="single"/>
        </w:rPr>
        <w:t>10</w:t>
      </w:r>
      <w:r w:rsidR="00C07867" w:rsidRPr="00C07867">
        <w:rPr>
          <w:rFonts w:ascii="Arial" w:hAnsi="Arial" w:cs="Arial"/>
          <w:b w:val="0"/>
          <w:u w:val="single"/>
          <w:vertAlign w:val="superscript"/>
        </w:rPr>
        <w:t>th</w:t>
      </w:r>
    </w:p>
    <w:p w14:paraId="3ABCF7BE" w14:textId="4D299136" w:rsidR="00FF7180" w:rsidRPr="00A20F98" w:rsidRDefault="00FF7180" w:rsidP="00DC02E8">
      <w:pPr>
        <w:pStyle w:val="ListParagraph"/>
        <w:numPr>
          <w:ilvl w:val="0"/>
          <w:numId w:val="19"/>
        </w:numPr>
        <w:jc w:val="both"/>
        <w:rPr>
          <w:rFonts w:ascii="Arial" w:hAnsi="Arial" w:cs="Arial"/>
          <w:b w:val="0"/>
        </w:rPr>
      </w:pPr>
      <w:r w:rsidRPr="00A20F98">
        <w:rPr>
          <w:rFonts w:ascii="Arial" w:hAnsi="Arial" w:cs="Arial"/>
          <w:b w:val="0"/>
        </w:rPr>
        <w:t>2</w:t>
      </w:r>
      <w:r w:rsidRPr="00A20F98">
        <w:rPr>
          <w:rFonts w:ascii="Arial" w:hAnsi="Arial" w:cs="Arial"/>
          <w:b w:val="0"/>
          <w:vertAlign w:val="superscript"/>
        </w:rPr>
        <w:t>nd</w:t>
      </w:r>
      <w:r w:rsidRPr="00A20F98">
        <w:rPr>
          <w:rFonts w:ascii="Arial" w:hAnsi="Arial" w:cs="Arial"/>
          <w:b w:val="0"/>
        </w:rPr>
        <w:t xml:space="preserve"> Certification –</w:t>
      </w:r>
      <w:r w:rsidR="00281D17" w:rsidRPr="00A20F98">
        <w:rPr>
          <w:rFonts w:ascii="Arial" w:hAnsi="Arial" w:cs="Arial"/>
          <w:b w:val="0"/>
        </w:rPr>
        <w:t xml:space="preserve"> </w:t>
      </w:r>
      <w:r w:rsidR="004920BD" w:rsidRPr="00A20F98">
        <w:rPr>
          <w:rFonts w:ascii="Arial" w:hAnsi="Arial" w:cs="Arial"/>
          <w:b w:val="0"/>
        </w:rPr>
        <w:t>(January 1</w:t>
      </w:r>
      <w:r w:rsidR="004920BD" w:rsidRPr="00A20F98">
        <w:rPr>
          <w:rFonts w:ascii="Arial" w:hAnsi="Arial" w:cs="Arial"/>
          <w:b w:val="0"/>
          <w:vertAlign w:val="superscript"/>
        </w:rPr>
        <w:t>st</w:t>
      </w:r>
      <w:r w:rsidR="004920BD" w:rsidRPr="00A20F98">
        <w:rPr>
          <w:rFonts w:ascii="Arial" w:hAnsi="Arial" w:cs="Arial"/>
          <w:b w:val="0"/>
        </w:rPr>
        <w:t xml:space="preserve"> – June 30</w:t>
      </w:r>
      <w:r w:rsidR="004920BD" w:rsidRPr="00A20F98">
        <w:rPr>
          <w:rFonts w:ascii="Arial" w:hAnsi="Arial" w:cs="Arial"/>
          <w:b w:val="0"/>
          <w:vertAlign w:val="superscript"/>
        </w:rPr>
        <w:t>th</w:t>
      </w:r>
      <w:r w:rsidR="004920BD" w:rsidRPr="00A20F98">
        <w:rPr>
          <w:rFonts w:ascii="Arial" w:hAnsi="Arial" w:cs="Arial"/>
          <w:b w:val="0"/>
        </w:rPr>
        <w:t xml:space="preserve">) </w:t>
      </w:r>
      <w:r w:rsidRPr="00A20F98">
        <w:rPr>
          <w:rFonts w:ascii="Arial" w:hAnsi="Arial" w:cs="Arial"/>
          <w:b w:val="0"/>
          <w:u w:val="single"/>
        </w:rPr>
        <w:t xml:space="preserve">due </w:t>
      </w:r>
      <w:r w:rsidR="00281D17" w:rsidRPr="00A20F98">
        <w:rPr>
          <w:rFonts w:ascii="Arial" w:hAnsi="Arial" w:cs="Arial"/>
          <w:b w:val="0"/>
          <w:u w:val="single"/>
        </w:rPr>
        <w:t xml:space="preserve">by </w:t>
      </w:r>
      <w:r w:rsidR="004920BD" w:rsidRPr="00A20F98">
        <w:rPr>
          <w:rFonts w:ascii="Arial" w:hAnsi="Arial" w:cs="Arial"/>
          <w:b w:val="0"/>
          <w:u w:val="single"/>
        </w:rPr>
        <w:t>June</w:t>
      </w:r>
      <w:r w:rsidR="00281D17" w:rsidRPr="00A20F98">
        <w:rPr>
          <w:rFonts w:ascii="Arial" w:hAnsi="Arial" w:cs="Arial"/>
          <w:b w:val="0"/>
          <w:u w:val="single"/>
        </w:rPr>
        <w:t xml:space="preserve"> </w:t>
      </w:r>
      <w:r w:rsidR="004920BD" w:rsidRPr="00A20F98">
        <w:rPr>
          <w:rFonts w:ascii="Arial" w:hAnsi="Arial" w:cs="Arial"/>
          <w:b w:val="0"/>
          <w:u w:val="single"/>
        </w:rPr>
        <w:t>30</w:t>
      </w:r>
      <w:r w:rsidR="00C07867" w:rsidRPr="00C07867">
        <w:rPr>
          <w:rFonts w:ascii="Arial" w:hAnsi="Arial" w:cs="Arial"/>
          <w:b w:val="0"/>
          <w:u w:val="single"/>
          <w:vertAlign w:val="superscript"/>
        </w:rPr>
        <w:t>th</w:t>
      </w:r>
    </w:p>
    <w:p w14:paraId="7E790C5C" w14:textId="77777777" w:rsidR="004920BD" w:rsidRDefault="004920BD" w:rsidP="004920BD">
      <w:pPr>
        <w:spacing w:after="0"/>
        <w:jc w:val="both"/>
        <w:rPr>
          <w:rFonts w:ascii="Arial" w:hAnsi="Arial" w:cs="Arial"/>
        </w:rPr>
      </w:pPr>
    </w:p>
    <w:p w14:paraId="04DC2B8C" w14:textId="69BF1D2F" w:rsidR="004920BD" w:rsidRDefault="004920BD" w:rsidP="004920BD">
      <w:pPr>
        <w:spacing w:after="0"/>
        <w:jc w:val="both"/>
        <w:rPr>
          <w:rFonts w:ascii="Arial" w:hAnsi="Arial" w:cs="Arial"/>
        </w:rPr>
      </w:pPr>
      <w:r w:rsidRPr="004920BD">
        <w:rPr>
          <w:rFonts w:ascii="Arial" w:hAnsi="Arial" w:cs="Arial"/>
        </w:rPr>
        <w:t>*The 2nd semester certification for employees shall be due on the last working day of the</w:t>
      </w:r>
      <w:r>
        <w:rPr>
          <w:rFonts w:ascii="Arial" w:hAnsi="Arial" w:cs="Arial"/>
        </w:rPr>
        <w:t xml:space="preserve"> </w:t>
      </w:r>
      <w:r w:rsidRPr="004920BD">
        <w:rPr>
          <w:rFonts w:ascii="Arial" w:hAnsi="Arial" w:cs="Arial"/>
        </w:rPr>
        <w:t>school year</w:t>
      </w:r>
      <w:r w:rsidR="00990FE1">
        <w:rPr>
          <w:rFonts w:ascii="Arial" w:hAnsi="Arial" w:cs="Arial"/>
        </w:rPr>
        <w:t xml:space="preserve"> </w:t>
      </w:r>
      <w:r w:rsidR="00990FE1" w:rsidRPr="00990FE1">
        <w:rPr>
          <w:rFonts w:ascii="Arial" w:hAnsi="Arial" w:cs="Arial"/>
          <w:i/>
          <w:iCs/>
        </w:rPr>
        <w:t>(</w:t>
      </w:r>
      <w:proofErr w:type="gramStart"/>
      <w:r w:rsidR="00990FE1" w:rsidRPr="00990FE1">
        <w:rPr>
          <w:rFonts w:ascii="Arial" w:hAnsi="Arial" w:cs="Arial"/>
          <w:i/>
          <w:iCs/>
        </w:rPr>
        <w:t>employees</w:t>
      </w:r>
      <w:proofErr w:type="gramEnd"/>
      <w:r w:rsidR="00990FE1" w:rsidRPr="00990FE1">
        <w:rPr>
          <w:rFonts w:ascii="Arial" w:hAnsi="Arial" w:cs="Arial"/>
          <w:i/>
          <w:iCs/>
        </w:rPr>
        <w:t xml:space="preserve"> last working day prior to June 30</w:t>
      </w:r>
      <w:r w:rsidR="00990FE1" w:rsidRPr="00990FE1">
        <w:rPr>
          <w:rFonts w:ascii="Arial" w:hAnsi="Arial" w:cs="Arial"/>
          <w:i/>
          <w:iCs/>
          <w:vertAlign w:val="superscript"/>
        </w:rPr>
        <w:t>th</w:t>
      </w:r>
      <w:r w:rsidR="00990FE1" w:rsidRPr="00990FE1">
        <w:rPr>
          <w:rFonts w:ascii="Arial" w:hAnsi="Arial" w:cs="Arial"/>
          <w:i/>
          <w:iCs/>
        </w:rPr>
        <w:t>)</w:t>
      </w:r>
      <w:r w:rsidRPr="00990FE1">
        <w:rPr>
          <w:rFonts w:ascii="Arial" w:hAnsi="Arial" w:cs="Arial"/>
          <w:i/>
          <w:iCs/>
        </w:rPr>
        <w:t>.</w:t>
      </w:r>
      <w:r w:rsidRPr="004920BD">
        <w:rPr>
          <w:rFonts w:ascii="Arial" w:hAnsi="Arial" w:cs="Arial"/>
        </w:rPr>
        <w:t xml:space="preserve"> Submission of the required certification shall be part of a campus staff member’s check out</w:t>
      </w:r>
      <w:r>
        <w:rPr>
          <w:rFonts w:ascii="Arial" w:hAnsi="Arial" w:cs="Arial"/>
        </w:rPr>
        <w:t xml:space="preserve"> </w:t>
      </w:r>
      <w:r w:rsidRPr="004920BD">
        <w:rPr>
          <w:rFonts w:ascii="Arial" w:hAnsi="Arial" w:cs="Arial"/>
        </w:rPr>
        <w:t>procedures.</w:t>
      </w:r>
    </w:p>
    <w:p w14:paraId="0D7F52BC" w14:textId="77777777" w:rsidR="004920BD" w:rsidRPr="006C6337" w:rsidRDefault="004920BD" w:rsidP="004920BD">
      <w:pPr>
        <w:spacing w:after="0"/>
        <w:jc w:val="both"/>
        <w:rPr>
          <w:rFonts w:ascii="Arial" w:hAnsi="Arial" w:cs="Arial"/>
        </w:rPr>
      </w:pPr>
    </w:p>
    <w:p w14:paraId="6895A49A" w14:textId="77777777" w:rsidR="00FF7180" w:rsidRPr="002C649A" w:rsidRDefault="00FF7180" w:rsidP="006C6337">
      <w:pPr>
        <w:spacing w:after="0"/>
        <w:jc w:val="both"/>
        <w:rPr>
          <w:rFonts w:ascii="Arial" w:hAnsi="Arial" w:cs="Arial"/>
        </w:rPr>
      </w:pPr>
      <w:r w:rsidRPr="006C6337">
        <w:rPr>
          <w:rFonts w:ascii="Arial" w:hAnsi="Arial" w:cs="Arial"/>
        </w:rPr>
        <w:t xml:space="preserve">The </w:t>
      </w:r>
      <w:r w:rsidR="00AC23E5" w:rsidRPr="00AC23E5">
        <w:rPr>
          <w:rFonts w:ascii="Arial" w:hAnsi="Arial" w:cs="Arial"/>
          <w:u w:val="single"/>
        </w:rPr>
        <w:t>Grant Manager</w:t>
      </w:r>
      <w:r w:rsidRPr="002C649A">
        <w:rPr>
          <w:rFonts w:ascii="Arial" w:hAnsi="Arial" w:cs="Arial"/>
        </w:rPr>
        <w:t xml:space="preserve"> review shall consist of the following:</w:t>
      </w:r>
    </w:p>
    <w:p w14:paraId="4FD88B86" w14:textId="77777777" w:rsidR="00FF7180" w:rsidRPr="006C6337" w:rsidRDefault="00FF7180" w:rsidP="00DC02E8">
      <w:pPr>
        <w:pStyle w:val="ListParagraph"/>
        <w:numPr>
          <w:ilvl w:val="0"/>
          <w:numId w:val="20"/>
        </w:numPr>
        <w:jc w:val="both"/>
        <w:rPr>
          <w:rFonts w:ascii="Arial" w:hAnsi="Arial" w:cs="Arial"/>
          <w:b w:val="0"/>
        </w:rPr>
      </w:pPr>
      <w:r w:rsidRPr="002C649A">
        <w:rPr>
          <w:rFonts w:ascii="Arial" w:hAnsi="Arial" w:cs="Arial"/>
          <w:b w:val="0"/>
        </w:rPr>
        <w:t>A review of the</w:t>
      </w:r>
      <w:r w:rsidRPr="006C6337">
        <w:rPr>
          <w:rFonts w:ascii="Arial" w:hAnsi="Arial" w:cs="Arial"/>
          <w:b w:val="0"/>
        </w:rPr>
        <w:t xml:space="preserve"> certification forms to ensure that every staff member and supervisor has certified that their schedule is 100% grant related</w:t>
      </w:r>
    </w:p>
    <w:p w14:paraId="416D7CE1" w14:textId="77777777" w:rsidR="00FF7180" w:rsidRPr="006C6337" w:rsidRDefault="00FF7180" w:rsidP="00DC02E8">
      <w:pPr>
        <w:pStyle w:val="ListParagraph"/>
        <w:numPr>
          <w:ilvl w:val="0"/>
          <w:numId w:val="20"/>
        </w:numPr>
        <w:jc w:val="both"/>
        <w:rPr>
          <w:rFonts w:ascii="Arial" w:hAnsi="Arial" w:cs="Arial"/>
          <w:b w:val="0"/>
        </w:rPr>
      </w:pPr>
      <w:r w:rsidRPr="006C6337">
        <w:rPr>
          <w:rFonts w:ascii="Arial" w:hAnsi="Arial" w:cs="Arial"/>
          <w:b w:val="0"/>
        </w:rPr>
        <w:t>A test sampling of staff assignments, i.e. master schedule, duty schedule, etc. to verify the schedule is 100% grant related</w:t>
      </w:r>
    </w:p>
    <w:p w14:paraId="205C9E7B" w14:textId="77777777" w:rsidR="00FF7180" w:rsidRPr="006C6337" w:rsidRDefault="00FF7180" w:rsidP="006C6337">
      <w:pPr>
        <w:spacing w:after="0"/>
        <w:jc w:val="both"/>
        <w:rPr>
          <w:rFonts w:ascii="Arial" w:hAnsi="Arial" w:cs="Arial"/>
        </w:rPr>
      </w:pPr>
    </w:p>
    <w:p w14:paraId="1C3886E3" w14:textId="10A52186" w:rsidR="00FF7180" w:rsidRPr="006C6337" w:rsidRDefault="00FF7180" w:rsidP="006C6337">
      <w:pPr>
        <w:jc w:val="both"/>
        <w:rPr>
          <w:rFonts w:ascii="Arial" w:hAnsi="Arial" w:cs="Arial"/>
        </w:rPr>
      </w:pPr>
      <w:r w:rsidRPr="002C649A">
        <w:rPr>
          <w:rFonts w:ascii="Arial" w:hAnsi="Arial" w:cs="Arial"/>
        </w:rPr>
        <w:t xml:space="preserve">The </w:t>
      </w:r>
      <w:r w:rsidR="00AC23E5" w:rsidRPr="00AC23E5">
        <w:rPr>
          <w:rFonts w:ascii="Arial" w:hAnsi="Arial" w:cs="Arial"/>
          <w:u w:val="single"/>
        </w:rPr>
        <w:t>Grant Manager</w:t>
      </w:r>
      <w:r w:rsidRPr="002C649A">
        <w:rPr>
          <w:rFonts w:ascii="Arial" w:hAnsi="Arial" w:cs="Arial"/>
        </w:rPr>
        <w:t xml:space="preserve"> shall </w:t>
      </w:r>
      <w:r w:rsidR="005052B5" w:rsidRPr="002C649A">
        <w:rPr>
          <w:rFonts w:ascii="Arial" w:hAnsi="Arial" w:cs="Arial"/>
        </w:rPr>
        <w:t>collect and review all Semi-Annual Certification Forms</w:t>
      </w:r>
      <w:r w:rsidRPr="002C649A">
        <w:rPr>
          <w:rFonts w:ascii="Arial" w:hAnsi="Arial" w:cs="Arial"/>
        </w:rPr>
        <w:t>. Any certifications that reflect a percentage</w:t>
      </w:r>
      <w:r w:rsidRPr="000E338B">
        <w:rPr>
          <w:rFonts w:ascii="Arial" w:hAnsi="Arial" w:cs="Arial"/>
        </w:rPr>
        <w:t xml:space="preserve"> other than </w:t>
      </w:r>
      <w:r w:rsidRPr="000E338B">
        <w:rPr>
          <w:rFonts w:ascii="Arial" w:hAnsi="Arial" w:cs="Arial"/>
          <w:u w:val="single"/>
        </w:rPr>
        <w:t>100%</w:t>
      </w:r>
      <w:r w:rsidRPr="000E338B">
        <w:rPr>
          <w:rFonts w:ascii="Arial" w:hAnsi="Arial" w:cs="Arial"/>
        </w:rPr>
        <w:t xml:space="preserve"> shall be forwarded to the </w:t>
      </w:r>
      <w:r w:rsidR="004412CC" w:rsidRPr="004412CC">
        <w:rPr>
          <w:rFonts w:ascii="Arial" w:hAnsi="Arial" w:cs="Arial"/>
          <w:u w:val="single"/>
        </w:rPr>
        <w:t>accounting department</w:t>
      </w:r>
      <w:r w:rsidR="00F55B88" w:rsidRPr="000E338B">
        <w:rPr>
          <w:rFonts w:ascii="Arial" w:hAnsi="Arial" w:cs="Arial"/>
        </w:rPr>
        <w:t xml:space="preserve"> </w:t>
      </w:r>
      <w:r w:rsidRPr="000E338B">
        <w:rPr>
          <w:rFonts w:ascii="Arial" w:hAnsi="Arial" w:cs="Arial"/>
        </w:rPr>
        <w:t xml:space="preserve">for adjustment of the grant payroll </w:t>
      </w:r>
      <w:proofErr w:type="gramStart"/>
      <w:r w:rsidRPr="000E338B">
        <w:rPr>
          <w:rFonts w:ascii="Arial" w:hAnsi="Arial" w:cs="Arial"/>
        </w:rPr>
        <w:t>expenditures</w:t>
      </w:r>
      <w:proofErr w:type="gramEnd"/>
      <w:r w:rsidRPr="000E338B">
        <w:rPr>
          <w:rFonts w:ascii="Arial" w:hAnsi="Arial" w:cs="Arial"/>
        </w:rPr>
        <w:t xml:space="preserve"> for the certification period.  NOTE: Steps should also be taken to ensure that the</w:t>
      </w:r>
      <w:r w:rsidRPr="006C6337">
        <w:rPr>
          <w:rFonts w:ascii="Arial" w:hAnsi="Arial" w:cs="Arial"/>
        </w:rPr>
        <w:t xml:space="preserve"> staff </w:t>
      </w:r>
      <w:proofErr w:type="gramStart"/>
      <w:r w:rsidRPr="006C6337">
        <w:rPr>
          <w:rFonts w:ascii="Arial" w:hAnsi="Arial" w:cs="Arial"/>
        </w:rPr>
        <w:t>member’s</w:t>
      </w:r>
      <w:proofErr w:type="gramEnd"/>
      <w:r w:rsidRPr="006C6337">
        <w:rPr>
          <w:rFonts w:ascii="Arial" w:hAnsi="Arial" w:cs="Arial"/>
        </w:rPr>
        <w:t xml:space="preserve"> work schedule is adjusted to 100% grant </w:t>
      </w:r>
      <w:proofErr w:type="gramStart"/>
      <w:r w:rsidRPr="006C6337">
        <w:rPr>
          <w:rFonts w:ascii="Arial" w:hAnsi="Arial" w:cs="Arial"/>
        </w:rPr>
        <w:t>related,</w:t>
      </w:r>
      <w:r w:rsidR="00990FE1">
        <w:rPr>
          <w:rFonts w:ascii="Arial" w:hAnsi="Arial" w:cs="Arial"/>
        </w:rPr>
        <w:t xml:space="preserve"> </w:t>
      </w:r>
      <w:r w:rsidRPr="006C6337">
        <w:rPr>
          <w:rFonts w:ascii="Arial" w:hAnsi="Arial" w:cs="Arial"/>
        </w:rPr>
        <w:t>or</w:t>
      </w:r>
      <w:proofErr w:type="gramEnd"/>
      <w:r w:rsidRPr="006C6337">
        <w:rPr>
          <w:rFonts w:ascii="Arial" w:hAnsi="Arial" w:cs="Arial"/>
        </w:rPr>
        <w:t xml:space="preserve"> is </w:t>
      </w:r>
      <w:r w:rsidRPr="002C649A">
        <w:rPr>
          <w:rFonts w:ascii="Arial" w:hAnsi="Arial" w:cs="Arial"/>
        </w:rPr>
        <w:t>changed from the semi-annual certification method to time and effort reporting.</w:t>
      </w:r>
      <w:r w:rsidR="00990FE1">
        <w:rPr>
          <w:rFonts w:ascii="Arial" w:hAnsi="Arial" w:cs="Arial"/>
        </w:rPr>
        <w:t xml:space="preserve"> </w:t>
      </w:r>
      <w:r w:rsidR="005052B5" w:rsidRPr="002C649A">
        <w:rPr>
          <w:rFonts w:ascii="Arial" w:hAnsi="Arial" w:cs="Arial"/>
        </w:rPr>
        <w:t xml:space="preserve">The </w:t>
      </w:r>
      <w:r w:rsidR="00AC23E5" w:rsidRPr="00AC23E5">
        <w:rPr>
          <w:rFonts w:ascii="Arial" w:hAnsi="Arial" w:cs="Arial"/>
          <w:u w:val="single"/>
        </w:rPr>
        <w:t>Grant Manager</w:t>
      </w:r>
      <w:r w:rsidR="005052B5" w:rsidRPr="002C649A">
        <w:rPr>
          <w:rFonts w:ascii="Arial" w:hAnsi="Arial" w:cs="Arial"/>
        </w:rPr>
        <w:t xml:space="preserve"> shall</w:t>
      </w:r>
      <w:r w:rsidR="005052B5" w:rsidRPr="006C6337">
        <w:rPr>
          <w:rFonts w:ascii="Arial" w:hAnsi="Arial" w:cs="Arial"/>
        </w:rPr>
        <w:t xml:space="preserve"> file the certifications for audit purposes</w:t>
      </w:r>
      <w:r w:rsidR="00B140F7" w:rsidRPr="006C6337">
        <w:rPr>
          <w:rFonts w:ascii="Arial" w:hAnsi="Arial" w:cs="Arial"/>
        </w:rPr>
        <w:t>.</w:t>
      </w:r>
    </w:p>
    <w:p w14:paraId="3F9B80C4" w14:textId="77777777" w:rsidR="00FF7180" w:rsidRPr="006C6337" w:rsidRDefault="00F205FC" w:rsidP="006C6337">
      <w:pPr>
        <w:jc w:val="both"/>
        <w:rPr>
          <w:rFonts w:ascii="Arial" w:hAnsi="Arial" w:cs="Arial"/>
        </w:rPr>
      </w:pPr>
      <w:r w:rsidRPr="006C6337">
        <w:rPr>
          <w:rFonts w:ascii="Arial" w:hAnsi="Arial" w:cs="Arial"/>
        </w:rPr>
        <w:t xml:space="preserve">The </w:t>
      </w:r>
      <w:r w:rsidR="004412CC" w:rsidRPr="004412CC">
        <w:rPr>
          <w:rFonts w:ascii="Arial" w:hAnsi="Arial" w:cs="Arial"/>
          <w:u w:val="single"/>
        </w:rPr>
        <w:t>accounting department</w:t>
      </w:r>
      <w:r w:rsidR="00F25699" w:rsidRPr="000E338B">
        <w:rPr>
          <w:rFonts w:ascii="Arial" w:hAnsi="Arial" w:cs="Arial"/>
        </w:rPr>
        <w:t xml:space="preserve"> </w:t>
      </w:r>
      <w:r w:rsidR="00FF7180" w:rsidRPr="000E338B">
        <w:rPr>
          <w:rFonts w:ascii="Arial" w:hAnsi="Arial" w:cs="Arial"/>
        </w:rPr>
        <w:t xml:space="preserve">shall prepare a journal entry </w:t>
      </w:r>
      <w:r w:rsidR="000E338B" w:rsidRPr="000E338B">
        <w:rPr>
          <w:rFonts w:ascii="Arial" w:hAnsi="Arial" w:cs="Arial"/>
        </w:rPr>
        <w:t xml:space="preserve">(payroll accounting correcting adjustment) </w:t>
      </w:r>
      <w:r w:rsidR="00FF7180" w:rsidRPr="000E338B">
        <w:rPr>
          <w:rFonts w:ascii="Arial" w:hAnsi="Arial" w:cs="Arial"/>
        </w:rPr>
        <w:t>to correct the account distribution code(s) as appropriate. The</w:t>
      </w:r>
      <w:r w:rsidR="000E338B" w:rsidRPr="000E338B">
        <w:rPr>
          <w:rFonts w:ascii="Arial" w:hAnsi="Arial" w:cs="Arial"/>
        </w:rPr>
        <w:t xml:space="preserve"> </w:t>
      </w:r>
      <w:r w:rsidR="00BE79E6" w:rsidRPr="00BE79E6">
        <w:rPr>
          <w:rFonts w:ascii="Arial" w:hAnsi="Arial" w:cs="Arial"/>
          <w:u w:val="single"/>
        </w:rPr>
        <w:t>Payroll Accountant</w:t>
      </w:r>
      <w:r w:rsidR="00FF7180" w:rsidRPr="000E338B">
        <w:rPr>
          <w:rFonts w:ascii="Arial" w:hAnsi="Arial" w:cs="Arial"/>
        </w:rPr>
        <w:t xml:space="preserve"> shall post the entry to the finance general ledger</w:t>
      </w:r>
      <w:r w:rsidR="00FF7180" w:rsidRPr="006C6337">
        <w:rPr>
          <w:rFonts w:ascii="Arial" w:hAnsi="Arial" w:cs="Arial"/>
        </w:rPr>
        <w:t>.</w:t>
      </w:r>
    </w:p>
    <w:p w14:paraId="4BA7B1EC" w14:textId="77777777" w:rsidR="00FF7180" w:rsidRPr="00990FE1" w:rsidRDefault="00FF7180" w:rsidP="00990FE1">
      <w:pPr>
        <w:pStyle w:val="Heading4"/>
        <w:rPr>
          <w:b/>
          <w:bCs/>
          <w:color w:val="auto"/>
        </w:rPr>
      </w:pPr>
      <w:r w:rsidRPr="00990FE1">
        <w:rPr>
          <w:b/>
          <w:bCs/>
          <w:color w:val="auto"/>
        </w:rPr>
        <w:t>Time and effort requirements for staff split</w:t>
      </w:r>
      <w:r w:rsidR="00C90601" w:rsidRPr="00990FE1">
        <w:rPr>
          <w:b/>
          <w:bCs/>
          <w:color w:val="auto"/>
        </w:rPr>
        <w:t xml:space="preserve"> funded (funded from more than one (1) cost objective</w:t>
      </w:r>
      <w:r w:rsidR="00FF7AF1" w:rsidRPr="00990FE1">
        <w:rPr>
          <w:b/>
          <w:bCs/>
          <w:color w:val="auto"/>
        </w:rPr>
        <w:t xml:space="preserve"> and/or grant program</w:t>
      </w:r>
      <w:r w:rsidRPr="00990FE1">
        <w:rPr>
          <w:b/>
          <w:bCs/>
          <w:color w:val="auto"/>
        </w:rPr>
        <w:t>)</w:t>
      </w:r>
    </w:p>
    <w:p w14:paraId="6A35A9E5" w14:textId="77777777" w:rsidR="00FF7180" w:rsidRPr="006C6337" w:rsidRDefault="00FF7180" w:rsidP="006C6337">
      <w:pPr>
        <w:autoSpaceDE w:val="0"/>
        <w:autoSpaceDN w:val="0"/>
        <w:adjustRightInd w:val="0"/>
        <w:spacing w:after="0" w:line="240" w:lineRule="auto"/>
        <w:jc w:val="both"/>
        <w:rPr>
          <w:rFonts w:ascii="Arial" w:hAnsi="Arial" w:cs="Arial"/>
        </w:rPr>
      </w:pPr>
      <w:r w:rsidRPr="006C6337">
        <w:rPr>
          <w:rFonts w:ascii="Arial" w:hAnsi="Arial" w:cs="Arial"/>
        </w:rPr>
        <w:t xml:space="preserve">Time and effort </w:t>
      </w:r>
      <w:proofErr w:type="gramStart"/>
      <w:r w:rsidRPr="006C6337">
        <w:rPr>
          <w:rFonts w:ascii="Arial" w:hAnsi="Arial" w:cs="Arial"/>
        </w:rPr>
        <w:t>applies</w:t>
      </w:r>
      <w:proofErr w:type="gramEnd"/>
      <w:r w:rsidRPr="006C6337">
        <w:rPr>
          <w:rFonts w:ascii="Arial" w:hAnsi="Arial" w:cs="Arial"/>
        </w:rPr>
        <w:t xml:space="preserve"> to employees who do one of the following: </w:t>
      </w:r>
    </w:p>
    <w:p w14:paraId="27C3ADB4" w14:textId="77777777" w:rsidR="00FF7180" w:rsidRPr="006C6337" w:rsidRDefault="00FF7180" w:rsidP="00DC02E8">
      <w:pPr>
        <w:pStyle w:val="ListParagraph"/>
        <w:numPr>
          <w:ilvl w:val="0"/>
          <w:numId w:val="21"/>
        </w:numPr>
        <w:autoSpaceDE w:val="0"/>
        <w:autoSpaceDN w:val="0"/>
        <w:adjustRightInd w:val="0"/>
        <w:spacing w:after="30" w:line="240" w:lineRule="auto"/>
        <w:jc w:val="both"/>
        <w:rPr>
          <w:rFonts w:ascii="Arial" w:hAnsi="Arial" w:cs="Arial"/>
          <w:b w:val="0"/>
        </w:rPr>
      </w:pPr>
      <w:r w:rsidRPr="006C6337">
        <w:rPr>
          <w:rFonts w:ascii="Arial" w:hAnsi="Arial" w:cs="Arial"/>
          <w:b w:val="0"/>
        </w:rPr>
        <w:t xml:space="preserve">Do not work 100% of their time in a single grant program </w:t>
      </w:r>
    </w:p>
    <w:p w14:paraId="18EBA15E" w14:textId="77777777" w:rsidR="00FF7180" w:rsidRPr="006C6337" w:rsidRDefault="00FF7180" w:rsidP="00DC02E8">
      <w:pPr>
        <w:pStyle w:val="ListParagraph"/>
        <w:numPr>
          <w:ilvl w:val="0"/>
          <w:numId w:val="21"/>
        </w:numPr>
        <w:autoSpaceDE w:val="0"/>
        <w:autoSpaceDN w:val="0"/>
        <w:adjustRightInd w:val="0"/>
        <w:spacing w:after="30" w:line="240" w:lineRule="auto"/>
        <w:jc w:val="both"/>
        <w:rPr>
          <w:rFonts w:ascii="Arial" w:hAnsi="Arial" w:cs="Arial"/>
          <w:b w:val="0"/>
        </w:rPr>
      </w:pPr>
      <w:r w:rsidRPr="006C6337">
        <w:rPr>
          <w:rFonts w:ascii="Arial" w:hAnsi="Arial" w:cs="Arial"/>
          <w:b w:val="0"/>
        </w:rPr>
        <w:t xml:space="preserve">Work under multiple grant programs </w:t>
      </w:r>
    </w:p>
    <w:p w14:paraId="229A57DC" w14:textId="77777777" w:rsidR="00FF7180" w:rsidRPr="006C6337" w:rsidRDefault="00FF7180" w:rsidP="00DC02E8">
      <w:pPr>
        <w:pStyle w:val="ListParagraph"/>
        <w:numPr>
          <w:ilvl w:val="0"/>
          <w:numId w:val="21"/>
        </w:numPr>
        <w:autoSpaceDE w:val="0"/>
        <w:autoSpaceDN w:val="0"/>
        <w:adjustRightInd w:val="0"/>
        <w:spacing w:line="240" w:lineRule="auto"/>
        <w:jc w:val="both"/>
        <w:rPr>
          <w:rFonts w:ascii="Arial" w:hAnsi="Arial" w:cs="Arial"/>
          <w:b w:val="0"/>
        </w:rPr>
      </w:pPr>
      <w:r w:rsidRPr="006C6337">
        <w:rPr>
          <w:rFonts w:ascii="Arial" w:hAnsi="Arial" w:cs="Arial"/>
          <w:b w:val="0"/>
        </w:rPr>
        <w:t xml:space="preserve">Work under multiple cost objectives </w:t>
      </w:r>
    </w:p>
    <w:p w14:paraId="16295C0E" w14:textId="77777777" w:rsidR="00FF7180" w:rsidRPr="006C6337" w:rsidRDefault="00FF7180" w:rsidP="006C6337">
      <w:pPr>
        <w:autoSpaceDE w:val="0"/>
        <w:autoSpaceDN w:val="0"/>
        <w:adjustRightInd w:val="0"/>
        <w:spacing w:after="0" w:line="240" w:lineRule="auto"/>
        <w:jc w:val="both"/>
        <w:rPr>
          <w:rFonts w:ascii="Arial" w:hAnsi="Arial" w:cs="Arial"/>
        </w:rPr>
      </w:pPr>
    </w:p>
    <w:p w14:paraId="4BBD435A" w14:textId="6452FDFD" w:rsidR="00FF7180" w:rsidRPr="006C6337" w:rsidRDefault="00FF7180" w:rsidP="006C6337">
      <w:pPr>
        <w:spacing w:after="0"/>
        <w:jc w:val="both"/>
        <w:rPr>
          <w:rFonts w:ascii="Arial" w:hAnsi="Arial" w:cs="Arial"/>
        </w:rPr>
      </w:pPr>
      <w:r w:rsidRPr="006C6337">
        <w:rPr>
          <w:rFonts w:ascii="Arial" w:hAnsi="Arial" w:cs="Arial"/>
        </w:rPr>
        <w:t xml:space="preserve">These employees are required to maintain </w:t>
      </w:r>
      <w:r w:rsidR="005D6094" w:rsidRPr="006C6337">
        <w:rPr>
          <w:rFonts w:ascii="Arial" w:hAnsi="Arial" w:cs="Arial"/>
        </w:rPr>
        <w:t xml:space="preserve">a </w:t>
      </w:r>
      <w:r w:rsidR="005D6094" w:rsidRPr="00813A0C">
        <w:rPr>
          <w:rFonts w:ascii="Arial" w:hAnsi="Arial" w:cs="Arial"/>
          <w:highlight w:val="lightGray"/>
        </w:rPr>
        <w:t>Time and Effort Worksheet</w:t>
      </w:r>
      <w:r w:rsidR="005D6094" w:rsidRPr="006C6337">
        <w:rPr>
          <w:rFonts w:ascii="Arial" w:hAnsi="Arial" w:cs="Arial"/>
        </w:rPr>
        <w:t xml:space="preserve"> </w:t>
      </w:r>
      <w:r w:rsidRPr="006C6337">
        <w:rPr>
          <w:rFonts w:ascii="Arial" w:hAnsi="Arial" w:cs="Arial"/>
        </w:rPr>
        <w:t xml:space="preserve">or to account for their time under a substitute system. </w:t>
      </w:r>
      <w:r w:rsidR="00990FE1">
        <w:rPr>
          <w:rFonts w:ascii="Arial" w:hAnsi="Arial" w:cs="Arial"/>
        </w:rPr>
        <w:t>The district has not applied for, nor been approved</w:t>
      </w:r>
      <w:r w:rsidR="00E04C57">
        <w:rPr>
          <w:rFonts w:ascii="Arial" w:hAnsi="Arial" w:cs="Arial"/>
        </w:rPr>
        <w:t xml:space="preserve"> </w:t>
      </w:r>
      <w:r w:rsidR="00990FE1">
        <w:rPr>
          <w:rFonts w:ascii="Arial" w:hAnsi="Arial" w:cs="Arial"/>
        </w:rPr>
        <w:t>by the Texas Education Agen</w:t>
      </w:r>
      <w:r w:rsidR="00E04C57">
        <w:rPr>
          <w:rFonts w:ascii="Arial" w:hAnsi="Arial" w:cs="Arial"/>
        </w:rPr>
        <w:t>c</w:t>
      </w:r>
      <w:r w:rsidR="00990FE1">
        <w:rPr>
          <w:rFonts w:ascii="Arial" w:hAnsi="Arial" w:cs="Arial"/>
        </w:rPr>
        <w:t>y to use the Substitute Time and Effort System, therefore, employees must prepare</w:t>
      </w:r>
      <w:r w:rsidR="00E04C57">
        <w:rPr>
          <w:rFonts w:ascii="Arial" w:hAnsi="Arial" w:cs="Arial"/>
        </w:rPr>
        <w:t xml:space="preserve"> </w:t>
      </w:r>
      <w:r w:rsidR="00E04C57" w:rsidRPr="00813A0C">
        <w:rPr>
          <w:rFonts w:ascii="Arial" w:hAnsi="Arial" w:cs="Arial"/>
          <w:highlight w:val="lightGray"/>
        </w:rPr>
        <w:t>Time and Effort Worksheet</w:t>
      </w:r>
      <w:r w:rsidR="00990FE1">
        <w:rPr>
          <w:rFonts w:ascii="Arial" w:hAnsi="Arial" w:cs="Arial"/>
        </w:rPr>
        <w:t xml:space="preserve"> at least monthly to coincide with the district </w:t>
      </w:r>
      <w:r w:rsidR="00E04C57">
        <w:rPr>
          <w:rFonts w:ascii="Arial" w:hAnsi="Arial" w:cs="Arial"/>
        </w:rPr>
        <w:t xml:space="preserve">pay </w:t>
      </w:r>
      <w:proofErr w:type="gramStart"/>
      <w:r w:rsidR="00E04C57">
        <w:rPr>
          <w:rFonts w:ascii="Arial" w:hAnsi="Arial" w:cs="Arial"/>
        </w:rPr>
        <w:t xml:space="preserve">periods.  </w:t>
      </w:r>
      <w:r w:rsidRPr="006C6337">
        <w:rPr>
          <w:rFonts w:ascii="Arial" w:hAnsi="Arial" w:cs="Arial"/>
        </w:rPr>
        <w:t>.</w:t>
      </w:r>
      <w:proofErr w:type="gramEnd"/>
      <w:r w:rsidRPr="006C6337">
        <w:rPr>
          <w:rFonts w:ascii="Arial" w:hAnsi="Arial" w:cs="Arial"/>
        </w:rPr>
        <w:t xml:space="preserve"> </w:t>
      </w:r>
      <w:r w:rsidRPr="00E04C57">
        <w:rPr>
          <w:rFonts w:ascii="Arial" w:hAnsi="Arial" w:cs="Arial"/>
          <w:b/>
          <w:bCs/>
        </w:rPr>
        <w:t xml:space="preserve">Such reports must reflect an </w:t>
      </w:r>
      <w:r w:rsidRPr="00E04C57">
        <w:rPr>
          <w:rFonts w:ascii="Arial" w:hAnsi="Arial" w:cs="Arial"/>
          <w:b/>
          <w:bCs/>
          <w:i/>
          <w:iCs/>
        </w:rPr>
        <w:t xml:space="preserve">after-the-fact </w:t>
      </w:r>
      <w:r w:rsidRPr="00E04C57">
        <w:rPr>
          <w:rFonts w:ascii="Arial" w:hAnsi="Arial" w:cs="Arial"/>
          <w:b/>
          <w:bCs/>
        </w:rPr>
        <w:t xml:space="preserve">distribution of 100 percent of the </w:t>
      </w:r>
      <w:r w:rsidRPr="00E04C57">
        <w:rPr>
          <w:rFonts w:ascii="Arial" w:hAnsi="Arial" w:cs="Arial"/>
          <w:b/>
          <w:bCs/>
          <w:i/>
          <w:iCs/>
        </w:rPr>
        <w:t xml:space="preserve">actual </w:t>
      </w:r>
      <w:r w:rsidRPr="00E04C57">
        <w:rPr>
          <w:rFonts w:ascii="Arial" w:hAnsi="Arial" w:cs="Arial"/>
          <w:b/>
          <w:bCs/>
        </w:rPr>
        <w:t xml:space="preserve">time </w:t>
      </w:r>
      <w:r w:rsidRPr="00E04C57">
        <w:rPr>
          <w:rFonts w:ascii="Arial" w:hAnsi="Arial" w:cs="Arial"/>
          <w:b/>
          <w:bCs/>
        </w:rPr>
        <w:lastRenderedPageBreak/>
        <w:t>spent on each activity and must be signed by the employee and their immediate supervisor.</w:t>
      </w:r>
      <w:r w:rsidRPr="006C6337">
        <w:rPr>
          <w:rFonts w:ascii="Arial" w:hAnsi="Arial" w:cs="Arial"/>
        </w:rPr>
        <w:t xml:space="preserve"> Charges to payroll must be adjusted to coincide with preparation and submittal of the interim expenditure report required for TEA discretionary grants.</w:t>
      </w:r>
    </w:p>
    <w:p w14:paraId="36CDAB5D" w14:textId="77777777" w:rsidR="00FF7180" w:rsidRPr="006C6337" w:rsidRDefault="00FF7180" w:rsidP="006C6337">
      <w:pPr>
        <w:spacing w:after="0"/>
        <w:jc w:val="both"/>
        <w:rPr>
          <w:rFonts w:ascii="Arial" w:hAnsi="Arial" w:cs="Arial"/>
        </w:rPr>
      </w:pPr>
    </w:p>
    <w:p w14:paraId="0B33D632" w14:textId="57189E66" w:rsidR="00FF7180" w:rsidRPr="000E338B" w:rsidRDefault="00FF7180" w:rsidP="006C6337">
      <w:pPr>
        <w:spacing w:after="0"/>
        <w:jc w:val="both"/>
        <w:rPr>
          <w:rFonts w:ascii="Arial" w:hAnsi="Arial" w:cs="Arial"/>
        </w:rPr>
      </w:pPr>
      <w:r w:rsidRPr="006C6337">
        <w:rPr>
          <w:rFonts w:ascii="Arial" w:hAnsi="Arial" w:cs="Arial"/>
        </w:rPr>
        <w:t xml:space="preserve">Grant-funded staff under this category shall complete a </w:t>
      </w:r>
      <w:r w:rsidR="00353674" w:rsidRPr="00813A0C">
        <w:rPr>
          <w:rFonts w:ascii="Arial" w:hAnsi="Arial" w:cs="Arial"/>
          <w:highlight w:val="lightGray"/>
        </w:rPr>
        <w:t>Time and Effort Worksheet</w:t>
      </w:r>
      <w:r w:rsidRPr="006C6337">
        <w:rPr>
          <w:rFonts w:ascii="Arial" w:hAnsi="Arial" w:cs="Arial"/>
        </w:rPr>
        <w:t xml:space="preserve"> to include the date, grant source, percentage worked </w:t>
      </w:r>
      <w:proofErr w:type="gramStart"/>
      <w:r w:rsidRPr="006C6337">
        <w:rPr>
          <w:rFonts w:ascii="Arial" w:hAnsi="Arial" w:cs="Arial"/>
        </w:rPr>
        <w:t>in</w:t>
      </w:r>
      <w:proofErr w:type="gramEnd"/>
      <w:r w:rsidRPr="006C6337">
        <w:rPr>
          <w:rFonts w:ascii="Arial" w:hAnsi="Arial" w:cs="Arial"/>
        </w:rPr>
        <w:t xml:space="preserve"> the grant source per day and the summary for the month (or pay cycle). The staff member and his/her immediate supervisor shall sign the time and effort report. The </w:t>
      </w:r>
      <w:r w:rsidRPr="000E338B">
        <w:rPr>
          <w:rFonts w:ascii="Arial" w:hAnsi="Arial" w:cs="Arial"/>
        </w:rPr>
        <w:t>timeline for time and effort reports shall be once per month to coincide with the monthly payroll cycles as noted below:</w:t>
      </w:r>
    </w:p>
    <w:p w14:paraId="5EACF39C" w14:textId="77777777" w:rsidR="00FF7180" w:rsidRPr="000E338B" w:rsidRDefault="00FF7180" w:rsidP="00DC02E8">
      <w:pPr>
        <w:pStyle w:val="ListParagraph"/>
        <w:numPr>
          <w:ilvl w:val="0"/>
          <w:numId w:val="22"/>
        </w:numPr>
        <w:jc w:val="both"/>
        <w:rPr>
          <w:rFonts w:ascii="Arial" w:hAnsi="Arial" w:cs="Arial"/>
          <w:b w:val="0"/>
        </w:rPr>
      </w:pPr>
      <w:r w:rsidRPr="000E338B">
        <w:rPr>
          <w:rFonts w:ascii="Arial" w:hAnsi="Arial" w:cs="Arial"/>
          <w:b w:val="0"/>
        </w:rPr>
        <w:t>Monthly payroll [</w:t>
      </w:r>
      <w:r w:rsidR="000E338B" w:rsidRPr="000E338B">
        <w:rPr>
          <w:rFonts w:ascii="Arial" w:hAnsi="Arial" w:cs="Arial"/>
          <w:b w:val="0"/>
        </w:rPr>
        <w:t>1</w:t>
      </w:r>
      <w:r w:rsidRPr="000E338B">
        <w:rPr>
          <w:rFonts w:ascii="Arial" w:hAnsi="Arial" w:cs="Arial"/>
          <w:b w:val="0"/>
        </w:rPr>
        <w:t>5</w:t>
      </w:r>
      <w:r w:rsidRPr="000E338B">
        <w:rPr>
          <w:rFonts w:ascii="Arial" w:hAnsi="Arial" w:cs="Arial"/>
          <w:b w:val="0"/>
          <w:vertAlign w:val="superscript"/>
        </w:rPr>
        <w:t>th</w:t>
      </w:r>
      <w:r w:rsidRPr="000E338B">
        <w:rPr>
          <w:rFonts w:ascii="Arial" w:hAnsi="Arial" w:cs="Arial"/>
          <w:b w:val="0"/>
        </w:rPr>
        <w:t xml:space="preserve"> of the month] – Time &amp; Effort reports are due by the 10</w:t>
      </w:r>
      <w:r w:rsidRPr="000E338B">
        <w:rPr>
          <w:rFonts w:ascii="Arial" w:hAnsi="Arial" w:cs="Arial"/>
          <w:b w:val="0"/>
          <w:vertAlign w:val="superscript"/>
        </w:rPr>
        <w:t>th</w:t>
      </w:r>
      <w:r w:rsidRPr="000E338B">
        <w:rPr>
          <w:rFonts w:ascii="Arial" w:hAnsi="Arial" w:cs="Arial"/>
          <w:b w:val="0"/>
        </w:rPr>
        <w:t xml:space="preserve"> of the month for the prior month.</w:t>
      </w:r>
    </w:p>
    <w:p w14:paraId="2C0A9166" w14:textId="77777777" w:rsidR="00FF7180" w:rsidRPr="000E338B" w:rsidRDefault="000E338B" w:rsidP="00DC02E8">
      <w:pPr>
        <w:pStyle w:val="ListParagraph"/>
        <w:numPr>
          <w:ilvl w:val="0"/>
          <w:numId w:val="22"/>
        </w:numPr>
        <w:jc w:val="both"/>
        <w:rPr>
          <w:rFonts w:ascii="Arial" w:hAnsi="Arial" w:cs="Arial"/>
          <w:b w:val="0"/>
        </w:rPr>
      </w:pPr>
      <w:r w:rsidRPr="000E338B">
        <w:rPr>
          <w:rFonts w:ascii="Arial" w:hAnsi="Arial" w:cs="Arial"/>
          <w:b w:val="0"/>
        </w:rPr>
        <w:t>Bi-Weekly pay</w:t>
      </w:r>
      <w:r w:rsidR="00FF7180" w:rsidRPr="000E338B">
        <w:rPr>
          <w:rFonts w:ascii="Arial" w:hAnsi="Arial" w:cs="Arial"/>
          <w:b w:val="0"/>
        </w:rPr>
        <w:t>roll [</w:t>
      </w:r>
      <w:r w:rsidRPr="000E338B">
        <w:rPr>
          <w:rFonts w:ascii="Arial" w:hAnsi="Arial" w:cs="Arial"/>
          <w:b w:val="0"/>
        </w:rPr>
        <w:t>every two weeks</w:t>
      </w:r>
      <w:r w:rsidR="00FF7180" w:rsidRPr="000E338B">
        <w:rPr>
          <w:rFonts w:ascii="Arial" w:hAnsi="Arial" w:cs="Arial"/>
          <w:b w:val="0"/>
        </w:rPr>
        <w:t xml:space="preserve">] – Time &amp; Effort reports are due by the </w:t>
      </w:r>
      <w:r w:rsidR="00AB2B8F">
        <w:rPr>
          <w:rFonts w:ascii="Arial" w:hAnsi="Arial" w:cs="Arial"/>
          <w:b w:val="0"/>
        </w:rPr>
        <w:t>10</w:t>
      </w:r>
      <w:r w:rsidR="00FF7180" w:rsidRPr="000E338B">
        <w:rPr>
          <w:rFonts w:ascii="Arial" w:hAnsi="Arial" w:cs="Arial"/>
          <w:b w:val="0"/>
          <w:vertAlign w:val="superscript"/>
        </w:rPr>
        <w:t>th</w:t>
      </w:r>
      <w:r w:rsidR="00FF7180" w:rsidRPr="000E338B">
        <w:rPr>
          <w:rFonts w:ascii="Arial" w:hAnsi="Arial" w:cs="Arial"/>
          <w:b w:val="0"/>
        </w:rPr>
        <w:t xml:space="preserve"> of the month</w:t>
      </w:r>
      <w:r w:rsidR="00AB2B8F">
        <w:rPr>
          <w:rFonts w:ascii="Arial" w:hAnsi="Arial" w:cs="Arial"/>
          <w:b w:val="0"/>
        </w:rPr>
        <w:t xml:space="preserve"> for the prior month</w:t>
      </w:r>
      <w:r w:rsidR="00FF7180" w:rsidRPr="000E338B">
        <w:rPr>
          <w:rFonts w:ascii="Arial" w:hAnsi="Arial" w:cs="Arial"/>
          <w:b w:val="0"/>
        </w:rPr>
        <w:t>.</w:t>
      </w:r>
    </w:p>
    <w:p w14:paraId="2C78B4D9" w14:textId="77777777" w:rsidR="00FF7180" w:rsidRPr="006C6337" w:rsidRDefault="00FF7180" w:rsidP="006C6337">
      <w:pPr>
        <w:spacing w:after="0"/>
        <w:jc w:val="both"/>
        <w:rPr>
          <w:rFonts w:ascii="Arial" w:hAnsi="Arial" w:cs="Arial"/>
        </w:rPr>
      </w:pPr>
    </w:p>
    <w:p w14:paraId="2DBEA48D" w14:textId="77777777" w:rsidR="00FF7180" w:rsidRPr="006C6337" w:rsidRDefault="00FF7180" w:rsidP="006C6337">
      <w:pPr>
        <w:spacing w:after="0"/>
        <w:jc w:val="both"/>
        <w:rPr>
          <w:rFonts w:ascii="Arial" w:hAnsi="Arial" w:cs="Arial"/>
        </w:rPr>
      </w:pPr>
      <w:r w:rsidRPr="006C6337">
        <w:rPr>
          <w:rFonts w:ascii="Arial" w:hAnsi="Arial" w:cs="Arial"/>
        </w:rPr>
        <w:t xml:space="preserve">The immediate supervisor shall submit all signed time and effort reports to the </w:t>
      </w:r>
      <w:r w:rsidR="00AC23E5" w:rsidRPr="00AC23E5">
        <w:rPr>
          <w:rFonts w:ascii="Arial" w:hAnsi="Arial" w:cs="Arial"/>
          <w:u w:val="single"/>
        </w:rPr>
        <w:t>Grant Manager</w:t>
      </w:r>
      <w:r w:rsidRPr="006C6337">
        <w:rPr>
          <w:rFonts w:ascii="Arial" w:hAnsi="Arial" w:cs="Arial"/>
        </w:rPr>
        <w:t>.</w:t>
      </w:r>
    </w:p>
    <w:p w14:paraId="05BB8626" w14:textId="77777777" w:rsidR="00FF7180" w:rsidRPr="002C649A" w:rsidRDefault="00FF7180" w:rsidP="006C6337">
      <w:pPr>
        <w:spacing w:after="0"/>
        <w:jc w:val="both"/>
        <w:rPr>
          <w:rFonts w:ascii="Arial" w:hAnsi="Arial" w:cs="Arial"/>
        </w:rPr>
      </w:pPr>
      <w:r w:rsidRPr="002C649A">
        <w:rPr>
          <w:rFonts w:ascii="Arial" w:hAnsi="Arial" w:cs="Arial"/>
        </w:rPr>
        <w:t xml:space="preserve">The </w:t>
      </w:r>
      <w:r w:rsidR="00AC23E5" w:rsidRPr="00AC23E5">
        <w:rPr>
          <w:rFonts w:ascii="Arial" w:hAnsi="Arial" w:cs="Arial"/>
          <w:u w:val="single"/>
        </w:rPr>
        <w:t>Grant Manager</w:t>
      </w:r>
      <w:r w:rsidRPr="002C649A">
        <w:rPr>
          <w:rFonts w:ascii="Arial" w:hAnsi="Arial" w:cs="Arial"/>
        </w:rPr>
        <w:t xml:space="preserve"> review shall consist of the following:</w:t>
      </w:r>
    </w:p>
    <w:p w14:paraId="061619E1" w14:textId="77777777" w:rsidR="00FF7180" w:rsidRPr="006C6337" w:rsidRDefault="00FF7180" w:rsidP="00DC02E8">
      <w:pPr>
        <w:pStyle w:val="ListParagraph"/>
        <w:numPr>
          <w:ilvl w:val="0"/>
          <w:numId w:val="23"/>
        </w:numPr>
        <w:jc w:val="both"/>
        <w:rPr>
          <w:rFonts w:ascii="Arial" w:hAnsi="Arial" w:cs="Arial"/>
          <w:b w:val="0"/>
        </w:rPr>
      </w:pPr>
      <w:r w:rsidRPr="002C649A">
        <w:rPr>
          <w:rFonts w:ascii="Arial" w:hAnsi="Arial" w:cs="Arial"/>
          <w:b w:val="0"/>
        </w:rPr>
        <w:t>A review</w:t>
      </w:r>
      <w:r w:rsidRPr="006C6337">
        <w:rPr>
          <w:rFonts w:ascii="Arial" w:hAnsi="Arial" w:cs="Arial"/>
          <w:b w:val="0"/>
        </w:rPr>
        <w:t xml:space="preserve"> of the time and effort reports to compare the summary percentage of grant-related work per funding source to the budgeted percentage utilized to charge the monthly (or </w:t>
      </w:r>
      <w:r w:rsidR="007F0F1D">
        <w:rPr>
          <w:rFonts w:ascii="Arial" w:hAnsi="Arial" w:cs="Arial"/>
          <w:b w:val="0"/>
        </w:rPr>
        <w:t>bi-weekly</w:t>
      </w:r>
      <w:r w:rsidRPr="006C6337">
        <w:rPr>
          <w:rFonts w:ascii="Arial" w:hAnsi="Arial" w:cs="Arial"/>
          <w:b w:val="0"/>
        </w:rPr>
        <w:t>) payroll charges</w:t>
      </w:r>
      <w:r w:rsidR="00186F48">
        <w:rPr>
          <w:rFonts w:ascii="Arial" w:hAnsi="Arial" w:cs="Arial"/>
          <w:b w:val="0"/>
        </w:rPr>
        <w:t>.</w:t>
      </w:r>
    </w:p>
    <w:p w14:paraId="18EB7773" w14:textId="77777777" w:rsidR="00FF7180" w:rsidRPr="006C6337" w:rsidRDefault="00FF7180" w:rsidP="00DC02E8">
      <w:pPr>
        <w:pStyle w:val="ListParagraph"/>
        <w:numPr>
          <w:ilvl w:val="0"/>
          <w:numId w:val="23"/>
        </w:numPr>
        <w:jc w:val="both"/>
        <w:rPr>
          <w:rFonts w:ascii="Arial" w:hAnsi="Arial" w:cs="Arial"/>
          <w:b w:val="0"/>
        </w:rPr>
      </w:pPr>
      <w:r w:rsidRPr="006C6337">
        <w:rPr>
          <w:rFonts w:ascii="Arial" w:hAnsi="Arial" w:cs="Arial"/>
          <w:b w:val="0"/>
        </w:rPr>
        <w:t>A test sampling of staff assignments, i.e. master schedule, duty schedule, etc. to verify the percentage of grant-related work per funding source</w:t>
      </w:r>
      <w:r w:rsidR="00186F48">
        <w:rPr>
          <w:rFonts w:ascii="Arial" w:hAnsi="Arial" w:cs="Arial"/>
          <w:b w:val="0"/>
        </w:rPr>
        <w:t>.</w:t>
      </w:r>
    </w:p>
    <w:p w14:paraId="1C523EC9" w14:textId="77777777" w:rsidR="00FF7180" w:rsidRPr="006C6337" w:rsidRDefault="00FF7180" w:rsidP="00DC02E8">
      <w:pPr>
        <w:pStyle w:val="ListParagraph"/>
        <w:numPr>
          <w:ilvl w:val="0"/>
          <w:numId w:val="23"/>
        </w:numPr>
        <w:jc w:val="both"/>
        <w:rPr>
          <w:rFonts w:ascii="Arial" w:hAnsi="Arial" w:cs="Arial"/>
          <w:b w:val="0"/>
        </w:rPr>
      </w:pPr>
      <w:r w:rsidRPr="006C6337">
        <w:rPr>
          <w:rFonts w:ascii="Arial" w:hAnsi="Arial" w:cs="Arial"/>
          <w:b w:val="0"/>
        </w:rPr>
        <w:t>If the time and effort report reflects the same percentage, the report may be filed for audit purposes</w:t>
      </w:r>
      <w:r w:rsidR="00186F48">
        <w:rPr>
          <w:rFonts w:ascii="Arial" w:hAnsi="Arial" w:cs="Arial"/>
          <w:b w:val="0"/>
        </w:rPr>
        <w:t>.</w:t>
      </w:r>
    </w:p>
    <w:p w14:paraId="1A3F6DDA" w14:textId="77777777" w:rsidR="00FF7180" w:rsidRPr="006C6337" w:rsidRDefault="00FF7180" w:rsidP="00DC02E8">
      <w:pPr>
        <w:pStyle w:val="ListParagraph"/>
        <w:numPr>
          <w:ilvl w:val="0"/>
          <w:numId w:val="23"/>
        </w:numPr>
        <w:jc w:val="both"/>
        <w:rPr>
          <w:rFonts w:ascii="Arial" w:hAnsi="Arial" w:cs="Arial"/>
          <w:b w:val="0"/>
        </w:rPr>
      </w:pPr>
      <w:r w:rsidRPr="006C6337">
        <w:rPr>
          <w:rFonts w:ascii="Arial" w:hAnsi="Arial" w:cs="Arial"/>
          <w:b w:val="0"/>
        </w:rPr>
        <w:t xml:space="preserve">If the time and effort report reflects a different percentage, the report shall be reconciled to reflect the correct payroll charges by grant funding source and forward the reconciliation to </w:t>
      </w:r>
      <w:r w:rsidRPr="002C649A">
        <w:rPr>
          <w:rFonts w:ascii="Arial" w:hAnsi="Arial" w:cs="Arial"/>
          <w:b w:val="0"/>
        </w:rPr>
        <w:t xml:space="preserve">the </w:t>
      </w:r>
      <w:r w:rsidR="00BE79E6" w:rsidRPr="00BE79E6">
        <w:rPr>
          <w:rFonts w:ascii="Arial" w:hAnsi="Arial" w:cs="Arial"/>
          <w:b w:val="0"/>
          <w:u w:val="single"/>
        </w:rPr>
        <w:t>Payroll Accountant</w:t>
      </w:r>
      <w:r w:rsidR="006008DD" w:rsidRPr="002C649A">
        <w:rPr>
          <w:rFonts w:ascii="Arial" w:hAnsi="Arial" w:cs="Arial"/>
          <w:b w:val="0"/>
        </w:rPr>
        <w:t xml:space="preserve"> </w:t>
      </w:r>
      <w:r w:rsidRPr="002C649A">
        <w:rPr>
          <w:rFonts w:ascii="Arial" w:hAnsi="Arial" w:cs="Arial"/>
          <w:b w:val="0"/>
        </w:rPr>
        <w:t>for</w:t>
      </w:r>
      <w:r w:rsidRPr="006C6337">
        <w:rPr>
          <w:rFonts w:ascii="Arial" w:hAnsi="Arial" w:cs="Arial"/>
          <w:b w:val="0"/>
        </w:rPr>
        <w:t xml:space="preserve"> adjustment of the payroll charges on the general ledger.</w:t>
      </w:r>
    </w:p>
    <w:p w14:paraId="0E660CF4" w14:textId="77777777" w:rsidR="00FF7180" w:rsidRPr="006C6337" w:rsidRDefault="00FF7180" w:rsidP="006C6337">
      <w:pPr>
        <w:spacing w:after="0"/>
        <w:jc w:val="both"/>
        <w:rPr>
          <w:rFonts w:ascii="Arial" w:hAnsi="Arial" w:cs="Arial"/>
        </w:rPr>
      </w:pPr>
    </w:p>
    <w:p w14:paraId="11526744" w14:textId="77777777" w:rsidR="00E04C57" w:rsidRDefault="00FF7180" w:rsidP="006C6337">
      <w:pPr>
        <w:jc w:val="both"/>
        <w:rPr>
          <w:rFonts w:ascii="Arial" w:hAnsi="Arial" w:cs="Arial"/>
        </w:rPr>
      </w:pPr>
      <w:r w:rsidRPr="003E7806">
        <w:rPr>
          <w:rFonts w:ascii="Arial" w:hAnsi="Arial" w:cs="Arial"/>
        </w:rPr>
        <w:t xml:space="preserve">The </w:t>
      </w:r>
      <w:r w:rsidR="004412CC" w:rsidRPr="004412CC">
        <w:rPr>
          <w:rFonts w:ascii="Arial" w:hAnsi="Arial" w:cs="Arial"/>
          <w:u w:val="single"/>
        </w:rPr>
        <w:t>accounting department</w:t>
      </w:r>
      <w:r w:rsidR="002B4C8C" w:rsidRPr="003E7806">
        <w:rPr>
          <w:rFonts w:ascii="Arial" w:hAnsi="Arial" w:cs="Arial"/>
        </w:rPr>
        <w:t xml:space="preserve"> </w:t>
      </w:r>
      <w:r w:rsidRPr="003E7806">
        <w:rPr>
          <w:rFonts w:ascii="Arial" w:hAnsi="Arial" w:cs="Arial"/>
        </w:rPr>
        <w:t>shall prepare a journal entry</w:t>
      </w:r>
      <w:r w:rsidR="007F0F1D" w:rsidRPr="003E7806">
        <w:rPr>
          <w:rFonts w:ascii="Arial" w:hAnsi="Arial" w:cs="Arial"/>
        </w:rPr>
        <w:t xml:space="preserve"> (payroll accounting correcting adjustment)</w:t>
      </w:r>
      <w:r w:rsidRPr="003E7806">
        <w:rPr>
          <w:rFonts w:ascii="Arial" w:hAnsi="Arial" w:cs="Arial"/>
        </w:rPr>
        <w:t xml:space="preserve"> to reclassify the expenditures</w:t>
      </w:r>
      <w:r w:rsidRPr="006C6337">
        <w:rPr>
          <w:rFonts w:ascii="Arial" w:hAnsi="Arial" w:cs="Arial"/>
        </w:rPr>
        <w:t xml:space="preserve"> as noted on the reconciliation of the time and effort report(s). </w:t>
      </w:r>
      <w:r w:rsidR="00AD7CDE" w:rsidRPr="006C6337">
        <w:rPr>
          <w:rFonts w:ascii="Arial" w:hAnsi="Arial" w:cs="Arial"/>
        </w:rPr>
        <w:t xml:space="preserve">According to federal regulations, the final amount charged to each grant award must be accurate, allowable and properly allocated. </w:t>
      </w:r>
    </w:p>
    <w:p w14:paraId="61D9C408" w14:textId="77777777" w:rsidR="00E04C57" w:rsidRDefault="00AD7CDE" w:rsidP="006C6337">
      <w:pPr>
        <w:jc w:val="both"/>
        <w:rPr>
          <w:rFonts w:ascii="Arial" w:hAnsi="Arial" w:cs="Arial"/>
        </w:rPr>
      </w:pPr>
      <w:r w:rsidRPr="006C6337">
        <w:rPr>
          <w:rFonts w:ascii="Arial" w:hAnsi="Arial" w:cs="Arial"/>
        </w:rPr>
        <w:t xml:space="preserve">The </w:t>
      </w:r>
      <w:r w:rsidR="004412CC" w:rsidRPr="004412CC">
        <w:rPr>
          <w:rFonts w:ascii="Arial" w:hAnsi="Arial" w:cs="Arial"/>
          <w:u w:val="single"/>
        </w:rPr>
        <w:t>accounting department</w:t>
      </w:r>
      <w:r w:rsidRPr="006C6337">
        <w:rPr>
          <w:rFonts w:ascii="Arial" w:hAnsi="Arial" w:cs="Arial"/>
        </w:rPr>
        <w:t xml:space="preserve"> sha</w:t>
      </w:r>
      <w:r w:rsidRPr="00396A88">
        <w:rPr>
          <w:rFonts w:ascii="Arial" w:hAnsi="Arial" w:cs="Arial"/>
        </w:rPr>
        <w:t xml:space="preserve">ll post all variances </w:t>
      </w:r>
      <w:r w:rsidR="007658E0" w:rsidRPr="00396A88">
        <w:rPr>
          <w:rFonts w:ascii="Arial" w:hAnsi="Arial" w:cs="Arial"/>
        </w:rPr>
        <w:t>to the general ledger</w:t>
      </w:r>
      <w:r w:rsidR="009E5020" w:rsidRPr="00396A88">
        <w:rPr>
          <w:rFonts w:ascii="Arial" w:hAnsi="Arial" w:cs="Arial"/>
        </w:rPr>
        <w:t xml:space="preserve"> </w:t>
      </w:r>
      <w:proofErr w:type="gramStart"/>
      <w:r w:rsidR="00E04C57">
        <w:rPr>
          <w:rFonts w:ascii="Arial" w:hAnsi="Arial" w:cs="Arial"/>
        </w:rPr>
        <w:t>on a monthly basis</w:t>
      </w:r>
      <w:proofErr w:type="gramEnd"/>
      <w:r w:rsidR="007658E0" w:rsidRPr="006C6337">
        <w:rPr>
          <w:rFonts w:ascii="Arial" w:hAnsi="Arial" w:cs="Arial"/>
        </w:rPr>
        <w:t>;</w:t>
      </w:r>
      <w:r w:rsidRPr="006C6337">
        <w:rPr>
          <w:rFonts w:ascii="Arial" w:hAnsi="Arial" w:cs="Arial"/>
        </w:rPr>
        <w:t xml:space="preserve"> </w:t>
      </w:r>
      <w:r w:rsidR="009E5020">
        <w:rPr>
          <w:rFonts w:ascii="Arial" w:hAnsi="Arial" w:cs="Arial"/>
        </w:rPr>
        <w:t>otherwise</w:t>
      </w:r>
      <w:r w:rsidR="007658E0" w:rsidRPr="006C6337">
        <w:rPr>
          <w:rFonts w:ascii="Arial" w:hAnsi="Arial" w:cs="Arial"/>
        </w:rPr>
        <w:t>,</w:t>
      </w:r>
      <w:r w:rsidRPr="006C6337">
        <w:rPr>
          <w:rFonts w:ascii="Arial" w:hAnsi="Arial" w:cs="Arial"/>
        </w:rPr>
        <w:t xml:space="preserve"> the variances </w:t>
      </w:r>
      <w:r w:rsidR="00E04C57">
        <w:rPr>
          <w:rFonts w:ascii="Arial" w:hAnsi="Arial" w:cs="Arial"/>
        </w:rPr>
        <w:t>shall</w:t>
      </w:r>
      <w:r w:rsidRPr="006C6337">
        <w:rPr>
          <w:rFonts w:ascii="Arial" w:hAnsi="Arial" w:cs="Arial"/>
        </w:rPr>
        <w:t xml:space="preserve"> be posted prior to the final expenditure report</w:t>
      </w:r>
      <w:r w:rsidRPr="003E7806">
        <w:rPr>
          <w:rFonts w:ascii="Arial" w:hAnsi="Arial" w:cs="Arial"/>
        </w:rPr>
        <w:t>.</w:t>
      </w:r>
      <w:r w:rsidR="003E7806">
        <w:rPr>
          <w:rFonts w:ascii="Arial" w:hAnsi="Arial" w:cs="Arial"/>
        </w:rPr>
        <w:t xml:space="preserve"> </w:t>
      </w:r>
      <w:r w:rsidRPr="003E7806">
        <w:rPr>
          <w:rFonts w:ascii="Arial" w:hAnsi="Arial" w:cs="Arial"/>
        </w:rPr>
        <w:t xml:space="preserve"> </w:t>
      </w:r>
    </w:p>
    <w:p w14:paraId="5861151A" w14:textId="48BC6862" w:rsidR="00E04C57" w:rsidRPr="006C6337" w:rsidRDefault="003E7806" w:rsidP="006B0532">
      <w:pPr>
        <w:jc w:val="both"/>
        <w:rPr>
          <w:rFonts w:ascii="Arial" w:hAnsi="Arial" w:cs="Arial"/>
        </w:rPr>
      </w:pPr>
      <w:r>
        <w:rPr>
          <w:rFonts w:ascii="Arial" w:hAnsi="Arial" w:cs="Arial"/>
        </w:rPr>
        <w:t>[</w:t>
      </w:r>
      <w:r w:rsidR="00FF7180" w:rsidRPr="003E7806">
        <w:rPr>
          <w:rFonts w:ascii="Arial" w:hAnsi="Arial" w:cs="Arial"/>
        </w:rPr>
        <w:t xml:space="preserve">NOTE: </w:t>
      </w:r>
      <w:r w:rsidR="00AD7CDE" w:rsidRPr="003E7806">
        <w:rPr>
          <w:rFonts w:ascii="Arial" w:hAnsi="Arial" w:cs="Arial"/>
        </w:rPr>
        <w:t xml:space="preserve">The </w:t>
      </w:r>
      <w:r w:rsidR="004412CC" w:rsidRPr="004412CC">
        <w:rPr>
          <w:rFonts w:ascii="Arial" w:hAnsi="Arial" w:cs="Arial"/>
          <w:u w:val="single"/>
        </w:rPr>
        <w:t>accounting department</w:t>
      </w:r>
      <w:r w:rsidR="00AD7CDE" w:rsidRPr="003E7806">
        <w:rPr>
          <w:rFonts w:ascii="Arial" w:hAnsi="Arial" w:cs="Arial"/>
        </w:rPr>
        <w:t xml:space="preserve"> should use caution to avoid excess drawdown of grant funds due to unallowable payroll costs if timely adjustments to the general ledger a</w:t>
      </w:r>
      <w:r w:rsidRPr="003E7806">
        <w:rPr>
          <w:rFonts w:ascii="Arial" w:hAnsi="Arial" w:cs="Arial"/>
        </w:rPr>
        <w:t>re</w:t>
      </w:r>
      <w:r w:rsidR="00AD7CDE" w:rsidRPr="003E7806">
        <w:rPr>
          <w:rFonts w:ascii="Arial" w:hAnsi="Arial" w:cs="Arial"/>
        </w:rPr>
        <w:t xml:space="preserve"> not posted prior to the drawdown of funds.]</w:t>
      </w:r>
    </w:p>
    <w:p w14:paraId="672F77DE" w14:textId="77777777" w:rsidR="00FF7180" w:rsidRPr="00E04C57" w:rsidRDefault="00FF7180" w:rsidP="00E04C57">
      <w:pPr>
        <w:pStyle w:val="Heading4"/>
        <w:rPr>
          <w:b/>
          <w:bCs/>
          <w:color w:val="auto"/>
        </w:rPr>
      </w:pPr>
      <w:r w:rsidRPr="00E04C57">
        <w:rPr>
          <w:b/>
          <w:bCs/>
          <w:color w:val="auto"/>
        </w:rPr>
        <w:t>Time and Effort Substitute System</w:t>
      </w:r>
    </w:p>
    <w:p w14:paraId="23166B9F" w14:textId="77777777" w:rsidR="000D011C" w:rsidRPr="006C6337" w:rsidRDefault="00FF7180" w:rsidP="006C6337">
      <w:pPr>
        <w:jc w:val="both"/>
        <w:rPr>
          <w:rFonts w:ascii="Arial" w:hAnsi="Arial" w:cs="Arial"/>
        </w:rPr>
      </w:pPr>
      <w:r w:rsidRPr="006C6337">
        <w:rPr>
          <w:rFonts w:ascii="Arial" w:hAnsi="Arial" w:cs="Arial"/>
        </w:rPr>
        <w:t xml:space="preserve">The US Department of Education </w:t>
      </w:r>
      <w:r w:rsidR="004B49B6" w:rsidRPr="006C6337">
        <w:rPr>
          <w:rFonts w:ascii="Arial" w:hAnsi="Arial" w:cs="Arial"/>
        </w:rPr>
        <w:t>(USDE) and the Texas Education Agency (TEA) have</w:t>
      </w:r>
      <w:r w:rsidRPr="006C6337">
        <w:rPr>
          <w:rFonts w:ascii="Arial" w:hAnsi="Arial" w:cs="Arial"/>
        </w:rPr>
        <w:t xml:space="preserve"> authorized the use of a substitute system for time and effort. </w:t>
      </w:r>
    </w:p>
    <w:p w14:paraId="2E2B82C9" w14:textId="3672C1C7" w:rsidR="00FF7180" w:rsidRDefault="001A06B7" w:rsidP="006B0532">
      <w:pPr>
        <w:spacing w:after="0"/>
        <w:jc w:val="both"/>
        <w:rPr>
          <w:rFonts w:ascii="Arial" w:hAnsi="Arial" w:cs="Arial"/>
        </w:rPr>
      </w:pPr>
      <w:r w:rsidRPr="001A06B7">
        <w:rPr>
          <w:rFonts w:ascii="Arial" w:hAnsi="Arial" w:cs="Arial"/>
        </w:rPr>
        <w:t>T</w:t>
      </w:r>
      <w:r w:rsidR="00D2048C" w:rsidRPr="001A06B7">
        <w:rPr>
          <w:rFonts w:ascii="Arial" w:hAnsi="Arial" w:cs="Arial"/>
        </w:rPr>
        <w:t xml:space="preserve">he district </w:t>
      </w:r>
      <w:r w:rsidR="00D2048C" w:rsidRPr="00E321D8">
        <w:rPr>
          <w:rFonts w:ascii="Arial" w:hAnsi="Arial" w:cs="Arial"/>
        </w:rPr>
        <w:t xml:space="preserve">has </w:t>
      </w:r>
      <w:r w:rsidR="00D2048C" w:rsidRPr="001A06B7">
        <w:rPr>
          <w:rFonts w:ascii="Arial" w:hAnsi="Arial" w:cs="Arial"/>
          <w:u w:val="single"/>
        </w:rPr>
        <w:t>not</w:t>
      </w:r>
      <w:r w:rsidR="00FF7180" w:rsidRPr="001A06B7">
        <w:rPr>
          <w:rFonts w:ascii="Arial" w:hAnsi="Arial" w:cs="Arial"/>
        </w:rPr>
        <w:t xml:space="preserve"> opted to use</w:t>
      </w:r>
      <w:r w:rsidR="00415C75" w:rsidRPr="001A06B7">
        <w:rPr>
          <w:rFonts w:ascii="Arial" w:hAnsi="Arial" w:cs="Arial"/>
        </w:rPr>
        <w:t xml:space="preserve"> the Time and Effort Substitute S</w:t>
      </w:r>
      <w:r w:rsidR="00FF7180" w:rsidRPr="001A06B7">
        <w:rPr>
          <w:rFonts w:ascii="Arial" w:hAnsi="Arial" w:cs="Arial"/>
        </w:rPr>
        <w:t xml:space="preserve">ystem </w:t>
      </w:r>
      <w:proofErr w:type="gramStart"/>
      <w:r w:rsidR="00FF7180" w:rsidRPr="001A06B7">
        <w:rPr>
          <w:rFonts w:ascii="Arial" w:hAnsi="Arial" w:cs="Arial"/>
        </w:rPr>
        <w:t>at this time</w:t>
      </w:r>
      <w:proofErr w:type="gramEnd"/>
      <w:r w:rsidR="00FF7180" w:rsidRPr="001A06B7">
        <w:rPr>
          <w:rFonts w:ascii="Arial" w:hAnsi="Arial" w:cs="Arial"/>
        </w:rPr>
        <w:t>.</w:t>
      </w:r>
      <w:r w:rsidR="00711775" w:rsidRPr="001A06B7">
        <w:rPr>
          <w:rFonts w:ascii="Arial" w:hAnsi="Arial" w:cs="Arial"/>
        </w:rPr>
        <w:t xml:space="preserve"> </w:t>
      </w:r>
    </w:p>
    <w:p w14:paraId="6B80AF21" w14:textId="77777777" w:rsidR="006B0532" w:rsidRDefault="006B0532" w:rsidP="006B0532">
      <w:pPr>
        <w:spacing w:after="0"/>
        <w:jc w:val="both"/>
        <w:rPr>
          <w:rFonts w:ascii="Arial" w:hAnsi="Arial" w:cs="Arial"/>
        </w:rPr>
      </w:pPr>
    </w:p>
    <w:p w14:paraId="5645328F" w14:textId="782D0E53" w:rsidR="00FB3BC8" w:rsidRPr="006717BC" w:rsidRDefault="00FB3BC8" w:rsidP="00FE44B0">
      <w:pPr>
        <w:pStyle w:val="Heading2"/>
        <w:jc w:val="both"/>
        <w:rPr>
          <w:rFonts w:ascii="Arial" w:hAnsi="Arial" w:cs="Arial"/>
          <w:color w:val="auto"/>
        </w:rPr>
      </w:pPr>
      <w:bookmarkStart w:id="146" w:name="_Toc233709284"/>
      <w:r w:rsidRPr="006717BC">
        <w:rPr>
          <w:rFonts w:ascii="Arial" w:hAnsi="Arial" w:cs="Arial"/>
          <w:color w:val="auto"/>
        </w:rPr>
        <w:lastRenderedPageBreak/>
        <w:t xml:space="preserve">Non-Payroll </w:t>
      </w:r>
      <w:r w:rsidR="00E9352A">
        <w:rPr>
          <w:rFonts w:ascii="Arial" w:hAnsi="Arial" w:cs="Arial"/>
          <w:color w:val="auto"/>
        </w:rPr>
        <w:t>Costs</w:t>
      </w:r>
      <w:bookmarkEnd w:id="146"/>
    </w:p>
    <w:p w14:paraId="37B1741D" w14:textId="1EF44182" w:rsidR="007F35EA" w:rsidRDefault="004C3E93" w:rsidP="006C6337">
      <w:pPr>
        <w:jc w:val="both"/>
        <w:rPr>
          <w:rFonts w:ascii="Arial" w:hAnsi="Arial" w:cs="Arial"/>
        </w:rPr>
      </w:pPr>
      <w:r>
        <w:rPr>
          <w:rFonts w:ascii="Arial" w:hAnsi="Arial" w:cs="Arial"/>
        </w:rPr>
        <w:t xml:space="preserve">Non-payroll costs are defined as expenditures other than salaries and benefits.  </w:t>
      </w:r>
      <w:r w:rsidR="001311E3" w:rsidRPr="006C6337">
        <w:rPr>
          <w:rFonts w:ascii="Arial" w:hAnsi="Arial" w:cs="Arial"/>
        </w:rPr>
        <w:t xml:space="preserve">Direct non-payroll </w:t>
      </w:r>
      <w:proofErr w:type="gramStart"/>
      <w:r w:rsidR="001311E3" w:rsidRPr="006C6337">
        <w:rPr>
          <w:rFonts w:ascii="Arial" w:hAnsi="Arial" w:cs="Arial"/>
        </w:rPr>
        <w:t>expenditures include</w:t>
      </w:r>
      <w:proofErr w:type="gramEnd"/>
      <w:r w:rsidR="001311E3" w:rsidRPr="006C6337">
        <w:rPr>
          <w:rFonts w:ascii="Arial" w:hAnsi="Arial" w:cs="Arial"/>
        </w:rPr>
        <w:t xml:space="preserve"> contracted services, supplies, travel and equipment. </w:t>
      </w:r>
      <w:r w:rsidR="003C1B79" w:rsidRPr="006C6337">
        <w:rPr>
          <w:rFonts w:ascii="Arial" w:hAnsi="Arial" w:cs="Arial"/>
        </w:rPr>
        <w:t xml:space="preserve">The expenditure of federal grant funds </w:t>
      </w:r>
      <w:r w:rsidR="001311E3" w:rsidRPr="006C6337">
        <w:rPr>
          <w:rFonts w:ascii="Arial" w:hAnsi="Arial" w:cs="Arial"/>
        </w:rPr>
        <w:t xml:space="preserve">for non-payroll costs </w:t>
      </w:r>
      <w:r w:rsidR="003C1B79" w:rsidRPr="006C6337">
        <w:rPr>
          <w:rFonts w:ascii="Arial" w:hAnsi="Arial" w:cs="Arial"/>
        </w:rPr>
        <w:t xml:space="preserve">shall adhere to the district’s purchasing policies </w:t>
      </w:r>
      <w:r w:rsidR="003C1B79" w:rsidRPr="0005168A">
        <w:rPr>
          <w:rFonts w:ascii="Arial" w:hAnsi="Arial" w:cs="Arial"/>
        </w:rPr>
        <w:t>and procedures. In addition to the normal purchasing process, all grant funds must be approved by the</w:t>
      </w:r>
      <w:r w:rsidR="002E20BB" w:rsidRPr="0005168A">
        <w:rPr>
          <w:rFonts w:ascii="Arial" w:hAnsi="Arial" w:cs="Arial"/>
        </w:rPr>
        <w:t xml:space="preserve"> </w:t>
      </w:r>
      <w:r w:rsidR="00D607ED" w:rsidRPr="00D607ED">
        <w:rPr>
          <w:rFonts w:ascii="Arial" w:hAnsi="Arial" w:cs="Arial"/>
          <w:u w:val="single"/>
        </w:rPr>
        <w:t>Grants Manager</w:t>
      </w:r>
      <w:r w:rsidR="003C1B79" w:rsidRPr="0005168A">
        <w:rPr>
          <w:rFonts w:ascii="Arial" w:hAnsi="Arial" w:cs="Arial"/>
        </w:rPr>
        <w:t xml:space="preserve"> for each respective</w:t>
      </w:r>
      <w:r w:rsidR="003C1B79" w:rsidRPr="006C6337">
        <w:rPr>
          <w:rFonts w:ascii="Arial" w:hAnsi="Arial" w:cs="Arial"/>
        </w:rPr>
        <w:t xml:space="preserve"> grant program, as appropriate.</w:t>
      </w:r>
    </w:p>
    <w:p w14:paraId="1B81EA93" w14:textId="121D0E7D" w:rsidR="004C3E93" w:rsidRDefault="004C3E93" w:rsidP="004C3E93">
      <w:pPr>
        <w:spacing w:after="0"/>
        <w:jc w:val="both"/>
        <w:rPr>
          <w:rFonts w:ascii="Arial" w:hAnsi="Arial" w:cs="Arial"/>
        </w:rPr>
      </w:pPr>
      <w:r>
        <w:rPr>
          <w:rFonts w:ascii="Arial" w:hAnsi="Arial" w:cs="Arial"/>
        </w:rPr>
        <w:t xml:space="preserve">All purchases with federal grant funds shall be in accordance with the </w:t>
      </w:r>
      <w:r w:rsidRPr="00813A0C">
        <w:rPr>
          <w:rFonts w:ascii="Arial" w:hAnsi="Arial" w:cs="Arial"/>
          <w:highlight w:val="lightGray"/>
        </w:rPr>
        <w:t>Purchasing Procedures</w:t>
      </w:r>
      <w:r>
        <w:rPr>
          <w:rFonts w:ascii="Arial" w:hAnsi="Arial" w:cs="Arial"/>
        </w:rPr>
        <w:t>.</w:t>
      </w:r>
    </w:p>
    <w:p w14:paraId="62766FFC" w14:textId="77777777" w:rsidR="004C3E93" w:rsidRDefault="004C3E93" w:rsidP="004C3E93">
      <w:pPr>
        <w:spacing w:after="0"/>
        <w:jc w:val="both"/>
        <w:rPr>
          <w:rFonts w:ascii="Arial" w:hAnsi="Arial" w:cs="Arial"/>
        </w:rPr>
      </w:pPr>
    </w:p>
    <w:p w14:paraId="146A3F65" w14:textId="77777777" w:rsidR="004C3E93" w:rsidRPr="004C3E93" w:rsidRDefault="004C3E93" w:rsidP="004C3E93">
      <w:pPr>
        <w:pStyle w:val="Heading3"/>
        <w:jc w:val="both"/>
        <w:rPr>
          <w:rFonts w:ascii="Arial" w:hAnsi="Arial" w:cs="Arial"/>
          <w:color w:val="auto"/>
        </w:rPr>
      </w:pPr>
      <w:bookmarkStart w:id="147" w:name="_Toc66637613"/>
      <w:bookmarkStart w:id="148" w:name="_Toc233709285"/>
      <w:r w:rsidRPr="004C3E93">
        <w:rPr>
          <w:rFonts w:ascii="Arial" w:hAnsi="Arial" w:cs="Arial"/>
          <w:color w:val="auto"/>
        </w:rPr>
        <w:t>Purchase Requisitions</w:t>
      </w:r>
      <w:bookmarkEnd w:id="147"/>
      <w:bookmarkEnd w:id="148"/>
    </w:p>
    <w:p w14:paraId="4B0EC1C9" w14:textId="1876BBF3" w:rsidR="004C3E93" w:rsidRDefault="004C3E93" w:rsidP="004C3E93">
      <w:pPr>
        <w:spacing w:after="0"/>
        <w:jc w:val="both"/>
        <w:rPr>
          <w:rFonts w:ascii="Arial" w:hAnsi="Arial" w:cs="Arial"/>
        </w:rPr>
      </w:pPr>
      <w:r w:rsidRPr="004C3E93">
        <w:rPr>
          <w:rFonts w:ascii="Arial" w:hAnsi="Arial" w:cs="Arial"/>
        </w:rPr>
        <w:t>Purchase requisitions must be itemized with detailed descriptions, prices, delivery details, delivery/completion date, detailed vendor info, bid number, or quote information (where applicable), along with justification, terms, and conditions critical to the order. Requisitions submitted without adequate detail will be returned to the originator.</w:t>
      </w:r>
    </w:p>
    <w:p w14:paraId="1E15239C" w14:textId="77777777" w:rsidR="004C3E93" w:rsidRPr="004C3E93" w:rsidRDefault="004C3E93" w:rsidP="004C3E93">
      <w:pPr>
        <w:spacing w:after="0"/>
        <w:jc w:val="both"/>
        <w:rPr>
          <w:rFonts w:ascii="Arial" w:hAnsi="Arial" w:cs="Arial"/>
        </w:rPr>
      </w:pPr>
    </w:p>
    <w:p w14:paraId="102D096C" w14:textId="77777777" w:rsidR="004C3E93" w:rsidRPr="004C3E93" w:rsidRDefault="004C3E93" w:rsidP="004C3E93">
      <w:pPr>
        <w:pStyle w:val="Heading3"/>
        <w:jc w:val="both"/>
        <w:rPr>
          <w:rFonts w:ascii="Arial" w:hAnsi="Arial" w:cs="Arial"/>
          <w:color w:val="auto"/>
        </w:rPr>
      </w:pPr>
      <w:bookmarkStart w:id="149" w:name="_Toc66637614"/>
      <w:bookmarkStart w:id="150" w:name="_Toc233709286"/>
      <w:r w:rsidRPr="004C3E93">
        <w:rPr>
          <w:rFonts w:ascii="Arial" w:hAnsi="Arial" w:cs="Arial"/>
          <w:color w:val="auto"/>
        </w:rPr>
        <w:t>Purchase Orders</w:t>
      </w:r>
      <w:bookmarkEnd w:id="149"/>
      <w:bookmarkEnd w:id="150"/>
    </w:p>
    <w:p w14:paraId="10FA873E" w14:textId="7E755C69" w:rsidR="004C3E93" w:rsidRPr="004C3E93" w:rsidRDefault="004C3E93" w:rsidP="004C3E93">
      <w:pPr>
        <w:spacing w:after="0"/>
        <w:jc w:val="both"/>
        <w:rPr>
          <w:rFonts w:ascii="Arial" w:hAnsi="Arial" w:cs="Arial"/>
        </w:rPr>
      </w:pPr>
      <w:r w:rsidRPr="004C3E93">
        <w:rPr>
          <w:rFonts w:ascii="Arial" w:hAnsi="Arial" w:cs="Arial"/>
        </w:rPr>
        <w:t>The primary method for all purchases is to issue a Purchase Order</w:t>
      </w:r>
      <w:r w:rsidR="001C2E36">
        <w:rPr>
          <w:rFonts w:ascii="Arial" w:hAnsi="Arial" w:cs="Arial"/>
        </w:rPr>
        <w:t xml:space="preserve"> (PO)</w:t>
      </w:r>
      <w:r w:rsidRPr="004C3E93">
        <w:rPr>
          <w:rFonts w:ascii="Arial" w:hAnsi="Arial" w:cs="Arial"/>
        </w:rPr>
        <w:t>. Once issued by the district and</w:t>
      </w:r>
      <w:r>
        <w:rPr>
          <w:rFonts w:ascii="Arial" w:hAnsi="Arial" w:cs="Arial"/>
        </w:rPr>
        <w:t xml:space="preserve"> </w:t>
      </w:r>
      <w:r w:rsidRPr="004C3E93">
        <w:rPr>
          <w:rFonts w:ascii="Arial" w:hAnsi="Arial" w:cs="Arial"/>
        </w:rPr>
        <w:t>accepted by the vendor, the Purchase Order is a binding written agreement between</w:t>
      </w:r>
      <w:r>
        <w:rPr>
          <w:rFonts w:ascii="Arial" w:hAnsi="Arial" w:cs="Arial"/>
        </w:rPr>
        <w:t xml:space="preserve"> </w:t>
      </w:r>
      <w:r w:rsidRPr="004C3E93">
        <w:rPr>
          <w:rFonts w:ascii="Arial" w:hAnsi="Arial" w:cs="Arial"/>
        </w:rPr>
        <w:t xml:space="preserve">the District and the Vendor.  The types of purchase orders are noted below: </w:t>
      </w:r>
    </w:p>
    <w:p w14:paraId="38651EF3" w14:textId="77777777" w:rsidR="004C3E93" w:rsidRPr="004C3E93" w:rsidRDefault="004C3E93" w:rsidP="006946F1">
      <w:pPr>
        <w:numPr>
          <w:ilvl w:val="0"/>
          <w:numId w:val="91"/>
        </w:numPr>
        <w:spacing w:after="0"/>
        <w:jc w:val="both"/>
        <w:rPr>
          <w:rFonts w:ascii="Arial" w:hAnsi="Arial" w:cs="Arial"/>
        </w:rPr>
      </w:pPr>
      <w:r w:rsidRPr="004C3E93">
        <w:rPr>
          <w:rFonts w:ascii="Arial" w:hAnsi="Arial" w:cs="Arial"/>
        </w:rPr>
        <w:t>Single PO – One-time purchase of goods and/or services where need is identified, ordered, received and PO is closed immediately.</w:t>
      </w:r>
    </w:p>
    <w:p w14:paraId="1A612506" w14:textId="1F5B5E64" w:rsidR="004C3E93" w:rsidRPr="004C3E93" w:rsidRDefault="004C3E93" w:rsidP="006946F1">
      <w:pPr>
        <w:numPr>
          <w:ilvl w:val="0"/>
          <w:numId w:val="91"/>
        </w:numPr>
        <w:spacing w:after="0"/>
        <w:jc w:val="both"/>
        <w:rPr>
          <w:rFonts w:ascii="Arial" w:hAnsi="Arial" w:cs="Arial"/>
        </w:rPr>
      </w:pPr>
      <w:r w:rsidRPr="004C3E93">
        <w:rPr>
          <w:rFonts w:ascii="Arial" w:hAnsi="Arial" w:cs="Arial"/>
        </w:rPr>
        <w:t xml:space="preserve">Open </w:t>
      </w:r>
      <w:r w:rsidR="001C2E36">
        <w:rPr>
          <w:rFonts w:ascii="Arial" w:hAnsi="Arial" w:cs="Arial"/>
        </w:rPr>
        <w:t>PO (Master PO)</w:t>
      </w:r>
      <w:r w:rsidRPr="004C3E93">
        <w:rPr>
          <w:rFonts w:ascii="Arial" w:hAnsi="Arial" w:cs="Arial"/>
        </w:rPr>
        <w:t>:</w:t>
      </w:r>
    </w:p>
    <w:p w14:paraId="1BD61B5E" w14:textId="77777777" w:rsidR="004C3E93" w:rsidRPr="004C3E93" w:rsidRDefault="004C3E93" w:rsidP="006946F1">
      <w:pPr>
        <w:numPr>
          <w:ilvl w:val="1"/>
          <w:numId w:val="91"/>
        </w:numPr>
        <w:spacing w:after="0"/>
        <w:jc w:val="both"/>
        <w:rPr>
          <w:rFonts w:ascii="Arial" w:hAnsi="Arial" w:cs="Arial"/>
        </w:rPr>
      </w:pPr>
      <w:r w:rsidRPr="004C3E93">
        <w:rPr>
          <w:rFonts w:ascii="Arial" w:hAnsi="Arial" w:cs="Arial"/>
        </w:rPr>
        <w:t>Annual PO – For annual contracts such as annual service contracts, subscriptions, etc. The PO shall include a description of the goods and/or services with specified annual quantity, unit of measure, and price.</w:t>
      </w:r>
    </w:p>
    <w:p w14:paraId="7FE4A3DC" w14:textId="77777777" w:rsidR="004C3E93" w:rsidRPr="004C3E93" w:rsidRDefault="004C3E93" w:rsidP="006946F1">
      <w:pPr>
        <w:numPr>
          <w:ilvl w:val="1"/>
          <w:numId w:val="91"/>
        </w:numPr>
        <w:spacing w:after="0"/>
        <w:jc w:val="both"/>
        <w:rPr>
          <w:rFonts w:ascii="Arial" w:hAnsi="Arial" w:cs="Arial"/>
        </w:rPr>
      </w:pPr>
      <w:r w:rsidRPr="004C3E93">
        <w:rPr>
          <w:rFonts w:ascii="Arial" w:hAnsi="Arial" w:cs="Arial"/>
        </w:rPr>
        <w:t>Monthly PO - As needed purchase of small dollar items that are expected to be purchased from a particular vendor throughout the year.</w:t>
      </w:r>
    </w:p>
    <w:p w14:paraId="016F3067" w14:textId="77777777" w:rsidR="004C3E93" w:rsidRPr="004C3E93" w:rsidRDefault="004C3E93" w:rsidP="004C3E93">
      <w:pPr>
        <w:spacing w:after="0"/>
        <w:jc w:val="both"/>
        <w:rPr>
          <w:rFonts w:ascii="Arial" w:hAnsi="Arial" w:cs="Arial"/>
        </w:rPr>
      </w:pPr>
    </w:p>
    <w:p w14:paraId="21A08E1A" w14:textId="77777777" w:rsidR="004C3E93" w:rsidRPr="004C3E93" w:rsidRDefault="004C3E93" w:rsidP="004C3E93">
      <w:pPr>
        <w:jc w:val="both"/>
        <w:rPr>
          <w:rFonts w:ascii="Arial" w:hAnsi="Arial" w:cs="Arial"/>
        </w:rPr>
      </w:pPr>
      <w:r w:rsidRPr="004C3E93">
        <w:rPr>
          <w:rFonts w:ascii="Arial" w:hAnsi="Arial" w:cs="Arial"/>
        </w:rPr>
        <w:t>Both types of purchase orders [Single and Open] may be utilized with federal grant funds, subject to the approval of the purchase in accordance with the PO approval path.</w:t>
      </w:r>
    </w:p>
    <w:p w14:paraId="13614684" w14:textId="6437E08A" w:rsidR="004C3E93" w:rsidRDefault="004C3E93" w:rsidP="003E7D49">
      <w:pPr>
        <w:spacing w:after="0"/>
        <w:jc w:val="both"/>
        <w:rPr>
          <w:rFonts w:ascii="Arial" w:hAnsi="Arial" w:cs="Arial"/>
        </w:rPr>
      </w:pPr>
      <w:r w:rsidRPr="004C3E93">
        <w:rPr>
          <w:rFonts w:ascii="Arial" w:hAnsi="Arial" w:cs="Arial"/>
        </w:rPr>
        <w:t>All district approved vendors shall be notified that all purchases made on behalf of the district are to be initiated by the issuance of a purchase order.</w:t>
      </w:r>
    </w:p>
    <w:p w14:paraId="4EAE0A97" w14:textId="77777777" w:rsidR="001C2E36" w:rsidRPr="004C3E93" w:rsidRDefault="001C2E36" w:rsidP="003E7D49">
      <w:pPr>
        <w:spacing w:after="0"/>
        <w:jc w:val="both"/>
        <w:rPr>
          <w:rFonts w:ascii="Arial" w:hAnsi="Arial" w:cs="Arial"/>
        </w:rPr>
      </w:pPr>
    </w:p>
    <w:p w14:paraId="15DAEAA1" w14:textId="77777777" w:rsidR="004C3E93" w:rsidRPr="004C3E93" w:rsidRDefault="004C3E93" w:rsidP="004C3E93">
      <w:pPr>
        <w:pStyle w:val="Heading3"/>
        <w:jc w:val="both"/>
        <w:rPr>
          <w:rFonts w:ascii="Arial" w:hAnsi="Arial" w:cs="Arial"/>
          <w:color w:val="auto"/>
        </w:rPr>
      </w:pPr>
      <w:bookmarkStart w:id="151" w:name="_Toc66637615"/>
      <w:bookmarkStart w:id="152" w:name="_Toc233709287"/>
      <w:r w:rsidRPr="004C3E93">
        <w:rPr>
          <w:rFonts w:ascii="Arial" w:hAnsi="Arial" w:cs="Arial"/>
          <w:color w:val="auto"/>
        </w:rPr>
        <w:t>Approval of Purchase Orders</w:t>
      </w:r>
      <w:bookmarkEnd w:id="151"/>
      <w:bookmarkEnd w:id="152"/>
    </w:p>
    <w:p w14:paraId="0A67F091" w14:textId="403CD12A" w:rsidR="004C3E93" w:rsidRPr="004C3E93" w:rsidRDefault="004C3E93" w:rsidP="004C3E93">
      <w:pPr>
        <w:jc w:val="both"/>
        <w:rPr>
          <w:rFonts w:ascii="Arial" w:hAnsi="Arial" w:cs="Arial"/>
        </w:rPr>
      </w:pPr>
      <w:r w:rsidRPr="004C3E93">
        <w:rPr>
          <w:rFonts w:ascii="Arial" w:hAnsi="Arial" w:cs="Arial"/>
        </w:rPr>
        <w:t xml:space="preserve">The district shall utilize </w:t>
      </w:r>
      <w:proofErr w:type="gramStart"/>
      <w:r w:rsidRPr="004C3E93">
        <w:rPr>
          <w:rFonts w:ascii="Arial" w:hAnsi="Arial" w:cs="Arial"/>
        </w:rPr>
        <w:t xml:space="preserve">the </w:t>
      </w:r>
      <w:r w:rsidR="001C2E36">
        <w:rPr>
          <w:rFonts w:ascii="Arial" w:hAnsi="Arial" w:cs="Arial"/>
        </w:rPr>
        <w:t>Skyward</w:t>
      </w:r>
      <w:proofErr w:type="gramEnd"/>
      <w:r w:rsidR="001C2E36">
        <w:rPr>
          <w:rFonts w:ascii="Arial" w:hAnsi="Arial" w:cs="Arial"/>
        </w:rPr>
        <w:t xml:space="preserve"> </w:t>
      </w:r>
      <w:r w:rsidRPr="004C3E93">
        <w:rPr>
          <w:rFonts w:ascii="Arial" w:hAnsi="Arial" w:cs="Arial"/>
        </w:rPr>
        <w:t xml:space="preserve">to manage the expenditure of all federal grant funds unless other methods such as credit cards, petty cash, direct payments, etc. are authorized in the district’s operating procedures. </w:t>
      </w:r>
    </w:p>
    <w:p w14:paraId="0C40BDFF" w14:textId="1DB0649C" w:rsidR="004C3E93" w:rsidRPr="004C3E93" w:rsidRDefault="004C3E93" w:rsidP="001C2E36">
      <w:pPr>
        <w:spacing w:after="0"/>
        <w:jc w:val="both"/>
        <w:rPr>
          <w:rFonts w:ascii="Arial" w:hAnsi="Arial" w:cs="Arial"/>
        </w:rPr>
      </w:pPr>
      <w:r w:rsidRPr="004C3E93">
        <w:rPr>
          <w:rFonts w:ascii="Arial" w:hAnsi="Arial" w:cs="Arial"/>
        </w:rPr>
        <w:t xml:space="preserve">The approval levels noted below are part of the </w:t>
      </w:r>
      <w:r w:rsidR="001C2E36">
        <w:rPr>
          <w:rFonts w:ascii="Arial" w:hAnsi="Arial" w:cs="Arial"/>
        </w:rPr>
        <w:t>Skyward</w:t>
      </w:r>
      <w:r w:rsidRPr="004C3E93">
        <w:rPr>
          <w:rFonts w:ascii="Arial" w:hAnsi="Arial" w:cs="Arial"/>
        </w:rPr>
        <w:t xml:space="preserve"> approval path.</w:t>
      </w:r>
    </w:p>
    <w:p w14:paraId="799B0657" w14:textId="5EEE9D45" w:rsidR="004C3E93" w:rsidRPr="004C3E93" w:rsidRDefault="004C3E93" w:rsidP="006946F1">
      <w:pPr>
        <w:numPr>
          <w:ilvl w:val="0"/>
          <w:numId w:val="92"/>
        </w:numPr>
        <w:spacing w:after="0"/>
        <w:jc w:val="both"/>
        <w:rPr>
          <w:rFonts w:ascii="Arial" w:hAnsi="Arial" w:cs="Arial"/>
        </w:rPr>
      </w:pPr>
      <w:r w:rsidRPr="001C2E36">
        <w:rPr>
          <w:rFonts w:ascii="Arial" w:hAnsi="Arial" w:cs="Arial"/>
          <w:bCs/>
          <w:u w:val="single"/>
        </w:rPr>
        <w:t xml:space="preserve">Campus </w:t>
      </w:r>
      <w:r w:rsidR="001C2E36" w:rsidRPr="001C2E36">
        <w:rPr>
          <w:rFonts w:ascii="Arial" w:hAnsi="Arial" w:cs="Arial"/>
          <w:bCs/>
          <w:u w:val="single"/>
        </w:rPr>
        <w:t>P</w:t>
      </w:r>
      <w:r w:rsidRPr="001C2E36">
        <w:rPr>
          <w:rFonts w:ascii="Arial" w:hAnsi="Arial" w:cs="Arial"/>
          <w:bCs/>
          <w:u w:val="single"/>
        </w:rPr>
        <w:t>rincipal</w:t>
      </w:r>
      <w:r w:rsidRPr="004C3E93">
        <w:rPr>
          <w:rFonts w:ascii="Arial" w:hAnsi="Arial" w:cs="Arial"/>
          <w:bCs/>
        </w:rPr>
        <w:t xml:space="preserve"> or </w:t>
      </w:r>
      <w:r w:rsidR="001C2E36" w:rsidRPr="001C2E36">
        <w:rPr>
          <w:rFonts w:ascii="Arial" w:hAnsi="Arial" w:cs="Arial"/>
          <w:bCs/>
          <w:u w:val="single"/>
        </w:rPr>
        <w:t>D</w:t>
      </w:r>
      <w:r w:rsidRPr="001C2E36">
        <w:rPr>
          <w:rFonts w:ascii="Arial" w:hAnsi="Arial" w:cs="Arial"/>
          <w:bCs/>
          <w:u w:val="single"/>
        </w:rPr>
        <w:t xml:space="preserve">epartment </w:t>
      </w:r>
      <w:r w:rsidR="001C2E36" w:rsidRPr="001C2E36">
        <w:rPr>
          <w:rFonts w:ascii="Arial" w:hAnsi="Arial" w:cs="Arial"/>
          <w:bCs/>
          <w:u w:val="single"/>
        </w:rPr>
        <w:t>Director</w:t>
      </w:r>
      <w:r w:rsidRPr="004C3E93">
        <w:rPr>
          <w:rFonts w:ascii="Arial" w:hAnsi="Arial" w:cs="Arial"/>
          <w:bCs/>
        </w:rPr>
        <w:t xml:space="preserve"> – Initial approval</w:t>
      </w:r>
    </w:p>
    <w:p w14:paraId="38E91446" w14:textId="154F1185" w:rsidR="004C3E93" w:rsidRPr="004C3E93" w:rsidRDefault="001C2E36" w:rsidP="006946F1">
      <w:pPr>
        <w:numPr>
          <w:ilvl w:val="0"/>
          <w:numId w:val="92"/>
        </w:numPr>
        <w:spacing w:after="0"/>
        <w:jc w:val="both"/>
        <w:rPr>
          <w:rFonts w:ascii="Arial" w:hAnsi="Arial" w:cs="Arial"/>
        </w:rPr>
      </w:pPr>
      <w:r w:rsidRPr="001C2E36">
        <w:rPr>
          <w:rFonts w:ascii="Arial" w:hAnsi="Arial" w:cs="Arial"/>
          <w:bCs/>
          <w:u w:val="single"/>
        </w:rPr>
        <w:t>Purchasing Coordinator</w:t>
      </w:r>
      <w:r w:rsidR="004C3E93" w:rsidRPr="004C3E93">
        <w:rPr>
          <w:rFonts w:ascii="Arial" w:hAnsi="Arial" w:cs="Arial"/>
          <w:bCs/>
        </w:rPr>
        <w:t xml:space="preserve"> </w:t>
      </w:r>
      <w:r w:rsidR="004C3E93" w:rsidRPr="004C3E93">
        <w:rPr>
          <w:rFonts w:ascii="Arial" w:hAnsi="Arial" w:cs="Arial"/>
        </w:rPr>
        <w:t>– Final approval</w:t>
      </w:r>
    </w:p>
    <w:p w14:paraId="60BB9F3D" w14:textId="77777777" w:rsidR="004C3E93" w:rsidRPr="004C3E93" w:rsidRDefault="004C3E93" w:rsidP="001C2E36">
      <w:pPr>
        <w:spacing w:after="0"/>
        <w:jc w:val="both"/>
        <w:rPr>
          <w:rFonts w:ascii="Arial" w:hAnsi="Arial" w:cs="Arial"/>
        </w:rPr>
      </w:pPr>
    </w:p>
    <w:p w14:paraId="18D8D0E3" w14:textId="6D3569F3" w:rsidR="004C3E93" w:rsidRPr="004C3E93" w:rsidRDefault="004C3E93" w:rsidP="004C3E93">
      <w:pPr>
        <w:jc w:val="both"/>
        <w:rPr>
          <w:rFonts w:ascii="Arial" w:hAnsi="Arial" w:cs="Arial"/>
        </w:rPr>
      </w:pPr>
      <w:r w:rsidRPr="004C3E93">
        <w:rPr>
          <w:rFonts w:ascii="Arial" w:hAnsi="Arial" w:cs="Arial"/>
        </w:rPr>
        <w:lastRenderedPageBreak/>
        <w:t xml:space="preserve">The district shall adhere to the normal approval path for purchase orders with non-grant funds. The </w:t>
      </w:r>
      <w:r w:rsidR="001C2E36" w:rsidRPr="001C2E36">
        <w:rPr>
          <w:rFonts w:ascii="Arial" w:hAnsi="Arial" w:cs="Arial"/>
          <w:u w:val="single"/>
        </w:rPr>
        <w:t>Purchasing Coordinator</w:t>
      </w:r>
      <w:r w:rsidR="001C2E36">
        <w:rPr>
          <w:rFonts w:ascii="Arial" w:hAnsi="Arial" w:cs="Arial"/>
        </w:rPr>
        <w:t xml:space="preserve"> </w:t>
      </w:r>
      <w:r w:rsidRPr="004C3E93">
        <w:rPr>
          <w:rFonts w:ascii="Arial" w:hAnsi="Arial" w:cs="Arial"/>
        </w:rPr>
        <w:t xml:space="preserve">shall ensure that all purchase orders have been competitively procured as required by law; and, that the expenditure (PO) has been approved by the governing body, as appropriate [Note. School Board Policy </w:t>
      </w:r>
      <w:hyperlink r:id="rId143" w:history="1">
        <w:r w:rsidRPr="009D4B30">
          <w:rPr>
            <w:rStyle w:val="Hyperlink"/>
            <w:rFonts w:ascii="Arial" w:hAnsi="Arial" w:cs="Arial"/>
            <w:highlight w:val="lightGray"/>
          </w:rPr>
          <w:t>CH Local</w:t>
        </w:r>
      </w:hyperlink>
      <w:r w:rsidRPr="004C3E93">
        <w:rPr>
          <w:rFonts w:ascii="Arial" w:hAnsi="Arial" w:cs="Arial"/>
        </w:rPr>
        <w:t xml:space="preserve"> has established the threshold of contract approval by the School </w:t>
      </w:r>
      <w:r w:rsidRPr="00277F00">
        <w:rPr>
          <w:rFonts w:ascii="Arial" w:hAnsi="Arial" w:cs="Arial"/>
        </w:rPr>
        <w:t>Board at $</w:t>
      </w:r>
      <w:r w:rsidR="006D0F4E" w:rsidRPr="00277F00">
        <w:rPr>
          <w:rFonts w:ascii="Arial" w:hAnsi="Arial" w:cs="Arial"/>
        </w:rPr>
        <w:t>10</w:t>
      </w:r>
      <w:r w:rsidRPr="00277F00">
        <w:rPr>
          <w:rFonts w:ascii="Arial" w:hAnsi="Arial" w:cs="Arial"/>
        </w:rPr>
        <w:t>0,000.]</w:t>
      </w:r>
    </w:p>
    <w:p w14:paraId="50D25341" w14:textId="2E3FFCDA" w:rsidR="004C3E93" w:rsidRPr="004C3E93" w:rsidRDefault="004C3E93" w:rsidP="004C3E93">
      <w:pPr>
        <w:jc w:val="both"/>
        <w:rPr>
          <w:rFonts w:ascii="Arial" w:hAnsi="Arial" w:cs="Arial"/>
        </w:rPr>
      </w:pPr>
      <w:r w:rsidRPr="004C3E93">
        <w:rPr>
          <w:rFonts w:ascii="Arial" w:hAnsi="Arial" w:cs="Arial"/>
        </w:rPr>
        <w:t xml:space="preserve">Contracts/purchases that are approved by the School Board shall also meet the Form 1295 Certificate of Interested Parties filing instructions.  The vendor shall provide a notarized Form 1295 prior to the issuance of a purchase order. After approval of the purchase order and/or contract, the </w:t>
      </w:r>
      <w:r w:rsidR="00A25FBB" w:rsidRPr="00A25FBB">
        <w:rPr>
          <w:rFonts w:ascii="Arial" w:hAnsi="Arial" w:cs="Arial"/>
          <w:u w:val="single"/>
        </w:rPr>
        <w:t>Purchasing Coordinator</w:t>
      </w:r>
      <w:r w:rsidRPr="004C3E93">
        <w:rPr>
          <w:rFonts w:ascii="Arial" w:hAnsi="Arial" w:cs="Arial"/>
        </w:rPr>
        <w:t xml:space="preserve"> shall access the Texas Ethics Commission website to acknowledge the Form 1295.</w:t>
      </w:r>
    </w:p>
    <w:p w14:paraId="2FD0C6B2" w14:textId="77777777" w:rsidR="004C3E93" w:rsidRPr="004C3E93" w:rsidRDefault="004C3E93" w:rsidP="004C3E93">
      <w:pPr>
        <w:jc w:val="both"/>
        <w:rPr>
          <w:rFonts w:ascii="Arial" w:hAnsi="Arial" w:cs="Arial"/>
        </w:rPr>
      </w:pPr>
      <w:r w:rsidRPr="004C3E93">
        <w:rPr>
          <w:rFonts w:ascii="Arial" w:hAnsi="Arial" w:cs="Arial"/>
        </w:rPr>
        <w:t xml:space="preserve">In addition, all purchase orders with grant funds shall be reviewed and approved by the appropriate </w:t>
      </w:r>
      <w:r w:rsidRPr="004C3E93">
        <w:rPr>
          <w:rFonts w:ascii="Arial" w:hAnsi="Arial" w:cs="Arial"/>
          <w:u w:val="single"/>
        </w:rPr>
        <w:t>Grant Manager</w:t>
      </w:r>
      <w:r w:rsidRPr="004C3E93">
        <w:rPr>
          <w:rFonts w:ascii="Arial" w:hAnsi="Arial" w:cs="Arial"/>
        </w:rPr>
        <w:t>.</w:t>
      </w:r>
    </w:p>
    <w:p w14:paraId="3C2339ED" w14:textId="77777777" w:rsidR="004C3E93" w:rsidRPr="004C3E93" w:rsidRDefault="004C3E93" w:rsidP="00A25FBB">
      <w:pPr>
        <w:spacing w:after="0"/>
        <w:jc w:val="both"/>
        <w:rPr>
          <w:rFonts w:ascii="Arial" w:hAnsi="Arial" w:cs="Arial"/>
        </w:rPr>
      </w:pPr>
      <w:r w:rsidRPr="004C3E93">
        <w:rPr>
          <w:rFonts w:ascii="Arial" w:hAnsi="Arial" w:cs="Arial"/>
        </w:rPr>
        <w:t xml:space="preserve">The </w:t>
      </w:r>
      <w:r w:rsidRPr="004C3E93">
        <w:rPr>
          <w:rFonts w:ascii="Arial" w:hAnsi="Arial" w:cs="Arial"/>
          <w:u w:val="single"/>
        </w:rPr>
        <w:t>Grant Manager</w:t>
      </w:r>
      <w:r w:rsidRPr="004C3E93">
        <w:rPr>
          <w:rFonts w:ascii="Arial" w:hAnsi="Arial" w:cs="Arial"/>
        </w:rPr>
        <w:t xml:space="preserve"> review of purchase requisitions/purchase orders shall consist of the following:</w:t>
      </w:r>
    </w:p>
    <w:p w14:paraId="67FFE1DC" w14:textId="77777777" w:rsidR="004C3E93" w:rsidRPr="004C3E93" w:rsidRDefault="004C3E93" w:rsidP="00A25FBB">
      <w:pPr>
        <w:numPr>
          <w:ilvl w:val="0"/>
          <w:numId w:val="12"/>
        </w:numPr>
        <w:spacing w:after="0"/>
        <w:jc w:val="both"/>
        <w:rPr>
          <w:rFonts w:ascii="Arial" w:hAnsi="Arial" w:cs="Arial"/>
        </w:rPr>
      </w:pPr>
      <w:r w:rsidRPr="004C3E93">
        <w:rPr>
          <w:rFonts w:ascii="Arial" w:hAnsi="Arial" w:cs="Arial"/>
        </w:rPr>
        <w:t xml:space="preserve">The expenditure is </w:t>
      </w:r>
      <w:r w:rsidRPr="004C3E93">
        <w:rPr>
          <w:rFonts w:ascii="Arial" w:hAnsi="Arial" w:cs="Arial"/>
          <w:i/>
        </w:rPr>
        <w:t>reasonable</w:t>
      </w:r>
      <w:r w:rsidRPr="004C3E93">
        <w:rPr>
          <w:rFonts w:ascii="Arial" w:hAnsi="Arial" w:cs="Arial"/>
        </w:rPr>
        <w:t xml:space="preserve"> and </w:t>
      </w:r>
      <w:r w:rsidRPr="004C3E93">
        <w:rPr>
          <w:rFonts w:ascii="Arial" w:hAnsi="Arial" w:cs="Arial"/>
          <w:i/>
        </w:rPr>
        <w:t>necessary</w:t>
      </w:r>
      <w:r w:rsidRPr="004C3E93">
        <w:rPr>
          <w:rFonts w:ascii="Arial" w:hAnsi="Arial" w:cs="Arial"/>
        </w:rPr>
        <w:t xml:space="preserve"> (as defined in federal grant guidelines). (NOTE: A test of whether an expense is necessary may include the verification that the expenditure is to perform a strategy or activity in the District or Campus Improvement Plans.)</w:t>
      </w:r>
    </w:p>
    <w:p w14:paraId="5E889FFE" w14:textId="77777777" w:rsidR="004C3E93" w:rsidRPr="004C3E93" w:rsidRDefault="004C3E93" w:rsidP="00A25FBB">
      <w:pPr>
        <w:numPr>
          <w:ilvl w:val="0"/>
          <w:numId w:val="12"/>
        </w:numPr>
        <w:spacing w:after="0"/>
        <w:jc w:val="both"/>
        <w:rPr>
          <w:rFonts w:ascii="Arial" w:hAnsi="Arial" w:cs="Arial"/>
        </w:rPr>
      </w:pPr>
      <w:r w:rsidRPr="004C3E93">
        <w:rPr>
          <w:rFonts w:ascii="Arial" w:hAnsi="Arial" w:cs="Arial"/>
        </w:rPr>
        <w:t>The expenditure is not required by state law or local policy.</w:t>
      </w:r>
    </w:p>
    <w:p w14:paraId="3A6EC2C4" w14:textId="42141D32" w:rsidR="004C3E93" w:rsidRPr="004C3E93" w:rsidRDefault="004C3E93" w:rsidP="00A25FBB">
      <w:pPr>
        <w:numPr>
          <w:ilvl w:val="0"/>
          <w:numId w:val="12"/>
        </w:numPr>
        <w:spacing w:after="0"/>
        <w:jc w:val="both"/>
        <w:rPr>
          <w:rFonts w:ascii="Arial" w:hAnsi="Arial" w:cs="Arial"/>
        </w:rPr>
      </w:pPr>
      <w:r w:rsidRPr="004C3E93">
        <w:rPr>
          <w:rFonts w:ascii="Arial" w:hAnsi="Arial" w:cs="Arial"/>
        </w:rPr>
        <w:t>The expenditure has been approved in the grant application,</w:t>
      </w:r>
      <w:r w:rsidR="00293128">
        <w:rPr>
          <w:rFonts w:ascii="Arial" w:hAnsi="Arial" w:cs="Arial"/>
        </w:rPr>
        <w:t xml:space="preserve"> </w:t>
      </w:r>
      <w:r w:rsidRPr="004C3E93">
        <w:rPr>
          <w:rFonts w:ascii="Arial" w:hAnsi="Arial" w:cs="Arial"/>
        </w:rPr>
        <w:t>if specific approval is required from the granting agency</w:t>
      </w:r>
      <w:r w:rsidR="00A25FBB">
        <w:rPr>
          <w:rFonts w:ascii="Arial" w:hAnsi="Arial" w:cs="Arial"/>
        </w:rPr>
        <w:t>.</w:t>
      </w:r>
    </w:p>
    <w:p w14:paraId="4632BDD5" w14:textId="77777777" w:rsidR="004C3E93" w:rsidRPr="004C3E93" w:rsidRDefault="004C3E93" w:rsidP="00A25FBB">
      <w:pPr>
        <w:numPr>
          <w:ilvl w:val="0"/>
          <w:numId w:val="12"/>
        </w:numPr>
        <w:spacing w:after="0"/>
        <w:jc w:val="both"/>
        <w:rPr>
          <w:rFonts w:ascii="Arial" w:hAnsi="Arial" w:cs="Arial"/>
        </w:rPr>
      </w:pPr>
      <w:r w:rsidRPr="004C3E93">
        <w:rPr>
          <w:rFonts w:ascii="Arial" w:hAnsi="Arial" w:cs="Arial"/>
        </w:rPr>
        <w:t>The expenditure meets the allowable costs principles.</w:t>
      </w:r>
    </w:p>
    <w:p w14:paraId="23A96C0C" w14:textId="3E05CE24" w:rsidR="004C3E93" w:rsidRPr="004C3E93" w:rsidRDefault="004C3E93" w:rsidP="00A25FBB">
      <w:pPr>
        <w:numPr>
          <w:ilvl w:val="0"/>
          <w:numId w:val="12"/>
        </w:numPr>
        <w:spacing w:after="0"/>
        <w:jc w:val="both"/>
        <w:rPr>
          <w:rFonts w:ascii="Arial" w:hAnsi="Arial" w:cs="Arial"/>
        </w:rPr>
      </w:pPr>
      <w:r w:rsidRPr="004C3E93">
        <w:rPr>
          <w:rFonts w:ascii="Arial" w:hAnsi="Arial" w:cs="Arial"/>
        </w:rPr>
        <w:t>The expenditure is allowable and approved in the grant application and is consistent with the grant purpose</w:t>
      </w:r>
      <w:r w:rsidR="00A25FBB">
        <w:rPr>
          <w:rFonts w:ascii="Arial" w:hAnsi="Arial" w:cs="Arial"/>
        </w:rPr>
        <w:t>.</w:t>
      </w:r>
    </w:p>
    <w:p w14:paraId="35A2CFC4" w14:textId="77777777" w:rsidR="004C3E93" w:rsidRPr="004C3E93" w:rsidRDefault="004C3E93" w:rsidP="00A25FBB">
      <w:pPr>
        <w:numPr>
          <w:ilvl w:val="0"/>
          <w:numId w:val="12"/>
        </w:numPr>
        <w:spacing w:after="0"/>
        <w:jc w:val="both"/>
        <w:rPr>
          <w:rFonts w:ascii="Arial" w:hAnsi="Arial" w:cs="Arial"/>
        </w:rPr>
      </w:pPr>
      <w:r w:rsidRPr="004C3E93">
        <w:rPr>
          <w:rFonts w:ascii="Arial" w:hAnsi="Arial" w:cs="Arial"/>
        </w:rPr>
        <w:t>The expenditure is supplemental and not supplanting a local expenditure (NOTE: Refer to compliance issues related to supplement and supplant for additional guidance.)</w:t>
      </w:r>
    </w:p>
    <w:p w14:paraId="7F1B0CCF" w14:textId="77777777" w:rsidR="004C3E93" w:rsidRPr="004C3E93" w:rsidRDefault="004C3E93" w:rsidP="00A25FBB">
      <w:pPr>
        <w:spacing w:after="0"/>
        <w:jc w:val="both"/>
        <w:rPr>
          <w:rFonts w:ascii="Arial" w:hAnsi="Arial" w:cs="Arial"/>
        </w:rPr>
      </w:pPr>
    </w:p>
    <w:p w14:paraId="4BC76CB7" w14:textId="77777777" w:rsidR="004C3E93" w:rsidRPr="004C3E93" w:rsidRDefault="004C3E93" w:rsidP="004C3E93">
      <w:pPr>
        <w:pStyle w:val="Heading3"/>
        <w:jc w:val="both"/>
        <w:rPr>
          <w:rFonts w:ascii="Arial" w:hAnsi="Arial" w:cs="Arial"/>
          <w:color w:val="auto"/>
        </w:rPr>
      </w:pPr>
      <w:bookmarkStart w:id="153" w:name="_Toc66637616"/>
      <w:bookmarkStart w:id="154" w:name="_Toc233709288"/>
      <w:r w:rsidRPr="004C3E93">
        <w:rPr>
          <w:rFonts w:ascii="Arial" w:hAnsi="Arial" w:cs="Arial"/>
          <w:color w:val="auto"/>
        </w:rPr>
        <w:t>Purchase Order Deadline(s)</w:t>
      </w:r>
      <w:bookmarkEnd w:id="153"/>
      <w:bookmarkEnd w:id="154"/>
    </w:p>
    <w:p w14:paraId="3CA28AB6" w14:textId="66946AE5" w:rsidR="004C3E93" w:rsidRPr="004C3E93" w:rsidRDefault="004C3E93" w:rsidP="004C3E93">
      <w:pPr>
        <w:jc w:val="both"/>
        <w:rPr>
          <w:rFonts w:ascii="Arial" w:hAnsi="Arial" w:cs="Arial"/>
        </w:rPr>
      </w:pPr>
      <w:proofErr w:type="gramStart"/>
      <w:r w:rsidRPr="004C3E93">
        <w:rPr>
          <w:rFonts w:ascii="Arial" w:hAnsi="Arial" w:cs="Arial"/>
        </w:rPr>
        <w:t>In an effort to</w:t>
      </w:r>
      <w:proofErr w:type="gramEnd"/>
      <w:r w:rsidRPr="004C3E93">
        <w:rPr>
          <w:rFonts w:ascii="Arial" w:hAnsi="Arial" w:cs="Arial"/>
        </w:rPr>
        <w:t xml:space="preserve"> meet all obligation and liquidation requirements of grant funds, the district has established a</w:t>
      </w:r>
      <w:r w:rsidR="00590666">
        <w:rPr>
          <w:rFonts w:ascii="Arial" w:hAnsi="Arial" w:cs="Arial"/>
        </w:rPr>
        <w:t>n</w:t>
      </w:r>
      <w:r w:rsidRPr="004C3E93">
        <w:rPr>
          <w:rFonts w:ascii="Arial" w:hAnsi="Arial" w:cs="Arial"/>
        </w:rPr>
        <w:t xml:space="preserve"> </w:t>
      </w:r>
      <w:r w:rsidR="00590666" w:rsidRPr="00590666">
        <w:rPr>
          <w:rFonts w:ascii="Arial" w:hAnsi="Arial" w:cs="Arial"/>
          <w:b/>
          <w:u w:val="single"/>
        </w:rPr>
        <w:t>April</w:t>
      </w:r>
      <w:r w:rsidRPr="00590666">
        <w:rPr>
          <w:rFonts w:ascii="Arial" w:hAnsi="Arial" w:cs="Arial"/>
          <w:b/>
          <w:u w:val="single"/>
        </w:rPr>
        <w:t xml:space="preserve"> </w:t>
      </w:r>
      <w:r w:rsidR="00590666" w:rsidRPr="00590666">
        <w:rPr>
          <w:rFonts w:ascii="Arial" w:hAnsi="Arial" w:cs="Arial"/>
          <w:b/>
          <w:u w:val="single"/>
        </w:rPr>
        <w:t>30</w:t>
      </w:r>
      <w:r w:rsidRPr="00590666">
        <w:rPr>
          <w:rFonts w:ascii="Arial" w:hAnsi="Arial" w:cs="Arial"/>
          <w:b/>
          <w:u w:val="single"/>
        </w:rPr>
        <w:t>t</w:t>
      </w:r>
      <w:r w:rsidR="00590666" w:rsidRPr="00590666">
        <w:rPr>
          <w:rFonts w:ascii="Arial" w:hAnsi="Arial" w:cs="Arial"/>
          <w:b/>
          <w:u w:val="single"/>
        </w:rPr>
        <w:t>h</w:t>
      </w:r>
      <w:r w:rsidRPr="004C3E93">
        <w:rPr>
          <w:rFonts w:ascii="Arial" w:hAnsi="Arial" w:cs="Arial"/>
        </w:rPr>
        <w:t xml:space="preserve"> </w:t>
      </w:r>
      <w:proofErr w:type="gramStart"/>
      <w:r w:rsidRPr="004C3E93">
        <w:rPr>
          <w:rFonts w:ascii="Arial" w:hAnsi="Arial" w:cs="Arial"/>
        </w:rPr>
        <w:t>purchase order</w:t>
      </w:r>
      <w:proofErr w:type="gramEnd"/>
      <w:r w:rsidRPr="004C3E93">
        <w:rPr>
          <w:rFonts w:ascii="Arial" w:hAnsi="Arial" w:cs="Arial"/>
        </w:rPr>
        <w:t xml:space="preserve"> deadline. This deadline shall be adhered to by all purchase order originators. </w:t>
      </w:r>
      <w:r w:rsidR="00A25FBB">
        <w:rPr>
          <w:rFonts w:ascii="Arial" w:hAnsi="Arial" w:cs="Arial"/>
        </w:rPr>
        <w:t xml:space="preserve"> </w:t>
      </w:r>
      <w:r w:rsidRPr="004C3E93">
        <w:rPr>
          <w:rFonts w:ascii="Arial" w:hAnsi="Arial" w:cs="Arial"/>
        </w:rPr>
        <w:t xml:space="preserve">A </w:t>
      </w:r>
      <w:r w:rsidR="00A25FBB" w:rsidRPr="00A25FBB">
        <w:rPr>
          <w:rFonts w:ascii="Arial" w:hAnsi="Arial" w:cs="Arial"/>
          <w:u w:val="single"/>
        </w:rPr>
        <w:t>C</w:t>
      </w:r>
      <w:r w:rsidRPr="00A25FBB">
        <w:rPr>
          <w:rFonts w:ascii="Arial" w:hAnsi="Arial" w:cs="Arial"/>
          <w:u w:val="single"/>
        </w:rPr>
        <w:t xml:space="preserve">ampus </w:t>
      </w:r>
      <w:r w:rsidR="00A25FBB" w:rsidRPr="00A25FBB">
        <w:rPr>
          <w:rFonts w:ascii="Arial" w:hAnsi="Arial" w:cs="Arial"/>
          <w:u w:val="single"/>
        </w:rPr>
        <w:t>P</w:t>
      </w:r>
      <w:r w:rsidRPr="00A25FBB">
        <w:rPr>
          <w:rFonts w:ascii="Arial" w:hAnsi="Arial" w:cs="Arial"/>
          <w:u w:val="single"/>
        </w:rPr>
        <w:t>rincipal</w:t>
      </w:r>
      <w:r w:rsidRPr="004C3E93">
        <w:rPr>
          <w:rFonts w:ascii="Arial" w:hAnsi="Arial" w:cs="Arial"/>
        </w:rPr>
        <w:t xml:space="preserve"> or </w:t>
      </w:r>
      <w:r w:rsidR="00A25FBB" w:rsidRPr="00A25FBB">
        <w:rPr>
          <w:rFonts w:ascii="Arial" w:hAnsi="Arial" w:cs="Arial"/>
          <w:u w:val="single"/>
        </w:rPr>
        <w:t>D</w:t>
      </w:r>
      <w:r w:rsidRPr="00A25FBB">
        <w:rPr>
          <w:rFonts w:ascii="Arial" w:hAnsi="Arial" w:cs="Arial"/>
          <w:u w:val="single"/>
        </w:rPr>
        <w:t xml:space="preserve">epartment </w:t>
      </w:r>
      <w:r w:rsidR="00A25FBB" w:rsidRPr="00A25FBB">
        <w:rPr>
          <w:rFonts w:ascii="Arial" w:hAnsi="Arial" w:cs="Arial"/>
          <w:u w:val="single"/>
        </w:rPr>
        <w:t>Director</w:t>
      </w:r>
      <w:r w:rsidRPr="004C3E93">
        <w:rPr>
          <w:rFonts w:ascii="Arial" w:hAnsi="Arial" w:cs="Arial"/>
        </w:rPr>
        <w:t xml:space="preserve"> may impose an earlier deadline for their respective campus or department.</w:t>
      </w:r>
    </w:p>
    <w:p w14:paraId="7F9FBD02" w14:textId="77777777" w:rsidR="004C3E93" w:rsidRPr="004C3E93" w:rsidRDefault="004C3E93" w:rsidP="00A25FBB">
      <w:pPr>
        <w:spacing w:after="0"/>
        <w:jc w:val="both"/>
        <w:rPr>
          <w:rFonts w:ascii="Arial" w:hAnsi="Arial" w:cs="Arial"/>
        </w:rPr>
      </w:pPr>
      <w:r w:rsidRPr="004C3E93">
        <w:rPr>
          <w:rFonts w:ascii="Arial" w:hAnsi="Arial" w:cs="Arial"/>
        </w:rPr>
        <w:t>A different purchase order deadline may be required for federal grant funds to ensure that all purchases occur within the grant period (obligation period).</w:t>
      </w:r>
    </w:p>
    <w:p w14:paraId="0D0DEAF9" w14:textId="77777777" w:rsidR="004C3E93" w:rsidRPr="004C3E93" w:rsidRDefault="004C3E93" w:rsidP="004C3E93">
      <w:pPr>
        <w:pStyle w:val="Heading3"/>
        <w:jc w:val="both"/>
        <w:rPr>
          <w:rFonts w:ascii="Arial" w:hAnsi="Arial" w:cs="Arial"/>
          <w:color w:val="auto"/>
        </w:rPr>
      </w:pPr>
      <w:bookmarkStart w:id="155" w:name="_Toc66637617"/>
      <w:bookmarkStart w:id="156" w:name="_Toc233709289"/>
      <w:r w:rsidRPr="004C3E93">
        <w:rPr>
          <w:rFonts w:ascii="Arial" w:hAnsi="Arial" w:cs="Arial"/>
          <w:color w:val="auto"/>
        </w:rPr>
        <w:t>Receipts of Goods and/or Services</w:t>
      </w:r>
      <w:bookmarkEnd w:id="155"/>
      <w:bookmarkEnd w:id="156"/>
    </w:p>
    <w:p w14:paraId="69FC1870" w14:textId="3E0E0A65" w:rsidR="004C3E93" w:rsidRPr="004C3E93" w:rsidRDefault="004C3E93" w:rsidP="004C3E93">
      <w:pPr>
        <w:jc w:val="both"/>
        <w:rPr>
          <w:rFonts w:ascii="Arial" w:hAnsi="Arial" w:cs="Arial"/>
        </w:rPr>
      </w:pPr>
      <w:r w:rsidRPr="004C3E93">
        <w:rPr>
          <w:rFonts w:ascii="Arial" w:hAnsi="Arial" w:cs="Arial"/>
        </w:rPr>
        <w:t xml:space="preserve">All district staff shall adhere to the </w:t>
      </w:r>
      <w:r w:rsidR="0009260D" w:rsidRPr="00813A0C">
        <w:rPr>
          <w:rFonts w:ascii="Arial" w:hAnsi="Arial" w:cs="Arial"/>
          <w:highlight w:val="lightGray"/>
        </w:rPr>
        <w:t>Purchasing and Accounts Payable Procedures</w:t>
      </w:r>
      <w:r w:rsidRPr="004C3E93">
        <w:rPr>
          <w:rFonts w:ascii="Arial" w:hAnsi="Arial" w:cs="Arial"/>
        </w:rPr>
        <w:t xml:space="preserve"> to ensure that receipt of all goods and services is properly documented prior to issuing payment to the vendor. No payment shall be made to a vendor for goods and/or services unless the receipt of the goods and/or services have been verified and documented by the </w:t>
      </w:r>
      <w:r w:rsidR="0009260D" w:rsidRPr="0009260D">
        <w:rPr>
          <w:rFonts w:ascii="Arial" w:hAnsi="Arial" w:cs="Arial"/>
          <w:u w:val="single"/>
        </w:rPr>
        <w:t>Accounts Payable Specialist</w:t>
      </w:r>
      <w:r w:rsidRPr="004C3E93">
        <w:rPr>
          <w:rFonts w:ascii="Arial" w:hAnsi="Arial" w:cs="Arial"/>
        </w:rPr>
        <w:t>.</w:t>
      </w:r>
    </w:p>
    <w:p w14:paraId="1B57D386" w14:textId="03EA99BC" w:rsidR="004C3E93" w:rsidRPr="004C3E93" w:rsidRDefault="004C3E93" w:rsidP="004C3E93">
      <w:pPr>
        <w:jc w:val="both"/>
        <w:rPr>
          <w:rFonts w:ascii="Arial" w:hAnsi="Arial" w:cs="Arial"/>
        </w:rPr>
      </w:pPr>
      <w:r w:rsidRPr="004C3E93">
        <w:rPr>
          <w:rFonts w:ascii="Arial" w:hAnsi="Arial" w:cs="Arial"/>
        </w:rPr>
        <w:lastRenderedPageBreak/>
        <w:t xml:space="preserve">The district receives all goods under a decentralized receiving system. The </w:t>
      </w:r>
      <w:proofErr w:type="gramStart"/>
      <w:r w:rsidR="0009260D">
        <w:rPr>
          <w:rFonts w:ascii="Arial" w:hAnsi="Arial" w:cs="Arial"/>
        </w:rPr>
        <w:t>Campus or</w:t>
      </w:r>
      <w:proofErr w:type="gramEnd"/>
      <w:r w:rsidR="0009260D">
        <w:rPr>
          <w:rFonts w:ascii="Arial" w:hAnsi="Arial" w:cs="Arial"/>
        </w:rPr>
        <w:t xml:space="preserve"> Department s</w:t>
      </w:r>
      <w:r w:rsidRPr="004C3E93">
        <w:rPr>
          <w:rFonts w:ascii="Arial" w:hAnsi="Arial" w:cs="Arial"/>
        </w:rPr>
        <w:t xml:space="preserve">hall receive, open, and verify the receipt of all ordered goods. Signed documentation and packing lists, if any, shall be forwarded to the </w:t>
      </w:r>
      <w:r w:rsidR="0009260D" w:rsidRPr="0009260D">
        <w:rPr>
          <w:rFonts w:ascii="Arial" w:hAnsi="Arial" w:cs="Arial"/>
          <w:u w:val="single"/>
        </w:rPr>
        <w:t>Accounts Payable Specialist</w:t>
      </w:r>
      <w:r w:rsidRPr="004C3E93">
        <w:rPr>
          <w:rFonts w:ascii="Arial" w:hAnsi="Arial" w:cs="Arial"/>
        </w:rPr>
        <w:t xml:space="preserve"> for payment. </w:t>
      </w:r>
    </w:p>
    <w:p w14:paraId="10081BF7" w14:textId="5A18743F" w:rsidR="004C3E93" w:rsidRPr="004C3E93" w:rsidRDefault="004C3E93" w:rsidP="004C3E93">
      <w:pPr>
        <w:jc w:val="both"/>
        <w:rPr>
          <w:rFonts w:ascii="Arial" w:hAnsi="Arial" w:cs="Arial"/>
        </w:rPr>
      </w:pPr>
      <w:r w:rsidRPr="004C3E93">
        <w:rPr>
          <w:rFonts w:ascii="Arial" w:hAnsi="Arial" w:cs="Arial"/>
        </w:rPr>
        <w:t xml:space="preserve">For acceptance of services, the requestor shall inspect that the work has been accomplished according to the agreed upon terms and conditions and scope of work. </w:t>
      </w:r>
      <w:r w:rsidR="0009260D">
        <w:rPr>
          <w:rFonts w:ascii="Arial" w:hAnsi="Arial" w:cs="Arial"/>
        </w:rPr>
        <w:t xml:space="preserve"> </w:t>
      </w:r>
      <w:r w:rsidRPr="004C3E93">
        <w:rPr>
          <w:rFonts w:ascii="Arial" w:hAnsi="Arial" w:cs="Arial"/>
        </w:rPr>
        <w:t xml:space="preserve">Acceptance of partial completion should </w:t>
      </w:r>
      <w:r w:rsidRPr="004C3E93">
        <w:rPr>
          <w:rFonts w:ascii="Arial" w:hAnsi="Arial" w:cs="Arial"/>
          <w:u w:val="single"/>
        </w:rPr>
        <w:t>not</w:t>
      </w:r>
      <w:r w:rsidRPr="004C3E93">
        <w:rPr>
          <w:rFonts w:ascii="Arial" w:hAnsi="Arial" w:cs="Arial"/>
        </w:rPr>
        <w:t xml:space="preserve"> be made unless previously agreed upon by the district and vendor in the contract and/or agreement for services.</w:t>
      </w:r>
    </w:p>
    <w:p w14:paraId="147232BD" w14:textId="23A31639" w:rsidR="004C3E93" w:rsidRPr="004C3E93" w:rsidRDefault="004C3E93" w:rsidP="004C3E93">
      <w:pPr>
        <w:jc w:val="both"/>
        <w:rPr>
          <w:rFonts w:ascii="Arial" w:hAnsi="Arial" w:cs="Arial"/>
        </w:rPr>
      </w:pPr>
      <w:r w:rsidRPr="004C3E93">
        <w:rPr>
          <w:rFonts w:ascii="Arial" w:hAnsi="Arial" w:cs="Arial"/>
        </w:rPr>
        <w:t xml:space="preserve">Receipt of partial orders shall </w:t>
      </w:r>
      <w:r w:rsidR="00115203">
        <w:rPr>
          <w:rFonts w:ascii="Arial" w:hAnsi="Arial" w:cs="Arial"/>
        </w:rPr>
        <w:t xml:space="preserve">not </w:t>
      </w:r>
      <w:r w:rsidRPr="004C3E93">
        <w:rPr>
          <w:rFonts w:ascii="Arial" w:hAnsi="Arial" w:cs="Arial"/>
        </w:rPr>
        <w:t xml:space="preserve">be </w:t>
      </w:r>
      <w:proofErr w:type="gramStart"/>
      <w:r w:rsidRPr="004C3E93">
        <w:rPr>
          <w:rFonts w:ascii="Arial" w:hAnsi="Arial" w:cs="Arial"/>
        </w:rPr>
        <w:t>allowable</w:t>
      </w:r>
      <w:proofErr w:type="gramEnd"/>
      <w:r w:rsidR="0009260D">
        <w:rPr>
          <w:rFonts w:ascii="Arial" w:hAnsi="Arial" w:cs="Arial"/>
        </w:rPr>
        <w:t xml:space="preserve"> unless agreed upon by the district and </w:t>
      </w:r>
      <w:r w:rsidR="00115203">
        <w:rPr>
          <w:rFonts w:ascii="Arial" w:hAnsi="Arial" w:cs="Arial"/>
        </w:rPr>
        <w:t xml:space="preserve">the </w:t>
      </w:r>
      <w:r w:rsidR="0009260D">
        <w:rPr>
          <w:rFonts w:ascii="Arial" w:hAnsi="Arial" w:cs="Arial"/>
        </w:rPr>
        <w:t>vendor</w:t>
      </w:r>
      <w:r w:rsidRPr="004C3E93">
        <w:rPr>
          <w:rFonts w:ascii="Arial" w:hAnsi="Arial" w:cs="Arial"/>
        </w:rPr>
        <w:t>. Payments for partial shipments shall be made within the 30-day payment period.</w:t>
      </w:r>
    </w:p>
    <w:p w14:paraId="3D44DFCC" w14:textId="5ECCA162" w:rsidR="004C3E93" w:rsidRDefault="004C3E93" w:rsidP="00115203">
      <w:pPr>
        <w:spacing w:after="0"/>
        <w:jc w:val="both"/>
        <w:rPr>
          <w:rFonts w:ascii="Arial" w:hAnsi="Arial" w:cs="Arial"/>
        </w:rPr>
      </w:pPr>
      <w:r w:rsidRPr="004C3E93">
        <w:rPr>
          <w:rFonts w:ascii="Arial" w:hAnsi="Arial" w:cs="Arial"/>
        </w:rPr>
        <w:t xml:space="preserve">All shipment errors such as shortages, overages, damages, etc. shall be reported to the </w:t>
      </w:r>
      <w:r w:rsidR="00115203" w:rsidRPr="00115203">
        <w:rPr>
          <w:rFonts w:ascii="Arial" w:hAnsi="Arial" w:cs="Arial"/>
          <w:u w:val="single"/>
        </w:rPr>
        <w:t>Accounts Payable Specialist</w:t>
      </w:r>
      <w:r w:rsidRPr="004C3E93">
        <w:rPr>
          <w:rFonts w:ascii="Arial" w:hAnsi="Arial" w:cs="Arial"/>
        </w:rPr>
        <w:t xml:space="preserve">. The </w:t>
      </w:r>
      <w:r w:rsidR="00115203">
        <w:rPr>
          <w:rFonts w:ascii="Arial" w:hAnsi="Arial" w:cs="Arial"/>
        </w:rPr>
        <w:t xml:space="preserve">campus / department should work with the </w:t>
      </w:r>
      <w:r w:rsidR="00115203" w:rsidRPr="00115203">
        <w:rPr>
          <w:rFonts w:ascii="Arial" w:hAnsi="Arial" w:cs="Arial"/>
          <w:u w:val="single"/>
        </w:rPr>
        <w:t>Accounts Payable Specialist</w:t>
      </w:r>
      <w:r w:rsidR="00115203">
        <w:rPr>
          <w:rFonts w:ascii="Arial" w:hAnsi="Arial" w:cs="Arial"/>
        </w:rPr>
        <w:t xml:space="preserve"> and the vendor to</w:t>
      </w:r>
      <w:r w:rsidRPr="004C3E93">
        <w:rPr>
          <w:rFonts w:ascii="Arial" w:hAnsi="Arial" w:cs="Arial"/>
        </w:rPr>
        <w:t xml:space="preserve"> address and resolve </w:t>
      </w:r>
      <w:r w:rsidR="00115203">
        <w:rPr>
          <w:rFonts w:ascii="Arial" w:hAnsi="Arial" w:cs="Arial"/>
        </w:rPr>
        <w:t>any</w:t>
      </w:r>
      <w:r w:rsidRPr="004C3E93">
        <w:rPr>
          <w:rFonts w:ascii="Arial" w:hAnsi="Arial" w:cs="Arial"/>
        </w:rPr>
        <w:t xml:space="preserve"> </w:t>
      </w:r>
      <w:r w:rsidR="00115203">
        <w:rPr>
          <w:rFonts w:ascii="Arial" w:hAnsi="Arial" w:cs="Arial"/>
        </w:rPr>
        <w:t>outstanding issues with the shipment</w:t>
      </w:r>
      <w:r w:rsidRPr="004C3E93">
        <w:rPr>
          <w:rFonts w:ascii="Arial" w:hAnsi="Arial" w:cs="Arial"/>
        </w:rPr>
        <w:t>.</w:t>
      </w:r>
    </w:p>
    <w:p w14:paraId="6B581370" w14:textId="77777777" w:rsidR="00115203" w:rsidRPr="004C3E93" w:rsidRDefault="00115203" w:rsidP="00115203">
      <w:pPr>
        <w:spacing w:after="0"/>
        <w:jc w:val="both"/>
        <w:rPr>
          <w:rFonts w:ascii="Arial" w:hAnsi="Arial" w:cs="Arial"/>
        </w:rPr>
      </w:pPr>
    </w:p>
    <w:p w14:paraId="401C371F" w14:textId="77777777" w:rsidR="004C3E93" w:rsidRPr="004C3E93" w:rsidRDefault="004C3E93" w:rsidP="004C3E93">
      <w:pPr>
        <w:pStyle w:val="Heading3"/>
        <w:jc w:val="both"/>
        <w:rPr>
          <w:rFonts w:ascii="Arial" w:hAnsi="Arial" w:cs="Arial"/>
          <w:color w:val="auto"/>
        </w:rPr>
      </w:pPr>
      <w:bookmarkStart w:id="157" w:name="_Toc66637618"/>
      <w:bookmarkStart w:id="158" w:name="_Toc233709290"/>
      <w:r w:rsidRPr="004C3E93">
        <w:rPr>
          <w:rFonts w:ascii="Arial" w:hAnsi="Arial" w:cs="Arial"/>
          <w:color w:val="auto"/>
        </w:rPr>
        <w:t>Non-Purchase Order Purchases</w:t>
      </w:r>
      <w:bookmarkEnd w:id="157"/>
      <w:bookmarkEnd w:id="158"/>
    </w:p>
    <w:p w14:paraId="157B850B" w14:textId="66573AD2" w:rsidR="004C3E93" w:rsidRPr="004C3E93" w:rsidRDefault="004C3E93" w:rsidP="00D012C9">
      <w:pPr>
        <w:spacing w:after="0"/>
        <w:jc w:val="both"/>
        <w:rPr>
          <w:rFonts w:ascii="Arial" w:hAnsi="Arial" w:cs="Arial"/>
        </w:rPr>
      </w:pPr>
      <w:r w:rsidRPr="004C3E93">
        <w:rPr>
          <w:rFonts w:ascii="Arial" w:hAnsi="Arial" w:cs="Arial"/>
        </w:rPr>
        <w:t xml:space="preserve">The district shall utilize non-purchase order methods to obtain goods such as credit cards, petty cash, direct payments, etc. as authorized in the district’s business procedures. </w:t>
      </w:r>
      <w:proofErr w:type="gramStart"/>
      <w:r w:rsidRPr="004C3E93">
        <w:rPr>
          <w:rFonts w:ascii="Arial" w:hAnsi="Arial" w:cs="Arial"/>
        </w:rPr>
        <w:t>All of</w:t>
      </w:r>
      <w:proofErr w:type="gramEnd"/>
      <w:r w:rsidRPr="004C3E93">
        <w:rPr>
          <w:rFonts w:ascii="Arial" w:hAnsi="Arial" w:cs="Arial"/>
        </w:rPr>
        <w:t xml:space="preserve"> the purchases shall be subject to </w:t>
      </w:r>
      <w:r w:rsidRPr="004C3E93">
        <w:rPr>
          <w:rFonts w:ascii="Arial" w:hAnsi="Arial" w:cs="Arial"/>
          <w:u w:val="single"/>
        </w:rPr>
        <w:t>pre-approval</w:t>
      </w:r>
      <w:r w:rsidRPr="004C3E93">
        <w:rPr>
          <w:rFonts w:ascii="Arial" w:hAnsi="Arial" w:cs="Arial"/>
        </w:rPr>
        <w:t xml:space="preserve"> by the originator (</w:t>
      </w:r>
      <w:r w:rsidR="00D012C9">
        <w:rPr>
          <w:rFonts w:ascii="Arial" w:hAnsi="Arial" w:cs="Arial"/>
        </w:rPr>
        <w:t>C</w:t>
      </w:r>
      <w:r w:rsidRPr="004C3E93">
        <w:rPr>
          <w:rFonts w:ascii="Arial" w:hAnsi="Arial" w:cs="Arial"/>
        </w:rPr>
        <w:t xml:space="preserve">ampus </w:t>
      </w:r>
      <w:r w:rsidR="00D012C9">
        <w:rPr>
          <w:rFonts w:ascii="Arial" w:hAnsi="Arial" w:cs="Arial"/>
        </w:rPr>
        <w:t>P</w:t>
      </w:r>
      <w:r w:rsidRPr="004C3E93">
        <w:rPr>
          <w:rFonts w:ascii="Arial" w:hAnsi="Arial" w:cs="Arial"/>
        </w:rPr>
        <w:t xml:space="preserve">rincipal or </w:t>
      </w:r>
      <w:r w:rsidR="00D012C9">
        <w:rPr>
          <w:rFonts w:ascii="Arial" w:hAnsi="Arial" w:cs="Arial"/>
        </w:rPr>
        <w:t>D</w:t>
      </w:r>
      <w:r w:rsidRPr="004C3E93">
        <w:rPr>
          <w:rFonts w:ascii="Arial" w:hAnsi="Arial" w:cs="Arial"/>
        </w:rPr>
        <w:t xml:space="preserve">epartment </w:t>
      </w:r>
      <w:r w:rsidR="00D012C9">
        <w:rPr>
          <w:rFonts w:ascii="Arial" w:hAnsi="Arial" w:cs="Arial"/>
        </w:rPr>
        <w:t>Director</w:t>
      </w:r>
      <w:r w:rsidRPr="004C3E93">
        <w:rPr>
          <w:rFonts w:ascii="Arial" w:hAnsi="Arial" w:cs="Arial"/>
        </w:rPr>
        <w:t xml:space="preserve">), </w:t>
      </w:r>
      <w:r w:rsidR="00D012C9" w:rsidRPr="00D012C9">
        <w:rPr>
          <w:rFonts w:ascii="Arial" w:hAnsi="Arial" w:cs="Arial"/>
          <w:u w:val="single"/>
        </w:rPr>
        <w:t>Purchasing Coordinator</w:t>
      </w:r>
      <w:r w:rsidRPr="004C3E93">
        <w:rPr>
          <w:rFonts w:ascii="Arial" w:hAnsi="Arial" w:cs="Arial"/>
        </w:rPr>
        <w:t xml:space="preserve">, and </w:t>
      </w:r>
      <w:r w:rsidRPr="004C3E93">
        <w:rPr>
          <w:rFonts w:ascii="Arial" w:hAnsi="Arial" w:cs="Arial"/>
          <w:u w:val="single"/>
        </w:rPr>
        <w:t>Grant Manager</w:t>
      </w:r>
      <w:r w:rsidRPr="004C3E93">
        <w:rPr>
          <w:rFonts w:ascii="Arial" w:hAnsi="Arial" w:cs="Arial"/>
        </w:rPr>
        <w:t xml:space="preserve">. </w:t>
      </w:r>
    </w:p>
    <w:p w14:paraId="3AEDF1A5" w14:textId="12FDBEDF" w:rsidR="0051397C" w:rsidRPr="0051397C" w:rsidRDefault="0051397C" w:rsidP="0051397C">
      <w:pPr>
        <w:spacing w:after="0"/>
        <w:ind w:left="630" w:hanging="180"/>
        <w:jc w:val="both"/>
        <w:rPr>
          <w:rFonts w:ascii="Arial" w:hAnsi="Arial" w:cs="Arial"/>
        </w:rPr>
      </w:pPr>
      <w:r w:rsidRPr="0051397C">
        <w:rPr>
          <w:rFonts w:ascii="Arial" w:hAnsi="Arial" w:cs="Arial"/>
        </w:rPr>
        <w:t>•</w:t>
      </w:r>
      <w:r w:rsidRPr="0051397C">
        <w:rPr>
          <w:rFonts w:ascii="Arial" w:hAnsi="Arial" w:cs="Arial"/>
        </w:rPr>
        <w:tab/>
      </w:r>
      <w:bookmarkStart w:id="159" w:name="_Hlk74499348"/>
      <w:r w:rsidRPr="0051397C">
        <w:rPr>
          <w:rFonts w:ascii="Arial" w:hAnsi="Arial" w:cs="Arial"/>
        </w:rPr>
        <w:t>Credit cards (may be used for federal grant purchases if pre-approved prior to the purchase)</w:t>
      </w:r>
      <w:bookmarkEnd w:id="159"/>
    </w:p>
    <w:p w14:paraId="45C18B89" w14:textId="77777777" w:rsidR="0051397C" w:rsidRPr="00D012C9" w:rsidRDefault="0051397C" w:rsidP="0051397C">
      <w:pPr>
        <w:spacing w:after="0"/>
        <w:jc w:val="both"/>
        <w:rPr>
          <w:rFonts w:ascii="Arial" w:hAnsi="Arial" w:cs="Arial"/>
        </w:rPr>
      </w:pPr>
    </w:p>
    <w:p w14:paraId="50553F7D" w14:textId="77777777" w:rsidR="004C3E93" w:rsidRPr="009A4104" w:rsidRDefault="004C3E93" w:rsidP="009A4104">
      <w:pPr>
        <w:spacing w:after="0"/>
        <w:jc w:val="both"/>
        <w:rPr>
          <w:rFonts w:asciiTheme="majorHAnsi" w:eastAsiaTheme="majorEastAsia" w:hAnsiTheme="majorHAnsi" w:cstheme="majorBidi"/>
          <w:b/>
          <w:bCs/>
          <w:i/>
          <w:iCs/>
        </w:rPr>
      </w:pPr>
      <w:r w:rsidRPr="009A4104">
        <w:rPr>
          <w:rFonts w:asciiTheme="majorHAnsi" w:eastAsiaTheme="majorEastAsia" w:hAnsiTheme="majorHAnsi" w:cstheme="majorBidi"/>
          <w:b/>
          <w:bCs/>
          <w:i/>
          <w:iCs/>
        </w:rPr>
        <w:t>Credit Card Purchases with Grant Funds</w:t>
      </w:r>
    </w:p>
    <w:p w14:paraId="1E22FC43" w14:textId="77777777" w:rsidR="008F31E8" w:rsidRDefault="004C3E93" w:rsidP="008F31E8">
      <w:pPr>
        <w:spacing w:after="0"/>
        <w:jc w:val="both"/>
        <w:rPr>
          <w:rFonts w:ascii="Arial" w:hAnsi="Arial" w:cs="Arial"/>
        </w:rPr>
      </w:pPr>
      <w:r w:rsidRPr="004C3E93">
        <w:rPr>
          <w:rFonts w:ascii="Arial" w:hAnsi="Arial" w:cs="Arial"/>
        </w:rPr>
        <w:t xml:space="preserve">The district may choose to use purchase cards (credit cards) for federal grant purchases. </w:t>
      </w:r>
      <w:r w:rsidR="009A4104">
        <w:rPr>
          <w:rFonts w:ascii="Arial" w:hAnsi="Arial" w:cs="Arial"/>
        </w:rPr>
        <w:t>[</w:t>
      </w:r>
      <w:r w:rsidRPr="009A4104">
        <w:rPr>
          <w:rFonts w:ascii="Arial" w:hAnsi="Arial" w:cs="Arial"/>
        </w:rPr>
        <w:t>2 CFR 200.320(a)(1)(ii)</w:t>
      </w:r>
      <w:r w:rsidR="009A4104">
        <w:rPr>
          <w:rFonts w:ascii="Arial" w:hAnsi="Arial" w:cs="Arial"/>
        </w:rPr>
        <w:t>]</w:t>
      </w:r>
      <w:r w:rsidR="00312F16">
        <w:rPr>
          <w:rFonts w:ascii="Arial" w:hAnsi="Arial" w:cs="Arial"/>
        </w:rPr>
        <w:t>.</w:t>
      </w:r>
    </w:p>
    <w:p w14:paraId="57424318" w14:textId="77777777" w:rsidR="008F31E8" w:rsidRDefault="008F31E8" w:rsidP="008F31E8">
      <w:pPr>
        <w:spacing w:after="0"/>
        <w:jc w:val="both"/>
        <w:rPr>
          <w:rFonts w:ascii="Arial" w:hAnsi="Arial" w:cs="Arial"/>
        </w:rPr>
      </w:pPr>
    </w:p>
    <w:p w14:paraId="2109DD8A" w14:textId="461001B2" w:rsidR="004C3E93" w:rsidRDefault="004C3E93" w:rsidP="008F31E8">
      <w:pPr>
        <w:spacing w:after="0"/>
        <w:jc w:val="both"/>
        <w:rPr>
          <w:rFonts w:ascii="Arial" w:hAnsi="Arial" w:cs="Arial"/>
        </w:rPr>
      </w:pPr>
      <w:r w:rsidRPr="004C3E93">
        <w:rPr>
          <w:rFonts w:ascii="Arial" w:hAnsi="Arial" w:cs="Arial"/>
        </w:rPr>
        <w:t xml:space="preserve">The district </w:t>
      </w:r>
      <w:r w:rsidR="003E7D49">
        <w:rPr>
          <w:rFonts w:ascii="Arial" w:hAnsi="Arial" w:cs="Arial"/>
        </w:rPr>
        <w:t xml:space="preserve">will </w:t>
      </w:r>
      <w:r w:rsidRPr="004C3E93">
        <w:rPr>
          <w:rFonts w:ascii="Arial" w:hAnsi="Arial" w:cs="Arial"/>
        </w:rPr>
        <w:t>use district-issued credit cards to make purchases with federal grant funds. An original, detailed receipt shall be required for all credit card purchases with federal funds. If the purchaser does not submit an original, detailed receipt for audit purposes, the expenditure and/or reimbursement may not be charged to a federal fund. At no time shall district credit cards be used to withdraw cash.</w:t>
      </w:r>
    </w:p>
    <w:p w14:paraId="6F1DEE24" w14:textId="77777777" w:rsidR="003E7D49" w:rsidRPr="004C3E93" w:rsidRDefault="003E7D49" w:rsidP="008F31E8">
      <w:pPr>
        <w:spacing w:after="0"/>
        <w:jc w:val="both"/>
        <w:rPr>
          <w:rFonts w:ascii="Arial" w:hAnsi="Arial" w:cs="Arial"/>
        </w:rPr>
      </w:pPr>
    </w:p>
    <w:p w14:paraId="08947D33" w14:textId="27C7FFA2" w:rsidR="004C3E93" w:rsidRPr="004C3E93" w:rsidRDefault="004C3E93" w:rsidP="004C3E93">
      <w:pPr>
        <w:jc w:val="both"/>
        <w:rPr>
          <w:rFonts w:ascii="Arial" w:hAnsi="Arial" w:cs="Arial"/>
        </w:rPr>
      </w:pPr>
      <w:r w:rsidRPr="004C3E93">
        <w:rPr>
          <w:rFonts w:ascii="Arial" w:hAnsi="Arial" w:cs="Arial"/>
        </w:rPr>
        <w:t xml:space="preserve">The </w:t>
      </w:r>
      <w:r w:rsidRPr="008F31E8">
        <w:rPr>
          <w:rFonts w:ascii="Arial" w:hAnsi="Arial" w:cs="Arial"/>
        </w:rPr>
        <w:t>Grant Manager</w:t>
      </w:r>
      <w:r w:rsidRPr="004C3E93">
        <w:rPr>
          <w:rFonts w:ascii="Arial" w:hAnsi="Arial" w:cs="Arial"/>
        </w:rPr>
        <w:t xml:space="preserve"> shall review and approve all credit card expenditures if the expenditure is </w:t>
      </w:r>
      <w:proofErr w:type="gramStart"/>
      <w:r w:rsidRPr="004C3E93">
        <w:rPr>
          <w:rFonts w:ascii="Arial" w:hAnsi="Arial" w:cs="Arial"/>
        </w:rPr>
        <w:t>referred</w:t>
      </w:r>
      <w:proofErr w:type="gramEnd"/>
      <w:r w:rsidRPr="004C3E93">
        <w:rPr>
          <w:rFonts w:ascii="Arial" w:hAnsi="Arial" w:cs="Arial"/>
        </w:rPr>
        <w:t xml:space="preserve"> by the </w:t>
      </w:r>
      <w:r w:rsidR="00312F16" w:rsidRPr="008F31E8">
        <w:rPr>
          <w:rFonts w:ascii="Arial" w:hAnsi="Arial" w:cs="Arial"/>
        </w:rPr>
        <w:t>Purchasing</w:t>
      </w:r>
      <w:r w:rsidR="00312F16" w:rsidRPr="00312F16">
        <w:rPr>
          <w:rFonts w:ascii="Arial" w:hAnsi="Arial" w:cs="Arial"/>
          <w:u w:val="single"/>
        </w:rPr>
        <w:t xml:space="preserve"> Coordinator</w:t>
      </w:r>
      <w:r w:rsidRPr="004C3E93">
        <w:rPr>
          <w:rFonts w:ascii="Arial" w:hAnsi="Arial" w:cs="Arial"/>
        </w:rPr>
        <w:t xml:space="preserve"> for secondary approval.</w:t>
      </w:r>
    </w:p>
    <w:p w14:paraId="14FE84F2" w14:textId="77777777" w:rsidR="004C3E93" w:rsidRPr="004C3E93" w:rsidRDefault="004C3E93" w:rsidP="00312F16">
      <w:pPr>
        <w:spacing w:after="0"/>
        <w:jc w:val="both"/>
        <w:rPr>
          <w:rFonts w:ascii="Arial" w:hAnsi="Arial" w:cs="Arial"/>
        </w:rPr>
      </w:pPr>
      <w:r w:rsidRPr="004C3E93">
        <w:rPr>
          <w:rFonts w:ascii="Arial" w:hAnsi="Arial" w:cs="Arial"/>
        </w:rPr>
        <w:t xml:space="preserve">The </w:t>
      </w:r>
      <w:r w:rsidRPr="004C3E93">
        <w:rPr>
          <w:rFonts w:ascii="Arial" w:hAnsi="Arial" w:cs="Arial"/>
          <w:u w:val="single"/>
        </w:rPr>
        <w:t>Grant Manager</w:t>
      </w:r>
      <w:r w:rsidRPr="004C3E93">
        <w:rPr>
          <w:rFonts w:ascii="Arial" w:hAnsi="Arial" w:cs="Arial"/>
        </w:rPr>
        <w:t xml:space="preserve"> administrative review of credit card purchases shall consist of the following:</w:t>
      </w:r>
    </w:p>
    <w:p w14:paraId="033EF31D" w14:textId="5ABC9678" w:rsidR="004C3E93" w:rsidRPr="004C3E93" w:rsidRDefault="004C3E93" w:rsidP="00312F16">
      <w:pPr>
        <w:numPr>
          <w:ilvl w:val="0"/>
          <w:numId w:val="13"/>
        </w:numPr>
        <w:spacing w:after="0"/>
        <w:jc w:val="both"/>
        <w:rPr>
          <w:rFonts w:ascii="Arial" w:hAnsi="Arial" w:cs="Arial"/>
        </w:rPr>
      </w:pPr>
      <w:r w:rsidRPr="004C3E93">
        <w:rPr>
          <w:rFonts w:ascii="Arial" w:hAnsi="Arial" w:cs="Arial"/>
        </w:rPr>
        <w:t>Original, detailed receipt includes an itemized list of what was purchased</w:t>
      </w:r>
      <w:r w:rsidR="008F31E8">
        <w:rPr>
          <w:rFonts w:ascii="Arial" w:hAnsi="Arial" w:cs="Arial"/>
        </w:rPr>
        <w:t>.</w:t>
      </w:r>
    </w:p>
    <w:p w14:paraId="21013FAE" w14:textId="0FE56006" w:rsidR="004C3E93" w:rsidRPr="004C3E93" w:rsidRDefault="004C3E93" w:rsidP="00312F16">
      <w:pPr>
        <w:numPr>
          <w:ilvl w:val="0"/>
          <w:numId w:val="13"/>
        </w:numPr>
        <w:spacing w:after="0"/>
        <w:jc w:val="both"/>
        <w:rPr>
          <w:rFonts w:ascii="Arial" w:hAnsi="Arial" w:cs="Arial"/>
        </w:rPr>
      </w:pPr>
      <w:r w:rsidRPr="004C3E93">
        <w:rPr>
          <w:rFonts w:ascii="Arial" w:hAnsi="Arial" w:cs="Arial"/>
        </w:rPr>
        <w:t>The purchaser has documented a valid reason for the purchase which is consistent with the grant guidelines</w:t>
      </w:r>
      <w:r w:rsidR="008F31E8">
        <w:rPr>
          <w:rFonts w:ascii="Arial" w:hAnsi="Arial" w:cs="Arial"/>
        </w:rPr>
        <w:t>.</w:t>
      </w:r>
    </w:p>
    <w:p w14:paraId="47F4CD21" w14:textId="77777777" w:rsidR="004C3E93" w:rsidRPr="004C3E93" w:rsidRDefault="004C3E93" w:rsidP="00312F16">
      <w:pPr>
        <w:numPr>
          <w:ilvl w:val="0"/>
          <w:numId w:val="13"/>
        </w:numPr>
        <w:spacing w:after="0"/>
        <w:jc w:val="both"/>
        <w:rPr>
          <w:rFonts w:ascii="Arial" w:hAnsi="Arial" w:cs="Arial"/>
        </w:rPr>
      </w:pPr>
      <w:r w:rsidRPr="004C3E93">
        <w:rPr>
          <w:rFonts w:ascii="Arial" w:hAnsi="Arial" w:cs="Arial"/>
        </w:rPr>
        <w:t xml:space="preserve">The credit card purchase meets the allowable </w:t>
      </w:r>
      <w:proofErr w:type="gramStart"/>
      <w:r w:rsidRPr="004C3E93">
        <w:rPr>
          <w:rFonts w:ascii="Arial" w:hAnsi="Arial" w:cs="Arial"/>
        </w:rPr>
        <w:t>costs</w:t>
      </w:r>
      <w:proofErr w:type="gramEnd"/>
      <w:r w:rsidRPr="004C3E93">
        <w:rPr>
          <w:rFonts w:ascii="Arial" w:hAnsi="Arial" w:cs="Arial"/>
        </w:rPr>
        <w:t xml:space="preserve"> principles.</w:t>
      </w:r>
    </w:p>
    <w:p w14:paraId="4410D6A4" w14:textId="77777777" w:rsidR="004C3E93" w:rsidRPr="004C3E93" w:rsidRDefault="004C3E93" w:rsidP="00312F16">
      <w:pPr>
        <w:spacing w:after="0"/>
        <w:jc w:val="both"/>
        <w:rPr>
          <w:rFonts w:ascii="Arial" w:hAnsi="Arial" w:cs="Arial"/>
        </w:rPr>
      </w:pPr>
    </w:p>
    <w:p w14:paraId="55073861" w14:textId="428C72A5" w:rsidR="004C3E93" w:rsidRPr="004C3E93" w:rsidRDefault="004C3E93" w:rsidP="004C3E93">
      <w:pPr>
        <w:jc w:val="both"/>
        <w:rPr>
          <w:rFonts w:ascii="Arial" w:hAnsi="Arial" w:cs="Arial"/>
        </w:rPr>
      </w:pPr>
      <w:r w:rsidRPr="004C3E93">
        <w:rPr>
          <w:rFonts w:ascii="Arial" w:hAnsi="Arial" w:cs="Arial"/>
        </w:rPr>
        <w:t xml:space="preserve">NOTE: The district shall </w:t>
      </w:r>
      <w:r w:rsidRPr="004C3E93">
        <w:rPr>
          <w:rFonts w:ascii="Arial" w:hAnsi="Arial" w:cs="Arial"/>
          <w:u w:val="single"/>
        </w:rPr>
        <w:t>not</w:t>
      </w:r>
      <w:r w:rsidRPr="004C3E93">
        <w:rPr>
          <w:rFonts w:ascii="Arial" w:hAnsi="Arial" w:cs="Arial"/>
        </w:rPr>
        <w:t xml:space="preserve"> reimburse any purchases made with a non-district credit card, except for travel-related expenditures, as appropriate.</w:t>
      </w:r>
    </w:p>
    <w:p w14:paraId="64EE31F8" w14:textId="0FF061F7" w:rsidR="004C3E93" w:rsidRDefault="004C3E93" w:rsidP="008F31E8">
      <w:pPr>
        <w:spacing w:after="0"/>
        <w:jc w:val="both"/>
        <w:rPr>
          <w:rFonts w:ascii="Arial" w:hAnsi="Arial" w:cs="Arial"/>
          <w:b/>
        </w:rPr>
      </w:pPr>
      <w:r w:rsidRPr="004C3E93">
        <w:rPr>
          <w:rFonts w:ascii="Arial" w:hAnsi="Arial" w:cs="Arial"/>
        </w:rPr>
        <w:lastRenderedPageBreak/>
        <w:t xml:space="preserve">Fraudulent credit card purchases made with federal grant funds shall be grounds for disciplinary action, up to and including termination of employment. The appropriate legal authorities shall also be notified by the </w:t>
      </w:r>
      <w:r w:rsidR="008B07DF" w:rsidRPr="008B07DF">
        <w:rPr>
          <w:rFonts w:ascii="Arial" w:hAnsi="Arial" w:cs="Arial"/>
          <w:u w:val="single"/>
        </w:rPr>
        <w:t>Chief Financial Officer</w:t>
      </w:r>
      <w:r w:rsidRPr="004C3E93">
        <w:rPr>
          <w:rFonts w:ascii="Arial" w:hAnsi="Arial" w:cs="Arial"/>
        </w:rPr>
        <w:t xml:space="preserve"> </w:t>
      </w:r>
      <w:proofErr w:type="gramStart"/>
      <w:r w:rsidRPr="004C3E93">
        <w:rPr>
          <w:rFonts w:ascii="Arial" w:hAnsi="Arial" w:cs="Arial"/>
        </w:rPr>
        <w:t>for</w:t>
      </w:r>
      <w:proofErr w:type="gramEnd"/>
      <w:r w:rsidRPr="004C3E93">
        <w:rPr>
          <w:rFonts w:ascii="Arial" w:hAnsi="Arial" w:cs="Arial"/>
        </w:rPr>
        <w:t xml:space="preserve"> criminal prosecution, as appropriate. Accidental use of a credit card to make an unauthorized purchase with federal grant funds may be subject to similar disciplinary action but shall require immediate (within 2 days from date of discovery) restitution to the district. </w:t>
      </w:r>
      <w:r w:rsidRPr="004C3E93">
        <w:rPr>
          <w:rFonts w:ascii="Arial" w:hAnsi="Arial" w:cs="Arial"/>
          <w:b/>
        </w:rPr>
        <w:t xml:space="preserve">[Note. The fraudulent or accidental charges may </w:t>
      </w:r>
      <w:r w:rsidRPr="004C3E93">
        <w:rPr>
          <w:rFonts w:ascii="Arial" w:hAnsi="Arial" w:cs="Arial"/>
          <w:b/>
          <w:u w:val="single"/>
        </w:rPr>
        <w:t>not</w:t>
      </w:r>
      <w:r w:rsidRPr="004C3E93">
        <w:rPr>
          <w:rFonts w:ascii="Arial" w:hAnsi="Arial" w:cs="Arial"/>
          <w:b/>
        </w:rPr>
        <w:t xml:space="preserve"> be charged to a federal grant fund, nor </w:t>
      </w:r>
      <w:proofErr w:type="gramStart"/>
      <w:r w:rsidRPr="004C3E93">
        <w:rPr>
          <w:rFonts w:ascii="Arial" w:hAnsi="Arial" w:cs="Arial"/>
          <w:b/>
        </w:rPr>
        <w:t>drawn-down</w:t>
      </w:r>
      <w:proofErr w:type="gramEnd"/>
      <w:r w:rsidRPr="004C3E93">
        <w:rPr>
          <w:rFonts w:ascii="Arial" w:hAnsi="Arial" w:cs="Arial"/>
          <w:b/>
        </w:rPr>
        <w:t xml:space="preserve"> as allowable expenditures.</w:t>
      </w:r>
    </w:p>
    <w:p w14:paraId="1DB33ABB" w14:textId="77777777" w:rsidR="008F31E8" w:rsidRPr="004C3E93" w:rsidRDefault="008F31E8" w:rsidP="008F31E8">
      <w:pPr>
        <w:spacing w:after="0"/>
        <w:jc w:val="both"/>
        <w:rPr>
          <w:rFonts w:ascii="Arial" w:hAnsi="Arial" w:cs="Arial"/>
          <w:b/>
        </w:rPr>
      </w:pPr>
    </w:p>
    <w:p w14:paraId="133858E5" w14:textId="77777777" w:rsidR="004C3E93" w:rsidRPr="009A4104" w:rsidRDefault="004C3E93" w:rsidP="009A4104">
      <w:pPr>
        <w:spacing w:after="0"/>
        <w:jc w:val="both"/>
        <w:rPr>
          <w:rFonts w:asciiTheme="majorHAnsi" w:eastAsiaTheme="majorEastAsia" w:hAnsiTheme="majorHAnsi" w:cstheme="majorBidi"/>
          <w:b/>
          <w:bCs/>
          <w:i/>
          <w:iCs/>
        </w:rPr>
      </w:pPr>
      <w:r w:rsidRPr="009A4104">
        <w:rPr>
          <w:rFonts w:asciiTheme="majorHAnsi" w:eastAsiaTheme="majorEastAsia" w:hAnsiTheme="majorHAnsi" w:cstheme="majorBidi"/>
          <w:b/>
          <w:bCs/>
          <w:i/>
          <w:iCs/>
        </w:rPr>
        <w:t>Petty Cash Purchases with Grant Funds</w:t>
      </w:r>
    </w:p>
    <w:p w14:paraId="34337465" w14:textId="55377179" w:rsidR="004C3E93" w:rsidRPr="004C3E93" w:rsidRDefault="004C3E93" w:rsidP="003E7D49">
      <w:pPr>
        <w:jc w:val="both"/>
        <w:rPr>
          <w:rFonts w:ascii="Arial" w:hAnsi="Arial" w:cs="Arial"/>
        </w:rPr>
      </w:pPr>
      <w:r w:rsidRPr="004C3E93">
        <w:rPr>
          <w:rFonts w:ascii="Arial" w:hAnsi="Arial" w:cs="Arial"/>
        </w:rPr>
        <w:t xml:space="preserve">The district shall </w:t>
      </w:r>
      <w:r w:rsidRPr="008B07DF">
        <w:rPr>
          <w:rFonts w:ascii="Arial" w:hAnsi="Arial" w:cs="Arial"/>
          <w:u w:val="single"/>
        </w:rPr>
        <w:t>not</w:t>
      </w:r>
      <w:r w:rsidRPr="004C3E93">
        <w:rPr>
          <w:rFonts w:ascii="Arial" w:hAnsi="Arial" w:cs="Arial"/>
        </w:rPr>
        <w:t xml:space="preserve"> use a petty cash account to make purchases with federal grant funds</w:t>
      </w:r>
      <w:r w:rsidR="003E7D49">
        <w:rPr>
          <w:rFonts w:ascii="Arial" w:hAnsi="Arial" w:cs="Arial"/>
        </w:rPr>
        <w:t>.</w:t>
      </w:r>
    </w:p>
    <w:p w14:paraId="17D382DE" w14:textId="4E80D377" w:rsidR="004C3E93" w:rsidRDefault="004C3E93" w:rsidP="005D0EA8">
      <w:pPr>
        <w:spacing w:after="0"/>
        <w:jc w:val="both"/>
        <w:rPr>
          <w:rFonts w:ascii="Arial" w:hAnsi="Arial" w:cs="Arial"/>
        </w:rPr>
      </w:pPr>
      <w:r w:rsidRPr="004C3E93">
        <w:rPr>
          <w:rFonts w:ascii="Arial" w:hAnsi="Arial" w:cs="Arial"/>
        </w:rPr>
        <w:t xml:space="preserve">NOTE: The district shall </w:t>
      </w:r>
      <w:r w:rsidRPr="005D0EA8">
        <w:rPr>
          <w:rFonts w:ascii="Arial" w:hAnsi="Arial" w:cs="Arial"/>
          <w:u w:val="single"/>
        </w:rPr>
        <w:t>not</w:t>
      </w:r>
      <w:r w:rsidRPr="004C3E93">
        <w:rPr>
          <w:rFonts w:ascii="Arial" w:hAnsi="Arial" w:cs="Arial"/>
        </w:rPr>
        <w:t xml:space="preserve"> reimburse any purchases made with personal cash funds</w:t>
      </w:r>
      <w:r w:rsidR="003E7D49">
        <w:rPr>
          <w:rFonts w:ascii="Arial" w:hAnsi="Arial" w:cs="Arial"/>
        </w:rPr>
        <w:t xml:space="preserve"> out of petty cash</w:t>
      </w:r>
      <w:r w:rsidRPr="004C3E93">
        <w:rPr>
          <w:rFonts w:ascii="Arial" w:hAnsi="Arial" w:cs="Arial"/>
        </w:rPr>
        <w:t>.</w:t>
      </w:r>
    </w:p>
    <w:p w14:paraId="285041C9" w14:textId="77777777" w:rsidR="004C3E93" w:rsidRPr="004C3E93" w:rsidRDefault="004C3E93" w:rsidP="004C3E93">
      <w:pPr>
        <w:pStyle w:val="Heading3"/>
        <w:jc w:val="both"/>
        <w:rPr>
          <w:rFonts w:ascii="Arial" w:hAnsi="Arial" w:cs="Arial"/>
          <w:color w:val="auto"/>
        </w:rPr>
      </w:pPr>
      <w:bookmarkStart w:id="160" w:name="_Toc66637619"/>
      <w:bookmarkStart w:id="161" w:name="_Toc233709291"/>
      <w:r w:rsidRPr="004C3E93">
        <w:rPr>
          <w:rFonts w:ascii="Arial" w:hAnsi="Arial" w:cs="Arial"/>
          <w:color w:val="auto"/>
        </w:rPr>
        <w:t>Approval of Disbursements/Expenditures</w:t>
      </w:r>
      <w:bookmarkEnd w:id="160"/>
      <w:bookmarkEnd w:id="161"/>
    </w:p>
    <w:p w14:paraId="29F88C45" w14:textId="29468BA1" w:rsidR="004C3E93" w:rsidRPr="004C3E93" w:rsidRDefault="004C3E93" w:rsidP="004C3E93">
      <w:pPr>
        <w:jc w:val="both"/>
        <w:rPr>
          <w:rFonts w:ascii="Arial" w:hAnsi="Arial" w:cs="Arial"/>
        </w:rPr>
      </w:pPr>
      <w:r w:rsidRPr="004C3E93">
        <w:rPr>
          <w:rFonts w:ascii="Arial" w:hAnsi="Arial" w:cs="Arial"/>
        </w:rPr>
        <w:t xml:space="preserve">The </w:t>
      </w:r>
      <w:r w:rsidR="005D0EA8" w:rsidRPr="005D0EA8">
        <w:rPr>
          <w:rFonts w:ascii="Arial" w:hAnsi="Arial" w:cs="Arial"/>
          <w:u w:val="single"/>
        </w:rPr>
        <w:t>Accounts Payable Specialist</w:t>
      </w:r>
      <w:r w:rsidRPr="004C3E93">
        <w:rPr>
          <w:rFonts w:ascii="Arial" w:hAnsi="Arial" w:cs="Arial"/>
        </w:rPr>
        <w:t xml:space="preserve"> shall adhere to the </w:t>
      </w:r>
      <w:r w:rsidRPr="00813A0C">
        <w:rPr>
          <w:rFonts w:ascii="Arial" w:hAnsi="Arial" w:cs="Arial"/>
          <w:highlight w:val="lightGray"/>
        </w:rPr>
        <w:t>Accounts Payable Procedures</w:t>
      </w:r>
      <w:r w:rsidRPr="004C3E93">
        <w:rPr>
          <w:rFonts w:ascii="Arial" w:hAnsi="Arial" w:cs="Arial"/>
        </w:rPr>
        <w:t xml:space="preserve"> for all check disbursements. Specifically, all checks issued by the district shall be verified</w:t>
      </w:r>
      <w:r w:rsidRPr="004C3E93">
        <w:rPr>
          <w:rFonts w:ascii="Arial" w:hAnsi="Arial" w:cs="Arial"/>
          <w:b/>
        </w:rPr>
        <w:t>,</w:t>
      </w:r>
      <w:r w:rsidRPr="004C3E93">
        <w:rPr>
          <w:rFonts w:ascii="Arial" w:hAnsi="Arial" w:cs="Arial"/>
        </w:rPr>
        <w:t xml:space="preserve"> recorded, approved, issued, and reconciled by multiple individuals to ensure segregation of duties. The same procedures shall be used to issue payments to vendors from local, state and federal grant funds. </w:t>
      </w:r>
    </w:p>
    <w:p w14:paraId="4894B09A" w14:textId="77777777" w:rsidR="004C3E93" w:rsidRPr="004C3E93" w:rsidRDefault="004C3E93" w:rsidP="004C3E93">
      <w:pPr>
        <w:jc w:val="both"/>
        <w:rPr>
          <w:rFonts w:ascii="Arial" w:hAnsi="Arial" w:cs="Arial"/>
        </w:rPr>
      </w:pPr>
      <w:r w:rsidRPr="004C3E93">
        <w:rPr>
          <w:rFonts w:ascii="Arial" w:hAnsi="Arial" w:cs="Arial"/>
        </w:rPr>
        <w:t xml:space="preserve">Payments for goods and services shall be made within thirty (30) days of receipt of the goods and/or services </w:t>
      </w:r>
      <w:r w:rsidRPr="004C3E93">
        <w:rPr>
          <w:rFonts w:ascii="Arial" w:hAnsi="Arial" w:cs="Arial"/>
          <w:b/>
          <w:u w:val="single"/>
        </w:rPr>
        <w:t>and</w:t>
      </w:r>
      <w:r w:rsidRPr="004C3E93">
        <w:rPr>
          <w:rFonts w:ascii="Arial" w:hAnsi="Arial" w:cs="Arial"/>
        </w:rPr>
        <w:t xml:space="preserve"> an invoice in accordance with the Texas Prompt Payment Act.</w:t>
      </w:r>
    </w:p>
    <w:p w14:paraId="61A67C13" w14:textId="6953B05D" w:rsidR="004C3E93" w:rsidRPr="004C3E93" w:rsidRDefault="004C3E93" w:rsidP="005D0EA8">
      <w:pPr>
        <w:spacing w:after="0"/>
        <w:jc w:val="both"/>
        <w:rPr>
          <w:rFonts w:ascii="Arial" w:hAnsi="Arial" w:cs="Arial"/>
        </w:rPr>
      </w:pPr>
      <w:r w:rsidRPr="004C3E93">
        <w:rPr>
          <w:rFonts w:ascii="Arial" w:hAnsi="Arial" w:cs="Arial"/>
        </w:rPr>
        <w:t xml:space="preserve">In addition to the normal approval path of district </w:t>
      </w:r>
      <w:proofErr w:type="gramStart"/>
      <w:r w:rsidRPr="004C3E93">
        <w:rPr>
          <w:rFonts w:ascii="Arial" w:hAnsi="Arial" w:cs="Arial"/>
        </w:rPr>
        <w:t>expenditures</w:t>
      </w:r>
      <w:proofErr w:type="gramEnd"/>
      <w:r w:rsidRPr="004C3E93">
        <w:rPr>
          <w:rFonts w:ascii="Arial" w:hAnsi="Arial" w:cs="Arial"/>
        </w:rPr>
        <w:t xml:space="preserve">, all grant expenditures shall be approved by the </w:t>
      </w:r>
      <w:r w:rsidRPr="004C3E93">
        <w:rPr>
          <w:rFonts w:ascii="Arial" w:hAnsi="Arial" w:cs="Arial"/>
          <w:u w:val="single"/>
        </w:rPr>
        <w:t>Grant Manager</w:t>
      </w:r>
      <w:r w:rsidRPr="004C3E93">
        <w:rPr>
          <w:rFonts w:ascii="Arial" w:hAnsi="Arial" w:cs="Arial"/>
        </w:rPr>
        <w:t xml:space="preserve"> under the following circumstances:</w:t>
      </w:r>
    </w:p>
    <w:p w14:paraId="5FC856F5" w14:textId="211F6A9E" w:rsidR="004C3E93" w:rsidRPr="004C3E93" w:rsidRDefault="004C3E93" w:rsidP="005D0EA8">
      <w:pPr>
        <w:numPr>
          <w:ilvl w:val="0"/>
          <w:numId w:val="11"/>
        </w:numPr>
        <w:spacing w:after="0"/>
        <w:jc w:val="both"/>
        <w:rPr>
          <w:rFonts w:ascii="Arial" w:hAnsi="Arial" w:cs="Arial"/>
        </w:rPr>
      </w:pPr>
      <w:r w:rsidRPr="004C3E93">
        <w:rPr>
          <w:rFonts w:ascii="Arial" w:hAnsi="Arial" w:cs="Arial"/>
        </w:rPr>
        <w:t>Invoice amount exceeds the purchase order by 10% or $</w:t>
      </w:r>
      <w:r w:rsidR="005D0EA8">
        <w:rPr>
          <w:rFonts w:ascii="Arial" w:hAnsi="Arial" w:cs="Arial"/>
        </w:rPr>
        <w:t>1</w:t>
      </w:r>
      <w:r w:rsidRPr="004C3E93">
        <w:rPr>
          <w:rFonts w:ascii="Arial" w:hAnsi="Arial" w:cs="Arial"/>
        </w:rPr>
        <w:t>00</w:t>
      </w:r>
      <w:r w:rsidR="005D0EA8">
        <w:rPr>
          <w:rFonts w:ascii="Arial" w:hAnsi="Arial" w:cs="Arial"/>
        </w:rPr>
        <w:t>.</w:t>
      </w:r>
    </w:p>
    <w:p w14:paraId="23BCE64C" w14:textId="52E11CEC" w:rsidR="004C3E93" w:rsidRPr="004C3E93" w:rsidRDefault="004C3E93" w:rsidP="005D0EA8">
      <w:pPr>
        <w:numPr>
          <w:ilvl w:val="0"/>
          <w:numId w:val="11"/>
        </w:numPr>
        <w:spacing w:after="0"/>
        <w:jc w:val="both"/>
        <w:rPr>
          <w:rFonts w:ascii="Arial" w:hAnsi="Arial" w:cs="Arial"/>
        </w:rPr>
      </w:pPr>
      <w:r w:rsidRPr="004C3E93">
        <w:rPr>
          <w:rFonts w:ascii="Arial" w:hAnsi="Arial" w:cs="Arial"/>
        </w:rPr>
        <w:t>Payment of an invoice will be paid by an account code(s) other than the original account code(s) that were used to encumber the purchase order</w:t>
      </w:r>
      <w:r w:rsidR="005D0EA8">
        <w:rPr>
          <w:rFonts w:ascii="Arial" w:hAnsi="Arial" w:cs="Arial"/>
        </w:rPr>
        <w:t>.</w:t>
      </w:r>
    </w:p>
    <w:p w14:paraId="20DBBDAA" w14:textId="4D4A03EB" w:rsidR="004C3E93" w:rsidRPr="004C3E93" w:rsidRDefault="004C3E93" w:rsidP="005D0EA8">
      <w:pPr>
        <w:numPr>
          <w:ilvl w:val="0"/>
          <w:numId w:val="11"/>
        </w:numPr>
        <w:spacing w:after="0"/>
        <w:jc w:val="both"/>
        <w:rPr>
          <w:rFonts w:ascii="Arial" w:hAnsi="Arial" w:cs="Arial"/>
        </w:rPr>
      </w:pPr>
      <w:r w:rsidRPr="004C3E93">
        <w:rPr>
          <w:rFonts w:ascii="Arial" w:hAnsi="Arial" w:cs="Arial"/>
        </w:rPr>
        <w:t>Travel expenditures, if not encumbered through the purchase order system</w:t>
      </w:r>
      <w:r w:rsidR="005D0EA8">
        <w:rPr>
          <w:rFonts w:ascii="Arial" w:hAnsi="Arial" w:cs="Arial"/>
        </w:rPr>
        <w:t>.</w:t>
      </w:r>
    </w:p>
    <w:p w14:paraId="2907E43F" w14:textId="77777777" w:rsidR="004C3E93" w:rsidRPr="004C3E93" w:rsidRDefault="004C3E93" w:rsidP="005D0EA8">
      <w:pPr>
        <w:numPr>
          <w:ilvl w:val="0"/>
          <w:numId w:val="11"/>
        </w:numPr>
        <w:spacing w:after="0"/>
        <w:jc w:val="both"/>
        <w:rPr>
          <w:rFonts w:ascii="Arial" w:hAnsi="Arial" w:cs="Arial"/>
        </w:rPr>
      </w:pPr>
      <w:r w:rsidRPr="004C3E93">
        <w:rPr>
          <w:rFonts w:ascii="Arial" w:hAnsi="Arial" w:cs="Arial"/>
        </w:rPr>
        <w:t xml:space="preserve">Non-purchase order payment such as petty cash, credit card, direct invoice, reimbursement, etc. </w:t>
      </w:r>
    </w:p>
    <w:p w14:paraId="2ECC1549" w14:textId="2B852404" w:rsidR="004C3E93" w:rsidRPr="004C3E93" w:rsidRDefault="004C3E93" w:rsidP="005D0EA8">
      <w:pPr>
        <w:numPr>
          <w:ilvl w:val="0"/>
          <w:numId w:val="11"/>
        </w:numPr>
        <w:spacing w:after="0"/>
        <w:jc w:val="both"/>
        <w:rPr>
          <w:rFonts w:ascii="Arial" w:hAnsi="Arial" w:cs="Arial"/>
        </w:rPr>
      </w:pPr>
      <w:r w:rsidRPr="004C3E93">
        <w:rPr>
          <w:rFonts w:ascii="Arial" w:hAnsi="Arial" w:cs="Arial"/>
        </w:rPr>
        <w:t>Reclassification of a prior expenditure from one account code(s) to another</w:t>
      </w:r>
      <w:r w:rsidR="005D0EA8">
        <w:rPr>
          <w:rFonts w:ascii="Arial" w:hAnsi="Arial" w:cs="Arial"/>
        </w:rPr>
        <w:t>.</w:t>
      </w:r>
    </w:p>
    <w:p w14:paraId="0EE5E0B1" w14:textId="77777777" w:rsidR="004C3E93" w:rsidRPr="004C3E93" w:rsidRDefault="004C3E93" w:rsidP="005D0EA8">
      <w:pPr>
        <w:spacing w:after="0"/>
        <w:jc w:val="both"/>
        <w:rPr>
          <w:rFonts w:ascii="Arial" w:hAnsi="Arial" w:cs="Arial"/>
        </w:rPr>
      </w:pPr>
    </w:p>
    <w:p w14:paraId="36804AA5" w14:textId="15EC14EC" w:rsidR="00F77738" w:rsidRPr="005D0EA8" w:rsidRDefault="00B544AC" w:rsidP="005D0EA8">
      <w:pPr>
        <w:pStyle w:val="Heading2"/>
        <w:rPr>
          <w:rFonts w:ascii="Arial" w:hAnsi="Arial" w:cs="Arial"/>
        </w:rPr>
      </w:pPr>
      <w:bookmarkStart w:id="162" w:name="_Toc233709292"/>
      <w:bookmarkStart w:id="163" w:name="_Hlk74502732"/>
      <w:r w:rsidRPr="005D0EA8">
        <w:rPr>
          <w:rFonts w:ascii="Arial" w:hAnsi="Arial" w:cs="Arial"/>
          <w:color w:val="auto"/>
        </w:rPr>
        <w:t xml:space="preserve">Selected Items of Cost – </w:t>
      </w:r>
      <w:r w:rsidR="005D0EA8">
        <w:rPr>
          <w:rFonts w:ascii="Arial" w:hAnsi="Arial" w:cs="Arial"/>
          <w:color w:val="auto"/>
        </w:rPr>
        <w:t xml:space="preserve">Contracted </w:t>
      </w:r>
      <w:r w:rsidR="00B62F5E" w:rsidRPr="005D0EA8">
        <w:rPr>
          <w:rFonts w:ascii="Arial" w:hAnsi="Arial" w:cs="Arial"/>
          <w:color w:val="auto"/>
        </w:rPr>
        <w:t>Services</w:t>
      </w:r>
      <w:bookmarkEnd w:id="162"/>
    </w:p>
    <w:bookmarkEnd w:id="163"/>
    <w:p w14:paraId="6AC99860" w14:textId="23C621D3" w:rsidR="00DB5B15" w:rsidRPr="00DB5B15" w:rsidRDefault="00DB5B15" w:rsidP="00DB5B15">
      <w:pPr>
        <w:jc w:val="both"/>
        <w:rPr>
          <w:rFonts w:ascii="Arial" w:hAnsi="Arial" w:cs="Arial"/>
          <w:iCs/>
        </w:rPr>
      </w:pPr>
      <w:r w:rsidRPr="00DB5B15">
        <w:rPr>
          <w:rFonts w:ascii="Arial" w:hAnsi="Arial" w:cs="Arial"/>
          <w:iCs/>
        </w:rPr>
        <w:t xml:space="preserve">Contracted services generally include services provided by a non-district employee. On rare occasions, a district employee may meet the Internal Revenue Service (IRS) rules for an independent contract. Contract originators shall </w:t>
      </w:r>
      <w:r w:rsidR="00D514C4">
        <w:rPr>
          <w:rFonts w:ascii="Arial" w:hAnsi="Arial" w:cs="Arial"/>
          <w:iCs/>
        </w:rPr>
        <w:t>d</w:t>
      </w:r>
      <w:r w:rsidRPr="00DB5B15">
        <w:rPr>
          <w:rFonts w:ascii="Arial" w:hAnsi="Arial" w:cs="Arial"/>
          <w:iCs/>
        </w:rPr>
        <w:t xml:space="preserve">etermine the </w:t>
      </w:r>
      <w:proofErr w:type="gramStart"/>
      <w:r w:rsidRPr="00DB5B15">
        <w:rPr>
          <w:rFonts w:ascii="Arial" w:hAnsi="Arial" w:cs="Arial"/>
          <w:iCs/>
        </w:rPr>
        <w:t>worker</w:t>
      </w:r>
      <w:proofErr w:type="gramEnd"/>
      <w:r w:rsidRPr="00DB5B15">
        <w:rPr>
          <w:rFonts w:ascii="Arial" w:hAnsi="Arial" w:cs="Arial"/>
          <w:iCs/>
        </w:rPr>
        <w:t xml:space="preserve"> status prior to submitting a contract for consideration. To ensure compliance with the IRS worker classification regulations, the final worker status classification shall be reviewed and approved by </w:t>
      </w:r>
      <w:r w:rsidR="00D514C4">
        <w:rPr>
          <w:rFonts w:ascii="Arial" w:hAnsi="Arial" w:cs="Arial"/>
          <w:iCs/>
        </w:rPr>
        <w:t xml:space="preserve">the </w:t>
      </w:r>
      <w:r w:rsidR="00D514C4" w:rsidRPr="00D514C4">
        <w:rPr>
          <w:rFonts w:ascii="Arial" w:hAnsi="Arial" w:cs="Arial"/>
          <w:iCs/>
          <w:u w:val="single"/>
        </w:rPr>
        <w:t>Chief Financial Officer</w:t>
      </w:r>
      <w:r w:rsidRPr="00DB5B15">
        <w:rPr>
          <w:rFonts w:ascii="Arial" w:hAnsi="Arial" w:cs="Arial"/>
          <w:iCs/>
        </w:rPr>
        <w:t xml:space="preserve"> before the worker begins services.</w:t>
      </w:r>
    </w:p>
    <w:p w14:paraId="1874BFBB" w14:textId="0DED8C81" w:rsidR="00DB5B15" w:rsidRPr="00DB5B15" w:rsidRDefault="00DB5B15" w:rsidP="00DB5B15">
      <w:pPr>
        <w:jc w:val="both"/>
        <w:rPr>
          <w:rFonts w:ascii="Arial" w:hAnsi="Arial" w:cs="Arial"/>
          <w:iCs/>
        </w:rPr>
      </w:pPr>
      <w:r w:rsidRPr="00DB5B15">
        <w:rPr>
          <w:rFonts w:ascii="Arial" w:hAnsi="Arial" w:cs="Arial"/>
          <w:iCs/>
        </w:rPr>
        <w:t xml:space="preserve">All contracted services shall </w:t>
      </w:r>
      <w:proofErr w:type="gramStart"/>
      <w:r w:rsidRPr="00DB5B15">
        <w:rPr>
          <w:rFonts w:ascii="Arial" w:hAnsi="Arial" w:cs="Arial"/>
          <w:iCs/>
        </w:rPr>
        <w:t>be in compliance with</w:t>
      </w:r>
      <w:proofErr w:type="gramEnd"/>
      <w:r w:rsidRPr="00DB5B15">
        <w:rPr>
          <w:rFonts w:ascii="Arial" w:hAnsi="Arial" w:cs="Arial"/>
          <w:iCs/>
        </w:rPr>
        <w:t xml:space="preserve"> the Professional Services Costs federal regulations [2 </w:t>
      </w:r>
      <w:r w:rsidRPr="00D514C4">
        <w:rPr>
          <w:rFonts w:ascii="Arial" w:hAnsi="Arial" w:cs="Arial"/>
          <w:iCs/>
        </w:rPr>
        <w:t>CFR 200.459].</w:t>
      </w:r>
      <w:r w:rsidRPr="00DB5B15">
        <w:rPr>
          <w:rFonts w:ascii="Arial" w:hAnsi="Arial" w:cs="Arial"/>
          <w:iCs/>
        </w:rPr>
        <w:t xml:space="preserve">  Federal regulations require that professional and consultant services be rendered by individuals of a particular profession or that possess a special skill who are not employees of the district.</w:t>
      </w:r>
    </w:p>
    <w:p w14:paraId="69782069" w14:textId="77777777" w:rsidR="00DB5B15" w:rsidRPr="003B433B" w:rsidRDefault="00DB5B15" w:rsidP="003B433B">
      <w:pPr>
        <w:pStyle w:val="Heading3"/>
        <w:rPr>
          <w:rFonts w:ascii="Arial" w:hAnsi="Arial" w:cs="Arial"/>
          <w:color w:val="auto"/>
        </w:rPr>
      </w:pPr>
      <w:bookmarkStart w:id="164" w:name="_Toc66637621"/>
      <w:bookmarkStart w:id="165" w:name="_Toc233709293"/>
      <w:r w:rsidRPr="003B433B">
        <w:rPr>
          <w:rFonts w:ascii="Arial" w:hAnsi="Arial" w:cs="Arial"/>
          <w:color w:val="auto"/>
        </w:rPr>
        <w:lastRenderedPageBreak/>
        <w:t>Contracted Services - Definitions</w:t>
      </w:r>
      <w:bookmarkEnd w:id="164"/>
      <w:bookmarkEnd w:id="165"/>
    </w:p>
    <w:p w14:paraId="408047E4" w14:textId="77777777" w:rsidR="00DB5B15" w:rsidRPr="00DB5B15" w:rsidRDefault="00DB5B15" w:rsidP="00DB5B15">
      <w:pPr>
        <w:jc w:val="both"/>
        <w:rPr>
          <w:rFonts w:ascii="Arial" w:hAnsi="Arial" w:cs="Arial"/>
        </w:rPr>
      </w:pPr>
      <w:r w:rsidRPr="00DB5B15">
        <w:rPr>
          <w:rFonts w:ascii="Arial" w:hAnsi="Arial" w:cs="Arial"/>
          <w:iCs/>
        </w:rPr>
        <w:t>A</w:t>
      </w:r>
      <w:r w:rsidRPr="00DB5B15">
        <w:rPr>
          <w:rFonts w:ascii="Arial" w:hAnsi="Arial" w:cs="Arial"/>
          <w:i/>
          <w:iCs/>
        </w:rPr>
        <w:t xml:space="preserve"> contract </w:t>
      </w:r>
      <w:r w:rsidRPr="00DB5B15">
        <w:rPr>
          <w:rFonts w:ascii="Arial" w:hAnsi="Arial" w:cs="Arial"/>
          <w:iCs/>
        </w:rPr>
        <w:t>is defined in EDGAR</w:t>
      </w:r>
      <w:r w:rsidRPr="00DB5B15">
        <w:rPr>
          <w:rFonts w:ascii="Arial" w:hAnsi="Arial" w:cs="Arial"/>
          <w:i/>
          <w:iCs/>
        </w:rPr>
        <w:t xml:space="preserve"> as</w:t>
      </w:r>
      <w:r w:rsidRPr="00DB5B15">
        <w:rPr>
          <w:rFonts w:ascii="Arial" w:hAnsi="Arial" w:cs="Arial"/>
        </w:rPr>
        <w:t xml:space="preserve"> a legal instrument by which the district purchases property or services needed to carry out the project or program under a federal grant </w:t>
      </w:r>
      <w:r w:rsidRPr="00D514C4">
        <w:rPr>
          <w:rFonts w:ascii="Arial" w:hAnsi="Arial" w:cs="Arial"/>
        </w:rPr>
        <w:t>award [2 CFR 200.1].</w:t>
      </w:r>
      <w:r w:rsidRPr="00DB5B15">
        <w:rPr>
          <w:rFonts w:ascii="Arial" w:hAnsi="Arial" w:cs="Arial"/>
        </w:rPr>
        <w:t xml:space="preserve"> </w:t>
      </w:r>
    </w:p>
    <w:p w14:paraId="491AD79A" w14:textId="77777777" w:rsidR="00DB5B15" w:rsidRPr="00DB5B15" w:rsidRDefault="00DB5B15" w:rsidP="00DB5B15">
      <w:pPr>
        <w:jc w:val="both"/>
        <w:rPr>
          <w:rFonts w:ascii="Arial" w:hAnsi="Arial" w:cs="Arial"/>
        </w:rPr>
      </w:pPr>
      <w:r w:rsidRPr="00DB5B15">
        <w:rPr>
          <w:rFonts w:ascii="Arial" w:hAnsi="Arial" w:cs="Arial"/>
          <w:i/>
        </w:rPr>
        <w:t>Professional services</w:t>
      </w:r>
      <w:r w:rsidRPr="00DB5B15">
        <w:rPr>
          <w:rFonts w:ascii="Arial" w:hAnsi="Arial" w:cs="Arial"/>
        </w:rPr>
        <w:t xml:space="preserve"> are defined in the Texas Government Code (Chapter 2254) as services within the scope of the practice or accounting, architecture, land surveying, medicine, optometry, professional engineering, real estate appraising or professional nursing. In addition, it includes professional services in these areas by a person who is licensed or registered in the state. </w:t>
      </w:r>
    </w:p>
    <w:p w14:paraId="6C61D69F" w14:textId="77777777" w:rsidR="00DB5B15" w:rsidRPr="00DB5B15" w:rsidRDefault="00DB5B15" w:rsidP="00DB5B15">
      <w:pPr>
        <w:jc w:val="both"/>
        <w:rPr>
          <w:rFonts w:ascii="Arial" w:hAnsi="Arial" w:cs="Arial"/>
        </w:rPr>
      </w:pPr>
      <w:r w:rsidRPr="00DB5B15">
        <w:rPr>
          <w:rFonts w:ascii="Arial" w:hAnsi="Arial" w:cs="Arial"/>
        </w:rPr>
        <w:t xml:space="preserve">Other </w:t>
      </w:r>
      <w:r w:rsidRPr="00DB5B15">
        <w:rPr>
          <w:rFonts w:ascii="Arial" w:hAnsi="Arial" w:cs="Arial"/>
          <w:i/>
        </w:rPr>
        <w:t>contracted services</w:t>
      </w:r>
      <w:r w:rsidRPr="00DB5B15">
        <w:rPr>
          <w:rFonts w:ascii="Arial" w:hAnsi="Arial" w:cs="Arial"/>
        </w:rPr>
        <w:t xml:space="preserve"> shall be defined as services by a non-employee or entity that do not meet the professional services definition.</w:t>
      </w:r>
    </w:p>
    <w:p w14:paraId="688072D8" w14:textId="25982959" w:rsidR="00DB5B15" w:rsidRPr="00DB5B15" w:rsidRDefault="00DB5B15" w:rsidP="00DB5B15">
      <w:pPr>
        <w:jc w:val="both"/>
        <w:rPr>
          <w:rFonts w:ascii="Arial" w:hAnsi="Arial" w:cs="Arial"/>
        </w:rPr>
      </w:pPr>
      <w:r w:rsidRPr="00DB5B15">
        <w:rPr>
          <w:rFonts w:ascii="Arial" w:hAnsi="Arial" w:cs="Arial"/>
        </w:rPr>
        <w:t xml:space="preserve">The district’s </w:t>
      </w:r>
      <w:r w:rsidRPr="00813A0C">
        <w:rPr>
          <w:rFonts w:ascii="Arial" w:hAnsi="Arial" w:cs="Arial"/>
          <w:bCs/>
          <w:highlight w:val="lightGray"/>
        </w:rPr>
        <w:t>Contract Management Procedures</w:t>
      </w:r>
      <w:r w:rsidRPr="00DB5B15">
        <w:rPr>
          <w:rFonts w:ascii="Arial" w:hAnsi="Arial" w:cs="Arial"/>
          <w:b/>
        </w:rPr>
        <w:t xml:space="preserve"> </w:t>
      </w:r>
      <w:r w:rsidRPr="00DB5B15">
        <w:rPr>
          <w:rFonts w:ascii="Arial" w:hAnsi="Arial" w:cs="Arial"/>
        </w:rPr>
        <w:t xml:space="preserve">shall be adhered to in procuring, evaluating, selecting and awarding, and monitoring contracts. </w:t>
      </w:r>
    </w:p>
    <w:p w14:paraId="3997FFD5" w14:textId="77777777" w:rsidR="00D514C4" w:rsidRPr="00DB5B15" w:rsidRDefault="00D514C4" w:rsidP="00D514C4">
      <w:pPr>
        <w:pStyle w:val="Heading3"/>
        <w:rPr>
          <w:rFonts w:ascii="Arial" w:hAnsi="Arial" w:cs="Arial"/>
          <w:color w:val="auto"/>
        </w:rPr>
      </w:pPr>
      <w:bookmarkStart w:id="166" w:name="_Toc66637622"/>
      <w:bookmarkStart w:id="167" w:name="_Toc233709294"/>
      <w:r w:rsidRPr="00DB5B15">
        <w:rPr>
          <w:rFonts w:ascii="Arial" w:hAnsi="Arial" w:cs="Arial"/>
          <w:color w:val="auto"/>
        </w:rPr>
        <w:t>Contract Review and Approval</w:t>
      </w:r>
      <w:bookmarkEnd w:id="166"/>
      <w:bookmarkEnd w:id="167"/>
    </w:p>
    <w:p w14:paraId="417B3CCA" w14:textId="3FE15A1C" w:rsidR="00FF1BA6" w:rsidRPr="00D514C4" w:rsidRDefault="0027490F" w:rsidP="00747C0C">
      <w:pPr>
        <w:jc w:val="both"/>
        <w:rPr>
          <w:rFonts w:ascii="Arial" w:hAnsi="Arial" w:cs="Arial"/>
          <w:b/>
        </w:rPr>
      </w:pPr>
      <w:r w:rsidRPr="00D514C4">
        <w:rPr>
          <w:rFonts w:ascii="Arial" w:hAnsi="Arial" w:cs="Arial"/>
        </w:rPr>
        <w:t xml:space="preserve">All contracts and </w:t>
      </w:r>
      <w:r w:rsidR="00F8217E" w:rsidRPr="00D514C4">
        <w:rPr>
          <w:rFonts w:ascii="Arial" w:hAnsi="Arial" w:cs="Arial"/>
        </w:rPr>
        <w:t>professional</w:t>
      </w:r>
      <w:r w:rsidRPr="00D514C4">
        <w:rPr>
          <w:rFonts w:ascii="Arial" w:hAnsi="Arial" w:cs="Arial"/>
        </w:rPr>
        <w:t xml:space="preserve"> services agreements </w:t>
      </w:r>
      <w:r w:rsidR="00D514C4" w:rsidRPr="00D514C4">
        <w:rPr>
          <w:rFonts w:ascii="Arial" w:hAnsi="Arial" w:cs="Arial"/>
        </w:rPr>
        <w:t xml:space="preserve">funded with federal grant funds </w:t>
      </w:r>
      <w:r w:rsidRPr="00D514C4">
        <w:rPr>
          <w:rFonts w:ascii="Arial" w:hAnsi="Arial" w:cs="Arial"/>
        </w:rPr>
        <w:t xml:space="preserve">shall be reviewed and approved in accordance with the district </w:t>
      </w:r>
      <w:r w:rsidR="00D514C4" w:rsidRPr="00D514C4">
        <w:rPr>
          <w:rFonts w:ascii="Arial" w:hAnsi="Arial" w:cs="Arial"/>
        </w:rPr>
        <w:t>policies and procedures f</w:t>
      </w:r>
      <w:r w:rsidRPr="00D514C4">
        <w:rPr>
          <w:rFonts w:ascii="Arial" w:hAnsi="Arial" w:cs="Arial"/>
        </w:rPr>
        <w:t xml:space="preserve">or all non-grant funds. </w:t>
      </w:r>
      <w:r w:rsidR="00F92940" w:rsidRPr="00D514C4">
        <w:rPr>
          <w:rFonts w:ascii="Arial" w:hAnsi="Arial" w:cs="Arial"/>
        </w:rPr>
        <w:t xml:space="preserve"> </w:t>
      </w:r>
      <w:r w:rsidRPr="00D514C4">
        <w:rPr>
          <w:rFonts w:ascii="Arial" w:hAnsi="Arial" w:cs="Arial"/>
        </w:rPr>
        <w:t xml:space="preserve">For example, if School Board Policy requires that all contracts that </w:t>
      </w:r>
      <w:r w:rsidRPr="00277F00">
        <w:rPr>
          <w:rFonts w:ascii="Arial" w:hAnsi="Arial" w:cs="Arial"/>
        </w:rPr>
        <w:t>exceed $</w:t>
      </w:r>
      <w:r w:rsidR="006D0F4E" w:rsidRPr="00277F00">
        <w:rPr>
          <w:rFonts w:ascii="Arial" w:hAnsi="Arial" w:cs="Arial"/>
        </w:rPr>
        <w:t>100</w:t>
      </w:r>
      <w:r w:rsidRPr="00277F00">
        <w:rPr>
          <w:rFonts w:ascii="Arial" w:hAnsi="Arial" w:cs="Arial"/>
        </w:rPr>
        <w:t>,000 be approved by the Board of Trustees, all federal grant contracts that exceed $</w:t>
      </w:r>
      <w:r w:rsidR="006D0F4E" w:rsidRPr="00277F00">
        <w:rPr>
          <w:rFonts w:ascii="Arial" w:hAnsi="Arial" w:cs="Arial"/>
        </w:rPr>
        <w:t>10</w:t>
      </w:r>
      <w:r w:rsidRPr="00277F00">
        <w:rPr>
          <w:rFonts w:ascii="Arial" w:hAnsi="Arial" w:cs="Arial"/>
        </w:rPr>
        <w:t>0,000 shall</w:t>
      </w:r>
      <w:r w:rsidRPr="00D514C4">
        <w:rPr>
          <w:rFonts w:ascii="Arial" w:hAnsi="Arial" w:cs="Arial"/>
        </w:rPr>
        <w:t xml:space="preserve"> also</w:t>
      </w:r>
      <w:r w:rsidR="00F92940" w:rsidRPr="00D514C4">
        <w:rPr>
          <w:rFonts w:ascii="Arial" w:hAnsi="Arial" w:cs="Arial"/>
        </w:rPr>
        <w:t xml:space="preserve"> be approved by the Board.</w:t>
      </w:r>
      <w:r w:rsidRPr="00D514C4">
        <w:rPr>
          <w:rFonts w:ascii="Arial" w:hAnsi="Arial" w:cs="Arial"/>
        </w:rPr>
        <w:t xml:space="preserve"> </w:t>
      </w:r>
    </w:p>
    <w:p w14:paraId="12914411" w14:textId="4332C72E" w:rsidR="0027490F" w:rsidRPr="006C6337" w:rsidRDefault="0027490F" w:rsidP="006C6337">
      <w:pPr>
        <w:jc w:val="both"/>
        <w:rPr>
          <w:rFonts w:ascii="Arial" w:hAnsi="Arial" w:cs="Arial"/>
        </w:rPr>
      </w:pPr>
      <w:r w:rsidRPr="006C6337">
        <w:rPr>
          <w:rFonts w:ascii="Arial" w:hAnsi="Arial" w:cs="Arial"/>
        </w:rPr>
        <w:t xml:space="preserve">The </w:t>
      </w:r>
      <w:r w:rsidR="004412CC" w:rsidRPr="00396A88">
        <w:rPr>
          <w:rFonts w:ascii="Arial" w:hAnsi="Arial" w:cs="Arial"/>
        </w:rPr>
        <w:t>accounting department</w:t>
      </w:r>
      <w:r w:rsidRPr="006C6337">
        <w:rPr>
          <w:rFonts w:ascii="Arial" w:hAnsi="Arial" w:cs="Arial"/>
        </w:rPr>
        <w:t xml:space="preserve">, </w:t>
      </w:r>
      <w:r w:rsidR="00BE79E6" w:rsidRPr="00BE79E6">
        <w:rPr>
          <w:rFonts w:ascii="Arial" w:hAnsi="Arial" w:cs="Arial"/>
          <w:u w:val="single"/>
        </w:rPr>
        <w:t>Purchasing Coordinator</w:t>
      </w:r>
      <w:r w:rsidRPr="006C6337">
        <w:rPr>
          <w:rFonts w:ascii="Arial" w:hAnsi="Arial" w:cs="Arial"/>
        </w:rPr>
        <w:t>, shall review all contracts. T</w:t>
      </w:r>
      <w:r w:rsidR="00C420BA" w:rsidRPr="006C6337">
        <w:rPr>
          <w:rFonts w:ascii="Arial" w:hAnsi="Arial" w:cs="Arial"/>
        </w:rPr>
        <w:t>he review shall consist of the d</w:t>
      </w:r>
      <w:r w:rsidRPr="006C6337">
        <w:rPr>
          <w:rFonts w:ascii="Arial" w:hAnsi="Arial" w:cs="Arial"/>
        </w:rPr>
        <w:t xml:space="preserve">istrict’s </w:t>
      </w:r>
      <w:r w:rsidRPr="00813A0C">
        <w:rPr>
          <w:rFonts w:ascii="Arial" w:hAnsi="Arial" w:cs="Arial"/>
          <w:highlight w:val="lightGray"/>
        </w:rPr>
        <w:t xml:space="preserve">Contract </w:t>
      </w:r>
      <w:r w:rsidR="008354E0" w:rsidRPr="00813A0C">
        <w:rPr>
          <w:rFonts w:ascii="Arial" w:hAnsi="Arial" w:cs="Arial"/>
          <w:highlight w:val="lightGray"/>
        </w:rPr>
        <w:t>Management Procedures</w:t>
      </w:r>
      <w:r w:rsidRPr="006C6337">
        <w:rPr>
          <w:rFonts w:ascii="Arial" w:hAnsi="Arial" w:cs="Arial"/>
        </w:rPr>
        <w:t xml:space="preserve"> and any other requirements specific to the contract and/or federal grants.</w:t>
      </w:r>
    </w:p>
    <w:p w14:paraId="69ED076E" w14:textId="48C17316" w:rsidR="0027490F" w:rsidRPr="006C6337" w:rsidRDefault="0027490F" w:rsidP="006C6337">
      <w:pPr>
        <w:jc w:val="both"/>
        <w:rPr>
          <w:rFonts w:ascii="Arial" w:hAnsi="Arial" w:cs="Arial"/>
        </w:rPr>
      </w:pPr>
      <w:r w:rsidRPr="006C6337">
        <w:rPr>
          <w:rFonts w:ascii="Arial" w:hAnsi="Arial" w:cs="Arial"/>
        </w:rPr>
        <w:t xml:space="preserve">The final approval authority for all contracts shall be the </w:t>
      </w:r>
      <w:r w:rsidR="00BE79E6" w:rsidRPr="008F1B5F">
        <w:rPr>
          <w:rFonts w:ascii="Arial" w:hAnsi="Arial" w:cs="Arial"/>
          <w:u w:val="single"/>
        </w:rPr>
        <w:t>Superintendent</w:t>
      </w:r>
      <w:r w:rsidR="005E39AD" w:rsidRPr="008F1B5F">
        <w:rPr>
          <w:rFonts w:ascii="Arial" w:hAnsi="Arial" w:cs="Arial"/>
          <w:u w:val="single"/>
        </w:rPr>
        <w:t>, Assistant Superintendent,</w:t>
      </w:r>
      <w:r w:rsidR="00C11EDD" w:rsidRPr="008F1B5F">
        <w:rPr>
          <w:rFonts w:ascii="Arial" w:hAnsi="Arial" w:cs="Arial"/>
          <w:u w:val="single"/>
        </w:rPr>
        <w:t xml:space="preserve"> or </w:t>
      </w:r>
      <w:r w:rsidR="00AC23E5" w:rsidRPr="008F1B5F">
        <w:rPr>
          <w:rFonts w:ascii="Arial" w:hAnsi="Arial" w:cs="Arial"/>
          <w:u w:val="single"/>
        </w:rPr>
        <w:t>Chief Financial Officer</w:t>
      </w:r>
      <w:r w:rsidRPr="006C6337">
        <w:rPr>
          <w:rFonts w:ascii="Arial" w:hAnsi="Arial" w:cs="Arial"/>
        </w:rPr>
        <w:t xml:space="preserve">, unless the contract is </w:t>
      </w:r>
      <w:r w:rsidRPr="001030F5">
        <w:rPr>
          <w:rFonts w:ascii="Arial" w:hAnsi="Arial" w:cs="Arial"/>
        </w:rPr>
        <w:t xml:space="preserve">over </w:t>
      </w:r>
      <w:r w:rsidRPr="00277F00">
        <w:rPr>
          <w:rFonts w:ascii="Arial" w:hAnsi="Arial" w:cs="Arial"/>
        </w:rPr>
        <w:t>$</w:t>
      </w:r>
      <w:r w:rsidR="006D0F4E" w:rsidRPr="00277F00">
        <w:rPr>
          <w:rFonts w:ascii="Arial" w:hAnsi="Arial" w:cs="Arial"/>
        </w:rPr>
        <w:t>10</w:t>
      </w:r>
      <w:r w:rsidR="00C11EDD" w:rsidRPr="00277F00">
        <w:rPr>
          <w:rFonts w:ascii="Arial" w:hAnsi="Arial" w:cs="Arial"/>
        </w:rPr>
        <w:t>0,000</w:t>
      </w:r>
      <w:r w:rsidRPr="00277F00">
        <w:rPr>
          <w:rFonts w:ascii="Arial" w:hAnsi="Arial" w:cs="Arial"/>
        </w:rPr>
        <w:t>, then</w:t>
      </w:r>
      <w:r w:rsidRPr="006C6337">
        <w:rPr>
          <w:rFonts w:ascii="Arial" w:hAnsi="Arial" w:cs="Arial"/>
        </w:rPr>
        <w:t xml:space="preserve"> the final approval authority shall be the Board of Trustees through approval at a regularly scheduled board meeting.</w:t>
      </w:r>
    </w:p>
    <w:p w14:paraId="053FB740" w14:textId="2A36FA90" w:rsidR="00DB5B15" w:rsidRPr="00BC6102" w:rsidRDefault="00DB5B15" w:rsidP="00BC6102">
      <w:pPr>
        <w:pStyle w:val="Heading4"/>
        <w:rPr>
          <w:rFonts w:ascii="Arial" w:hAnsi="Arial" w:cs="Arial"/>
          <w:b/>
          <w:bCs/>
          <w:color w:val="auto"/>
        </w:rPr>
      </w:pPr>
      <w:r w:rsidRPr="00BC6102">
        <w:rPr>
          <w:rFonts w:ascii="Arial" w:hAnsi="Arial" w:cs="Arial"/>
          <w:b/>
          <w:bCs/>
          <w:color w:val="auto"/>
        </w:rPr>
        <w:t>Federal Regulations Review</w:t>
      </w:r>
    </w:p>
    <w:p w14:paraId="7865C9C5" w14:textId="67B9EA49" w:rsidR="00DB5B15" w:rsidRPr="00270B83" w:rsidRDefault="00DB5B15" w:rsidP="00DB5B15">
      <w:pPr>
        <w:spacing w:after="0"/>
        <w:jc w:val="both"/>
        <w:rPr>
          <w:rFonts w:ascii="Arial" w:hAnsi="Arial" w:cs="Arial"/>
        </w:rPr>
      </w:pPr>
      <w:r w:rsidRPr="00270B83">
        <w:rPr>
          <w:rFonts w:ascii="Arial" w:hAnsi="Arial" w:cs="Arial"/>
        </w:rPr>
        <w:t xml:space="preserve">The </w:t>
      </w:r>
      <w:r w:rsidRPr="00270B83">
        <w:rPr>
          <w:rFonts w:ascii="Arial" w:hAnsi="Arial" w:cs="Arial"/>
          <w:u w:val="single"/>
        </w:rPr>
        <w:t>Grant Manager and Accounting Department</w:t>
      </w:r>
      <w:r w:rsidRPr="00270B83">
        <w:rPr>
          <w:rFonts w:ascii="Arial" w:hAnsi="Arial" w:cs="Arial"/>
        </w:rPr>
        <w:t xml:space="preserve"> shall review and approve all contracted</w:t>
      </w:r>
      <w:r w:rsidR="00270B83">
        <w:rPr>
          <w:rFonts w:ascii="Arial" w:hAnsi="Arial" w:cs="Arial"/>
        </w:rPr>
        <w:t xml:space="preserve"> </w:t>
      </w:r>
      <w:r w:rsidRPr="00270B83">
        <w:rPr>
          <w:rFonts w:ascii="Arial" w:hAnsi="Arial" w:cs="Arial"/>
        </w:rPr>
        <w:t>/</w:t>
      </w:r>
      <w:r w:rsidR="00270B83">
        <w:rPr>
          <w:rFonts w:ascii="Arial" w:hAnsi="Arial" w:cs="Arial"/>
        </w:rPr>
        <w:t xml:space="preserve"> </w:t>
      </w:r>
      <w:r w:rsidRPr="00270B83">
        <w:rPr>
          <w:rFonts w:ascii="Arial" w:hAnsi="Arial" w:cs="Arial"/>
        </w:rPr>
        <w:t>consultant services agreements for compliance with federal regulations regarding professional service costs (2 CFR 200.459).  The contract review shall consist of the following:</w:t>
      </w:r>
    </w:p>
    <w:p w14:paraId="73FA7B41" w14:textId="4EBD52FE" w:rsidR="00DB5B15" w:rsidRPr="00270B83" w:rsidRDefault="00DB5B15" w:rsidP="00DB5B15">
      <w:pPr>
        <w:numPr>
          <w:ilvl w:val="0"/>
          <w:numId w:val="16"/>
        </w:numPr>
        <w:spacing w:after="0"/>
        <w:jc w:val="both"/>
        <w:rPr>
          <w:rFonts w:ascii="Arial" w:hAnsi="Arial" w:cs="Arial"/>
        </w:rPr>
      </w:pPr>
      <w:r w:rsidRPr="00270B83">
        <w:rPr>
          <w:rFonts w:ascii="Arial" w:hAnsi="Arial" w:cs="Arial"/>
        </w:rPr>
        <w:t xml:space="preserve">Consultant and/or contractor </w:t>
      </w:r>
      <w:proofErr w:type="gramStart"/>
      <w:r w:rsidRPr="00270B83">
        <w:rPr>
          <w:rFonts w:ascii="Arial" w:hAnsi="Arial" w:cs="Arial"/>
        </w:rPr>
        <w:t>has</w:t>
      </w:r>
      <w:proofErr w:type="gramEnd"/>
      <w:r w:rsidRPr="00270B83">
        <w:rPr>
          <w:rFonts w:ascii="Arial" w:hAnsi="Arial" w:cs="Arial"/>
        </w:rPr>
        <w:t xml:space="preserve"> not been suspended or debarred</w:t>
      </w:r>
      <w:r w:rsidR="00270B83" w:rsidRPr="00270B83">
        <w:rPr>
          <w:rFonts w:ascii="Arial" w:hAnsi="Arial" w:cs="Arial"/>
        </w:rPr>
        <w:t>.</w:t>
      </w:r>
    </w:p>
    <w:p w14:paraId="6B577402" w14:textId="5025C08A" w:rsidR="00DB5B15" w:rsidRPr="00270B83" w:rsidRDefault="00DB5B15" w:rsidP="00DB5B15">
      <w:pPr>
        <w:numPr>
          <w:ilvl w:val="0"/>
          <w:numId w:val="16"/>
        </w:numPr>
        <w:spacing w:after="0"/>
        <w:jc w:val="both"/>
        <w:rPr>
          <w:rFonts w:ascii="Arial" w:hAnsi="Arial" w:cs="Arial"/>
        </w:rPr>
      </w:pPr>
      <w:r w:rsidRPr="00270B83">
        <w:rPr>
          <w:rFonts w:ascii="Arial" w:hAnsi="Arial" w:cs="Arial"/>
        </w:rPr>
        <w:t>The contract and/or funds have been approved in the grant application, if specific approval is required from the granting agency</w:t>
      </w:r>
      <w:r w:rsidR="00270B83" w:rsidRPr="00270B83">
        <w:rPr>
          <w:rFonts w:ascii="Arial" w:hAnsi="Arial" w:cs="Arial"/>
        </w:rPr>
        <w:t>.</w:t>
      </w:r>
    </w:p>
    <w:p w14:paraId="150A5343" w14:textId="221AB78C" w:rsidR="00DB5B15" w:rsidRPr="00270B83" w:rsidRDefault="00DB5B15" w:rsidP="00DB5B15">
      <w:pPr>
        <w:numPr>
          <w:ilvl w:val="0"/>
          <w:numId w:val="16"/>
        </w:numPr>
        <w:spacing w:after="0"/>
        <w:jc w:val="both"/>
        <w:rPr>
          <w:rFonts w:ascii="Arial" w:hAnsi="Arial" w:cs="Arial"/>
        </w:rPr>
      </w:pPr>
      <w:r w:rsidRPr="00270B83">
        <w:rPr>
          <w:rFonts w:ascii="Arial" w:hAnsi="Arial" w:cs="Arial"/>
        </w:rPr>
        <w:t>The contract’s nature and scope of service is directly related to the federal grant award activities</w:t>
      </w:r>
      <w:r w:rsidR="00270B83" w:rsidRPr="00270B83">
        <w:rPr>
          <w:rFonts w:ascii="Arial" w:hAnsi="Arial" w:cs="Arial"/>
        </w:rPr>
        <w:t xml:space="preserve"> </w:t>
      </w:r>
      <w:r w:rsidR="00270B83" w:rsidRPr="00270B83">
        <w:rPr>
          <w:rFonts w:ascii="Arial" w:hAnsi="Arial" w:cs="Arial"/>
          <w:bCs/>
        </w:rPr>
        <w:t>[2 CFR 200.459(b)(1)]</w:t>
      </w:r>
    </w:p>
    <w:p w14:paraId="26C0F0C5" w14:textId="77777777" w:rsidR="00270B83" w:rsidRPr="00270B83" w:rsidRDefault="00DB5B15" w:rsidP="00270B83">
      <w:pPr>
        <w:numPr>
          <w:ilvl w:val="0"/>
          <w:numId w:val="16"/>
        </w:numPr>
        <w:spacing w:after="0"/>
        <w:jc w:val="both"/>
        <w:rPr>
          <w:rFonts w:ascii="Arial" w:hAnsi="Arial" w:cs="Arial"/>
        </w:rPr>
      </w:pPr>
      <w:r w:rsidRPr="00270B83">
        <w:rPr>
          <w:rFonts w:ascii="Arial" w:hAnsi="Arial" w:cs="Arial"/>
        </w:rPr>
        <w:t>The past pattern of costs, particularly in the years prior to federal awards</w:t>
      </w:r>
      <w:r w:rsidR="00270B83" w:rsidRPr="00270B83">
        <w:rPr>
          <w:rFonts w:ascii="Arial" w:hAnsi="Arial" w:cs="Arial"/>
        </w:rPr>
        <w:t xml:space="preserve"> [2 CFR 200.459(b)(3)]</w:t>
      </w:r>
    </w:p>
    <w:p w14:paraId="631000E8" w14:textId="7B6D2F6A" w:rsidR="00DB5B15" w:rsidRPr="00270B83" w:rsidRDefault="00DB5B15" w:rsidP="00270B83">
      <w:pPr>
        <w:numPr>
          <w:ilvl w:val="0"/>
          <w:numId w:val="16"/>
        </w:numPr>
        <w:spacing w:after="0"/>
        <w:jc w:val="both"/>
        <w:rPr>
          <w:rFonts w:ascii="Arial" w:hAnsi="Arial" w:cs="Arial"/>
        </w:rPr>
      </w:pPr>
      <w:r w:rsidRPr="00270B83">
        <w:rPr>
          <w:rFonts w:ascii="Arial" w:hAnsi="Arial" w:cs="Arial"/>
        </w:rPr>
        <w:t>The contract does not contain any proposal costs [not allowable under federal regulations]</w:t>
      </w:r>
    </w:p>
    <w:p w14:paraId="77FFB9D7" w14:textId="4FDFA7D3" w:rsidR="00DB5B15" w:rsidRPr="00270B83" w:rsidRDefault="00DB5B15" w:rsidP="00DB5B15">
      <w:pPr>
        <w:numPr>
          <w:ilvl w:val="0"/>
          <w:numId w:val="16"/>
        </w:numPr>
        <w:spacing w:after="0"/>
        <w:jc w:val="both"/>
        <w:rPr>
          <w:rFonts w:ascii="Arial" w:hAnsi="Arial" w:cs="Arial"/>
        </w:rPr>
      </w:pPr>
      <w:r w:rsidRPr="00270B83">
        <w:rPr>
          <w:rFonts w:ascii="Arial" w:hAnsi="Arial" w:cs="Arial"/>
        </w:rPr>
        <w:t>Whether the proposed contracted services can be performed more economically by direct employment rather than contracting</w:t>
      </w:r>
      <w:r w:rsidR="00270B83" w:rsidRPr="00270B83">
        <w:rPr>
          <w:rFonts w:ascii="Arial" w:hAnsi="Arial" w:cs="Arial"/>
        </w:rPr>
        <w:t xml:space="preserve"> </w:t>
      </w:r>
      <w:r w:rsidR="00270B83" w:rsidRPr="00270B83">
        <w:rPr>
          <w:rFonts w:ascii="Arial" w:hAnsi="Arial" w:cs="Arial"/>
          <w:bCs/>
        </w:rPr>
        <w:t>[2 CFR 200.459(b)(6)]</w:t>
      </w:r>
    </w:p>
    <w:p w14:paraId="28896D16" w14:textId="77777777" w:rsidR="00DB5B15" w:rsidRPr="00270B83" w:rsidRDefault="00DB5B15" w:rsidP="00DB5B15">
      <w:pPr>
        <w:numPr>
          <w:ilvl w:val="0"/>
          <w:numId w:val="16"/>
        </w:numPr>
        <w:spacing w:after="0"/>
        <w:jc w:val="both"/>
        <w:rPr>
          <w:rFonts w:ascii="Arial" w:hAnsi="Arial" w:cs="Arial"/>
        </w:rPr>
      </w:pPr>
      <w:r w:rsidRPr="00270B83">
        <w:rPr>
          <w:rFonts w:ascii="Arial" w:hAnsi="Arial" w:cs="Arial"/>
        </w:rPr>
        <w:t>Capability of the proposed vendor to perform the required services</w:t>
      </w:r>
    </w:p>
    <w:p w14:paraId="3B2AA1C2" w14:textId="3492CB04" w:rsidR="00DB5B15" w:rsidRPr="00270B83" w:rsidRDefault="00DB5B15" w:rsidP="00DB5B15">
      <w:pPr>
        <w:numPr>
          <w:ilvl w:val="0"/>
          <w:numId w:val="16"/>
        </w:numPr>
        <w:spacing w:after="0"/>
        <w:jc w:val="both"/>
        <w:rPr>
          <w:rFonts w:ascii="Arial" w:hAnsi="Arial" w:cs="Arial"/>
        </w:rPr>
      </w:pPr>
      <w:r w:rsidRPr="00270B83">
        <w:rPr>
          <w:rFonts w:ascii="Arial" w:hAnsi="Arial" w:cs="Arial"/>
        </w:rPr>
        <w:lastRenderedPageBreak/>
        <w:t>The qualifications of the contracting firm or individual and the customary fees charged by the proposed vendor [A Resume, Vita or Statement of Qualifications shall be required for all contracts with Independent Contractors.]</w:t>
      </w:r>
      <w:r w:rsidR="00270B83" w:rsidRPr="00270B83">
        <w:rPr>
          <w:bCs/>
        </w:rPr>
        <w:t xml:space="preserve"> </w:t>
      </w:r>
      <w:r w:rsidR="00270B83" w:rsidRPr="00270B83">
        <w:rPr>
          <w:rFonts w:ascii="Arial" w:hAnsi="Arial" w:cs="Arial"/>
          <w:bCs/>
        </w:rPr>
        <w:t>[2 CFR 200.459(b)(7)]</w:t>
      </w:r>
    </w:p>
    <w:p w14:paraId="6D8C753A" w14:textId="77777777" w:rsidR="00DB5B15" w:rsidRPr="00270B83" w:rsidRDefault="00DB5B15" w:rsidP="00DB5B15">
      <w:pPr>
        <w:numPr>
          <w:ilvl w:val="0"/>
          <w:numId w:val="16"/>
        </w:numPr>
        <w:spacing w:after="0"/>
        <w:jc w:val="both"/>
        <w:rPr>
          <w:rFonts w:ascii="Arial" w:hAnsi="Arial" w:cs="Arial"/>
        </w:rPr>
      </w:pPr>
      <w:r w:rsidRPr="00270B83">
        <w:rPr>
          <w:rFonts w:ascii="Arial" w:hAnsi="Arial" w:cs="Arial"/>
        </w:rPr>
        <w:t>The contract and/or consultant agreement meets the allowable costs principles.</w:t>
      </w:r>
    </w:p>
    <w:p w14:paraId="407A2589" w14:textId="77777777" w:rsidR="00DB5B15" w:rsidRPr="00270B83" w:rsidRDefault="00DB5B15" w:rsidP="00DB5B15">
      <w:pPr>
        <w:numPr>
          <w:ilvl w:val="0"/>
          <w:numId w:val="16"/>
        </w:numPr>
        <w:spacing w:after="0"/>
        <w:jc w:val="both"/>
        <w:rPr>
          <w:rFonts w:ascii="Arial" w:hAnsi="Arial" w:cs="Arial"/>
        </w:rPr>
      </w:pPr>
      <w:r w:rsidRPr="00270B83">
        <w:rPr>
          <w:rFonts w:ascii="Arial" w:hAnsi="Arial" w:cs="Arial"/>
        </w:rPr>
        <w:t>A contract subject to Davis Bacon has the appropriate contract language</w:t>
      </w:r>
    </w:p>
    <w:p w14:paraId="28FECF2A" w14:textId="625DEAA1" w:rsidR="00DB5B15" w:rsidRDefault="00DB5B15" w:rsidP="00DB5B15">
      <w:pPr>
        <w:numPr>
          <w:ilvl w:val="0"/>
          <w:numId w:val="16"/>
        </w:numPr>
        <w:spacing w:after="0"/>
        <w:jc w:val="both"/>
        <w:rPr>
          <w:rFonts w:ascii="Arial" w:hAnsi="Arial" w:cs="Arial"/>
        </w:rPr>
      </w:pPr>
      <w:r w:rsidRPr="00270B83">
        <w:rPr>
          <w:rFonts w:ascii="Arial" w:hAnsi="Arial" w:cs="Arial"/>
        </w:rPr>
        <w:t>The contract and/or consultant agreement fee for services do not exceed any federal grant or local limits</w:t>
      </w:r>
    </w:p>
    <w:p w14:paraId="47FF02D9" w14:textId="77777777" w:rsidR="00270B83" w:rsidRPr="00270B83" w:rsidRDefault="00270B83" w:rsidP="00270B83">
      <w:pPr>
        <w:spacing w:after="0"/>
        <w:ind w:left="1080"/>
        <w:jc w:val="both"/>
        <w:rPr>
          <w:rFonts w:ascii="Arial" w:hAnsi="Arial" w:cs="Arial"/>
        </w:rPr>
      </w:pPr>
    </w:p>
    <w:p w14:paraId="2B7899FF" w14:textId="1D1D08F0" w:rsidR="00270B83" w:rsidRDefault="00270B83" w:rsidP="00270B83">
      <w:pPr>
        <w:spacing w:after="0"/>
        <w:jc w:val="both"/>
        <w:rPr>
          <w:rFonts w:ascii="Arial" w:hAnsi="Arial" w:cs="Arial"/>
        </w:rPr>
      </w:pPr>
      <w:r w:rsidRPr="00270B83">
        <w:rPr>
          <w:rFonts w:ascii="Arial" w:hAnsi="Arial" w:cs="Arial"/>
        </w:rPr>
        <w:t>In addition, all contracts must contain applicable provisions described in Appendix II to Part 200 Contract Provisions for non-Federal Entity Contracts Under Federal Awards [2 CFR 200.327].</w:t>
      </w:r>
    </w:p>
    <w:p w14:paraId="7DECAB50" w14:textId="77777777" w:rsidR="00270B83" w:rsidRPr="00270B83" w:rsidRDefault="00270B83" w:rsidP="00270B83">
      <w:pPr>
        <w:spacing w:after="0"/>
        <w:jc w:val="both"/>
        <w:rPr>
          <w:rFonts w:ascii="Arial" w:hAnsi="Arial" w:cs="Arial"/>
        </w:rPr>
      </w:pPr>
    </w:p>
    <w:p w14:paraId="4CB898D0" w14:textId="3A700D8A" w:rsidR="00270B83" w:rsidRDefault="00270B83" w:rsidP="00270B83">
      <w:pPr>
        <w:spacing w:after="0"/>
        <w:jc w:val="both"/>
        <w:rPr>
          <w:rFonts w:ascii="Arial" w:hAnsi="Arial" w:cs="Arial"/>
        </w:rPr>
      </w:pPr>
      <w:r w:rsidRPr="00270B83">
        <w:rPr>
          <w:rFonts w:ascii="Arial" w:hAnsi="Arial" w:cs="Arial"/>
        </w:rPr>
        <w:t xml:space="preserve">All contracts with federal grant funds shall </w:t>
      </w:r>
      <w:r w:rsidRPr="00590666">
        <w:rPr>
          <w:rFonts w:ascii="Arial" w:hAnsi="Arial" w:cs="Arial"/>
        </w:rPr>
        <w:t>include the 2 CFR Section 200 Required Provisions Addendum for Contracts Funded by US Federal Grants.</w:t>
      </w:r>
    </w:p>
    <w:p w14:paraId="542F4C74" w14:textId="77777777" w:rsidR="00270B83" w:rsidRPr="00270B83" w:rsidRDefault="00270B83" w:rsidP="00270B83">
      <w:pPr>
        <w:spacing w:after="0"/>
        <w:jc w:val="both"/>
        <w:rPr>
          <w:rFonts w:ascii="Arial" w:hAnsi="Arial" w:cs="Arial"/>
        </w:rPr>
      </w:pPr>
    </w:p>
    <w:p w14:paraId="3174ED9B" w14:textId="0DC6E65D" w:rsidR="00270B83" w:rsidRPr="00270B83" w:rsidRDefault="00270B83" w:rsidP="00270B83">
      <w:pPr>
        <w:spacing w:after="0"/>
        <w:jc w:val="both"/>
        <w:rPr>
          <w:rFonts w:ascii="Arial" w:hAnsi="Arial" w:cs="Arial"/>
        </w:rPr>
      </w:pPr>
      <w:r w:rsidRPr="00E258BF">
        <w:rPr>
          <w:rFonts w:ascii="Arial" w:hAnsi="Arial" w:cs="Arial"/>
        </w:rPr>
        <w:t xml:space="preserve">The final approval authority for all contracts shall be the </w:t>
      </w:r>
      <w:r w:rsidRPr="00E258BF">
        <w:rPr>
          <w:rFonts w:ascii="Arial" w:hAnsi="Arial" w:cs="Arial"/>
          <w:u w:val="single"/>
        </w:rPr>
        <w:t>Chief Financial Officer</w:t>
      </w:r>
      <w:r w:rsidRPr="00E258BF">
        <w:rPr>
          <w:rFonts w:ascii="Arial" w:hAnsi="Arial" w:cs="Arial"/>
        </w:rPr>
        <w:t>, unless the contract is over $</w:t>
      </w:r>
      <w:r w:rsidR="006D0F4E" w:rsidRPr="00E258BF">
        <w:rPr>
          <w:rFonts w:ascii="Arial" w:hAnsi="Arial" w:cs="Arial"/>
        </w:rPr>
        <w:t>10</w:t>
      </w:r>
      <w:r w:rsidRPr="00E258BF">
        <w:rPr>
          <w:rFonts w:ascii="Arial" w:hAnsi="Arial" w:cs="Arial"/>
        </w:rPr>
        <w:t>0,000, then</w:t>
      </w:r>
      <w:r w:rsidRPr="00270B83">
        <w:rPr>
          <w:rFonts w:ascii="Arial" w:hAnsi="Arial" w:cs="Arial"/>
        </w:rPr>
        <w:t xml:space="preserve"> the final approval authority shall be the Board of Trustees through approval at a regularly scheduled or special board meeting.</w:t>
      </w:r>
    </w:p>
    <w:p w14:paraId="5584F3AF" w14:textId="77777777" w:rsidR="00DB5B15" w:rsidRDefault="00DB5B15" w:rsidP="00DB5B15">
      <w:pPr>
        <w:spacing w:after="0"/>
        <w:jc w:val="both"/>
        <w:rPr>
          <w:rFonts w:ascii="Arial" w:hAnsi="Arial" w:cs="Arial"/>
          <w:i/>
          <w:iCs/>
        </w:rPr>
      </w:pPr>
    </w:p>
    <w:p w14:paraId="656DA91F" w14:textId="7B390515" w:rsidR="00DB5B15" w:rsidRPr="00DB5B15" w:rsidRDefault="00DB5B15" w:rsidP="00DB5B15">
      <w:pPr>
        <w:pStyle w:val="Heading4"/>
        <w:rPr>
          <w:rFonts w:ascii="Arial" w:hAnsi="Arial" w:cs="Arial"/>
          <w:b/>
          <w:bCs/>
          <w:color w:val="auto"/>
        </w:rPr>
      </w:pPr>
      <w:r w:rsidRPr="00DB5B15">
        <w:rPr>
          <w:rFonts w:ascii="Arial" w:hAnsi="Arial" w:cs="Arial"/>
          <w:b/>
          <w:bCs/>
          <w:color w:val="auto"/>
        </w:rPr>
        <w:t>Contract Form and Required Contract Provisions</w:t>
      </w:r>
    </w:p>
    <w:p w14:paraId="49EA7754" w14:textId="19CC6691" w:rsidR="00270B83" w:rsidRPr="00270B83" w:rsidRDefault="00270B83" w:rsidP="00270B83">
      <w:pPr>
        <w:spacing w:after="0"/>
        <w:jc w:val="both"/>
        <w:rPr>
          <w:rFonts w:ascii="Arial" w:hAnsi="Arial" w:cs="Arial"/>
        </w:rPr>
      </w:pPr>
      <w:r w:rsidRPr="00270B83">
        <w:rPr>
          <w:rFonts w:ascii="Arial" w:hAnsi="Arial" w:cs="Arial"/>
        </w:rPr>
        <w:t xml:space="preserve">Unless the contractor provides a contract form, the district shall utilize the </w:t>
      </w:r>
      <w:r w:rsidRPr="00813A0C">
        <w:rPr>
          <w:rFonts w:ascii="Arial" w:hAnsi="Arial" w:cs="Arial"/>
          <w:highlight w:val="lightGray"/>
        </w:rPr>
        <w:t>Con</w:t>
      </w:r>
      <w:r w:rsidR="000E623F" w:rsidRPr="00813A0C">
        <w:rPr>
          <w:rFonts w:ascii="Arial" w:hAnsi="Arial" w:cs="Arial"/>
          <w:highlight w:val="lightGray"/>
        </w:rPr>
        <w:t>tract for Services</w:t>
      </w:r>
      <w:r w:rsidR="000E623F">
        <w:rPr>
          <w:rFonts w:ascii="Arial" w:hAnsi="Arial" w:cs="Arial"/>
        </w:rPr>
        <w:t xml:space="preserve"> </w:t>
      </w:r>
      <w:r w:rsidRPr="00270B83">
        <w:rPr>
          <w:rFonts w:ascii="Arial" w:hAnsi="Arial" w:cs="Arial"/>
        </w:rPr>
        <w:t>to execute a contract for services. The agreement (contract) shall include the following at a minimum, but may include other contract provisions, as appropriate.</w:t>
      </w:r>
    </w:p>
    <w:p w14:paraId="2906CFE9"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Services to be provided</w:t>
      </w:r>
    </w:p>
    <w:p w14:paraId="0562DA0A"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Service date(s)</w:t>
      </w:r>
    </w:p>
    <w:p w14:paraId="3C53748B"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Contract Rate of Pay – Hourly, Daily, or Flat Amount</w:t>
      </w:r>
    </w:p>
    <w:p w14:paraId="68AADA33"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Contract Term – Days, Months or other term length</w:t>
      </w:r>
    </w:p>
    <w:p w14:paraId="7D81D155"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Fingerprinting/Senate Bill 9 Compliance</w:t>
      </w:r>
    </w:p>
    <w:p w14:paraId="78489EEA"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Independent Contractor Status</w:t>
      </w:r>
    </w:p>
    <w:p w14:paraId="15056CB9"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Certificate of Insurance Requirements</w:t>
      </w:r>
    </w:p>
    <w:p w14:paraId="0C28B679"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Indemnification clause</w:t>
      </w:r>
    </w:p>
    <w:p w14:paraId="10ECFB74"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Confidentiality</w:t>
      </w:r>
    </w:p>
    <w:p w14:paraId="6E774D28"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Termination clause</w:t>
      </w:r>
    </w:p>
    <w:p w14:paraId="71D7E453" w14:textId="77777777" w:rsidR="00270B83" w:rsidRPr="00270B83" w:rsidRDefault="00270B83" w:rsidP="006946F1">
      <w:pPr>
        <w:numPr>
          <w:ilvl w:val="0"/>
          <w:numId w:val="93"/>
        </w:numPr>
        <w:spacing w:after="0"/>
        <w:jc w:val="both"/>
        <w:rPr>
          <w:rFonts w:ascii="Arial" w:hAnsi="Arial" w:cs="Arial"/>
        </w:rPr>
      </w:pPr>
      <w:r w:rsidRPr="00270B83">
        <w:rPr>
          <w:rFonts w:ascii="Arial" w:hAnsi="Arial" w:cs="Arial"/>
        </w:rPr>
        <w:t>Governing law</w:t>
      </w:r>
    </w:p>
    <w:p w14:paraId="14896C5B" w14:textId="40D8A0BA" w:rsidR="00270B83" w:rsidRPr="00270B83" w:rsidRDefault="00270B83" w:rsidP="006946F1">
      <w:pPr>
        <w:numPr>
          <w:ilvl w:val="0"/>
          <w:numId w:val="93"/>
        </w:numPr>
        <w:spacing w:after="0"/>
        <w:jc w:val="both"/>
        <w:rPr>
          <w:rFonts w:ascii="Arial" w:hAnsi="Arial" w:cs="Arial"/>
        </w:rPr>
      </w:pPr>
      <w:r w:rsidRPr="00270B83">
        <w:rPr>
          <w:rFonts w:ascii="Arial" w:hAnsi="Arial" w:cs="Arial"/>
        </w:rPr>
        <w:t>Signatures</w:t>
      </w:r>
    </w:p>
    <w:p w14:paraId="1C9F29EA" w14:textId="5E76F45D" w:rsidR="008E661C" w:rsidRPr="006C6337" w:rsidRDefault="008E661C" w:rsidP="006C6337">
      <w:pPr>
        <w:spacing w:after="0"/>
        <w:jc w:val="both"/>
        <w:rPr>
          <w:rFonts w:ascii="Arial" w:hAnsi="Arial" w:cs="Arial"/>
        </w:rPr>
      </w:pPr>
      <w:r w:rsidRPr="006C6337">
        <w:rPr>
          <w:rFonts w:ascii="Arial" w:hAnsi="Arial" w:cs="Arial"/>
        </w:rPr>
        <w:t xml:space="preserve">All </w:t>
      </w:r>
      <w:r w:rsidR="00217C33" w:rsidRPr="006C6337">
        <w:rPr>
          <w:rFonts w:ascii="Arial" w:hAnsi="Arial" w:cs="Arial"/>
        </w:rPr>
        <w:t xml:space="preserve">district </w:t>
      </w:r>
      <w:r w:rsidRPr="006C6337">
        <w:rPr>
          <w:rFonts w:ascii="Arial" w:hAnsi="Arial" w:cs="Arial"/>
        </w:rPr>
        <w:t>contracts for professional services to be funded through a federal grant award shall comply with the following contract provisions</w:t>
      </w:r>
      <w:r w:rsidR="005519B5" w:rsidRPr="006C6337">
        <w:rPr>
          <w:rFonts w:ascii="Arial" w:hAnsi="Arial" w:cs="Arial"/>
        </w:rPr>
        <w:t xml:space="preserve"> as </w:t>
      </w:r>
      <w:r w:rsidR="004A08C9" w:rsidRPr="006C6337">
        <w:rPr>
          <w:rFonts w:ascii="Arial" w:hAnsi="Arial" w:cs="Arial"/>
        </w:rPr>
        <w:t xml:space="preserve">recommended </w:t>
      </w:r>
      <w:r w:rsidR="00936C48" w:rsidRPr="006C6337">
        <w:rPr>
          <w:rFonts w:ascii="Arial" w:hAnsi="Arial" w:cs="Arial"/>
        </w:rPr>
        <w:t>in</w:t>
      </w:r>
      <w:r w:rsidR="005519B5" w:rsidRPr="006C6337">
        <w:rPr>
          <w:rFonts w:ascii="Arial" w:hAnsi="Arial" w:cs="Arial"/>
        </w:rPr>
        <w:t xml:space="preserve"> the </w:t>
      </w:r>
      <w:r w:rsidR="00936C48" w:rsidRPr="006C6337">
        <w:rPr>
          <w:rFonts w:ascii="Arial" w:hAnsi="Arial" w:cs="Arial"/>
        </w:rPr>
        <w:t>Texas Education Agency’s Guidance and Best Practices for Professional Services Contracts:</w:t>
      </w:r>
    </w:p>
    <w:p w14:paraId="2117AC55" w14:textId="77777777"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t xml:space="preserve">The contract is only effective upon receipt by the </w:t>
      </w:r>
      <w:r w:rsidR="003F7306" w:rsidRPr="006C6337">
        <w:rPr>
          <w:rFonts w:ascii="Arial" w:hAnsi="Arial" w:cs="Arial"/>
          <w:b w:val="0"/>
        </w:rPr>
        <w:t xml:space="preserve">district </w:t>
      </w:r>
      <w:r w:rsidRPr="006C6337">
        <w:rPr>
          <w:rFonts w:ascii="Arial" w:hAnsi="Arial" w:cs="Arial"/>
          <w:b w:val="0"/>
        </w:rPr>
        <w:t xml:space="preserve">of the NOGA from the awarding agency. </w:t>
      </w:r>
    </w:p>
    <w:p w14:paraId="243B06CE" w14:textId="77777777"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t xml:space="preserve">The contract period is aligned to the grant period of availability as stated on the NOGA </w:t>
      </w:r>
      <w:proofErr w:type="gramStart"/>
      <w:r w:rsidRPr="006C6337">
        <w:rPr>
          <w:rFonts w:ascii="Arial" w:hAnsi="Arial" w:cs="Arial"/>
          <w:b w:val="0"/>
        </w:rPr>
        <w:t>from</w:t>
      </w:r>
      <w:proofErr w:type="gramEnd"/>
      <w:r w:rsidRPr="006C6337">
        <w:rPr>
          <w:rFonts w:ascii="Arial" w:hAnsi="Arial" w:cs="Arial"/>
          <w:b w:val="0"/>
        </w:rPr>
        <w:t xml:space="preserve"> the awarding agency (period of availability). </w:t>
      </w:r>
    </w:p>
    <w:p w14:paraId="0780E315" w14:textId="77777777"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t xml:space="preserve">All services will be completed during the effective dates of the contract. </w:t>
      </w:r>
    </w:p>
    <w:p w14:paraId="769452B9" w14:textId="77777777"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t xml:space="preserve">All services will be invoiced monthly after services are received (rather than paid lump sum at the beginning of the period of availability before services are rendered) and paid upon verification of receipt of services. </w:t>
      </w:r>
    </w:p>
    <w:p w14:paraId="333688F5" w14:textId="6F03DE1C"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lastRenderedPageBreak/>
        <w:t>The regulations for procurement in 2 CFR 200.318-32</w:t>
      </w:r>
      <w:r w:rsidR="00306B57">
        <w:rPr>
          <w:rFonts w:ascii="Arial" w:hAnsi="Arial" w:cs="Arial"/>
          <w:b w:val="0"/>
        </w:rPr>
        <w:t>7</w:t>
      </w:r>
      <w:r w:rsidRPr="006C6337">
        <w:rPr>
          <w:rFonts w:ascii="Arial" w:hAnsi="Arial" w:cs="Arial"/>
          <w:b w:val="0"/>
        </w:rPr>
        <w:t xml:space="preserve"> are followed in issuing the contract. </w:t>
      </w:r>
    </w:p>
    <w:p w14:paraId="4E30DB52" w14:textId="77777777"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t xml:space="preserve">All professional services provided under the contract will follow the provisions of 2 CFR 200.459 Professional service costs. </w:t>
      </w:r>
    </w:p>
    <w:p w14:paraId="435ABB18" w14:textId="77777777"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t xml:space="preserve">The contract identifies the funding sources that will be charged for the services provided, including the specific amount and/or percentage of the total contract amount to be charged to each funding source. </w:t>
      </w:r>
    </w:p>
    <w:p w14:paraId="0AC86D8D" w14:textId="77777777"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t xml:space="preserve">The contract identifies and lists only reasonable, necessary, and allocable services to be provided during the period of availability of the funding sources listed in the contract. </w:t>
      </w:r>
    </w:p>
    <w:p w14:paraId="461F67EE" w14:textId="77777777" w:rsidR="003002A2" w:rsidRPr="006C6337" w:rsidRDefault="003002A2" w:rsidP="006946F1">
      <w:pPr>
        <w:pStyle w:val="ListParagraph"/>
        <w:numPr>
          <w:ilvl w:val="0"/>
          <w:numId w:val="64"/>
        </w:numPr>
        <w:jc w:val="both"/>
        <w:rPr>
          <w:rFonts w:ascii="Arial" w:hAnsi="Arial" w:cs="Arial"/>
          <w:b w:val="0"/>
        </w:rPr>
      </w:pPr>
      <w:r w:rsidRPr="006C6337">
        <w:rPr>
          <w:rFonts w:ascii="Arial" w:hAnsi="Arial" w:cs="Arial"/>
          <w:b w:val="0"/>
        </w:rPr>
        <w:t xml:space="preserve">The administrative costs charged to the grant in the contract must comply with any limitations for administrative costs for funding sources (if applicable). </w:t>
      </w:r>
    </w:p>
    <w:p w14:paraId="3DE2E7A8" w14:textId="63C9853C" w:rsidR="00E963FE" w:rsidRDefault="003002A2" w:rsidP="006946F1">
      <w:pPr>
        <w:pStyle w:val="ListParagraph"/>
        <w:numPr>
          <w:ilvl w:val="0"/>
          <w:numId w:val="64"/>
        </w:numPr>
        <w:jc w:val="both"/>
        <w:rPr>
          <w:rFonts w:ascii="Arial" w:hAnsi="Arial" w:cs="Arial"/>
          <w:b w:val="0"/>
        </w:rPr>
      </w:pPr>
      <w:r w:rsidRPr="006C6337">
        <w:rPr>
          <w:rFonts w:ascii="Arial" w:hAnsi="Arial" w:cs="Arial"/>
          <w:b w:val="0"/>
        </w:rPr>
        <w:t>The contract specifies that the invoice provided by the contractor will include the list of services provided, dates of services, and location(s) where services were provided during the billing period.</w:t>
      </w:r>
    </w:p>
    <w:p w14:paraId="450947F5" w14:textId="77777777" w:rsidR="00306B57" w:rsidRDefault="00306B57" w:rsidP="00306B57">
      <w:pPr>
        <w:pStyle w:val="ListParagraph"/>
        <w:numPr>
          <w:ilvl w:val="0"/>
          <w:numId w:val="0"/>
        </w:numPr>
        <w:ind w:left="720"/>
        <w:jc w:val="both"/>
        <w:rPr>
          <w:rFonts w:ascii="Arial" w:hAnsi="Arial" w:cs="Arial"/>
          <w:b w:val="0"/>
        </w:rPr>
      </w:pPr>
    </w:p>
    <w:p w14:paraId="7F88C1C8" w14:textId="02873058" w:rsidR="00306B57" w:rsidRPr="00306B57" w:rsidRDefault="00306B57" w:rsidP="00306B57">
      <w:pPr>
        <w:spacing w:after="0"/>
        <w:jc w:val="both"/>
        <w:rPr>
          <w:rFonts w:ascii="Arial" w:hAnsi="Arial" w:cs="Arial"/>
        </w:rPr>
      </w:pPr>
      <w:r w:rsidRPr="00306B57">
        <w:rPr>
          <w:rFonts w:ascii="Arial" w:hAnsi="Arial" w:cs="Arial"/>
        </w:rPr>
        <w:t>In addition, the contract provisions shall include:</w:t>
      </w:r>
    </w:p>
    <w:p w14:paraId="3C7F1961" w14:textId="77777777" w:rsidR="00306B57" w:rsidRPr="00306B57" w:rsidRDefault="00306B57" w:rsidP="006946F1">
      <w:pPr>
        <w:pStyle w:val="ListParagraph"/>
        <w:numPr>
          <w:ilvl w:val="0"/>
          <w:numId w:val="64"/>
        </w:numPr>
        <w:jc w:val="both"/>
        <w:rPr>
          <w:rFonts w:ascii="Arial" w:hAnsi="Arial" w:cs="Arial"/>
          <w:b w:val="0"/>
        </w:rPr>
      </w:pPr>
      <w:r w:rsidRPr="00306B57">
        <w:rPr>
          <w:rFonts w:ascii="Arial" w:hAnsi="Arial" w:cs="Arial"/>
          <w:b w:val="0"/>
        </w:rPr>
        <w:t>The contract shall not have multi-year extensions without a “non-appropriation of funds” cancellation clause</w:t>
      </w:r>
    </w:p>
    <w:p w14:paraId="72FD84AA" w14:textId="77777777" w:rsidR="00306B57" w:rsidRPr="00306B57" w:rsidRDefault="00306B57" w:rsidP="006946F1">
      <w:pPr>
        <w:pStyle w:val="ListParagraph"/>
        <w:numPr>
          <w:ilvl w:val="0"/>
          <w:numId w:val="64"/>
        </w:numPr>
        <w:jc w:val="both"/>
        <w:rPr>
          <w:rFonts w:ascii="Arial" w:hAnsi="Arial" w:cs="Arial"/>
          <w:b w:val="0"/>
        </w:rPr>
      </w:pPr>
      <w:r w:rsidRPr="00306B57">
        <w:rPr>
          <w:rFonts w:ascii="Arial" w:hAnsi="Arial" w:cs="Arial"/>
          <w:b w:val="0"/>
        </w:rPr>
        <w:t>The contract extensions, if included, shall restrict the contract renewals and/or extensions to either a “sole discretion of the district” or “mutual agreement” and not an “automatic renewal”.</w:t>
      </w:r>
    </w:p>
    <w:p w14:paraId="02D75337" w14:textId="77777777" w:rsidR="00306B57" w:rsidRPr="00306B57" w:rsidRDefault="00306B57" w:rsidP="006946F1">
      <w:pPr>
        <w:pStyle w:val="ListParagraph"/>
        <w:numPr>
          <w:ilvl w:val="0"/>
          <w:numId w:val="64"/>
        </w:numPr>
        <w:jc w:val="both"/>
        <w:rPr>
          <w:rFonts w:ascii="Arial" w:hAnsi="Arial" w:cs="Arial"/>
          <w:b w:val="0"/>
        </w:rPr>
      </w:pPr>
      <w:r w:rsidRPr="00306B57">
        <w:rPr>
          <w:rFonts w:ascii="Arial" w:hAnsi="Arial" w:cs="Arial"/>
          <w:b w:val="0"/>
        </w:rPr>
        <w:t xml:space="preserve">All products created </w:t>
      </w:r>
      <w:proofErr w:type="gramStart"/>
      <w:r w:rsidRPr="00306B57">
        <w:rPr>
          <w:rFonts w:ascii="Arial" w:hAnsi="Arial" w:cs="Arial"/>
          <w:b w:val="0"/>
        </w:rPr>
        <w:t>as a result of</w:t>
      </w:r>
      <w:proofErr w:type="gramEnd"/>
      <w:r w:rsidRPr="00306B57">
        <w:rPr>
          <w:rFonts w:ascii="Arial" w:hAnsi="Arial" w:cs="Arial"/>
          <w:b w:val="0"/>
        </w:rPr>
        <w:t xml:space="preserve"> the district shall be vested in the district and the district shall retain all intellectual property rights</w:t>
      </w:r>
    </w:p>
    <w:p w14:paraId="2D8695CD" w14:textId="77777777" w:rsidR="00306B57" w:rsidRPr="003B433B" w:rsidRDefault="00306B57" w:rsidP="003B433B">
      <w:pPr>
        <w:pStyle w:val="Heading3"/>
        <w:rPr>
          <w:rFonts w:ascii="Arial" w:hAnsi="Arial" w:cs="Arial"/>
          <w:color w:val="auto"/>
        </w:rPr>
      </w:pPr>
      <w:bookmarkStart w:id="168" w:name="_Toc66637623"/>
      <w:bookmarkStart w:id="169" w:name="_Toc233709295"/>
      <w:r w:rsidRPr="003B433B">
        <w:rPr>
          <w:rFonts w:ascii="Arial" w:hAnsi="Arial" w:cs="Arial"/>
          <w:color w:val="auto"/>
        </w:rPr>
        <w:t>Contractual Obligation</w:t>
      </w:r>
      <w:bookmarkEnd w:id="168"/>
      <w:bookmarkEnd w:id="169"/>
    </w:p>
    <w:p w14:paraId="1F2DA3CE" w14:textId="54C53C79" w:rsidR="00306B57" w:rsidRPr="00306B57" w:rsidRDefault="00306B57" w:rsidP="00306B57">
      <w:pPr>
        <w:spacing w:after="0"/>
        <w:jc w:val="both"/>
        <w:rPr>
          <w:rFonts w:ascii="Arial" w:hAnsi="Arial" w:cs="Arial"/>
        </w:rPr>
      </w:pPr>
      <w:r w:rsidRPr="00E258BF">
        <w:rPr>
          <w:rFonts w:ascii="Arial" w:hAnsi="Arial" w:cs="Arial"/>
        </w:rPr>
        <w:t xml:space="preserve">The date the district executes (signs) a contract </w:t>
      </w:r>
      <w:r w:rsidR="00A86853" w:rsidRPr="00E258BF">
        <w:rPr>
          <w:rFonts w:ascii="Arial" w:hAnsi="Arial" w:cs="Arial"/>
        </w:rPr>
        <w:t xml:space="preserve">and/or issues a purchase order </w:t>
      </w:r>
      <w:r w:rsidRPr="00E258BF">
        <w:rPr>
          <w:rFonts w:ascii="Arial" w:hAnsi="Arial" w:cs="Arial"/>
        </w:rPr>
        <w:t>for</w:t>
      </w:r>
      <w:r w:rsidRPr="00306B57">
        <w:rPr>
          <w:rFonts w:ascii="Arial" w:hAnsi="Arial" w:cs="Arial"/>
        </w:rPr>
        <w:t xml:space="preserve"> professional services shall be defined as the “obligation date”.  The district cannot obligate federal grant funds, except during the grant period in compliance with EDGAR 34 CFR 75.703, the district shall not execute a contract prior to, or after, a grant period; otherwise, the costs of the professional services shall be unallowable </w:t>
      </w:r>
      <w:r>
        <w:rPr>
          <w:rFonts w:ascii="Arial" w:hAnsi="Arial" w:cs="Arial"/>
        </w:rPr>
        <w:t>u</w:t>
      </w:r>
      <w:r w:rsidRPr="00306B57">
        <w:rPr>
          <w:rFonts w:ascii="Arial" w:hAnsi="Arial" w:cs="Arial"/>
        </w:rPr>
        <w:t>nder the federal cost principles.</w:t>
      </w:r>
    </w:p>
    <w:p w14:paraId="34F1D081" w14:textId="77777777" w:rsidR="00306B57" w:rsidRPr="00306B57" w:rsidRDefault="00306B57" w:rsidP="00306B57">
      <w:pPr>
        <w:spacing w:after="0"/>
        <w:rPr>
          <w:rFonts w:ascii="Arial" w:hAnsi="Arial" w:cs="Arial"/>
        </w:rPr>
      </w:pPr>
    </w:p>
    <w:p w14:paraId="3BD8C752" w14:textId="6DB4CB00" w:rsidR="00306B57" w:rsidRPr="00306B57" w:rsidRDefault="00306B57" w:rsidP="00306B57">
      <w:pPr>
        <w:spacing w:after="0"/>
        <w:jc w:val="both"/>
        <w:rPr>
          <w:rFonts w:ascii="Arial" w:hAnsi="Arial" w:cs="Arial"/>
        </w:rPr>
      </w:pPr>
      <w:r w:rsidRPr="00306B57">
        <w:rPr>
          <w:rFonts w:ascii="Arial" w:hAnsi="Arial" w:cs="Arial"/>
        </w:rPr>
        <w:t xml:space="preserve">The district shall </w:t>
      </w:r>
      <w:r w:rsidRPr="00306B57">
        <w:rPr>
          <w:rFonts w:ascii="Arial" w:hAnsi="Arial" w:cs="Arial"/>
          <w:u w:val="single"/>
        </w:rPr>
        <w:t xml:space="preserve">not </w:t>
      </w:r>
      <w:r w:rsidRPr="00306B57">
        <w:rPr>
          <w:rFonts w:ascii="Arial" w:hAnsi="Arial" w:cs="Arial"/>
        </w:rPr>
        <w:t>execute a Letter of Intent to Contract with a third party prior to the issuance of a Notice of Grant Award (NOGA).</w:t>
      </w:r>
    </w:p>
    <w:p w14:paraId="62D7D962" w14:textId="76891955" w:rsidR="00CA16B1" w:rsidRPr="00CA16B1" w:rsidRDefault="00CA16B1" w:rsidP="00CA16B1">
      <w:pPr>
        <w:pStyle w:val="Heading3"/>
        <w:rPr>
          <w:rFonts w:ascii="Arial" w:hAnsi="Arial" w:cs="Arial"/>
          <w:color w:val="auto"/>
        </w:rPr>
      </w:pPr>
      <w:bookmarkStart w:id="170" w:name="_Toc233709296"/>
      <w:r w:rsidRPr="00CA16B1">
        <w:rPr>
          <w:rFonts w:ascii="Arial" w:hAnsi="Arial" w:cs="Arial"/>
          <w:color w:val="auto"/>
        </w:rPr>
        <w:t>Child Nutrition Contract Management</w:t>
      </w:r>
      <w:bookmarkEnd w:id="170"/>
    </w:p>
    <w:p w14:paraId="334A764E" w14:textId="781AA6D4" w:rsidR="00D05384" w:rsidRPr="00D05384" w:rsidRDefault="00D05384" w:rsidP="00D05384">
      <w:pPr>
        <w:spacing w:after="0"/>
        <w:jc w:val="both"/>
        <w:rPr>
          <w:rFonts w:ascii="Arial" w:hAnsi="Arial" w:cs="Arial"/>
        </w:rPr>
      </w:pPr>
      <w:r w:rsidRPr="00D05384">
        <w:rPr>
          <w:rFonts w:ascii="Arial" w:hAnsi="Arial" w:cs="Arial"/>
        </w:rPr>
        <w:t xml:space="preserve">The following items will be monitored during the life of an awarded </w:t>
      </w:r>
      <w:r w:rsidRPr="00F20011">
        <w:rPr>
          <w:rFonts w:ascii="Arial" w:hAnsi="Arial" w:cs="Arial"/>
        </w:rPr>
        <w:t>contract</w:t>
      </w:r>
      <w:r w:rsidR="00B635EC" w:rsidRPr="00F20011">
        <w:rPr>
          <w:rFonts w:ascii="Arial" w:hAnsi="Arial" w:cs="Arial"/>
        </w:rPr>
        <w:t xml:space="preserve"> by the Nutrition Services department to ensure </w:t>
      </w:r>
      <w:proofErr w:type="gramStart"/>
      <w:r w:rsidR="00B635EC" w:rsidRPr="00F20011">
        <w:rPr>
          <w:rFonts w:ascii="Arial" w:hAnsi="Arial" w:cs="Arial"/>
        </w:rPr>
        <w:t>compliancy</w:t>
      </w:r>
      <w:proofErr w:type="gramEnd"/>
      <w:r w:rsidRPr="00F20011">
        <w:rPr>
          <w:rFonts w:ascii="Arial" w:hAnsi="Arial" w:cs="Arial"/>
        </w:rPr>
        <w:t>:</w:t>
      </w:r>
    </w:p>
    <w:p w14:paraId="6B78A04F" w14:textId="3FA5DFF3" w:rsidR="00CA16B1" w:rsidRPr="00CA16B1" w:rsidRDefault="00CA16B1" w:rsidP="006946F1">
      <w:pPr>
        <w:numPr>
          <w:ilvl w:val="0"/>
          <w:numId w:val="95"/>
        </w:numPr>
        <w:spacing w:after="0"/>
        <w:jc w:val="both"/>
        <w:rPr>
          <w:rFonts w:ascii="Arial" w:hAnsi="Arial" w:cs="Arial"/>
        </w:rPr>
      </w:pPr>
      <w:r w:rsidRPr="00CA16B1">
        <w:rPr>
          <w:rFonts w:ascii="Arial" w:hAnsi="Arial" w:cs="Arial"/>
        </w:rPr>
        <w:t xml:space="preserve">Use of our Child Nutrition Federal Funds is compliant with all Federal, State, and local regulations. </w:t>
      </w:r>
    </w:p>
    <w:p w14:paraId="0DAAFA20"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That all specifications, technical requirements, and terms and conditions of all contracts are executed correctly.</w:t>
      </w:r>
    </w:p>
    <w:p w14:paraId="734A682D"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That we are not charged for duplicative services.</w:t>
      </w:r>
    </w:p>
    <w:p w14:paraId="088B7C4A"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Quantities specified are made available and delivered.</w:t>
      </w:r>
    </w:p>
    <w:p w14:paraId="6A2BD2C2"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 xml:space="preserve">Delivery times and schedules are being met </w:t>
      </w:r>
      <w:proofErr w:type="gramStart"/>
      <w:r w:rsidRPr="00CA16B1">
        <w:rPr>
          <w:rFonts w:ascii="Arial" w:hAnsi="Arial" w:cs="Arial"/>
        </w:rPr>
        <w:t>per</w:t>
      </w:r>
      <w:proofErr w:type="gramEnd"/>
      <w:r w:rsidRPr="00CA16B1">
        <w:rPr>
          <w:rFonts w:ascii="Arial" w:hAnsi="Arial" w:cs="Arial"/>
        </w:rPr>
        <w:t xml:space="preserve"> contract terms.</w:t>
      </w:r>
    </w:p>
    <w:p w14:paraId="2E415F4E"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lastRenderedPageBreak/>
        <w:t>Product deliveries and/or services are occurring at the correct location if multiple locations are part of the awarded contract.</w:t>
      </w:r>
    </w:p>
    <w:p w14:paraId="1CF1EC5C"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 xml:space="preserve">Products and/or services </w:t>
      </w:r>
      <w:proofErr w:type="gramStart"/>
      <w:r w:rsidRPr="00CA16B1">
        <w:rPr>
          <w:rFonts w:ascii="Arial" w:hAnsi="Arial" w:cs="Arial"/>
        </w:rPr>
        <w:t>are meeting</w:t>
      </w:r>
      <w:proofErr w:type="gramEnd"/>
      <w:r w:rsidRPr="00CA16B1">
        <w:rPr>
          <w:rFonts w:ascii="Arial" w:hAnsi="Arial" w:cs="Arial"/>
        </w:rPr>
        <w:t xml:space="preserve"> the specifications as described in the solicitation. </w:t>
      </w:r>
    </w:p>
    <w:p w14:paraId="080541AB"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Substitutions of products are being handled as outlined in the Terms and Conditions and are adequate to the specified product.</w:t>
      </w:r>
    </w:p>
    <w:p w14:paraId="4CB4F218" w14:textId="2345F943" w:rsidR="00CA16B1" w:rsidRPr="00CA16B1" w:rsidRDefault="00CA16B1" w:rsidP="006946F1">
      <w:pPr>
        <w:numPr>
          <w:ilvl w:val="1"/>
          <w:numId w:val="95"/>
        </w:numPr>
        <w:spacing w:after="0"/>
        <w:ind w:left="1350"/>
        <w:jc w:val="both"/>
        <w:rPr>
          <w:rFonts w:ascii="Arial" w:hAnsi="Arial" w:cs="Arial"/>
        </w:rPr>
      </w:pPr>
      <w:r w:rsidRPr="00CA16B1">
        <w:rPr>
          <w:rFonts w:ascii="Arial" w:hAnsi="Arial" w:cs="Arial"/>
        </w:rPr>
        <w:t xml:space="preserve">Contracts require a notification </w:t>
      </w:r>
      <w:proofErr w:type="gramStart"/>
      <w:r w:rsidRPr="00CA16B1">
        <w:rPr>
          <w:rFonts w:ascii="Arial" w:hAnsi="Arial" w:cs="Arial"/>
        </w:rPr>
        <w:t>72-hours</w:t>
      </w:r>
      <w:proofErr w:type="gramEnd"/>
      <w:r w:rsidRPr="00CA16B1">
        <w:rPr>
          <w:rFonts w:ascii="Arial" w:hAnsi="Arial" w:cs="Arial"/>
        </w:rPr>
        <w:t xml:space="preserve"> prior to delivery to confirm that substituted product is comparable and </w:t>
      </w:r>
      <w:r w:rsidR="00D05384" w:rsidRPr="00CA16B1">
        <w:rPr>
          <w:rFonts w:ascii="Arial" w:hAnsi="Arial" w:cs="Arial"/>
        </w:rPr>
        <w:t>acceptable</w:t>
      </w:r>
      <w:r w:rsidRPr="00CA16B1">
        <w:rPr>
          <w:rFonts w:ascii="Arial" w:hAnsi="Arial" w:cs="Arial"/>
        </w:rPr>
        <w:t>.</w:t>
      </w:r>
    </w:p>
    <w:p w14:paraId="54B86CAB"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 xml:space="preserve">Vendor response time to product or service issues is appropriate </w:t>
      </w:r>
      <w:proofErr w:type="gramStart"/>
      <w:r w:rsidRPr="00CA16B1">
        <w:rPr>
          <w:rFonts w:ascii="Arial" w:hAnsi="Arial" w:cs="Arial"/>
        </w:rPr>
        <w:t>in regard to</w:t>
      </w:r>
      <w:proofErr w:type="gramEnd"/>
      <w:r w:rsidRPr="00CA16B1">
        <w:rPr>
          <w:rFonts w:ascii="Arial" w:hAnsi="Arial" w:cs="Arial"/>
        </w:rPr>
        <w:t xml:space="preserve"> each situation, if any.</w:t>
      </w:r>
    </w:p>
    <w:p w14:paraId="422DAFD1"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 xml:space="preserve">Pricing received on invoices is checked against awarded bid pricing to ensure accuracy and correctness. </w:t>
      </w:r>
    </w:p>
    <w:p w14:paraId="6DBEBAA4" w14:textId="77777777" w:rsidR="00CA16B1" w:rsidRPr="00CA16B1" w:rsidRDefault="00CA16B1" w:rsidP="006946F1">
      <w:pPr>
        <w:numPr>
          <w:ilvl w:val="1"/>
          <w:numId w:val="95"/>
        </w:numPr>
        <w:spacing w:after="0"/>
        <w:ind w:left="1350"/>
        <w:jc w:val="both"/>
        <w:rPr>
          <w:rFonts w:ascii="Arial" w:hAnsi="Arial" w:cs="Arial"/>
        </w:rPr>
      </w:pPr>
      <w:r w:rsidRPr="00CA16B1">
        <w:rPr>
          <w:rFonts w:ascii="Arial" w:hAnsi="Arial" w:cs="Arial"/>
        </w:rPr>
        <w:t xml:space="preserve">If incorrect pricing is charged, the vendor will be contacted to rectify the pricing and provide </w:t>
      </w:r>
      <w:proofErr w:type="gramStart"/>
      <w:r w:rsidRPr="00CA16B1">
        <w:rPr>
          <w:rFonts w:ascii="Arial" w:hAnsi="Arial" w:cs="Arial"/>
        </w:rPr>
        <w:t>a credit</w:t>
      </w:r>
      <w:proofErr w:type="gramEnd"/>
      <w:r w:rsidRPr="00CA16B1">
        <w:rPr>
          <w:rFonts w:ascii="Arial" w:hAnsi="Arial" w:cs="Arial"/>
        </w:rPr>
        <w:t>.</w:t>
      </w:r>
    </w:p>
    <w:p w14:paraId="490B1DFD" w14:textId="77777777" w:rsidR="00CA16B1" w:rsidRPr="00CA16B1" w:rsidRDefault="00CA16B1" w:rsidP="006946F1">
      <w:pPr>
        <w:numPr>
          <w:ilvl w:val="1"/>
          <w:numId w:val="95"/>
        </w:numPr>
        <w:spacing w:after="0"/>
        <w:ind w:left="1350"/>
        <w:jc w:val="both"/>
        <w:rPr>
          <w:rFonts w:ascii="Arial" w:hAnsi="Arial" w:cs="Arial"/>
        </w:rPr>
      </w:pPr>
      <w:r w:rsidRPr="00CA16B1">
        <w:rPr>
          <w:rFonts w:ascii="Arial" w:hAnsi="Arial" w:cs="Arial"/>
        </w:rPr>
        <w:t xml:space="preserve">If incorrect pricing is charged on a coop-procured bid, the Vendor and the coop Program Coordinator will be notified and follow up required to ensure a credit is given. </w:t>
      </w:r>
    </w:p>
    <w:p w14:paraId="4A8A48DA"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 xml:space="preserve">Damaged or spoiled </w:t>
      </w:r>
      <w:proofErr w:type="gramStart"/>
      <w:r w:rsidRPr="00CA16B1">
        <w:rPr>
          <w:rFonts w:ascii="Arial" w:hAnsi="Arial" w:cs="Arial"/>
        </w:rPr>
        <w:t>product</w:t>
      </w:r>
      <w:proofErr w:type="gramEnd"/>
      <w:r w:rsidRPr="00CA16B1">
        <w:rPr>
          <w:rFonts w:ascii="Arial" w:hAnsi="Arial" w:cs="Arial"/>
        </w:rPr>
        <w:t xml:space="preserve"> will be identified at time of delivery and immediately rejected. Invoice will be noted and signed by the driver. Proper </w:t>
      </w:r>
      <w:proofErr w:type="gramStart"/>
      <w:r w:rsidRPr="00CA16B1">
        <w:rPr>
          <w:rFonts w:ascii="Arial" w:hAnsi="Arial" w:cs="Arial"/>
        </w:rPr>
        <w:t>follow up</w:t>
      </w:r>
      <w:proofErr w:type="gramEnd"/>
      <w:r w:rsidRPr="00CA16B1">
        <w:rPr>
          <w:rFonts w:ascii="Arial" w:hAnsi="Arial" w:cs="Arial"/>
        </w:rPr>
        <w:t xml:space="preserve"> will be done to ensure a credit is issued.</w:t>
      </w:r>
    </w:p>
    <w:p w14:paraId="3619BA26" w14:textId="0AFDE0EC" w:rsidR="00CA16B1" w:rsidRPr="00CA16B1" w:rsidRDefault="00CA16B1" w:rsidP="006946F1">
      <w:pPr>
        <w:numPr>
          <w:ilvl w:val="0"/>
          <w:numId w:val="95"/>
        </w:numPr>
        <w:spacing w:after="0"/>
        <w:jc w:val="both"/>
        <w:rPr>
          <w:rFonts w:ascii="Arial" w:hAnsi="Arial" w:cs="Arial"/>
        </w:rPr>
      </w:pPr>
      <w:r w:rsidRPr="00CA16B1">
        <w:rPr>
          <w:rFonts w:ascii="Arial" w:hAnsi="Arial" w:cs="Arial"/>
        </w:rPr>
        <w:t xml:space="preserve">Items ordered and appearing on the invoice but not included in the delivery will be noted on the invoice and require driver signature or initials. Vendor is required to “hot shot” the missing products or proper substitutions within </w:t>
      </w:r>
      <w:proofErr w:type="gramStart"/>
      <w:r w:rsidRPr="00CA16B1">
        <w:rPr>
          <w:rFonts w:ascii="Arial" w:hAnsi="Arial" w:cs="Arial"/>
        </w:rPr>
        <w:t>a 24 hour</w:t>
      </w:r>
      <w:r w:rsidR="00D05384">
        <w:rPr>
          <w:rFonts w:ascii="Arial" w:hAnsi="Arial" w:cs="Arial"/>
        </w:rPr>
        <w:t>s</w:t>
      </w:r>
      <w:proofErr w:type="gramEnd"/>
      <w:r w:rsidRPr="00CA16B1">
        <w:rPr>
          <w:rFonts w:ascii="Arial" w:hAnsi="Arial" w:cs="Arial"/>
        </w:rPr>
        <w:t xml:space="preserve"> from time of original delivery. </w:t>
      </w:r>
    </w:p>
    <w:p w14:paraId="14070D50" w14:textId="77777777" w:rsidR="00CA16B1" w:rsidRPr="00CA16B1" w:rsidRDefault="00CA16B1" w:rsidP="006946F1">
      <w:pPr>
        <w:numPr>
          <w:ilvl w:val="1"/>
          <w:numId w:val="95"/>
        </w:numPr>
        <w:spacing w:after="0"/>
        <w:ind w:left="1350"/>
        <w:jc w:val="both"/>
        <w:rPr>
          <w:rFonts w:ascii="Arial" w:hAnsi="Arial" w:cs="Arial"/>
        </w:rPr>
      </w:pPr>
      <w:r w:rsidRPr="00CA16B1">
        <w:rPr>
          <w:rFonts w:ascii="Arial" w:hAnsi="Arial" w:cs="Arial"/>
        </w:rPr>
        <w:t>If vendor cannot “hot shot” the products, proper credit will be requested.</w:t>
      </w:r>
    </w:p>
    <w:p w14:paraId="6D9670CE" w14:textId="77777777" w:rsidR="00CA16B1" w:rsidRPr="00CA16B1" w:rsidRDefault="00CA16B1" w:rsidP="006946F1">
      <w:pPr>
        <w:numPr>
          <w:ilvl w:val="0"/>
          <w:numId w:val="95"/>
        </w:numPr>
        <w:spacing w:after="0"/>
        <w:jc w:val="both"/>
        <w:rPr>
          <w:rFonts w:ascii="Arial" w:hAnsi="Arial" w:cs="Arial"/>
        </w:rPr>
      </w:pPr>
      <w:r w:rsidRPr="00CA16B1">
        <w:rPr>
          <w:rFonts w:ascii="Arial" w:hAnsi="Arial" w:cs="Arial"/>
        </w:rPr>
        <w:t xml:space="preserve">If the contract </w:t>
      </w:r>
      <w:proofErr w:type="gramStart"/>
      <w:r w:rsidRPr="00CA16B1">
        <w:rPr>
          <w:rFonts w:ascii="Arial" w:hAnsi="Arial" w:cs="Arial"/>
        </w:rPr>
        <w:t>was</w:t>
      </w:r>
      <w:proofErr w:type="gramEnd"/>
      <w:r w:rsidRPr="00CA16B1">
        <w:rPr>
          <w:rFonts w:ascii="Arial" w:hAnsi="Arial" w:cs="Arial"/>
        </w:rPr>
        <w:t xml:space="preserve"> procured by our coop, we will follow all above steps for managing the contract along with notifying our coop Program Coordinator of all issues with each awarded vendor. </w:t>
      </w:r>
    </w:p>
    <w:p w14:paraId="44DDFBD6" w14:textId="556A7383" w:rsidR="008E661C" w:rsidRDefault="008E661C" w:rsidP="006C6337">
      <w:pPr>
        <w:spacing w:after="0"/>
        <w:jc w:val="both"/>
        <w:rPr>
          <w:rFonts w:ascii="Arial" w:hAnsi="Arial" w:cs="Arial"/>
        </w:rPr>
      </w:pPr>
    </w:p>
    <w:p w14:paraId="1354E791" w14:textId="7B06C1EE" w:rsidR="00BC6102" w:rsidRPr="005D0EA8" w:rsidRDefault="00BC6102" w:rsidP="00BC6102">
      <w:pPr>
        <w:pStyle w:val="Heading2"/>
        <w:rPr>
          <w:rFonts w:ascii="Arial" w:hAnsi="Arial" w:cs="Arial"/>
        </w:rPr>
      </w:pPr>
      <w:bookmarkStart w:id="171" w:name="_Toc233709297"/>
      <w:r w:rsidRPr="005D0EA8">
        <w:rPr>
          <w:rFonts w:ascii="Arial" w:hAnsi="Arial" w:cs="Arial"/>
          <w:color w:val="auto"/>
        </w:rPr>
        <w:t xml:space="preserve">Selected Items of Cost – </w:t>
      </w:r>
      <w:r>
        <w:rPr>
          <w:rFonts w:ascii="Arial" w:hAnsi="Arial" w:cs="Arial"/>
          <w:color w:val="auto"/>
        </w:rPr>
        <w:t>Travel Expenditures</w:t>
      </w:r>
      <w:bookmarkEnd w:id="171"/>
    </w:p>
    <w:p w14:paraId="31604D95" w14:textId="72850F0C" w:rsidR="00BC6102" w:rsidRDefault="00C70311" w:rsidP="006C6337">
      <w:pPr>
        <w:spacing w:after="0"/>
        <w:jc w:val="both"/>
        <w:rPr>
          <w:rFonts w:ascii="Arial" w:hAnsi="Arial" w:cs="Arial"/>
          <w:b/>
        </w:rPr>
      </w:pPr>
      <w:r w:rsidRPr="00F17AE5">
        <w:rPr>
          <w:rFonts w:ascii="Arial" w:hAnsi="Arial" w:cs="Arial"/>
        </w:rPr>
        <w:t>The district may use federal grant funds for travel costs.</w:t>
      </w:r>
      <w:r w:rsidR="006B7B71" w:rsidRPr="00F17AE5">
        <w:rPr>
          <w:rFonts w:ascii="Arial" w:hAnsi="Arial" w:cs="Arial"/>
        </w:rPr>
        <w:t xml:space="preserve"> </w:t>
      </w:r>
      <w:r w:rsidR="0016104D" w:rsidRPr="00F17AE5">
        <w:rPr>
          <w:rFonts w:ascii="Arial" w:hAnsi="Arial" w:cs="Arial"/>
        </w:rPr>
        <w:t>All travel-related expenditures from grant funds shall comply</w:t>
      </w:r>
      <w:r w:rsidR="0016104D" w:rsidRPr="006C6337">
        <w:rPr>
          <w:rFonts w:ascii="Arial" w:hAnsi="Arial" w:cs="Arial"/>
        </w:rPr>
        <w:t xml:space="preserve"> with the allowable federal cost principles</w:t>
      </w:r>
      <w:r w:rsidR="00BC6102">
        <w:rPr>
          <w:rFonts w:ascii="Arial" w:hAnsi="Arial" w:cs="Arial"/>
        </w:rPr>
        <w:t xml:space="preserve"> [2 CFR 200.475]</w:t>
      </w:r>
      <w:r w:rsidR="0016104D" w:rsidRPr="006C6337">
        <w:rPr>
          <w:rFonts w:ascii="Arial" w:hAnsi="Arial" w:cs="Arial"/>
        </w:rPr>
        <w:t>, the State Tex-Travel Guidelines, School</w:t>
      </w:r>
      <w:r w:rsidR="00190524" w:rsidRPr="006C6337">
        <w:rPr>
          <w:rFonts w:ascii="Arial" w:hAnsi="Arial" w:cs="Arial"/>
        </w:rPr>
        <w:t xml:space="preserve"> Board Policy </w:t>
      </w:r>
      <w:r w:rsidR="00BC6102">
        <w:rPr>
          <w:rFonts w:ascii="Arial" w:hAnsi="Arial" w:cs="Arial"/>
        </w:rPr>
        <w:t>(</w:t>
      </w:r>
      <w:r w:rsidR="00BC6102" w:rsidRPr="00EB0ACC">
        <w:rPr>
          <w:rFonts w:ascii="Arial" w:hAnsi="Arial" w:cs="Arial"/>
          <w:highlight w:val="lightGray"/>
        </w:rPr>
        <w:t>DEE Legal and Local</w:t>
      </w:r>
      <w:r w:rsidR="00BC6102">
        <w:rPr>
          <w:rFonts w:ascii="Arial" w:hAnsi="Arial" w:cs="Arial"/>
        </w:rPr>
        <w:t xml:space="preserve">) </w:t>
      </w:r>
      <w:r w:rsidR="00190524" w:rsidRPr="006C6337">
        <w:rPr>
          <w:rFonts w:ascii="Arial" w:hAnsi="Arial" w:cs="Arial"/>
        </w:rPr>
        <w:t xml:space="preserve">and </w:t>
      </w:r>
      <w:r w:rsidR="0016104D" w:rsidRPr="006C6337">
        <w:rPr>
          <w:rFonts w:ascii="Arial" w:hAnsi="Arial" w:cs="Arial"/>
        </w:rPr>
        <w:t xml:space="preserve">the district’s </w:t>
      </w:r>
      <w:r w:rsidR="00BC6102" w:rsidRPr="00813A0C">
        <w:rPr>
          <w:rFonts w:ascii="Arial" w:hAnsi="Arial" w:cs="Arial"/>
          <w:highlight w:val="lightGray"/>
        </w:rPr>
        <w:t>T</w:t>
      </w:r>
      <w:r w:rsidR="0016104D" w:rsidRPr="00813A0C">
        <w:rPr>
          <w:rFonts w:ascii="Arial" w:hAnsi="Arial" w:cs="Arial"/>
          <w:highlight w:val="lightGray"/>
        </w:rPr>
        <w:t xml:space="preserve">ravel </w:t>
      </w:r>
      <w:r w:rsidR="00BC6102" w:rsidRPr="00813A0C">
        <w:rPr>
          <w:rFonts w:ascii="Arial" w:hAnsi="Arial" w:cs="Arial"/>
          <w:highlight w:val="lightGray"/>
        </w:rPr>
        <w:t>P</w:t>
      </w:r>
      <w:r w:rsidR="00E321D8" w:rsidRPr="00813A0C">
        <w:rPr>
          <w:rFonts w:ascii="Arial" w:hAnsi="Arial" w:cs="Arial"/>
          <w:highlight w:val="lightGray"/>
        </w:rPr>
        <w:t>rocedures</w:t>
      </w:r>
      <w:r w:rsidR="00E321D8">
        <w:rPr>
          <w:rFonts w:ascii="Arial" w:hAnsi="Arial" w:cs="Arial"/>
        </w:rPr>
        <w:t>.</w:t>
      </w:r>
      <w:r w:rsidR="006F5DA3" w:rsidRPr="006C6337">
        <w:rPr>
          <w:rFonts w:ascii="Arial" w:hAnsi="Arial" w:cs="Arial"/>
          <w:b/>
        </w:rPr>
        <w:t xml:space="preserve"> </w:t>
      </w:r>
    </w:p>
    <w:p w14:paraId="307373D8" w14:textId="77777777" w:rsidR="00BC6102" w:rsidRDefault="00BC6102" w:rsidP="00BC6102">
      <w:pPr>
        <w:spacing w:after="0"/>
        <w:jc w:val="both"/>
        <w:rPr>
          <w:rFonts w:ascii="Arial" w:hAnsi="Arial" w:cs="Arial"/>
          <w:bCs/>
          <w:i/>
          <w:iCs/>
        </w:rPr>
      </w:pPr>
    </w:p>
    <w:p w14:paraId="322C6260" w14:textId="45F70479" w:rsidR="00BC6102" w:rsidRPr="00BC6102" w:rsidRDefault="00BC6102" w:rsidP="00BC6102">
      <w:pPr>
        <w:spacing w:after="0"/>
        <w:jc w:val="both"/>
        <w:rPr>
          <w:rFonts w:ascii="Arial" w:hAnsi="Arial" w:cs="Arial"/>
          <w:bCs/>
          <w:i/>
          <w:iCs/>
        </w:rPr>
      </w:pPr>
      <w:r w:rsidRPr="00BC6102">
        <w:rPr>
          <w:rFonts w:ascii="Arial" w:hAnsi="Arial" w:cs="Arial"/>
          <w:bCs/>
          <w:i/>
          <w:iCs/>
        </w:rPr>
        <w:t>Federal regulations (2 CFR 200.475) define travel costs as: expenses for transportation, lodging, subsistence, and related items incurred by employees who are in travel status on official business of the non-Federal entity [district]. Such costs may be charged on an actual cost basis, on a per diem or mileage basis in lieu of actual costs incurred, or on a combination of the two, provided the method used is applied to an entire trip and not to selected days of the trip, and results in charges consistent with those normally allowed in like circumstances in the non-Federal entity's non-federally-funded activities and in accordance with non-Federal entity's written travel reimbursement policies. The district has determined that all travel costs shall be paid to the travel and expensed using an [actual cost basis] or [per diem basis] or a [combination of the two as defined in the district’s travel procedures].</w:t>
      </w:r>
    </w:p>
    <w:p w14:paraId="4419F081" w14:textId="77777777" w:rsidR="00BC6102" w:rsidRDefault="00BC6102" w:rsidP="006C6337">
      <w:pPr>
        <w:spacing w:after="0"/>
        <w:jc w:val="both"/>
        <w:rPr>
          <w:rFonts w:ascii="Arial" w:hAnsi="Arial" w:cs="Arial"/>
        </w:rPr>
      </w:pPr>
    </w:p>
    <w:p w14:paraId="22138296" w14:textId="24BF4793" w:rsidR="0071794A" w:rsidRPr="006C6337" w:rsidRDefault="00BC6102" w:rsidP="006C6337">
      <w:pPr>
        <w:spacing w:after="0"/>
        <w:jc w:val="both"/>
        <w:rPr>
          <w:rFonts w:ascii="Arial" w:hAnsi="Arial" w:cs="Arial"/>
        </w:rPr>
      </w:pPr>
      <w:r>
        <w:rPr>
          <w:rFonts w:ascii="Arial" w:hAnsi="Arial" w:cs="Arial"/>
        </w:rPr>
        <w:lastRenderedPageBreak/>
        <w:t>T</w:t>
      </w:r>
      <w:r w:rsidR="009A4813" w:rsidRPr="006C6337">
        <w:rPr>
          <w:rFonts w:ascii="Arial" w:hAnsi="Arial" w:cs="Arial"/>
        </w:rPr>
        <w:t xml:space="preserve">he allowable rates of reimbursement shall be the </w:t>
      </w:r>
      <w:proofErr w:type="gramStart"/>
      <w:r w:rsidR="009A4813" w:rsidRPr="006C6337">
        <w:rPr>
          <w:rFonts w:ascii="Arial" w:hAnsi="Arial" w:cs="Arial"/>
        </w:rPr>
        <w:t>lesser</w:t>
      </w:r>
      <w:proofErr w:type="gramEnd"/>
      <w:r w:rsidR="009A4813" w:rsidRPr="006C6337">
        <w:rPr>
          <w:rFonts w:ascii="Arial" w:hAnsi="Arial" w:cs="Arial"/>
        </w:rPr>
        <w:t xml:space="preserve"> of the federal rates or local rates. For example, if the federal rate of</w:t>
      </w:r>
      <w:r w:rsidR="006F5DA3" w:rsidRPr="006C6337">
        <w:rPr>
          <w:rFonts w:ascii="Arial" w:hAnsi="Arial" w:cs="Arial"/>
        </w:rPr>
        <w:t xml:space="preserve"> reimbursement for </w:t>
      </w:r>
      <w:r w:rsidR="006F5DA3" w:rsidRPr="00F96CBD">
        <w:rPr>
          <w:rFonts w:ascii="Arial" w:hAnsi="Arial" w:cs="Arial"/>
        </w:rPr>
        <w:t xml:space="preserve">mileage is </w:t>
      </w:r>
      <w:r w:rsidR="00C07867">
        <w:rPr>
          <w:rFonts w:ascii="Arial" w:hAnsi="Arial" w:cs="Arial"/>
        </w:rPr>
        <w:t>65</w:t>
      </w:r>
      <w:r w:rsidR="00212E90" w:rsidRPr="00F96CBD">
        <w:rPr>
          <w:rFonts w:ascii="Arial" w:hAnsi="Arial" w:cs="Arial"/>
        </w:rPr>
        <w:t>.</w:t>
      </w:r>
      <w:r w:rsidR="00C07867">
        <w:rPr>
          <w:rFonts w:ascii="Arial" w:hAnsi="Arial" w:cs="Arial"/>
        </w:rPr>
        <w:t>5</w:t>
      </w:r>
      <w:r w:rsidR="009A4813" w:rsidRPr="00F96CBD">
        <w:rPr>
          <w:rFonts w:ascii="Arial" w:hAnsi="Arial" w:cs="Arial"/>
        </w:rPr>
        <w:t xml:space="preserve"> cents</w:t>
      </w:r>
      <w:r w:rsidR="00190524" w:rsidRPr="00F96CBD">
        <w:rPr>
          <w:rFonts w:ascii="Arial" w:hAnsi="Arial" w:cs="Arial"/>
        </w:rPr>
        <w:t xml:space="preserve"> but the local </w:t>
      </w:r>
      <w:r w:rsidR="0029758F" w:rsidRPr="00F96CBD">
        <w:rPr>
          <w:rFonts w:ascii="Arial" w:hAnsi="Arial" w:cs="Arial"/>
        </w:rPr>
        <w:t xml:space="preserve">rate </w:t>
      </w:r>
      <w:r w:rsidR="00C07867">
        <w:rPr>
          <w:rFonts w:ascii="Arial" w:hAnsi="Arial" w:cs="Arial"/>
        </w:rPr>
        <w:t xml:space="preserve">is </w:t>
      </w:r>
      <w:r w:rsidR="0029758F" w:rsidRPr="00F96CBD">
        <w:rPr>
          <w:rFonts w:ascii="Arial" w:hAnsi="Arial" w:cs="Arial"/>
        </w:rPr>
        <w:t>established in</w:t>
      </w:r>
      <w:r w:rsidR="00212E90" w:rsidRPr="00F96CBD">
        <w:rPr>
          <w:rFonts w:ascii="Arial" w:hAnsi="Arial" w:cs="Arial"/>
        </w:rPr>
        <w:t xml:space="preserve"> administrative procedures</w:t>
      </w:r>
      <w:r w:rsidR="00C07867">
        <w:rPr>
          <w:rFonts w:ascii="Arial" w:hAnsi="Arial" w:cs="Arial"/>
        </w:rPr>
        <w:t xml:space="preserve"> at 50 cents</w:t>
      </w:r>
      <w:r w:rsidR="0029758F" w:rsidRPr="00F96CBD">
        <w:rPr>
          <w:rFonts w:ascii="Arial" w:hAnsi="Arial" w:cs="Arial"/>
        </w:rPr>
        <w:t>, the maximum</w:t>
      </w:r>
      <w:r w:rsidR="0029758F" w:rsidRPr="006C6337">
        <w:rPr>
          <w:rFonts w:ascii="Arial" w:hAnsi="Arial" w:cs="Arial"/>
        </w:rPr>
        <w:t xml:space="preserve"> rate of reimbursement for mileage with federal funds shall be the local rate</w:t>
      </w:r>
      <w:r w:rsidR="00C07867">
        <w:rPr>
          <w:rFonts w:ascii="Arial" w:hAnsi="Arial" w:cs="Arial"/>
        </w:rPr>
        <w:t xml:space="preserve"> which is lower than the federal rate</w:t>
      </w:r>
      <w:r w:rsidR="0029758F" w:rsidRPr="006C6337">
        <w:rPr>
          <w:rFonts w:ascii="Arial" w:hAnsi="Arial" w:cs="Arial"/>
        </w:rPr>
        <w:t>.</w:t>
      </w:r>
    </w:p>
    <w:p w14:paraId="61857647" w14:textId="77777777" w:rsidR="00B068FA" w:rsidRPr="006C6337" w:rsidRDefault="00B068FA" w:rsidP="006C6337">
      <w:pPr>
        <w:spacing w:after="0"/>
        <w:jc w:val="both"/>
        <w:rPr>
          <w:rFonts w:ascii="Arial" w:hAnsi="Arial" w:cs="Arial"/>
        </w:rPr>
      </w:pPr>
    </w:p>
    <w:p w14:paraId="58176E10" w14:textId="01AE9641" w:rsidR="00B068FA" w:rsidRPr="006C6337" w:rsidRDefault="00B068FA" w:rsidP="006C6337">
      <w:pPr>
        <w:spacing w:after="0"/>
        <w:jc w:val="both"/>
        <w:rPr>
          <w:rFonts w:ascii="Arial" w:hAnsi="Arial" w:cs="Arial"/>
        </w:rPr>
      </w:pPr>
      <w:r w:rsidRPr="006C6337">
        <w:rPr>
          <w:rFonts w:ascii="Arial" w:hAnsi="Arial" w:cs="Arial"/>
        </w:rPr>
        <w:t xml:space="preserve">The travel-related </w:t>
      </w:r>
      <w:proofErr w:type="gramStart"/>
      <w:r w:rsidRPr="006C6337">
        <w:rPr>
          <w:rFonts w:ascii="Arial" w:hAnsi="Arial" w:cs="Arial"/>
        </w:rPr>
        <w:t>expenditures</w:t>
      </w:r>
      <w:proofErr w:type="gramEnd"/>
      <w:r w:rsidRPr="006C6337">
        <w:rPr>
          <w:rFonts w:ascii="Arial" w:hAnsi="Arial" w:cs="Arial"/>
        </w:rPr>
        <w:t xml:space="preserve"> with grant funds shall fall within the grant </w:t>
      </w:r>
      <w:r w:rsidR="00BC6102">
        <w:rPr>
          <w:rFonts w:ascii="Arial" w:hAnsi="Arial" w:cs="Arial"/>
        </w:rPr>
        <w:t xml:space="preserve">obligation </w:t>
      </w:r>
      <w:r w:rsidRPr="006C6337">
        <w:rPr>
          <w:rFonts w:ascii="Arial" w:hAnsi="Arial" w:cs="Arial"/>
        </w:rPr>
        <w:t>period, unless a specific exception is allowable by the granting agency.</w:t>
      </w:r>
    </w:p>
    <w:p w14:paraId="15E647B6" w14:textId="3BA664DF" w:rsidR="00B068FA" w:rsidRDefault="00B068FA" w:rsidP="006C6337">
      <w:pPr>
        <w:spacing w:after="0"/>
        <w:jc w:val="both"/>
        <w:rPr>
          <w:rFonts w:ascii="Arial" w:hAnsi="Arial" w:cs="Arial"/>
        </w:rPr>
      </w:pPr>
    </w:p>
    <w:p w14:paraId="1729D331" w14:textId="77777777" w:rsidR="000970BA" w:rsidRPr="000970BA" w:rsidRDefault="000970BA" w:rsidP="008C5CEB">
      <w:pPr>
        <w:pStyle w:val="Heading3"/>
        <w:rPr>
          <w:rFonts w:ascii="Arial" w:hAnsi="Arial" w:cs="Arial"/>
          <w:b w:val="0"/>
          <w:bCs w:val="0"/>
        </w:rPr>
      </w:pPr>
      <w:bookmarkStart w:id="172" w:name="_Toc233709298"/>
      <w:r w:rsidRPr="008C5CEB">
        <w:rPr>
          <w:rFonts w:ascii="Arial" w:hAnsi="Arial" w:cs="Arial"/>
          <w:color w:val="auto"/>
        </w:rPr>
        <w:t>Travel Expenditures with Grant Funds (Staff)</w:t>
      </w:r>
      <w:bookmarkEnd w:id="172"/>
    </w:p>
    <w:p w14:paraId="4980B5B9" w14:textId="5E89DFAB" w:rsidR="000970BA" w:rsidRPr="000970BA" w:rsidRDefault="000970BA" w:rsidP="000970BA">
      <w:pPr>
        <w:spacing w:after="0"/>
        <w:jc w:val="both"/>
        <w:rPr>
          <w:rFonts w:ascii="Arial" w:hAnsi="Arial" w:cs="Arial"/>
        </w:rPr>
      </w:pPr>
      <w:r w:rsidRPr="000970BA">
        <w:rPr>
          <w:rFonts w:ascii="Arial" w:hAnsi="Arial" w:cs="Arial"/>
        </w:rPr>
        <w:t>The district shall reimburse federal grant-related travel expenses that are reasonable and necessary.</w:t>
      </w:r>
      <w:r>
        <w:rPr>
          <w:rFonts w:ascii="Arial" w:hAnsi="Arial" w:cs="Arial"/>
        </w:rPr>
        <w:t xml:space="preserve">  </w:t>
      </w:r>
      <w:r w:rsidRPr="000970BA">
        <w:rPr>
          <w:rFonts w:ascii="Arial" w:hAnsi="Arial" w:cs="Arial"/>
        </w:rPr>
        <w:t>Each official and employee of the district has a responsibility to limit travel to purposes that are</w:t>
      </w:r>
      <w:r>
        <w:rPr>
          <w:rFonts w:ascii="Arial" w:hAnsi="Arial" w:cs="Arial"/>
        </w:rPr>
        <w:t xml:space="preserve"> </w:t>
      </w:r>
      <w:r w:rsidRPr="000970BA">
        <w:rPr>
          <w:rFonts w:ascii="Arial" w:hAnsi="Arial" w:cs="Arial"/>
        </w:rPr>
        <w:t xml:space="preserve">clearly essential, directly related to federal grant activities, and to consider the most economical means of accomplishing travel. Travelers are encouraged to evaluate the options: driving versus flying, carpooling instead of flying, </w:t>
      </w:r>
      <w:proofErr w:type="gramStart"/>
      <w:r w:rsidRPr="000970BA">
        <w:rPr>
          <w:rFonts w:ascii="Arial" w:hAnsi="Arial" w:cs="Arial"/>
        </w:rPr>
        <w:t>sharing of</w:t>
      </w:r>
      <w:proofErr w:type="gramEnd"/>
      <w:r w:rsidRPr="000970BA">
        <w:rPr>
          <w:rFonts w:ascii="Arial" w:hAnsi="Arial" w:cs="Arial"/>
        </w:rPr>
        <w:t xml:space="preserve"> rooms when feasible. </w:t>
      </w:r>
    </w:p>
    <w:p w14:paraId="180AD0CD" w14:textId="77777777" w:rsidR="000970BA" w:rsidRDefault="000970BA" w:rsidP="006C6337">
      <w:pPr>
        <w:spacing w:after="0"/>
        <w:jc w:val="both"/>
        <w:rPr>
          <w:rFonts w:ascii="Arial" w:hAnsi="Arial" w:cs="Arial"/>
        </w:rPr>
      </w:pPr>
    </w:p>
    <w:p w14:paraId="3E59DA2C" w14:textId="0335E2AD" w:rsidR="00B068FA" w:rsidRPr="006C6337" w:rsidRDefault="00B068FA" w:rsidP="006C6337">
      <w:pPr>
        <w:spacing w:after="0"/>
        <w:jc w:val="both"/>
        <w:rPr>
          <w:rFonts w:ascii="Arial" w:hAnsi="Arial" w:cs="Arial"/>
        </w:rPr>
      </w:pPr>
      <w:r w:rsidRPr="006C6337">
        <w:rPr>
          <w:rFonts w:ascii="Arial" w:hAnsi="Arial" w:cs="Arial"/>
        </w:rPr>
        <w:t>The following guidelines shall apply to the expend</w:t>
      </w:r>
      <w:r w:rsidR="00BA7AA2" w:rsidRPr="006C6337">
        <w:rPr>
          <w:rFonts w:ascii="Arial" w:hAnsi="Arial" w:cs="Arial"/>
        </w:rPr>
        <w:t>iture of grant funds for staff, and/or parent travel, as appropriate.</w:t>
      </w:r>
    </w:p>
    <w:p w14:paraId="6D30D5AF" w14:textId="0E3ACCC3" w:rsidR="000970BA" w:rsidRPr="000970BA" w:rsidRDefault="000970BA" w:rsidP="006946F1">
      <w:pPr>
        <w:pStyle w:val="ListParagraph"/>
        <w:numPr>
          <w:ilvl w:val="0"/>
          <w:numId w:val="36"/>
        </w:numPr>
        <w:rPr>
          <w:rFonts w:ascii="Arial" w:hAnsi="Arial" w:cs="Arial"/>
          <w:b w:val="0"/>
        </w:rPr>
      </w:pPr>
      <w:r w:rsidRPr="000970BA">
        <w:rPr>
          <w:rFonts w:ascii="Arial" w:hAnsi="Arial" w:cs="Arial"/>
          <w:b w:val="0"/>
        </w:rPr>
        <w:t>All travel expenditures shall be reasonable and necessary to carry out the federal grant activities</w:t>
      </w:r>
      <w:r>
        <w:rPr>
          <w:rFonts w:ascii="Arial" w:hAnsi="Arial" w:cs="Arial"/>
          <w:b w:val="0"/>
        </w:rPr>
        <w:t>.</w:t>
      </w:r>
    </w:p>
    <w:p w14:paraId="1507CEA3" w14:textId="59955E00" w:rsidR="000970BA" w:rsidRDefault="0019404B" w:rsidP="006946F1">
      <w:pPr>
        <w:pStyle w:val="ListParagraph"/>
        <w:numPr>
          <w:ilvl w:val="0"/>
          <w:numId w:val="36"/>
        </w:numPr>
        <w:jc w:val="both"/>
        <w:rPr>
          <w:rFonts w:ascii="Arial" w:hAnsi="Arial" w:cs="Arial"/>
          <w:b w:val="0"/>
        </w:rPr>
      </w:pPr>
      <w:r w:rsidRPr="006C6337">
        <w:rPr>
          <w:rFonts w:ascii="Arial" w:hAnsi="Arial" w:cs="Arial"/>
          <w:b w:val="0"/>
        </w:rPr>
        <w:t xml:space="preserve">A completed </w:t>
      </w:r>
      <w:r w:rsidR="00E321D8" w:rsidRPr="00813A0C">
        <w:rPr>
          <w:rFonts w:ascii="Arial" w:hAnsi="Arial" w:cs="Arial"/>
          <w:b w:val="0"/>
          <w:highlight w:val="lightGray"/>
        </w:rPr>
        <w:t>Out-of-District Travel Reimbursement Request Form</w:t>
      </w:r>
      <w:r w:rsidRPr="006C6337">
        <w:rPr>
          <w:rFonts w:ascii="Arial" w:hAnsi="Arial" w:cs="Arial"/>
          <w:b w:val="0"/>
        </w:rPr>
        <w:t xml:space="preserve"> for all travel</w:t>
      </w:r>
      <w:r w:rsidR="000970BA">
        <w:rPr>
          <w:rFonts w:ascii="Arial" w:hAnsi="Arial" w:cs="Arial"/>
          <w:b w:val="0"/>
        </w:rPr>
        <w:t xml:space="preserve"> expenses</w:t>
      </w:r>
      <w:r w:rsidR="000104B3">
        <w:rPr>
          <w:rFonts w:ascii="Arial" w:hAnsi="Arial" w:cs="Arial"/>
          <w:b w:val="0"/>
        </w:rPr>
        <w:t>.</w:t>
      </w:r>
      <w:r w:rsidR="00851272">
        <w:rPr>
          <w:rFonts w:ascii="Arial" w:hAnsi="Arial" w:cs="Arial"/>
          <w:b w:val="0"/>
        </w:rPr>
        <w:t xml:space="preserve"> </w:t>
      </w:r>
    </w:p>
    <w:p w14:paraId="763E7B49" w14:textId="77777777" w:rsidR="000970BA" w:rsidRPr="000970BA" w:rsidRDefault="000970BA" w:rsidP="006946F1">
      <w:pPr>
        <w:pStyle w:val="ListParagraph"/>
        <w:numPr>
          <w:ilvl w:val="0"/>
          <w:numId w:val="36"/>
        </w:numPr>
        <w:jc w:val="both"/>
        <w:rPr>
          <w:rFonts w:ascii="Arial" w:hAnsi="Arial" w:cs="Arial"/>
          <w:b w:val="0"/>
        </w:rPr>
      </w:pPr>
      <w:r w:rsidRPr="000970BA">
        <w:rPr>
          <w:rFonts w:ascii="Arial" w:hAnsi="Arial" w:cs="Arial"/>
          <w:b w:val="0"/>
        </w:rPr>
        <w:t>Submission of a purchase requisition for all anticipated travel expenditures to encumber the anticipated expenditures.</w:t>
      </w:r>
    </w:p>
    <w:p w14:paraId="1D857BDB" w14:textId="19E7FCAC" w:rsidR="000970BA" w:rsidRPr="000970BA" w:rsidRDefault="000970BA" w:rsidP="006946F1">
      <w:pPr>
        <w:pStyle w:val="ListParagraph"/>
        <w:numPr>
          <w:ilvl w:val="0"/>
          <w:numId w:val="36"/>
        </w:numPr>
        <w:jc w:val="both"/>
        <w:rPr>
          <w:rFonts w:ascii="Arial" w:hAnsi="Arial" w:cs="Arial"/>
          <w:b w:val="0"/>
        </w:rPr>
      </w:pPr>
      <w:r w:rsidRPr="000970BA">
        <w:rPr>
          <w:rFonts w:ascii="Arial" w:hAnsi="Arial" w:cs="Arial"/>
          <w:b w:val="0"/>
        </w:rPr>
        <w:t>S</w:t>
      </w:r>
      <w:r w:rsidRPr="00590666">
        <w:rPr>
          <w:rFonts w:ascii="Arial" w:hAnsi="Arial" w:cs="Arial"/>
          <w:b w:val="0"/>
        </w:rPr>
        <w:t xml:space="preserve">ubmission of documentation and receipts to support </w:t>
      </w:r>
      <w:r w:rsidRPr="00590666">
        <w:rPr>
          <w:rFonts w:ascii="Arial" w:hAnsi="Arial" w:cs="Arial"/>
          <w:b w:val="0"/>
          <w:i/>
        </w:rPr>
        <w:t>actual</w:t>
      </w:r>
      <w:r w:rsidRPr="00590666">
        <w:rPr>
          <w:rFonts w:ascii="Arial" w:hAnsi="Arial" w:cs="Arial"/>
          <w:b w:val="0"/>
        </w:rPr>
        <w:t xml:space="preserve"> travel expenditures within 10 days</w:t>
      </w:r>
      <w:r w:rsidRPr="000970BA">
        <w:rPr>
          <w:rFonts w:ascii="Arial" w:hAnsi="Arial" w:cs="Arial"/>
          <w:b w:val="0"/>
        </w:rPr>
        <w:t xml:space="preserve"> of the travel event, as required by the </w:t>
      </w:r>
      <w:r w:rsidRPr="00813A0C">
        <w:rPr>
          <w:rFonts w:ascii="Arial" w:hAnsi="Arial" w:cs="Arial"/>
          <w:b w:val="0"/>
          <w:highlight w:val="lightGray"/>
        </w:rPr>
        <w:t>Travel Procedures</w:t>
      </w:r>
    </w:p>
    <w:p w14:paraId="238BE944" w14:textId="5E7DDC9E" w:rsidR="000970BA" w:rsidRPr="000970BA" w:rsidRDefault="000970BA" w:rsidP="006946F1">
      <w:pPr>
        <w:pStyle w:val="ListParagraph"/>
        <w:numPr>
          <w:ilvl w:val="0"/>
          <w:numId w:val="36"/>
        </w:numPr>
        <w:jc w:val="both"/>
        <w:rPr>
          <w:rFonts w:ascii="Arial" w:hAnsi="Arial" w:cs="Arial"/>
          <w:b w:val="0"/>
        </w:rPr>
      </w:pPr>
      <w:r w:rsidRPr="000970BA">
        <w:rPr>
          <w:rFonts w:ascii="Arial" w:hAnsi="Arial" w:cs="Arial"/>
          <w:b w:val="0"/>
        </w:rPr>
        <w:t>Travel expenses shall not be recorded as travel expenses in a federal grant fund until “after the travel event” in compliance with the Obligation Rules.</w:t>
      </w:r>
    </w:p>
    <w:p w14:paraId="451340BB" w14:textId="1898EF65" w:rsidR="0019404B" w:rsidRPr="00611B31" w:rsidRDefault="000970BA" w:rsidP="006946F1">
      <w:pPr>
        <w:pStyle w:val="ListParagraph"/>
        <w:numPr>
          <w:ilvl w:val="1"/>
          <w:numId w:val="36"/>
        </w:numPr>
        <w:jc w:val="both"/>
        <w:rPr>
          <w:rFonts w:ascii="Arial" w:hAnsi="Arial" w:cs="Arial"/>
          <w:b w:val="0"/>
          <w:bCs/>
        </w:rPr>
      </w:pPr>
      <w:r>
        <w:rPr>
          <w:rFonts w:ascii="Arial" w:hAnsi="Arial" w:cs="Arial"/>
          <w:b w:val="0"/>
        </w:rPr>
        <w:t xml:space="preserve">If travel expenses are on the federal grants draw-down report, the </w:t>
      </w:r>
      <w:r w:rsidRPr="000970BA">
        <w:rPr>
          <w:rFonts w:ascii="Arial" w:hAnsi="Arial" w:cs="Arial"/>
          <w:b w:val="0"/>
          <w:u w:val="single"/>
        </w:rPr>
        <w:t>Director of Accounting</w:t>
      </w:r>
      <w:r>
        <w:rPr>
          <w:rFonts w:ascii="Arial" w:hAnsi="Arial" w:cs="Arial"/>
          <w:b w:val="0"/>
        </w:rPr>
        <w:t xml:space="preserve"> will verify that the </w:t>
      </w:r>
      <w:proofErr w:type="gramStart"/>
      <w:r>
        <w:rPr>
          <w:rFonts w:ascii="Arial" w:hAnsi="Arial" w:cs="Arial"/>
          <w:b w:val="0"/>
        </w:rPr>
        <w:t>travel</w:t>
      </w:r>
      <w:proofErr w:type="gramEnd"/>
      <w:r>
        <w:rPr>
          <w:rFonts w:ascii="Arial" w:hAnsi="Arial" w:cs="Arial"/>
          <w:b w:val="0"/>
        </w:rPr>
        <w:t xml:space="preserve"> is </w:t>
      </w:r>
      <w:proofErr w:type="gramStart"/>
      <w:r>
        <w:rPr>
          <w:rFonts w:ascii="Arial" w:hAnsi="Arial" w:cs="Arial"/>
          <w:b w:val="0"/>
        </w:rPr>
        <w:t>complete</w:t>
      </w:r>
      <w:proofErr w:type="gramEnd"/>
      <w:r>
        <w:rPr>
          <w:rFonts w:ascii="Arial" w:hAnsi="Arial" w:cs="Arial"/>
          <w:b w:val="0"/>
        </w:rPr>
        <w:t xml:space="preserve"> and all records are on file prior to finalizing the federal funds draw-down.</w:t>
      </w:r>
    </w:p>
    <w:p w14:paraId="3E24A7D2" w14:textId="77777777" w:rsidR="00611B31" w:rsidRPr="00611B31" w:rsidRDefault="00611B31" w:rsidP="00611B31">
      <w:pPr>
        <w:spacing w:after="0"/>
        <w:jc w:val="both"/>
        <w:rPr>
          <w:rFonts w:ascii="Arial" w:hAnsi="Arial" w:cs="Arial"/>
          <w:bCs/>
        </w:rPr>
      </w:pPr>
    </w:p>
    <w:p w14:paraId="3D80FDE4" w14:textId="1CD3A6AA" w:rsidR="00611B31" w:rsidRPr="008C5CEB" w:rsidRDefault="00611B31" w:rsidP="008C5CEB">
      <w:pPr>
        <w:pStyle w:val="Heading3"/>
        <w:rPr>
          <w:rFonts w:ascii="Arial" w:hAnsi="Arial" w:cs="Arial"/>
          <w:color w:val="auto"/>
        </w:rPr>
      </w:pPr>
      <w:bookmarkStart w:id="173" w:name="_Toc233709299"/>
      <w:r w:rsidRPr="008C5CEB">
        <w:rPr>
          <w:rFonts w:ascii="Arial" w:hAnsi="Arial" w:cs="Arial"/>
          <w:color w:val="auto"/>
        </w:rPr>
        <w:t>Travel Expenditures with Grant Funds (St</w:t>
      </w:r>
      <w:r w:rsidR="008C5CEB">
        <w:rPr>
          <w:rFonts w:ascii="Arial" w:hAnsi="Arial" w:cs="Arial"/>
          <w:color w:val="auto"/>
        </w:rPr>
        <w:t>udents</w:t>
      </w:r>
      <w:r w:rsidRPr="008C5CEB">
        <w:rPr>
          <w:rFonts w:ascii="Arial" w:hAnsi="Arial" w:cs="Arial"/>
          <w:color w:val="auto"/>
        </w:rPr>
        <w:t>)</w:t>
      </w:r>
      <w:bookmarkEnd w:id="173"/>
    </w:p>
    <w:p w14:paraId="0C7EF8C9" w14:textId="566D5AB6" w:rsidR="00611B31" w:rsidRDefault="00611B31" w:rsidP="00611B31">
      <w:pPr>
        <w:spacing w:after="0"/>
        <w:jc w:val="both"/>
        <w:rPr>
          <w:rFonts w:ascii="Arial" w:hAnsi="Arial" w:cs="Arial"/>
          <w:bCs/>
        </w:rPr>
      </w:pPr>
      <w:r w:rsidRPr="00611B31">
        <w:rPr>
          <w:rFonts w:ascii="Arial" w:hAnsi="Arial" w:cs="Arial"/>
          <w:bCs/>
        </w:rPr>
        <w:t xml:space="preserve">Educational field trip expenditures require pre-approval from the federal granting agency or pass-through entity. Requests for educational field trip travel shall be submitted on TEA Division of Grants Administration Request for Specific Expenditure Approval: Educational Field Trips for TEA-administered federal grants or the federal granting agency, as appropriate. The </w:t>
      </w:r>
      <w:r w:rsidRPr="00611B31">
        <w:rPr>
          <w:rFonts w:ascii="Arial" w:hAnsi="Arial" w:cs="Arial"/>
          <w:bCs/>
          <w:u w:val="single"/>
        </w:rPr>
        <w:t>Grant Manager</w:t>
      </w:r>
      <w:r>
        <w:rPr>
          <w:rFonts w:ascii="Arial" w:hAnsi="Arial" w:cs="Arial"/>
          <w:bCs/>
        </w:rPr>
        <w:t xml:space="preserve"> s</w:t>
      </w:r>
      <w:r w:rsidRPr="00611B31">
        <w:rPr>
          <w:rFonts w:ascii="Arial" w:hAnsi="Arial" w:cs="Arial"/>
          <w:bCs/>
        </w:rPr>
        <w:t>hall prepare and submit the pre-approval forms in accordance with local travel procedures.</w:t>
      </w:r>
    </w:p>
    <w:p w14:paraId="3C3DCEF6" w14:textId="77777777" w:rsidR="00611B31" w:rsidRPr="00611B31" w:rsidRDefault="00611B31" w:rsidP="00611B31">
      <w:pPr>
        <w:spacing w:after="0"/>
        <w:jc w:val="both"/>
        <w:rPr>
          <w:rFonts w:ascii="Arial" w:hAnsi="Arial" w:cs="Arial"/>
          <w:bCs/>
        </w:rPr>
      </w:pPr>
    </w:p>
    <w:p w14:paraId="0B56FBA8" w14:textId="77777777" w:rsidR="00611B31" w:rsidRPr="008C5CEB" w:rsidRDefault="00611B31" w:rsidP="008C5CEB">
      <w:pPr>
        <w:pStyle w:val="Heading3"/>
        <w:rPr>
          <w:rFonts w:ascii="Arial" w:hAnsi="Arial" w:cs="Arial"/>
          <w:color w:val="auto"/>
        </w:rPr>
      </w:pPr>
      <w:bookmarkStart w:id="174" w:name="_Toc66637627"/>
      <w:bookmarkStart w:id="175" w:name="_Toc233709300"/>
      <w:r w:rsidRPr="008C5CEB">
        <w:rPr>
          <w:rFonts w:ascii="Arial" w:hAnsi="Arial" w:cs="Arial"/>
          <w:color w:val="auto"/>
        </w:rPr>
        <w:t>Allowable Travel Expenditures</w:t>
      </w:r>
      <w:bookmarkEnd w:id="174"/>
      <w:bookmarkEnd w:id="175"/>
    </w:p>
    <w:p w14:paraId="0EA70CF8" w14:textId="614B3A1E" w:rsidR="00B068FA" w:rsidRPr="006C6337" w:rsidRDefault="00B068FA" w:rsidP="006946F1">
      <w:pPr>
        <w:pStyle w:val="ListParagraph"/>
        <w:numPr>
          <w:ilvl w:val="0"/>
          <w:numId w:val="36"/>
        </w:numPr>
        <w:jc w:val="both"/>
        <w:rPr>
          <w:rFonts w:ascii="Arial" w:hAnsi="Arial" w:cs="Arial"/>
          <w:b w:val="0"/>
        </w:rPr>
      </w:pPr>
      <w:r w:rsidRPr="006C6337">
        <w:rPr>
          <w:rFonts w:ascii="Arial" w:hAnsi="Arial" w:cs="Arial"/>
          <w:b w:val="0"/>
        </w:rPr>
        <w:t xml:space="preserve">Registration fees – registration fees shall be allowable if the event is </w:t>
      </w:r>
      <w:r w:rsidR="00611B31">
        <w:rPr>
          <w:rFonts w:ascii="Arial" w:hAnsi="Arial" w:cs="Arial"/>
          <w:b w:val="0"/>
        </w:rPr>
        <w:t xml:space="preserve">directly </w:t>
      </w:r>
      <w:r w:rsidRPr="006C6337">
        <w:rPr>
          <w:rFonts w:ascii="Arial" w:hAnsi="Arial" w:cs="Arial"/>
          <w:b w:val="0"/>
        </w:rPr>
        <w:t xml:space="preserve">related to grant activities. Registration fees may be </w:t>
      </w:r>
      <w:r w:rsidR="00611B31">
        <w:rPr>
          <w:rFonts w:ascii="Arial" w:hAnsi="Arial" w:cs="Arial"/>
          <w:b w:val="0"/>
        </w:rPr>
        <w:t xml:space="preserve">expensed only during the grant </w:t>
      </w:r>
      <w:r w:rsidRPr="006C6337">
        <w:rPr>
          <w:rFonts w:ascii="Arial" w:hAnsi="Arial" w:cs="Arial"/>
          <w:b w:val="0"/>
        </w:rPr>
        <w:t xml:space="preserve">period </w:t>
      </w:r>
      <w:r w:rsidR="00611B31">
        <w:rPr>
          <w:rFonts w:ascii="Arial" w:hAnsi="Arial" w:cs="Arial"/>
          <w:b w:val="0"/>
        </w:rPr>
        <w:t xml:space="preserve">as travel </w:t>
      </w:r>
      <w:proofErr w:type="gramStart"/>
      <w:r w:rsidR="00611B31">
        <w:rPr>
          <w:rFonts w:ascii="Arial" w:hAnsi="Arial" w:cs="Arial"/>
          <w:b w:val="0"/>
        </w:rPr>
        <w:t>expenditures</w:t>
      </w:r>
      <w:proofErr w:type="gramEnd"/>
      <w:r w:rsidR="00611B31">
        <w:rPr>
          <w:rFonts w:ascii="Arial" w:hAnsi="Arial" w:cs="Arial"/>
          <w:b w:val="0"/>
        </w:rPr>
        <w:t xml:space="preserve"> (64XX).  In accordance with TEA guidance, the district may pay for registration fees as contracted services (6299) before the trave event.  The district has </w:t>
      </w:r>
      <w:r w:rsidR="00611B31" w:rsidRPr="00611B31">
        <w:rPr>
          <w:rFonts w:ascii="Arial" w:hAnsi="Arial" w:cs="Arial"/>
          <w:b w:val="0"/>
          <w:u w:val="single"/>
        </w:rPr>
        <w:t>not</w:t>
      </w:r>
      <w:r w:rsidR="00611B31">
        <w:rPr>
          <w:rFonts w:ascii="Arial" w:hAnsi="Arial" w:cs="Arial"/>
          <w:b w:val="0"/>
        </w:rPr>
        <w:t xml:space="preserve"> </w:t>
      </w:r>
      <w:r w:rsidR="00611B31">
        <w:rPr>
          <w:rFonts w:ascii="Arial" w:hAnsi="Arial" w:cs="Arial"/>
          <w:b w:val="0"/>
        </w:rPr>
        <w:lastRenderedPageBreak/>
        <w:t xml:space="preserve">elected to expense registration fees using a contracted services account.  </w:t>
      </w:r>
      <w:r w:rsidR="00DA48D3" w:rsidRPr="006C6337">
        <w:rPr>
          <w:rFonts w:ascii="Arial" w:hAnsi="Arial" w:cs="Arial"/>
          <w:b w:val="0"/>
        </w:rPr>
        <w:t xml:space="preserve">Recreational or social events subject to an additional fee, above and beyond the registration fee, shall </w:t>
      </w:r>
      <w:r w:rsidR="00DA48D3" w:rsidRPr="00611B31">
        <w:rPr>
          <w:rFonts w:ascii="Arial" w:hAnsi="Arial" w:cs="Arial"/>
          <w:u w:val="single"/>
        </w:rPr>
        <w:t>not</w:t>
      </w:r>
      <w:r w:rsidR="00DA48D3" w:rsidRPr="006C6337">
        <w:rPr>
          <w:rFonts w:ascii="Arial" w:hAnsi="Arial" w:cs="Arial"/>
          <w:b w:val="0"/>
        </w:rPr>
        <w:t xml:space="preserve"> be allowed with </w:t>
      </w:r>
      <w:r w:rsidR="00611B31">
        <w:rPr>
          <w:rFonts w:ascii="Arial" w:hAnsi="Arial" w:cs="Arial"/>
          <w:b w:val="0"/>
        </w:rPr>
        <w:t xml:space="preserve">local, state, or federal </w:t>
      </w:r>
      <w:r w:rsidR="00DA48D3" w:rsidRPr="006C6337">
        <w:rPr>
          <w:rFonts w:ascii="Arial" w:hAnsi="Arial" w:cs="Arial"/>
          <w:b w:val="0"/>
        </w:rPr>
        <w:t>grant funds.</w:t>
      </w:r>
    </w:p>
    <w:p w14:paraId="39A94110" w14:textId="25ECEC3F" w:rsidR="00F12668" w:rsidRPr="006C6337" w:rsidRDefault="00F12668" w:rsidP="006946F1">
      <w:pPr>
        <w:pStyle w:val="ListParagraph"/>
        <w:numPr>
          <w:ilvl w:val="0"/>
          <w:numId w:val="36"/>
        </w:numPr>
        <w:jc w:val="both"/>
        <w:rPr>
          <w:rFonts w:ascii="Arial" w:hAnsi="Arial" w:cs="Arial"/>
          <w:b w:val="0"/>
        </w:rPr>
      </w:pPr>
      <w:r w:rsidRPr="006C6337">
        <w:rPr>
          <w:rFonts w:ascii="Arial" w:hAnsi="Arial" w:cs="Arial"/>
          <w:b w:val="0"/>
        </w:rPr>
        <w:t>Meals – meal expenses for overnight travel (in accordance with local travel guidelines) shall be allowed</w:t>
      </w:r>
      <w:r w:rsidR="00013D5A" w:rsidRPr="006C6337">
        <w:rPr>
          <w:rFonts w:ascii="Arial" w:hAnsi="Arial" w:cs="Arial"/>
          <w:b w:val="0"/>
        </w:rPr>
        <w:t xml:space="preserve"> for district employees and students</w:t>
      </w:r>
      <w:r w:rsidRPr="006C6337">
        <w:rPr>
          <w:rFonts w:ascii="Arial" w:hAnsi="Arial" w:cs="Arial"/>
          <w:b w:val="0"/>
        </w:rPr>
        <w:t xml:space="preserve">. </w:t>
      </w:r>
      <w:r w:rsidR="005B06FA">
        <w:rPr>
          <w:rFonts w:ascii="Arial" w:hAnsi="Arial" w:cs="Arial"/>
          <w:b w:val="0"/>
        </w:rPr>
        <w:t xml:space="preserve"> </w:t>
      </w:r>
      <w:r w:rsidRPr="00611B31">
        <w:rPr>
          <w:rFonts w:ascii="Arial" w:hAnsi="Arial" w:cs="Arial"/>
          <w:bCs/>
        </w:rPr>
        <w:t>Non-overnight travel meal expenses shall not be allowed.</w:t>
      </w:r>
      <w:r w:rsidR="005B06FA" w:rsidRPr="00611B31">
        <w:rPr>
          <w:rFonts w:ascii="Arial" w:hAnsi="Arial" w:cs="Arial"/>
          <w:bCs/>
        </w:rPr>
        <w:t xml:space="preserve"> </w:t>
      </w:r>
      <w:r w:rsidRPr="00611B31">
        <w:rPr>
          <w:rFonts w:ascii="Arial" w:hAnsi="Arial" w:cs="Arial"/>
          <w:bCs/>
        </w:rPr>
        <w:t xml:space="preserve"> </w:t>
      </w:r>
      <w:r w:rsidRPr="006C6337">
        <w:rPr>
          <w:rFonts w:ascii="Arial" w:hAnsi="Arial" w:cs="Arial"/>
          <w:b w:val="0"/>
        </w:rPr>
        <w:t>The district shall reimburse meal expenses, subject to the GSA limits</w:t>
      </w:r>
      <w:r w:rsidR="00611B31">
        <w:rPr>
          <w:rFonts w:ascii="Arial" w:hAnsi="Arial" w:cs="Arial"/>
          <w:b w:val="0"/>
        </w:rPr>
        <w:t xml:space="preserve"> or local limits</w:t>
      </w:r>
      <w:r w:rsidRPr="006C6337">
        <w:rPr>
          <w:rFonts w:ascii="Arial" w:hAnsi="Arial" w:cs="Arial"/>
          <w:b w:val="0"/>
        </w:rPr>
        <w:t xml:space="preserve">, on </w:t>
      </w:r>
      <w:r w:rsidRPr="00F17AE5">
        <w:rPr>
          <w:rFonts w:ascii="Arial" w:hAnsi="Arial" w:cs="Arial"/>
          <w:b w:val="0"/>
        </w:rPr>
        <w:t xml:space="preserve">an </w:t>
      </w:r>
      <w:r w:rsidRPr="00F17AE5">
        <w:rPr>
          <w:rFonts w:ascii="Arial" w:hAnsi="Arial" w:cs="Arial"/>
          <w:b w:val="0"/>
          <w:i/>
        </w:rPr>
        <w:t>accountable</w:t>
      </w:r>
      <w:r w:rsidR="00527A23" w:rsidRPr="00F17AE5">
        <w:rPr>
          <w:rFonts w:ascii="Arial" w:hAnsi="Arial" w:cs="Arial"/>
          <w:b w:val="0"/>
          <w:i/>
        </w:rPr>
        <w:t xml:space="preserve"> </w:t>
      </w:r>
      <w:r w:rsidRPr="00F17AE5">
        <w:rPr>
          <w:rFonts w:ascii="Arial" w:hAnsi="Arial" w:cs="Arial"/>
          <w:b w:val="0"/>
        </w:rPr>
        <w:t xml:space="preserve">per diem basis. The traveler shall submit a written certification </w:t>
      </w:r>
      <w:r w:rsidR="00AA6720">
        <w:rPr>
          <w:rFonts w:ascii="Arial" w:hAnsi="Arial" w:cs="Arial"/>
          <w:b w:val="0"/>
        </w:rPr>
        <w:t xml:space="preserve">that is included on the </w:t>
      </w:r>
      <w:r w:rsidR="00A92835" w:rsidRPr="00813A0C">
        <w:rPr>
          <w:rFonts w:ascii="Arial" w:hAnsi="Arial" w:cs="Arial"/>
          <w:b w:val="0"/>
          <w:highlight w:val="lightGray"/>
        </w:rPr>
        <w:t>Out-of-District Travel Reimbursement Request Form</w:t>
      </w:r>
      <w:r w:rsidR="00AA6720" w:rsidRPr="006C6337">
        <w:rPr>
          <w:rFonts w:ascii="Arial" w:hAnsi="Arial" w:cs="Arial"/>
          <w:b w:val="0"/>
        </w:rPr>
        <w:t xml:space="preserve"> </w:t>
      </w:r>
      <w:r w:rsidR="00255236" w:rsidRPr="00F17AE5">
        <w:rPr>
          <w:rFonts w:ascii="Arial" w:hAnsi="Arial" w:cs="Arial"/>
          <w:b w:val="0"/>
        </w:rPr>
        <w:t xml:space="preserve">with </w:t>
      </w:r>
      <w:r w:rsidR="00255236" w:rsidRPr="00AA6720">
        <w:rPr>
          <w:rFonts w:ascii="Arial" w:hAnsi="Arial" w:cs="Arial"/>
          <w:b w:val="0"/>
        </w:rPr>
        <w:t>the actual</w:t>
      </w:r>
      <w:r w:rsidRPr="00AA6720">
        <w:rPr>
          <w:rFonts w:ascii="Arial" w:hAnsi="Arial" w:cs="Arial"/>
          <w:b w:val="0"/>
        </w:rPr>
        <w:t xml:space="preserve"> meal </w:t>
      </w:r>
      <w:r w:rsidR="00255236" w:rsidRPr="00AA6720">
        <w:rPr>
          <w:rFonts w:ascii="Arial" w:hAnsi="Arial" w:cs="Arial"/>
          <w:b w:val="0"/>
        </w:rPr>
        <w:t>costs</w:t>
      </w:r>
      <w:r w:rsidRPr="00F17AE5">
        <w:rPr>
          <w:rFonts w:ascii="Arial" w:hAnsi="Arial" w:cs="Arial"/>
          <w:b w:val="0"/>
        </w:rPr>
        <w:t xml:space="preserve"> for work-related meals. The written certification </w:t>
      </w:r>
      <w:r w:rsidR="00AA6720">
        <w:rPr>
          <w:rFonts w:ascii="Arial" w:hAnsi="Arial" w:cs="Arial"/>
          <w:b w:val="0"/>
        </w:rPr>
        <w:t xml:space="preserve">on the </w:t>
      </w:r>
      <w:r w:rsidR="00A92835" w:rsidRPr="00813A0C">
        <w:rPr>
          <w:rFonts w:ascii="Arial" w:hAnsi="Arial" w:cs="Arial"/>
          <w:b w:val="0"/>
          <w:highlight w:val="lightGray"/>
        </w:rPr>
        <w:t>Out-of-District Travel Reimbursement Request Form</w:t>
      </w:r>
      <w:r w:rsidR="00AA6720" w:rsidRPr="006C6337">
        <w:rPr>
          <w:rFonts w:ascii="Arial" w:hAnsi="Arial" w:cs="Arial"/>
          <w:b w:val="0"/>
        </w:rPr>
        <w:t xml:space="preserve"> </w:t>
      </w:r>
      <w:r w:rsidRPr="00F17AE5">
        <w:rPr>
          <w:rFonts w:ascii="Arial" w:hAnsi="Arial" w:cs="Arial"/>
          <w:b w:val="0"/>
        </w:rPr>
        <w:t>shall be required in lieu of actual receipts. The meal</w:t>
      </w:r>
      <w:r w:rsidRPr="006C6337">
        <w:rPr>
          <w:rFonts w:ascii="Arial" w:hAnsi="Arial" w:cs="Arial"/>
          <w:b w:val="0"/>
        </w:rPr>
        <w:t xml:space="preserve"> per diems shall be adjusted in accordance with IRS regulations regarding the day of departure/return and meals provided as part of the registration fee.</w:t>
      </w:r>
    </w:p>
    <w:p w14:paraId="2D31DAC8" w14:textId="05F0A522" w:rsidR="00F12668" w:rsidRPr="006C6337" w:rsidRDefault="00F12668" w:rsidP="006946F1">
      <w:pPr>
        <w:pStyle w:val="ListParagraph"/>
        <w:numPr>
          <w:ilvl w:val="0"/>
          <w:numId w:val="36"/>
        </w:numPr>
        <w:jc w:val="both"/>
        <w:rPr>
          <w:rFonts w:ascii="Arial" w:hAnsi="Arial" w:cs="Arial"/>
          <w:b w:val="0"/>
        </w:rPr>
      </w:pPr>
      <w:r w:rsidRPr="006C6337">
        <w:rPr>
          <w:rFonts w:ascii="Arial" w:hAnsi="Arial" w:cs="Arial"/>
          <w:b w:val="0"/>
        </w:rPr>
        <w:t>Lodging – lodging expenses for overnight travel (in accordance with local travel guidelines) shall be allowed</w:t>
      </w:r>
      <w:r w:rsidR="000D1375">
        <w:rPr>
          <w:rFonts w:ascii="Arial" w:hAnsi="Arial" w:cs="Arial"/>
          <w:b w:val="0"/>
        </w:rPr>
        <w:t xml:space="preserve"> if reasonable, necessary, and directly related to federal grant activities</w:t>
      </w:r>
      <w:r w:rsidR="00DA48D3" w:rsidRPr="006C6337">
        <w:rPr>
          <w:rFonts w:ascii="Arial" w:hAnsi="Arial" w:cs="Arial"/>
          <w:b w:val="0"/>
        </w:rPr>
        <w:t>. The district shall pay for lodging expenses up to the GSA limits</w:t>
      </w:r>
      <w:r w:rsidR="000D1375">
        <w:rPr>
          <w:rFonts w:ascii="Arial" w:hAnsi="Arial" w:cs="Arial"/>
          <w:b w:val="0"/>
        </w:rPr>
        <w:t xml:space="preserve"> with federal grant funds</w:t>
      </w:r>
      <w:r w:rsidR="00DA48D3" w:rsidRPr="006C6337">
        <w:rPr>
          <w:rFonts w:ascii="Arial" w:hAnsi="Arial" w:cs="Arial"/>
          <w:b w:val="0"/>
        </w:rPr>
        <w:t xml:space="preserve">. </w:t>
      </w:r>
      <w:r w:rsidR="000D1375">
        <w:rPr>
          <w:rFonts w:ascii="Arial" w:hAnsi="Arial" w:cs="Arial"/>
          <w:b w:val="0"/>
        </w:rPr>
        <w:t xml:space="preserve">The district shall pay the actual cost of lodging </w:t>
      </w:r>
      <w:proofErr w:type="gramStart"/>
      <w:r w:rsidR="000D1375">
        <w:rPr>
          <w:rFonts w:ascii="Arial" w:hAnsi="Arial" w:cs="Arial"/>
          <w:b w:val="0"/>
        </w:rPr>
        <w:t>in excess of</w:t>
      </w:r>
      <w:proofErr w:type="gramEnd"/>
      <w:r w:rsidR="000D1375">
        <w:rPr>
          <w:rFonts w:ascii="Arial" w:hAnsi="Arial" w:cs="Arial"/>
          <w:b w:val="0"/>
        </w:rPr>
        <w:t xml:space="preserve"> GSA limits only with local funds, i.e. General Fund.  </w:t>
      </w:r>
      <w:r w:rsidR="00DA48D3" w:rsidRPr="006C6337">
        <w:rPr>
          <w:rFonts w:ascii="Arial" w:hAnsi="Arial" w:cs="Arial"/>
          <w:b w:val="0"/>
        </w:rPr>
        <w:t>Receipts shall be required for all lodging expenses. Recreational or personal services such as gyms, spas, etc. shall not be allowed</w:t>
      </w:r>
      <w:r w:rsidR="00F0220E" w:rsidRPr="006C6337">
        <w:rPr>
          <w:rFonts w:ascii="Arial" w:hAnsi="Arial" w:cs="Arial"/>
          <w:b w:val="0"/>
        </w:rPr>
        <w:t xml:space="preserve"> with</w:t>
      </w:r>
      <w:r w:rsidR="00DA48D3" w:rsidRPr="006C6337">
        <w:rPr>
          <w:rFonts w:ascii="Arial" w:hAnsi="Arial" w:cs="Arial"/>
          <w:b w:val="0"/>
        </w:rPr>
        <w:t xml:space="preserve"> </w:t>
      </w:r>
      <w:r w:rsidR="000D1375">
        <w:rPr>
          <w:rFonts w:ascii="Arial" w:hAnsi="Arial" w:cs="Arial"/>
          <w:b w:val="0"/>
        </w:rPr>
        <w:t xml:space="preserve">local, state or federal </w:t>
      </w:r>
      <w:r w:rsidR="00DA48D3" w:rsidRPr="006C6337">
        <w:rPr>
          <w:rFonts w:ascii="Arial" w:hAnsi="Arial" w:cs="Arial"/>
          <w:b w:val="0"/>
        </w:rPr>
        <w:t>grant funds.</w:t>
      </w:r>
    </w:p>
    <w:p w14:paraId="6CA2E792" w14:textId="061E67A6" w:rsidR="00DA48D3" w:rsidRPr="006C6337" w:rsidRDefault="00DA48D3" w:rsidP="006946F1">
      <w:pPr>
        <w:pStyle w:val="ListParagraph"/>
        <w:numPr>
          <w:ilvl w:val="0"/>
          <w:numId w:val="36"/>
        </w:numPr>
        <w:jc w:val="both"/>
        <w:rPr>
          <w:rFonts w:ascii="Arial" w:hAnsi="Arial" w:cs="Arial"/>
          <w:b w:val="0"/>
        </w:rPr>
      </w:pPr>
      <w:r w:rsidRPr="006C6337">
        <w:rPr>
          <w:rFonts w:ascii="Arial" w:hAnsi="Arial" w:cs="Arial"/>
          <w:b w:val="0"/>
        </w:rPr>
        <w:t xml:space="preserve">Transportation – transportation expenses shall be allowed for </w:t>
      </w:r>
      <w:r w:rsidRPr="006C6337">
        <w:rPr>
          <w:rFonts w:ascii="Arial" w:hAnsi="Arial" w:cs="Arial"/>
          <w:b w:val="0"/>
          <w:i/>
        </w:rPr>
        <w:t>reasonable</w:t>
      </w:r>
      <w:r w:rsidRPr="006C6337">
        <w:rPr>
          <w:rFonts w:ascii="Arial" w:hAnsi="Arial" w:cs="Arial"/>
          <w:b w:val="0"/>
        </w:rPr>
        <w:t xml:space="preserve"> expenses such as flight, rental car, taxi, shuttle, mileage reimbursement, etc. (in accordance with local travel guidelines)</w:t>
      </w:r>
      <w:r w:rsidR="000D1375">
        <w:rPr>
          <w:rFonts w:ascii="Arial" w:hAnsi="Arial" w:cs="Arial"/>
          <w:b w:val="0"/>
        </w:rPr>
        <w:t xml:space="preserve"> and federal grant regulations [2 CFR 200.475(e)]</w:t>
      </w:r>
      <w:r w:rsidRPr="006C6337">
        <w:rPr>
          <w:rFonts w:ascii="Arial" w:hAnsi="Arial" w:cs="Arial"/>
          <w:b w:val="0"/>
        </w:rPr>
        <w:t xml:space="preserve">. </w:t>
      </w:r>
      <w:r w:rsidR="00ED6EE0" w:rsidRPr="006C6337">
        <w:rPr>
          <w:rFonts w:ascii="Arial" w:hAnsi="Arial" w:cs="Arial"/>
          <w:b w:val="0"/>
        </w:rPr>
        <w:t>Receipts shall be required for all transportation expenses to the extent that a receipt is available. Transportation expenses shall be reasonable and limited to the guidance in the cost principles.</w:t>
      </w:r>
    </w:p>
    <w:p w14:paraId="45A5D29D" w14:textId="77777777" w:rsidR="000D1375" w:rsidRDefault="000D1375" w:rsidP="000D1375">
      <w:pPr>
        <w:spacing w:after="0"/>
        <w:jc w:val="both"/>
        <w:rPr>
          <w:rFonts w:ascii="Arial" w:hAnsi="Arial" w:cs="Arial"/>
          <w:b/>
          <w:bCs/>
        </w:rPr>
      </w:pPr>
    </w:p>
    <w:p w14:paraId="21BB90CB" w14:textId="4F48401D" w:rsidR="000D1375" w:rsidRPr="008C5CEB" w:rsidRDefault="000D1375" w:rsidP="008C5CEB">
      <w:pPr>
        <w:pStyle w:val="Heading3"/>
        <w:rPr>
          <w:rFonts w:ascii="Arial" w:hAnsi="Arial" w:cs="Arial"/>
          <w:color w:val="auto"/>
        </w:rPr>
      </w:pPr>
      <w:bookmarkStart w:id="176" w:name="_Toc233709301"/>
      <w:r w:rsidRPr="008C5CEB">
        <w:rPr>
          <w:rFonts w:ascii="Arial" w:hAnsi="Arial" w:cs="Arial"/>
          <w:color w:val="auto"/>
        </w:rPr>
        <w:t>Unallowable Travel Expenditures</w:t>
      </w:r>
      <w:bookmarkEnd w:id="176"/>
    </w:p>
    <w:p w14:paraId="03D7EDF0" w14:textId="77777777" w:rsidR="000D1375" w:rsidRPr="000D1375" w:rsidRDefault="000D1375" w:rsidP="000D1375">
      <w:pPr>
        <w:spacing w:after="0"/>
        <w:jc w:val="both"/>
        <w:rPr>
          <w:rFonts w:ascii="Arial" w:hAnsi="Arial" w:cs="Arial"/>
        </w:rPr>
      </w:pPr>
      <w:r w:rsidRPr="000D1375">
        <w:rPr>
          <w:rFonts w:ascii="Arial" w:hAnsi="Arial" w:cs="Arial"/>
        </w:rPr>
        <w:t xml:space="preserve">The following travel expenditures shall be </w:t>
      </w:r>
      <w:r w:rsidRPr="000D1375">
        <w:rPr>
          <w:rFonts w:ascii="Arial" w:hAnsi="Arial" w:cs="Arial"/>
          <w:u w:val="single"/>
        </w:rPr>
        <w:t>unallowable</w:t>
      </w:r>
      <w:r w:rsidRPr="000D1375">
        <w:rPr>
          <w:rFonts w:ascii="Arial" w:hAnsi="Arial" w:cs="Arial"/>
        </w:rPr>
        <w:t xml:space="preserve"> with federal, state and local funds:</w:t>
      </w:r>
    </w:p>
    <w:p w14:paraId="75085425" w14:textId="16FD9AA3" w:rsidR="000D1375" w:rsidRPr="000D1375" w:rsidRDefault="000D1375" w:rsidP="006946F1">
      <w:pPr>
        <w:numPr>
          <w:ilvl w:val="0"/>
          <w:numId w:val="94"/>
        </w:numPr>
        <w:spacing w:after="0"/>
        <w:jc w:val="both"/>
        <w:rPr>
          <w:rFonts w:ascii="Arial" w:hAnsi="Arial" w:cs="Arial"/>
        </w:rPr>
      </w:pPr>
      <w:r w:rsidRPr="000D1375">
        <w:rPr>
          <w:rFonts w:ascii="Arial" w:hAnsi="Arial" w:cs="Arial"/>
        </w:rPr>
        <w:t xml:space="preserve">Supplies and/or other conference resources. </w:t>
      </w:r>
      <w:r w:rsidRPr="000D1375">
        <w:rPr>
          <w:rFonts w:ascii="Arial" w:hAnsi="Arial" w:cs="Arial"/>
          <w:i/>
          <w:iCs/>
        </w:rPr>
        <w:t xml:space="preserve">[This type of expense may be allowable as a supply expenditure if a purchase order is submitted and approved before the travel event, typically an Open PO not to exceed a specified amount.] </w:t>
      </w:r>
    </w:p>
    <w:p w14:paraId="5B910454" w14:textId="77777777" w:rsidR="000D1375" w:rsidRPr="000D1375" w:rsidRDefault="000D1375" w:rsidP="006946F1">
      <w:pPr>
        <w:numPr>
          <w:ilvl w:val="0"/>
          <w:numId w:val="94"/>
        </w:numPr>
        <w:spacing w:after="0"/>
        <w:jc w:val="both"/>
        <w:rPr>
          <w:rFonts w:ascii="Arial" w:hAnsi="Arial" w:cs="Arial"/>
        </w:rPr>
      </w:pPr>
      <w:r w:rsidRPr="000D1375">
        <w:rPr>
          <w:rFonts w:ascii="Arial" w:hAnsi="Arial" w:cs="Arial"/>
        </w:rPr>
        <w:t xml:space="preserve">Alcoholic drinks or beverages </w:t>
      </w:r>
    </w:p>
    <w:p w14:paraId="655FF224" w14:textId="77777777" w:rsidR="000D1375" w:rsidRPr="000D1375" w:rsidRDefault="000D1375" w:rsidP="006946F1">
      <w:pPr>
        <w:numPr>
          <w:ilvl w:val="0"/>
          <w:numId w:val="94"/>
        </w:numPr>
        <w:spacing w:after="0"/>
        <w:jc w:val="both"/>
        <w:rPr>
          <w:rFonts w:ascii="Arial" w:hAnsi="Arial" w:cs="Arial"/>
        </w:rPr>
      </w:pPr>
      <w:r w:rsidRPr="000D1375">
        <w:rPr>
          <w:rFonts w:ascii="Arial" w:hAnsi="Arial" w:cs="Arial"/>
        </w:rPr>
        <w:t xml:space="preserve">Entertainment expenses, such as in-room movies, </w:t>
      </w:r>
      <w:proofErr w:type="gramStart"/>
      <w:r w:rsidRPr="000D1375">
        <w:rPr>
          <w:rFonts w:ascii="Arial" w:hAnsi="Arial" w:cs="Arial"/>
        </w:rPr>
        <w:t>fee</w:t>
      </w:r>
      <w:proofErr w:type="gramEnd"/>
      <w:r w:rsidRPr="000D1375">
        <w:rPr>
          <w:rFonts w:ascii="Arial" w:hAnsi="Arial" w:cs="Arial"/>
        </w:rPr>
        <w:t xml:space="preserve">-based hotel amenities such as gyms, spas, etc. </w:t>
      </w:r>
    </w:p>
    <w:p w14:paraId="2CD930F0" w14:textId="4EA86AB0" w:rsidR="000D1375" w:rsidRPr="000D1375" w:rsidRDefault="000D1375" w:rsidP="006946F1">
      <w:pPr>
        <w:numPr>
          <w:ilvl w:val="0"/>
          <w:numId w:val="94"/>
        </w:numPr>
        <w:spacing w:after="0"/>
        <w:jc w:val="both"/>
        <w:rPr>
          <w:rFonts w:ascii="Arial" w:hAnsi="Arial" w:cs="Arial"/>
        </w:rPr>
      </w:pPr>
      <w:r w:rsidRPr="000D1375">
        <w:rPr>
          <w:rFonts w:ascii="Arial" w:hAnsi="Arial" w:cs="Arial"/>
        </w:rPr>
        <w:t>Expenses for spouses or other non-district employees</w:t>
      </w:r>
    </w:p>
    <w:p w14:paraId="23372335" w14:textId="77777777" w:rsidR="000D1375" w:rsidRPr="000D1375" w:rsidRDefault="000D1375" w:rsidP="006946F1">
      <w:pPr>
        <w:numPr>
          <w:ilvl w:val="0"/>
          <w:numId w:val="94"/>
        </w:numPr>
        <w:spacing w:after="0"/>
        <w:jc w:val="both"/>
        <w:rPr>
          <w:rFonts w:ascii="Arial" w:hAnsi="Arial" w:cs="Arial"/>
        </w:rPr>
      </w:pPr>
      <w:r w:rsidRPr="000D1375">
        <w:rPr>
          <w:rFonts w:ascii="Arial" w:hAnsi="Arial" w:cs="Arial"/>
        </w:rPr>
        <w:t xml:space="preserve">Expenses due to the traveler’s failure to cancel a registration or travel arrangements </w:t>
      </w:r>
      <w:r w:rsidRPr="000D1375">
        <w:rPr>
          <w:rFonts w:ascii="Arial" w:hAnsi="Arial" w:cs="Arial"/>
          <w:i/>
          <w:iCs/>
        </w:rPr>
        <w:t>(except for extenuating circumstances – if allowed due to extenuating circumstance only local funds may be used for the expenses)</w:t>
      </w:r>
      <w:r w:rsidRPr="000D1375">
        <w:rPr>
          <w:rFonts w:ascii="Arial" w:hAnsi="Arial" w:cs="Arial"/>
        </w:rPr>
        <w:t xml:space="preserve"> </w:t>
      </w:r>
    </w:p>
    <w:p w14:paraId="154E6EB0" w14:textId="65E5D0D9" w:rsidR="000D1375" w:rsidRPr="000D1375" w:rsidRDefault="000D1375" w:rsidP="006946F1">
      <w:pPr>
        <w:numPr>
          <w:ilvl w:val="0"/>
          <w:numId w:val="94"/>
        </w:numPr>
        <w:spacing w:after="0"/>
        <w:jc w:val="both"/>
        <w:rPr>
          <w:rFonts w:ascii="Arial" w:hAnsi="Arial" w:cs="Arial"/>
        </w:rPr>
      </w:pPr>
      <w:r w:rsidRPr="000D1375">
        <w:rPr>
          <w:rFonts w:ascii="Arial" w:hAnsi="Arial" w:cs="Arial"/>
        </w:rPr>
        <w:t xml:space="preserve">Hotel Internet charges </w:t>
      </w:r>
      <w:r w:rsidRPr="000D1375">
        <w:rPr>
          <w:rFonts w:ascii="Arial" w:hAnsi="Arial" w:cs="Arial"/>
          <w:i/>
          <w:iCs/>
        </w:rPr>
        <w:t>(unless expense is work-related and pre-approved – if allowed, the charges shall be expensed to local funds)</w:t>
      </w:r>
      <w:r w:rsidRPr="000D1375">
        <w:rPr>
          <w:rFonts w:ascii="Arial" w:hAnsi="Arial" w:cs="Arial"/>
        </w:rPr>
        <w:t xml:space="preserve"> </w:t>
      </w:r>
    </w:p>
    <w:p w14:paraId="7CF925E2" w14:textId="77777777" w:rsidR="000D1375" w:rsidRPr="000D1375" w:rsidRDefault="000D1375" w:rsidP="006946F1">
      <w:pPr>
        <w:numPr>
          <w:ilvl w:val="0"/>
          <w:numId w:val="94"/>
        </w:numPr>
        <w:spacing w:after="0"/>
        <w:jc w:val="both"/>
        <w:rPr>
          <w:rFonts w:ascii="Arial" w:hAnsi="Arial" w:cs="Arial"/>
        </w:rPr>
      </w:pPr>
      <w:r w:rsidRPr="000D1375">
        <w:rPr>
          <w:rFonts w:ascii="Arial" w:hAnsi="Arial" w:cs="Arial"/>
        </w:rPr>
        <w:t xml:space="preserve">Non-substantiated or fraudulent travel reimbursement requests shall be non-allowable travel expenses from federal, state or local funds. Travelers who submit fraudulent travel reimbursement requests shall be subject to disciplinary action, up to and including termination of employment. </w:t>
      </w:r>
    </w:p>
    <w:p w14:paraId="7D2F4808" w14:textId="77777777" w:rsidR="000D1375" w:rsidRPr="000D1375" w:rsidRDefault="000D1375" w:rsidP="000D1375">
      <w:pPr>
        <w:spacing w:after="0"/>
        <w:jc w:val="both"/>
        <w:rPr>
          <w:rFonts w:ascii="Arial" w:hAnsi="Arial" w:cs="Arial"/>
        </w:rPr>
      </w:pPr>
    </w:p>
    <w:p w14:paraId="19EB61B4" w14:textId="303F010C" w:rsidR="000D1375" w:rsidRDefault="000D1375" w:rsidP="000D1375">
      <w:pPr>
        <w:spacing w:after="0"/>
        <w:jc w:val="both"/>
        <w:rPr>
          <w:rFonts w:ascii="Arial" w:hAnsi="Arial" w:cs="Arial"/>
        </w:rPr>
      </w:pPr>
      <w:r w:rsidRPr="000D1375">
        <w:rPr>
          <w:rFonts w:ascii="Arial" w:hAnsi="Arial" w:cs="Arial"/>
        </w:rPr>
        <w:t xml:space="preserve">In addition, in accordance with EDGAR, no federal, state or local funds shall be used for travel expenditures of non-district staff such as spouses. “Family-friendly” travel costs such as dependent care costs [2 CFR 200.475(c)(1)] may be allowable with federal grant funds under EDGAR, the district </w:t>
      </w:r>
      <w:r w:rsidR="00B15CF2">
        <w:rPr>
          <w:rFonts w:ascii="Arial" w:hAnsi="Arial" w:cs="Arial"/>
        </w:rPr>
        <w:t>does</w:t>
      </w:r>
      <w:r w:rsidRPr="000D1375">
        <w:rPr>
          <w:rFonts w:ascii="Arial" w:hAnsi="Arial" w:cs="Arial"/>
        </w:rPr>
        <w:t xml:space="preserve"> </w:t>
      </w:r>
      <w:r w:rsidRPr="000D1375">
        <w:rPr>
          <w:rFonts w:ascii="Arial" w:hAnsi="Arial" w:cs="Arial"/>
          <w:u w:val="single"/>
        </w:rPr>
        <w:t>not</w:t>
      </w:r>
      <w:r w:rsidRPr="000D1375">
        <w:rPr>
          <w:rFonts w:ascii="Arial" w:hAnsi="Arial" w:cs="Arial"/>
        </w:rPr>
        <w:t xml:space="preserve"> allow any “family-friendly” travel expenditures with federal grant funds.</w:t>
      </w:r>
    </w:p>
    <w:p w14:paraId="4375B094" w14:textId="77777777" w:rsidR="000D1375" w:rsidRPr="000D1375" w:rsidRDefault="000D1375" w:rsidP="000D1375">
      <w:pPr>
        <w:spacing w:after="0"/>
        <w:jc w:val="both"/>
        <w:rPr>
          <w:rFonts w:ascii="Arial" w:hAnsi="Arial" w:cs="Arial"/>
        </w:rPr>
      </w:pPr>
    </w:p>
    <w:p w14:paraId="76100789" w14:textId="77777777" w:rsidR="000D1375" w:rsidRPr="008C5CEB" w:rsidRDefault="000D1375" w:rsidP="008C5CEB">
      <w:pPr>
        <w:pStyle w:val="Heading3"/>
        <w:rPr>
          <w:rFonts w:ascii="Arial" w:hAnsi="Arial" w:cs="Arial"/>
          <w:color w:val="auto"/>
        </w:rPr>
      </w:pPr>
      <w:bookmarkStart w:id="177" w:name="_Toc66637629"/>
      <w:bookmarkStart w:id="178" w:name="_Toc233709302"/>
      <w:r w:rsidRPr="008C5CEB">
        <w:rPr>
          <w:rFonts w:ascii="Arial" w:hAnsi="Arial" w:cs="Arial"/>
          <w:color w:val="auto"/>
        </w:rPr>
        <w:t>Out-of-State Travel</w:t>
      </w:r>
      <w:bookmarkEnd w:id="177"/>
      <w:bookmarkEnd w:id="178"/>
      <w:r w:rsidRPr="008C5CEB">
        <w:rPr>
          <w:rFonts w:ascii="Arial" w:hAnsi="Arial" w:cs="Arial"/>
          <w:color w:val="auto"/>
        </w:rPr>
        <w:t xml:space="preserve"> </w:t>
      </w:r>
    </w:p>
    <w:p w14:paraId="5FFE081B" w14:textId="21CE1660" w:rsidR="000D1375" w:rsidRDefault="000D1375" w:rsidP="000D1375">
      <w:pPr>
        <w:spacing w:after="0"/>
        <w:jc w:val="both"/>
        <w:rPr>
          <w:rFonts w:ascii="Arial" w:hAnsi="Arial" w:cs="Arial"/>
        </w:rPr>
      </w:pPr>
      <w:r w:rsidRPr="000D1375">
        <w:rPr>
          <w:rFonts w:ascii="Arial" w:hAnsi="Arial" w:cs="Arial"/>
        </w:rPr>
        <w:t xml:space="preserve">Out-of-state staff travel </w:t>
      </w:r>
      <w:proofErr w:type="gramStart"/>
      <w:r w:rsidRPr="000D1375">
        <w:rPr>
          <w:rFonts w:ascii="Arial" w:hAnsi="Arial" w:cs="Arial"/>
        </w:rPr>
        <w:t>expenditures require</w:t>
      </w:r>
      <w:proofErr w:type="gramEnd"/>
      <w:r w:rsidRPr="000D1375">
        <w:rPr>
          <w:rFonts w:ascii="Arial" w:hAnsi="Arial" w:cs="Arial"/>
        </w:rPr>
        <w:t xml:space="preserve"> pre-approval from the federal granting agency or pass-through entity. Requests for out-of-state travel shall be submitted on </w:t>
      </w:r>
      <w:hyperlink r:id="rId144" w:history="1">
        <w:r w:rsidRPr="004810FB">
          <w:rPr>
            <w:rStyle w:val="Hyperlink"/>
            <w:rFonts w:ascii="Arial" w:hAnsi="Arial" w:cs="Arial"/>
            <w:highlight w:val="lightGray"/>
          </w:rPr>
          <w:t>TEA Division of Grants Administration Request for Specific Expenditure Approval: Out-of-State Travel</w:t>
        </w:r>
      </w:hyperlink>
      <w:r w:rsidRPr="000D1375">
        <w:rPr>
          <w:rFonts w:ascii="Arial" w:hAnsi="Arial" w:cs="Arial"/>
        </w:rPr>
        <w:t xml:space="preserve"> or other federal granting agency prior to the travel event. </w:t>
      </w:r>
      <w:proofErr w:type="gramStart"/>
      <w:r w:rsidR="00B35C4E">
        <w:rPr>
          <w:rFonts w:ascii="Arial" w:hAnsi="Arial" w:cs="Arial"/>
        </w:rPr>
        <w:t>At this time</w:t>
      </w:r>
      <w:proofErr w:type="gramEnd"/>
      <w:r w:rsidR="00B35C4E">
        <w:rPr>
          <w:rFonts w:ascii="Arial" w:hAnsi="Arial" w:cs="Arial"/>
        </w:rPr>
        <w:t>, t</w:t>
      </w:r>
      <w:r w:rsidRPr="000D1375">
        <w:rPr>
          <w:rFonts w:ascii="Arial" w:hAnsi="Arial" w:cs="Arial"/>
        </w:rPr>
        <w:t xml:space="preserve">he district </w:t>
      </w:r>
      <w:r w:rsidR="00B35C4E">
        <w:rPr>
          <w:rFonts w:ascii="Arial" w:hAnsi="Arial" w:cs="Arial"/>
        </w:rPr>
        <w:t>does</w:t>
      </w:r>
      <w:r w:rsidRPr="000D1375">
        <w:rPr>
          <w:rFonts w:ascii="Arial" w:hAnsi="Arial" w:cs="Arial"/>
        </w:rPr>
        <w:t xml:space="preserve"> </w:t>
      </w:r>
      <w:r w:rsidRPr="00B35C4E">
        <w:rPr>
          <w:rFonts w:ascii="Arial" w:hAnsi="Arial" w:cs="Arial"/>
          <w:u w:val="single"/>
        </w:rPr>
        <w:t>not</w:t>
      </w:r>
      <w:r w:rsidRPr="000D1375">
        <w:rPr>
          <w:rFonts w:ascii="Arial" w:hAnsi="Arial" w:cs="Arial"/>
        </w:rPr>
        <w:t xml:space="preserve"> allow out-of-state travel with federal grant funds. </w:t>
      </w:r>
    </w:p>
    <w:p w14:paraId="6C93BBFF" w14:textId="77777777" w:rsidR="00B35C4E" w:rsidRPr="000D1375" w:rsidRDefault="00B35C4E" w:rsidP="000D1375">
      <w:pPr>
        <w:spacing w:after="0"/>
        <w:jc w:val="both"/>
        <w:rPr>
          <w:rFonts w:ascii="Arial" w:hAnsi="Arial" w:cs="Arial"/>
        </w:rPr>
      </w:pPr>
    </w:p>
    <w:p w14:paraId="2F89DF08" w14:textId="77777777" w:rsidR="000D1375" w:rsidRPr="000D1375" w:rsidRDefault="000D1375" w:rsidP="000D1375">
      <w:pPr>
        <w:spacing w:after="0"/>
        <w:jc w:val="both"/>
        <w:rPr>
          <w:rFonts w:ascii="Arial" w:hAnsi="Arial" w:cs="Arial"/>
        </w:rPr>
      </w:pPr>
      <w:r w:rsidRPr="000D1375">
        <w:rPr>
          <w:rFonts w:ascii="Arial" w:hAnsi="Arial" w:cs="Arial"/>
        </w:rPr>
        <w:t xml:space="preserve">The </w:t>
      </w:r>
      <w:r w:rsidRPr="000D1375">
        <w:rPr>
          <w:rFonts w:ascii="Arial" w:hAnsi="Arial" w:cs="Arial"/>
          <w:u w:val="single"/>
        </w:rPr>
        <w:t>Grant Manager</w:t>
      </w:r>
      <w:r w:rsidRPr="000D1375">
        <w:rPr>
          <w:rFonts w:ascii="Arial" w:hAnsi="Arial" w:cs="Arial"/>
        </w:rPr>
        <w:t xml:space="preserve"> shall prepare and submit the pre-approval forms and submit approved forms with the Travel Authorization Form.</w:t>
      </w:r>
    </w:p>
    <w:p w14:paraId="409ABFBB" w14:textId="77777777" w:rsidR="00BA7AA2" w:rsidRPr="006C6337" w:rsidRDefault="00BA7AA2" w:rsidP="006C6337">
      <w:pPr>
        <w:spacing w:after="0"/>
        <w:jc w:val="both"/>
        <w:rPr>
          <w:rFonts w:ascii="Arial" w:hAnsi="Arial" w:cs="Arial"/>
        </w:rPr>
      </w:pPr>
    </w:p>
    <w:p w14:paraId="3A2BD473" w14:textId="34C245E4" w:rsidR="000D1375" w:rsidRPr="008C5CEB" w:rsidRDefault="000D1375" w:rsidP="008C5CEB">
      <w:pPr>
        <w:pStyle w:val="Heading3"/>
        <w:rPr>
          <w:rFonts w:ascii="Arial" w:hAnsi="Arial" w:cs="Arial"/>
          <w:color w:val="auto"/>
        </w:rPr>
      </w:pPr>
      <w:bookmarkStart w:id="179" w:name="_Toc66637630"/>
      <w:bookmarkStart w:id="180" w:name="_Toc233709303"/>
      <w:r w:rsidRPr="008C5CEB">
        <w:rPr>
          <w:rFonts w:ascii="Arial" w:hAnsi="Arial" w:cs="Arial"/>
          <w:color w:val="auto"/>
        </w:rPr>
        <w:t>Review and Approval of Travel Expenditures</w:t>
      </w:r>
      <w:bookmarkEnd w:id="179"/>
      <w:bookmarkEnd w:id="180"/>
    </w:p>
    <w:p w14:paraId="211556F4" w14:textId="0A0507C6" w:rsidR="0016104D" w:rsidRPr="006C6337" w:rsidRDefault="000D1375" w:rsidP="000D0E8A">
      <w:pPr>
        <w:spacing w:after="0"/>
        <w:jc w:val="both"/>
        <w:rPr>
          <w:rFonts w:ascii="Arial" w:hAnsi="Arial" w:cs="Arial"/>
        </w:rPr>
      </w:pPr>
      <w:r>
        <w:rPr>
          <w:rFonts w:ascii="Arial" w:hAnsi="Arial" w:cs="Arial"/>
        </w:rPr>
        <w:t>T</w:t>
      </w:r>
      <w:r w:rsidR="0016104D" w:rsidRPr="00E22BF6">
        <w:rPr>
          <w:rFonts w:ascii="Arial" w:hAnsi="Arial" w:cs="Arial"/>
        </w:rPr>
        <w:t xml:space="preserve">he </w:t>
      </w:r>
      <w:r w:rsidR="00AC23E5" w:rsidRPr="00AC23E5">
        <w:rPr>
          <w:rFonts w:ascii="Arial" w:hAnsi="Arial" w:cs="Arial"/>
          <w:u w:val="single"/>
        </w:rPr>
        <w:t>Grant Manager</w:t>
      </w:r>
      <w:r w:rsidR="00850FB3" w:rsidRPr="00E22BF6">
        <w:rPr>
          <w:rFonts w:ascii="Arial" w:hAnsi="Arial" w:cs="Arial"/>
        </w:rPr>
        <w:t xml:space="preserve"> </w:t>
      </w:r>
      <w:r w:rsidR="0016104D" w:rsidRPr="00E22BF6">
        <w:rPr>
          <w:rFonts w:ascii="Arial" w:hAnsi="Arial" w:cs="Arial"/>
        </w:rPr>
        <w:t>shall</w:t>
      </w:r>
      <w:r w:rsidR="0016104D" w:rsidRPr="006C6337">
        <w:rPr>
          <w:rFonts w:ascii="Arial" w:hAnsi="Arial" w:cs="Arial"/>
        </w:rPr>
        <w:t xml:space="preserve"> review and approve all travel-related expenditures</w:t>
      </w:r>
      <w:r w:rsidR="00B259D7" w:rsidRPr="006C6337">
        <w:rPr>
          <w:rFonts w:ascii="Arial" w:hAnsi="Arial" w:cs="Arial"/>
        </w:rPr>
        <w:t xml:space="preserve"> paid with federal grant funds</w:t>
      </w:r>
      <w:r w:rsidR="005A740D">
        <w:rPr>
          <w:rFonts w:ascii="Arial" w:hAnsi="Arial" w:cs="Arial"/>
        </w:rPr>
        <w:t xml:space="preserve"> if the expenditure is </w:t>
      </w:r>
      <w:proofErr w:type="gramStart"/>
      <w:r w:rsidR="005A740D">
        <w:rPr>
          <w:rFonts w:ascii="Arial" w:hAnsi="Arial" w:cs="Arial"/>
        </w:rPr>
        <w:t>referred</w:t>
      </w:r>
      <w:proofErr w:type="gramEnd"/>
      <w:r w:rsidR="005A740D">
        <w:rPr>
          <w:rFonts w:ascii="Arial" w:hAnsi="Arial" w:cs="Arial"/>
        </w:rPr>
        <w:t xml:space="preserve"> by the </w:t>
      </w:r>
      <w:r w:rsidR="005A740D" w:rsidRPr="005A740D">
        <w:rPr>
          <w:rFonts w:ascii="Arial" w:hAnsi="Arial" w:cs="Arial"/>
          <w:u w:val="single"/>
        </w:rPr>
        <w:t>Purchasing Coordinator</w:t>
      </w:r>
      <w:r w:rsidR="005A740D">
        <w:rPr>
          <w:rFonts w:ascii="Arial" w:hAnsi="Arial" w:cs="Arial"/>
        </w:rPr>
        <w:t xml:space="preserve"> for secondary approval</w:t>
      </w:r>
      <w:r w:rsidR="0016104D" w:rsidRPr="006C6337">
        <w:rPr>
          <w:rFonts w:ascii="Arial" w:hAnsi="Arial" w:cs="Arial"/>
        </w:rPr>
        <w:t>.</w:t>
      </w:r>
    </w:p>
    <w:p w14:paraId="4AB580B2" w14:textId="77777777" w:rsidR="0064486E" w:rsidRPr="006C6337" w:rsidRDefault="0064486E" w:rsidP="006C6337">
      <w:pPr>
        <w:spacing w:after="0"/>
        <w:jc w:val="both"/>
        <w:rPr>
          <w:rFonts w:ascii="Arial" w:hAnsi="Arial" w:cs="Arial"/>
        </w:rPr>
      </w:pPr>
    </w:p>
    <w:p w14:paraId="3016F888" w14:textId="77777777" w:rsidR="0064486E" w:rsidRPr="006C6337" w:rsidRDefault="0064486E" w:rsidP="006C6337">
      <w:pPr>
        <w:spacing w:after="0"/>
        <w:jc w:val="both"/>
        <w:rPr>
          <w:rFonts w:ascii="Arial" w:hAnsi="Arial" w:cs="Arial"/>
        </w:rPr>
      </w:pPr>
      <w:r w:rsidRPr="006C6337">
        <w:rPr>
          <w:rFonts w:ascii="Arial" w:hAnsi="Arial" w:cs="Arial"/>
        </w:rPr>
        <w:t xml:space="preserve">The </w:t>
      </w:r>
      <w:r w:rsidR="00AC23E5" w:rsidRPr="00AC23E5">
        <w:rPr>
          <w:rFonts w:ascii="Arial" w:hAnsi="Arial" w:cs="Arial"/>
          <w:u w:val="single"/>
        </w:rPr>
        <w:t>Grant Manager</w:t>
      </w:r>
      <w:r w:rsidR="00850FB3" w:rsidRPr="006C6337">
        <w:rPr>
          <w:rFonts w:ascii="Arial" w:hAnsi="Arial" w:cs="Arial"/>
        </w:rPr>
        <w:t xml:space="preserve"> </w:t>
      </w:r>
      <w:r w:rsidRPr="006C6337">
        <w:rPr>
          <w:rFonts w:ascii="Arial" w:hAnsi="Arial" w:cs="Arial"/>
        </w:rPr>
        <w:t>review shall consist of the following:</w:t>
      </w:r>
    </w:p>
    <w:p w14:paraId="7C493CB0" w14:textId="77777777" w:rsidR="0064486E" w:rsidRPr="006C6337" w:rsidRDefault="0064486E" w:rsidP="006C6337">
      <w:pPr>
        <w:pStyle w:val="ListParagraph"/>
        <w:numPr>
          <w:ilvl w:val="0"/>
          <w:numId w:val="14"/>
        </w:numPr>
        <w:jc w:val="both"/>
        <w:rPr>
          <w:rFonts w:ascii="Arial" w:hAnsi="Arial" w:cs="Arial"/>
          <w:b w:val="0"/>
        </w:rPr>
      </w:pPr>
      <w:r w:rsidRPr="006C6337">
        <w:rPr>
          <w:rFonts w:ascii="Arial" w:hAnsi="Arial" w:cs="Arial"/>
          <w:b w:val="0"/>
        </w:rPr>
        <w:t>All original, detailed receipts include an itemized list of what was purchased</w:t>
      </w:r>
      <w:r w:rsidR="00CC56F2">
        <w:rPr>
          <w:rFonts w:ascii="Arial" w:hAnsi="Arial" w:cs="Arial"/>
          <w:b w:val="0"/>
        </w:rPr>
        <w:t>.</w:t>
      </w:r>
    </w:p>
    <w:p w14:paraId="20AA307D" w14:textId="77777777" w:rsidR="0064486E" w:rsidRPr="006C6337" w:rsidRDefault="0064486E" w:rsidP="006C6337">
      <w:pPr>
        <w:pStyle w:val="ListParagraph"/>
        <w:numPr>
          <w:ilvl w:val="0"/>
          <w:numId w:val="14"/>
        </w:numPr>
        <w:jc w:val="both"/>
        <w:rPr>
          <w:rFonts w:ascii="Arial" w:hAnsi="Arial" w:cs="Arial"/>
          <w:b w:val="0"/>
        </w:rPr>
      </w:pPr>
      <w:r w:rsidRPr="006C6337">
        <w:rPr>
          <w:rFonts w:ascii="Arial" w:hAnsi="Arial" w:cs="Arial"/>
          <w:b w:val="0"/>
        </w:rPr>
        <w:t xml:space="preserve">The </w:t>
      </w:r>
      <w:r w:rsidR="006314ED" w:rsidRPr="006C6337">
        <w:rPr>
          <w:rFonts w:ascii="Arial" w:hAnsi="Arial" w:cs="Arial"/>
          <w:b w:val="0"/>
        </w:rPr>
        <w:t>traveler</w:t>
      </w:r>
      <w:r w:rsidRPr="006C6337">
        <w:rPr>
          <w:rFonts w:ascii="Arial" w:hAnsi="Arial" w:cs="Arial"/>
          <w:b w:val="0"/>
        </w:rPr>
        <w:t xml:space="preserve"> has documented a valid reason for the </w:t>
      </w:r>
      <w:r w:rsidR="006314ED" w:rsidRPr="006C6337">
        <w:rPr>
          <w:rFonts w:ascii="Arial" w:hAnsi="Arial" w:cs="Arial"/>
          <w:b w:val="0"/>
        </w:rPr>
        <w:t>travel</w:t>
      </w:r>
      <w:r w:rsidRPr="006C6337">
        <w:rPr>
          <w:rFonts w:ascii="Arial" w:hAnsi="Arial" w:cs="Arial"/>
          <w:b w:val="0"/>
        </w:rPr>
        <w:t xml:space="preserve"> which is consistent with the grant guidelines</w:t>
      </w:r>
      <w:r w:rsidR="009A4BC3" w:rsidRPr="006C6337">
        <w:rPr>
          <w:rFonts w:ascii="Arial" w:hAnsi="Arial" w:cs="Arial"/>
          <w:b w:val="0"/>
        </w:rPr>
        <w:t xml:space="preserve"> and purpose</w:t>
      </w:r>
      <w:r w:rsidR="00CC56F2">
        <w:rPr>
          <w:rFonts w:ascii="Arial" w:hAnsi="Arial" w:cs="Arial"/>
          <w:b w:val="0"/>
        </w:rPr>
        <w:t>.</w:t>
      </w:r>
    </w:p>
    <w:p w14:paraId="3C12EB53" w14:textId="77777777" w:rsidR="0064486E" w:rsidRPr="006C6337" w:rsidRDefault="0064486E" w:rsidP="006C6337">
      <w:pPr>
        <w:pStyle w:val="ListParagraph"/>
        <w:numPr>
          <w:ilvl w:val="0"/>
          <w:numId w:val="14"/>
        </w:numPr>
        <w:jc w:val="both"/>
        <w:rPr>
          <w:rFonts w:ascii="Arial" w:hAnsi="Arial" w:cs="Arial"/>
          <w:b w:val="0"/>
        </w:rPr>
      </w:pPr>
      <w:r w:rsidRPr="006C6337">
        <w:rPr>
          <w:rFonts w:ascii="Arial" w:hAnsi="Arial" w:cs="Arial"/>
          <w:b w:val="0"/>
        </w:rPr>
        <w:t xml:space="preserve">The </w:t>
      </w:r>
      <w:r w:rsidR="006314ED" w:rsidRPr="006C6337">
        <w:rPr>
          <w:rFonts w:ascii="Arial" w:hAnsi="Arial" w:cs="Arial"/>
          <w:b w:val="0"/>
        </w:rPr>
        <w:t>travel expenditures</w:t>
      </w:r>
      <w:r w:rsidRPr="006C6337">
        <w:rPr>
          <w:rFonts w:ascii="Arial" w:hAnsi="Arial" w:cs="Arial"/>
          <w:b w:val="0"/>
        </w:rPr>
        <w:t xml:space="preserve"> meet the allowable</w:t>
      </w:r>
      <w:r w:rsidR="00F70208" w:rsidRPr="006C6337">
        <w:rPr>
          <w:rFonts w:ascii="Arial" w:hAnsi="Arial" w:cs="Arial"/>
          <w:b w:val="0"/>
        </w:rPr>
        <w:t xml:space="preserve"> cost</w:t>
      </w:r>
      <w:r w:rsidR="00E94696" w:rsidRPr="006C6337">
        <w:rPr>
          <w:rFonts w:ascii="Arial" w:hAnsi="Arial" w:cs="Arial"/>
          <w:b w:val="0"/>
        </w:rPr>
        <w:t xml:space="preserve"> </w:t>
      </w:r>
      <w:r w:rsidR="00895540" w:rsidRPr="006C6337">
        <w:rPr>
          <w:rFonts w:ascii="Arial" w:hAnsi="Arial" w:cs="Arial"/>
          <w:b w:val="0"/>
        </w:rPr>
        <w:t xml:space="preserve">time and </w:t>
      </w:r>
      <w:r w:rsidRPr="006C6337">
        <w:rPr>
          <w:rFonts w:ascii="Arial" w:hAnsi="Arial" w:cs="Arial"/>
          <w:b w:val="0"/>
        </w:rPr>
        <w:t>principles.</w:t>
      </w:r>
    </w:p>
    <w:p w14:paraId="3CDAA6AB" w14:textId="77777777" w:rsidR="006314ED" w:rsidRPr="006C6337" w:rsidRDefault="006314ED" w:rsidP="006C6337">
      <w:pPr>
        <w:pStyle w:val="ListParagraph"/>
        <w:numPr>
          <w:ilvl w:val="0"/>
          <w:numId w:val="14"/>
        </w:numPr>
        <w:jc w:val="both"/>
        <w:rPr>
          <w:rFonts w:ascii="Arial" w:hAnsi="Arial" w:cs="Arial"/>
          <w:b w:val="0"/>
        </w:rPr>
      </w:pPr>
      <w:r w:rsidRPr="006C6337">
        <w:rPr>
          <w:rFonts w:ascii="Arial" w:hAnsi="Arial" w:cs="Arial"/>
          <w:b w:val="0"/>
        </w:rPr>
        <w:t xml:space="preserve">The </w:t>
      </w:r>
      <w:proofErr w:type="gramStart"/>
      <w:r w:rsidRPr="006C6337">
        <w:rPr>
          <w:rFonts w:ascii="Arial" w:hAnsi="Arial" w:cs="Arial"/>
          <w:b w:val="0"/>
        </w:rPr>
        <w:t>travel</w:t>
      </w:r>
      <w:proofErr w:type="gramEnd"/>
      <w:r w:rsidRPr="006C6337">
        <w:rPr>
          <w:rFonts w:ascii="Arial" w:hAnsi="Arial" w:cs="Arial"/>
          <w:b w:val="0"/>
        </w:rPr>
        <w:t xml:space="preserve"> is not for the </w:t>
      </w:r>
      <w:r w:rsidR="00BE79E6" w:rsidRPr="00BE79E6">
        <w:rPr>
          <w:rFonts w:ascii="Arial" w:hAnsi="Arial" w:cs="Arial"/>
          <w:b w:val="0"/>
          <w:u w:val="single"/>
        </w:rPr>
        <w:t>Superintendent</w:t>
      </w:r>
      <w:r w:rsidRPr="006C6337">
        <w:rPr>
          <w:rFonts w:ascii="Arial" w:hAnsi="Arial" w:cs="Arial"/>
          <w:b w:val="0"/>
        </w:rPr>
        <w:t xml:space="preserve"> or other </w:t>
      </w:r>
      <w:r w:rsidR="009A4BC3" w:rsidRPr="006C6337">
        <w:rPr>
          <w:rFonts w:ascii="Arial" w:hAnsi="Arial" w:cs="Arial"/>
          <w:b w:val="0"/>
        </w:rPr>
        <w:t>individual (non-employee such as family member, School Board, etc.)</w:t>
      </w:r>
      <w:r w:rsidR="00547C33" w:rsidRPr="006C6337">
        <w:rPr>
          <w:rFonts w:ascii="Arial" w:hAnsi="Arial" w:cs="Arial"/>
          <w:b w:val="0"/>
        </w:rPr>
        <w:t>.</w:t>
      </w:r>
    </w:p>
    <w:p w14:paraId="2B38CDF5" w14:textId="77777777" w:rsidR="009A4BC3" w:rsidRPr="006C6337" w:rsidRDefault="009A4BC3" w:rsidP="0025243A">
      <w:pPr>
        <w:pStyle w:val="ListParagraph"/>
        <w:numPr>
          <w:ilvl w:val="0"/>
          <w:numId w:val="14"/>
        </w:numPr>
        <w:jc w:val="both"/>
        <w:rPr>
          <w:rFonts w:ascii="Arial" w:hAnsi="Arial" w:cs="Arial"/>
          <w:b w:val="0"/>
        </w:rPr>
      </w:pPr>
      <w:r w:rsidRPr="006C6337">
        <w:rPr>
          <w:rFonts w:ascii="Arial" w:hAnsi="Arial" w:cs="Arial"/>
          <w:b w:val="0"/>
        </w:rPr>
        <w:t xml:space="preserve">The </w:t>
      </w:r>
      <w:proofErr w:type="gramStart"/>
      <w:r w:rsidRPr="006C6337">
        <w:rPr>
          <w:rFonts w:ascii="Arial" w:hAnsi="Arial" w:cs="Arial"/>
          <w:b w:val="0"/>
        </w:rPr>
        <w:t>travel</w:t>
      </w:r>
      <w:proofErr w:type="gramEnd"/>
      <w:r w:rsidRPr="006C6337">
        <w:rPr>
          <w:rFonts w:ascii="Arial" w:hAnsi="Arial" w:cs="Arial"/>
          <w:b w:val="0"/>
        </w:rPr>
        <w:t xml:space="preserve"> is for students during an educational field trip or other approved activity in accordance with grant guidelines and purpose</w:t>
      </w:r>
      <w:r w:rsidR="00CC56F2">
        <w:rPr>
          <w:rFonts w:ascii="Arial" w:hAnsi="Arial" w:cs="Arial"/>
          <w:b w:val="0"/>
        </w:rPr>
        <w:t>.</w:t>
      </w:r>
    </w:p>
    <w:p w14:paraId="3D41EFB2" w14:textId="77777777" w:rsidR="006314ED" w:rsidRPr="006C6337" w:rsidRDefault="006314ED" w:rsidP="0025243A">
      <w:pPr>
        <w:pStyle w:val="ListParagraph"/>
        <w:numPr>
          <w:ilvl w:val="0"/>
          <w:numId w:val="14"/>
        </w:numPr>
        <w:jc w:val="both"/>
        <w:rPr>
          <w:rFonts w:ascii="Arial" w:hAnsi="Arial" w:cs="Arial"/>
          <w:b w:val="0"/>
        </w:rPr>
      </w:pPr>
      <w:r w:rsidRPr="006C6337">
        <w:rPr>
          <w:rFonts w:ascii="Arial" w:hAnsi="Arial" w:cs="Arial"/>
          <w:b w:val="0"/>
        </w:rPr>
        <w:t xml:space="preserve">The </w:t>
      </w:r>
      <w:proofErr w:type="gramStart"/>
      <w:r w:rsidRPr="006C6337">
        <w:rPr>
          <w:rFonts w:ascii="Arial" w:hAnsi="Arial" w:cs="Arial"/>
          <w:b w:val="0"/>
        </w:rPr>
        <w:t>travel</w:t>
      </w:r>
      <w:proofErr w:type="gramEnd"/>
      <w:r w:rsidRPr="006C6337">
        <w:rPr>
          <w:rFonts w:ascii="Arial" w:hAnsi="Arial" w:cs="Arial"/>
          <w:b w:val="0"/>
        </w:rPr>
        <w:t xml:space="preserve"> is not for a contractor or consultant</w:t>
      </w:r>
      <w:r w:rsidR="00F9097E" w:rsidRPr="006C6337">
        <w:rPr>
          <w:rFonts w:ascii="Arial" w:hAnsi="Arial" w:cs="Arial"/>
          <w:b w:val="0"/>
        </w:rPr>
        <w:t xml:space="preserve"> for </w:t>
      </w:r>
      <w:r w:rsidR="003B08CA" w:rsidRPr="006C6337">
        <w:rPr>
          <w:rFonts w:ascii="Arial" w:hAnsi="Arial" w:cs="Arial"/>
          <w:b w:val="0"/>
          <w:i/>
        </w:rPr>
        <w:t>their</w:t>
      </w:r>
      <w:r w:rsidR="00E94696" w:rsidRPr="006C6337">
        <w:rPr>
          <w:rFonts w:ascii="Arial" w:hAnsi="Arial" w:cs="Arial"/>
          <w:b w:val="0"/>
          <w:i/>
        </w:rPr>
        <w:t xml:space="preserve"> </w:t>
      </w:r>
      <w:r w:rsidR="00F9097E" w:rsidRPr="006C6337">
        <w:rPr>
          <w:rFonts w:ascii="Arial" w:hAnsi="Arial" w:cs="Arial"/>
          <w:b w:val="0"/>
        </w:rPr>
        <w:t>professional development</w:t>
      </w:r>
      <w:r w:rsidR="00CC56F2">
        <w:rPr>
          <w:rFonts w:ascii="Arial" w:hAnsi="Arial" w:cs="Arial"/>
          <w:b w:val="0"/>
        </w:rPr>
        <w:t>.</w:t>
      </w:r>
      <w:r w:rsidR="00F9097E" w:rsidRPr="006C6337">
        <w:rPr>
          <w:rFonts w:ascii="Arial" w:hAnsi="Arial" w:cs="Arial"/>
          <w:b w:val="0"/>
        </w:rPr>
        <w:t xml:space="preserve"> </w:t>
      </w:r>
    </w:p>
    <w:p w14:paraId="2C2B7242" w14:textId="50B0B0A2" w:rsidR="00B35C4E" w:rsidRDefault="006314ED" w:rsidP="002E3C26">
      <w:pPr>
        <w:pStyle w:val="ListParagraph"/>
        <w:numPr>
          <w:ilvl w:val="0"/>
          <w:numId w:val="14"/>
        </w:numPr>
        <w:jc w:val="both"/>
        <w:rPr>
          <w:rFonts w:ascii="Arial" w:hAnsi="Arial" w:cs="Arial"/>
          <w:b w:val="0"/>
        </w:rPr>
      </w:pPr>
      <w:r w:rsidRPr="006C6337">
        <w:rPr>
          <w:rFonts w:ascii="Arial" w:hAnsi="Arial" w:cs="Arial"/>
          <w:b w:val="0"/>
        </w:rPr>
        <w:t xml:space="preserve">The </w:t>
      </w:r>
      <w:proofErr w:type="gramStart"/>
      <w:r w:rsidRPr="006C6337">
        <w:rPr>
          <w:rFonts w:ascii="Arial" w:hAnsi="Arial" w:cs="Arial"/>
          <w:b w:val="0"/>
        </w:rPr>
        <w:t>travel</w:t>
      </w:r>
      <w:proofErr w:type="gramEnd"/>
      <w:r w:rsidRPr="006C6337">
        <w:rPr>
          <w:rFonts w:ascii="Arial" w:hAnsi="Arial" w:cs="Arial"/>
          <w:b w:val="0"/>
        </w:rPr>
        <w:t xml:space="preserve"> was approved by the granting agency, as appropriate (for example: out-of-</w:t>
      </w:r>
      <w:r w:rsidR="005A740D">
        <w:rPr>
          <w:rFonts w:ascii="Arial" w:hAnsi="Arial" w:cs="Arial"/>
          <w:b w:val="0"/>
        </w:rPr>
        <w:t>state and educational field trip travel</w:t>
      </w:r>
      <w:r w:rsidRPr="006C6337">
        <w:rPr>
          <w:rFonts w:ascii="Arial" w:hAnsi="Arial" w:cs="Arial"/>
          <w:b w:val="0"/>
        </w:rPr>
        <w:t>)</w:t>
      </w:r>
      <w:r w:rsidR="00CC56F2">
        <w:rPr>
          <w:rFonts w:ascii="Arial" w:hAnsi="Arial" w:cs="Arial"/>
          <w:b w:val="0"/>
        </w:rPr>
        <w:t>.</w:t>
      </w:r>
      <w:bookmarkStart w:id="181" w:name="_Toc302424469"/>
    </w:p>
    <w:p w14:paraId="1D061F91" w14:textId="595809B8" w:rsidR="00B35C4E" w:rsidRDefault="00B35C4E" w:rsidP="00B35C4E">
      <w:pPr>
        <w:jc w:val="both"/>
        <w:rPr>
          <w:rFonts w:ascii="Arial" w:hAnsi="Arial" w:cs="Arial"/>
        </w:rPr>
      </w:pPr>
    </w:p>
    <w:p w14:paraId="73054FFF" w14:textId="2FDF79E5" w:rsidR="00B35C4E" w:rsidRDefault="00B35C4E" w:rsidP="00B35C4E">
      <w:pPr>
        <w:pStyle w:val="Heading2"/>
        <w:rPr>
          <w:rFonts w:ascii="Arial" w:hAnsi="Arial" w:cs="Arial"/>
          <w:color w:val="auto"/>
        </w:rPr>
      </w:pPr>
      <w:bookmarkStart w:id="182" w:name="_Toc66637631"/>
      <w:bookmarkStart w:id="183" w:name="_Toc233709304"/>
      <w:r w:rsidRPr="00B35C4E">
        <w:rPr>
          <w:rFonts w:ascii="Arial" w:hAnsi="Arial" w:cs="Arial"/>
          <w:color w:val="auto"/>
        </w:rPr>
        <w:t>Financial Monitoring and Reporting</w:t>
      </w:r>
      <w:bookmarkEnd w:id="182"/>
      <w:bookmarkEnd w:id="183"/>
    </w:p>
    <w:p w14:paraId="4DEF6EB2" w14:textId="77777777" w:rsidR="006A68DA" w:rsidRPr="006A68DA" w:rsidRDefault="006A68DA" w:rsidP="006A68DA">
      <w:pPr>
        <w:spacing w:after="0"/>
        <w:jc w:val="both"/>
        <w:rPr>
          <w:rFonts w:ascii="Arial" w:hAnsi="Arial" w:cs="Arial"/>
        </w:rPr>
      </w:pPr>
      <w:r w:rsidRPr="006A68DA">
        <w:rPr>
          <w:rFonts w:ascii="Arial" w:hAnsi="Arial" w:cs="Arial"/>
        </w:rPr>
        <w:t>The district shall ensure that all grant funds are consistently monitored throughout the grant period [2 CFR 200.329]. The monitoring shall include, but not be limited to:</w:t>
      </w:r>
    </w:p>
    <w:p w14:paraId="75768857" w14:textId="77777777" w:rsidR="006A68DA" w:rsidRPr="006A68DA" w:rsidRDefault="006A68DA" w:rsidP="006946F1">
      <w:pPr>
        <w:numPr>
          <w:ilvl w:val="0"/>
          <w:numId w:val="39"/>
        </w:numPr>
        <w:spacing w:after="0"/>
        <w:jc w:val="both"/>
        <w:rPr>
          <w:rFonts w:ascii="Arial" w:hAnsi="Arial" w:cs="Arial"/>
        </w:rPr>
      </w:pPr>
      <w:r w:rsidRPr="006A68DA">
        <w:rPr>
          <w:rFonts w:ascii="Arial" w:hAnsi="Arial" w:cs="Arial"/>
        </w:rPr>
        <w:t>Compliance with federal requirements such as cost principles, audit, reporting requirements, etc.</w:t>
      </w:r>
    </w:p>
    <w:p w14:paraId="5F595E1A" w14:textId="77777777" w:rsidR="006A68DA" w:rsidRPr="006A68DA" w:rsidRDefault="006A68DA" w:rsidP="006946F1">
      <w:pPr>
        <w:numPr>
          <w:ilvl w:val="0"/>
          <w:numId w:val="39"/>
        </w:numPr>
        <w:spacing w:after="0"/>
        <w:jc w:val="both"/>
        <w:rPr>
          <w:rFonts w:ascii="Arial" w:hAnsi="Arial" w:cs="Arial"/>
        </w:rPr>
      </w:pPr>
      <w:r w:rsidRPr="006A68DA">
        <w:rPr>
          <w:rFonts w:ascii="Arial" w:hAnsi="Arial" w:cs="Arial"/>
        </w:rPr>
        <w:t>Compliance with account coding in accordance with the FASRG</w:t>
      </w:r>
    </w:p>
    <w:p w14:paraId="027BE5E3" w14:textId="77777777" w:rsidR="006A68DA" w:rsidRPr="006A68DA" w:rsidRDefault="006A68DA" w:rsidP="006946F1">
      <w:pPr>
        <w:numPr>
          <w:ilvl w:val="0"/>
          <w:numId w:val="39"/>
        </w:numPr>
        <w:spacing w:after="0"/>
        <w:jc w:val="both"/>
        <w:rPr>
          <w:rFonts w:ascii="Arial" w:hAnsi="Arial" w:cs="Arial"/>
        </w:rPr>
      </w:pPr>
      <w:proofErr w:type="gramStart"/>
      <w:r w:rsidRPr="006A68DA">
        <w:rPr>
          <w:rFonts w:ascii="Arial" w:hAnsi="Arial" w:cs="Arial"/>
        </w:rPr>
        <w:t>Monitoring of</w:t>
      </w:r>
      <w:proofErr w:type="gramEnd"/>
      <w:r w:rsidRPr="006A68DA">
        <w:rPr>
          <w:rFonts w:ascii="Arial" w:hAnsi="Arial" w:cs="Arial"/>
        </w:rPr>
        <w:t xml:space="preserve"> grant expenditures are properly documented and meet all allowable costs</w:t>
      </w:r>
    </w:p>
    <w:p w14:paraId="662EF228" w14:textId="77777777" w:rsidR="006A68DA" w:rsidRPr="006A68DA" w:rsidRDefault="006A68DA" w:rsidP="006946F1">
      <w:pPr>
        <w:numPr>
          <w:ilvl w:val="0"/>
          <w:numId w:val="39"/>
        </w:numPr>
        <w:spacing w:after="0"/>
        <w:jc w:val="both"/>
        <w:rPr>
          <w:rFonts w:ascii="Arial" w:hAnsi="Arial" w:cs="Arial"/>
        </w:rPr>
      </w:pPr>
      <w:r w:rsidRPr="006A68DA">
        <w:rPr>
          <w:rFonts w:ascii="Arial" w:hAnsi="Arial" w:cs="Arial"/>
        </w:rPr>
        <w:t>Monitor grant performance such as internal controls, audit findings, over/under expenditures, etc.</w:t>
      </w:r>
    </w:p>
    <w:p w14:paraId="320CC752" w14:textId="77777777" w:rsidR="006A68DA" w:rsidRPr="006A68DA" w:rsidRDefault="006A68DA" w:rsidP="006946F1">
      <w:pPr>
        <w:numPr>
          <w:ilvl w:val="0"/>
          <w:numId w:val="39"/>
        </w:numPr>
        <w:spacing w:after="0"/>
        <w:jc w:val="both"/>
        <w:rPr>
          <w:rFonts w:ascii="Arial" w:hAnsi="Arial" w:cs="Arial"/>
        </w:rPr>
      </w:pPr>
      <w:r w:rsidRPr="006A68DA">
        <w:rPr>
          <w:rFonts w:ascii="Arial" w:hAnsi="Arial" w:cs="Arial"/>
        </w:rPr>
        <w:lastRenderedPageBreak/>
        <w:t>Implement strategies to deter, mitigate, and eliminate waste and fraud in the expenditure of grant funds</w:t>
      </w:r>
    </w:p>
    <w:p w14:paraId="5D39CE43" w14:textId="2823F2BA" w:rsidR="006A68DA" w:rsidRPr="006C6337" w:rsidRDefault="006A68DA" w:rsidP="006A68DA">
      <w:pPr>
        <w:pStyle w:val="Heading3"/>
        <w:rPr>
          <w:rFonts w:ascii="Arial" w:hAnsi="Arial" w:cs="Arial"/>
          <w:color w:val="auto"/>
        </w:rPr>
      </w:pPr>
      <w:bookmarkStart w:id="184" w:name="_Toc233709305"/>
      <w:r>
        <w:rPr>
          <w:rFonts w:ascii="Arial" w:hAnsi="Arial" w:cs="Arial"/>
          <w:color w:val="auto"/>
        </w:rPr>
        <w:t>Monitoring of Grant Purchases and Expenditures</w:t>
      </w:r>
      <w:bookmarkEnd w:id="184"/>
    </w:p>
    <w:p w14:paraId="4D2C3E95" w14:textId="45AFF234" w:rsidR="006A68DA" w:rsidRPr="00F813CC" w:rsidRDefault="006A68DA" w:rsidP="006A68DA">
      <w:pPr>
        <w:spacing w:after="0"/>
        <w:jc w:val="both"/>
        <w:rPr>
          <w:rFonts w:ascii="Arial" w:hAnsi="Arial" w:cs="Arial"/>
        </w:rPr>
      </w:pPr>
      <w:r w:rsidRPr="006C6337">
        <w:rPr>
          <w:rFonts w:ascii="Arial" w:hAnsi="Arial" w:cs="Arial"/>
        </w:rPr>
        <w:t xml:space="preserve">The </w:t>
      </w:r>
      <w:r w:rsidRPr="006A68DA">
        <w:rPr>
          <w:rFonts w:ascii="Arial" w:hAnsi="Arial" w:cs="Arial"/>
          <w:u w:val="single"/>
        </w:rPr>
        <w:t>Director of Accounting</w:t>
      </w:r>
      <w:r w:rsidRPr="006C6337">
        <w:rPr>
          <w:rFonts w:ascii="Arial" w:hAnsi="Arial" w:cs="Arial"/>
        </w:rPr>
        <w:t xml:space="preserve"> shall monitor the </w:t>
      </w:r>
      <w:proofErr w:type="gramStart"/>
      <w:r w:rsidRPr="006C6337">
        <w:rPr>
          <w:rFonts w:ascii="Arial" w:hAnsi="Arial" w:cs="Arial"/>
        </w:rPr>
        <w:t>expenditures</w:t>
      </w:r>
      <w:proofErr w:type="gramEnd"/>
      <w:r w:rsidRPr="006C6337">
        <w:rPr>
          <w:rFonts w:ascii="Arial" w:hAnsi="Arial" w:cs="Arial"/>
        </w:rPr>
        <w:t xml:space="preserve"> during the grant period to ensure that the funds are spent in a systematic and timely manner to accomplish the grant purpose and activities</w:t>
      </w:r>
      <w:r w:rsidRPr="00F813CC">
        <w:rPr>
          <w:rFonts w:ascii="Arial" w:hAnsi="Arial" w:cs="Arial"/>
        </w:rPr>
        <w:t xml:space="preserve">. The following timeline shall be used as a general guide for spending thresholds for a grant period of 15 months. The optimal spending thresholds noted below may be adjusted based on programmatic needs. For example, if the federal grant will be used for summer activities such as summer school, a larger percentage of the grant may need to be withheld for those </w:t>
      </w:r>
      <w:r>
        <w:rPr>
          <w:rFonts w:ascii="Arial" w:hAnsi="Arial" w:cs="Arial"/>
        </w:rPr>
        <w:t xml:space="preserve">specific </w:t>
      </w:r>
      <w:r w:rsidRPr="00F813CC">
        <w:rPr>
          <w:rFonts w:ascii="Arial" w:hAnsi="Arial" w:cs="Arial"/>
        </w:rPr>
        <w:t>activities.</w:t>
      </w:r>
    </w:p>
    <w:p w14:paraId="3569B744" w14:textId="77777777" w:rsidR="006A68DA" w:rsidRPr="00F813CC" w:rsidRDefault="006A68DA" w:rsidP="006946F1">
      <w:pPr>
        <w:pStyle w:val="ListParagraph"/>
        <w:numPr>
          <w:ilvl w:val="0"/>
          <w:numId w:val="32"/>
        </w:numPr>
        <w:jc w:val="both"/>
        <w:rPr>
          <w:rFonts w:ascii="Arial" w:hAnsi="Arial" w:cs="Arial"/>
          <w:b w:val="0"/>
        </w:rPr>
      </w:pPr>
      <w:r w:rsidRPr="00F813CC">
        <w:rPr>
          <w:rFonts w:ascii="Arial" w:hAnsi="Arial" w:cs="Arial"/>
          <w:b w:val="0"/>
        </w:rPr>
        <w:t>Within 3 months of the grant start date</w:t>
      </w:r>
      <w:r w:rsidRPr="00F813CC">
        <w:rPr>
          <w:rFonts w:ascii="Arial" w:hAnsi="Arial" w:cs="Arial"/>
          <w:b w:val="0"/>
        </w:rPr>
        <w:tab/>
      </w:r>
      <w:proofErr w:type="gramStart"/>
      <w:r w:rsidRPr="00F813CC">
        <w:rPr>
          <w:rFonts w:ascii="Arial" w:hAnsi="Arial" w:cs="Arial"/>
          <w:b w:val="0"/>
        </w:rPr>
        <w:tab/>
        <w:t xml:space="preserve">  25</w:t>
      </w:r>
      <w:proofErr w:type="gramEnd"/>
      <w:r w:rsidRPr="00F813CC">
        <w:rPr>
          <w:rFonts w:ascii="Arial" w:hAnsi="Arial" w:cs="Arial"/>
          <w:b w:val="0"/>
        </w:rPr>
        <w:t>%</w:t>
      </w:r>
    </w:p>
    <w:p w14:paraId="33A87D14" w14:textId="77777777" w:rsidR="006A68DA" w:rsidRPr="00F813CC" w:rsidRDefault="006A68DA" w:rsidP="006946F1">
      <w:pPr>
        <w:pStyle w:val="ListParagraph"/>
        <w:numPr>
          <w:ilvl w:val="0"/>
          <w:numId w:val="32"/>
        </w:numPr>
        <w:jc w:val="both"/>
        <w:rPr>
          <w:rFonts w:ascii="Arial" w:hAnsi="Arial" w:cs="Arial"/>
          <w:b w:val="0"/>
        </w:rPr>
      </w:pPr>
      <w:r w:rsidRPr="00F813CC">
        <w:rPr>
          <w:rFonts w:ascii="Arial" w:hAnsi="Arial" w:cs="Arial"/>
          <w:b w:val="0"/>
        </w:rPr>
        <w:t>Within 6 months of the grant start date</w:t>
      </w:r>
      <w:r w:rsidRPr="00F813CC">
        <w:rPr>
          <w:rFonts w:ascii="Arial" w:hAnsi="Arial" w:cs="Arial"/>
          <w:b w:val="0"/>
        </w:rPr>
        <w:tab/>
      </w:r>
      <w:proofErr w:type="gramStart"/>
      <w:r w:rsidRPr="00F813CC">
        <w:rPr>
          <w:rFonts w:ascii="Arial" w:hAnsi="Arial" w:cs="Arial"/>
          <w:b w:val="0"/>
        </w:rPr>
        <w:tab/>
        <w:t xml:space="preserve">  50</w:t>
      </w:r>
      <w:proofErr w:type="gramEnd"/>
      <w:r w:rsidRPr="00F813CC">
        <w:rPr>
          <w:rFonts w:ascii="Arial" w:hAnsi="Arial" w:cs="Arial"/>
          <w:b w:val="0"/>
        </w:rPr>
        <w:t>%</w:t>
      </w:r>
    </w:p>
    <w:p w14:paraId="61D325C8" w14:textId="77777777" w:rsidR="006A68DA" w:rsidRPr="00F813CC" w:rsidRDefault="006A68DA" w:rsidP="006946F1">
      <w:pPr>
        <w:pStyle w:val="ListParagraph"/>
        <w:numPr>
          <w:ilvl w:val="0"/>
          <w:numId w:val="32"/>
        </w:numPr>
        <w:jc w:val="both"/>
        <w:rPr>
          <w:rFonts w:ascii="Arial" w:hAnsi="Arial" w:cs="Arial"/>
          <w:b w:val="0"/>
        </w:rPr>
      </w:pPr>
      <w:r w:rsidRPr="00F813CC">
        <w:rPr>
          <w:rFonts w:ascii="Arial" w:hAnsi="Arial" w:cs="Arial"/>
          <w:b w:val="0"/>
        </w:rPr>
        <w:t>Within 9 months of the grant start date</w:t>
      </w:r>
      <w:r w:rsidRPr="00F813CC">
        <w:rPr>
          <w:rFonts w:ascii="Arial" w:hAnsi="Arial" w:cs="Arial"/>
          <w:b w:val="0"/>
        </w:rPr>
        <w:tab/>
      </w:r>
      <w:proofErr w:type="gramStart"/>
      <w:r w:rsidRPr="00F813CC">
        <w:rPr>
          <w:rFonts w:ascii="Arial" w:hAnsi="Arial" w:cs="Arial"/>
          <w:b w:val="0"/>
        </w:rPr>
        <w:tab/>
        <w:t xml:space="preserve">  75</w:t>
      </w:r>
      <w:proofErr w:type="gramEnd"/>
      <w:r w:rsidRPr="00F813CC">
        <w:rPr>
          <w:rFonts w:ascii="Arial" w:hAnsi="Arial" w:cs="Arial"/>
          <w:b w:val="0"/>
        </w:rPr>
        <w:t>%</w:t>
      </w:r>
    </w:p>
    <w:p w14:paraId="7C5D485D" w14:textId="76F069D7" w:rsidR="006A68DA" w:rsidRDefault="006A68DA" w:rsidP="006946F1">
      <w:pPr>
        <w:pStyle w:val="ListParagraph"/>
        <w:numPr>
          <w:ilvl w:val="0"/>
          <w:numId w:val="32"/>
        </w:numPr>
        <w:jc w:val="both"/>
        <w:rPr>
          <w:rFonts w:ascii="Arial" w:hAnsi="Arial" w:cs="Arial"/>
          <w:b w:val="0"/>
        </w:rPr>
      </w:pPr>
      <w:r w:rsidRPr="00BC18C5">
        <w:rPr>
          <w:rFonts w:ascii="Arial" w:hAnsi="Arial" w:cs="Arial"/>
          <w:b w:val="0"/>
        </w:rPr>
        <w:t>Within 12 months of the grant start date</w:t>
      </w:r>
      <w:r w:rsidRPr="00BC18C5">
        <w:rPr>
          <w:rFonts w:ascii="Arial" w:hAnsi="Arial" w:cs="Arial"/>
          <w:b w:val="0"/>
        </w:rPr>
        <w:tab/>
      </w:r>
      <w:r w:rsidRPr="00BC18C5">
        <w:rPr>
          <w:rFonts w:ascii="Arial" w:hAnsi="Arial" w:cs="Arial"/>
          <w:b w:val="0"/>
        </w:rPr>
        <w:tab/>
        <w:t>100%</w:t>
      </w:r>
    </w:p>
    <w:p w14:paraId="00194543" w14:textId="77777777" w:rsidR="00BC18C5" w:rsidRPr="00BC18C5" w:rsidRDefault="00BC18C5" w:rsidP="00FE3705">
      <w:pPr>
        <w:spacing w:after="0"/>
        <w:jc w:val="both"/>
        <w:rPr>
          <w:rFonts w:ascii="Arial" w:hAnsi="Arial" w:cs="Arial"/>
        </w:rPr>
      </w:pPr>
    </w:p>
    <w:p w14:paraId="0CC30CB4" w14:textId="77777777" w:rsidR="006A68DA" w:rsidRPr="00BC18C5" w:rsidRDefault="006A68DA" w:rsidP="00BC18C5">
      <w:pPr>
        <w:jc w:val="both"/>
        <w:rPr>
          <w:rFonts w:ascii="Arial" w:hAnsi="Arial" w:cs="Arial"/>
          <w:color w:val="000000"/>
        </w:rPr>
      </w:pPr>
      <w:r w:rsidRPr="00BC18C5">
        <w:rPr>
          <w:rFonts w:ascii="Arial" w:hAnsi="Arial" w:cs="Arial"/>
          <w:color w:val="000000"/>
        </w:rPr>
        <w:t>The district shall maintain documentation to support all grant expenditures and provide the documentation upon request to the district’s external auditors, granting agency or other oversight agency, as appropriate.</w:t>
      </w:r>
    </w:p>
    <w:p w14:paraId="31CB13E2" w14:textId="77777777" w:rsidR="006A68DA" w:rsidRPr="00BC18C5" w:rsidRDefault="006A68DA" w:rsidP="00BC18C5">
      <w:pPr>
        <w:jc w:val="both"/>
        <w:rPr>
          <w:rFonts w:ascii="Arial" w:hAnsi="Arial" w:cs="Arial"/>
          <w:i/>
        </w:rPr>
      </w:pPr>
      <w:r w:rsidRPr="00BC18C5">
        <w:rPr>
          <w:rFonts w:ascii="Arial" w:hAnsi="Arial" w:cs="Arial"/>
        </w:rPr>
        <w:t xml:space="preserve">In accordance with 2 CFR 200.329(b)(1): </w:t>
      </w:r>
      <w:r w:rsidRPr="00BC18C5">
        <w:rPr>
          <w:rFonts w:ascii="Arial" w:hAnsi="Arial" w:cs="Arial"/>
          <w:i/>
        </w:rPr>
        <w:t>the non-Federal entity [district] must submit performance reports at the interval required by the Federal awarding agency or pass-through entity to best inform improvements in program outcomes and productivity. Intervals must be no less frequent than annually nor more frequent than quarterly except in unusual circumstances, for example where more frequent reporting is necessary for the effective monitoring of the Federal award or could significantly affect program outcomes. Annual reports must be due 90 calendar days after the reporting period; quarterly or semiannual reports must be due 30 calendar days after the reporting period. Alternatively, the Federal awarding agency or pass-through entity may require annual reports before the anniversary dates of multiple year Federal awards. The final performance report will be due 90 calendar days after the period of performance end date. If a justified request is submitted by a non-Federal entity, the Federal agency may extend the due date for any performance report.</w:t>
      </w:r>
    </w:p>
    <w:p w14:paraId="56C68B4F" w14:textId="77777777" w:rsidR="006A68DA" w:rsidRPr="00BC18C5" w:rsidRDefault="006A68DA" w:rsidP="00BC18C5">
      <w:pPr>
        <w:jc w:val="both"/>
        <w:rPr>
          <w:rFonts w:ascii="Arial" w:hAnsi="Arial" w:cs="Arial"/>
          <w:color w:val="000000"/>
        </w:rPr>
      </w:pPr>
      <w:r w:rsidRPr="00BC18C5">
        <w:rPr>
          <w:rFonts w:ascii="Arial" w:hAnsi="Arial" w:cs="Arial"/>
        </w:rPr>
        <w:t xml:space="preserve">The </w:t>
      </w:r>
      <w:r w:rsidRPr="00BC18C5">
        <w:rPr>
          <w:rFonts w:ascii="Arial" w:hAnsi="Arial" w:cs="Arial"/>
          <w:u w:val="single"/>
        </w:rPr>
        <w:t>Grant Manager</w:t>
      </w:r>
      <w:r w:rsidRPr="00BC18C5">
        <w:rPr>
          <w:rFonts w:ascii="Arial" w:hAnsi="Arial" w:cs="Arial"/>
        </w:rPr>
        <w:t xml:space="preserve"> shall be responsible for compiling and submitting all federal program performance reports as required by the federal granting or pass-through agency.</w:t>
      </w:r>
    </w:p>
    <w:p w14:paraId="19DB371C" w14:textId="620BCDAB" w:rsidR="006A68DA" w:rsidRPr="00BC18C5" w:rsidRDefault="006A68DA" w:rsidP="00BC18C5">
      <w:pPr>
        <w:jc w:val="both"/>
        <w:rPr>
          <w:rFonts w:ascii="Arial" w:hAnsi="Arial" w:cs="Arial"/>
          <w:color w:val="000000"/>
        </w:rPr>
      </w:pPr>
      <w:r w:rsidRPr="00BC18C5">
        <w:rPr>
          <w:rFonts w:ascii="Arial" w:hAnsi="Arial" w:cs="Arial"/>
          <w:color w:val="000000"/>
        </w:rPr>
        <w:t xml:space="preserve">Auditing findings or deficiencies shall be addressed in a timely manner upon receipt of the notification. The </w:t>
      </w:r>
      <w:r w:rsidR="00BC18C5" w:rsidRPr="00BC18C5">
        <w:rPr>
          <w:rFonts w:ascii="Arial" w:hAnsi="Arial" w:cs="Arial"/>
          <w:color w:val="000000"/>
          <w:u w:val="single"/>
        </w:rPr>
        <w:t>accounting</w:t>
      </w:r>
      <w:r w:rsidRPr="00BC18C5">
        <w:rPr>
          <w:rFonts w:ascii="Arial" w:hAnsi="Arial" w:cs="Arial"/>
          <w:color w:val="000000"/>
          <w:u w:val="single"/>
        </w:rPr>
        <w:t>, human resources, and grant management staff</w:t>
      </w:r>
      <w:r w:rsidRPr="00BC18C5">
        <w:rPr>
          <w:rFonts w:ascii="Arial" w:hAnsi="Arial" w:cs="Arial"/>
          <w:color w:val="000000"/>
        </w:rPr>
        <w:t xml:space="preserve"> shall work collaboratively to develop and implement a Corrective Action Plan to resolve the findings or deficiencies. The </w:t>
      </w:r>
      <w:r w:rsidRPr="00BC18C5">
        <w:rPr>
          <w:rFonts w:ascii="Arial" w:hAnsi="Arial" w:cs="Arial"/>
          <w:color w:val="000000"/>
          <w:u w:val="single"/>
        </w:rPr>
        <w:t>Superintendent</w:t>
      </w:r>
      <w:r w:rsidRPr="00BC18C5">
        <w:rPr>
          <w:rFonts w:ascii="Arial" w:hAnsi="Arial" w:cs="Arial"/>
          <w:color w:val="000000"/>
        </w:rPr>
        <w:t xml:space="preserve">, or designee, shall approve </w:t>
      </w:r>
      <w:proofErr w:type="gramStart"/>
      <w:r w:rsidRPr="00BC18C5">
        <w:rPr>
          <w:rFonts w:ascii="Arial" w:hAnsi="Arial" w:cs="Arial"/>
          <w:color w:val="000000"/>
        </w:rPr>
        <w:t>the Corrective</w:t>
      </w:r>
      <w:proofErr w:type="gramEnd"/>
      <w:r w:rsidRPr="00BC18C5">
        <w:rPr>
          <w:rFonts w:ascii="Arial" w:hAnsi="Arial" w:cs="Arial"/>
          <w:color w:val="000000"/>
        </w:rPr>
        <w:t xml:space="preserve"> Action and monitor the timely implementation of corrective strategies.</w:t>
      </w:r>
    </w:p>
    <w:p w14:paraId="09DDE5BF" w14:textId="77777777" w:rsidR="006A68DA" w:rsidRPr="00BC18C5" w:rsidRDefault="006A68DA" w:rsidP="00BC18C5">
      <w:pPr>
        <w:jc w:val="both"/>
        <w:rPr>
          <w:rFonts w:ascii="Arial" w:hAnsi="Arial" w:cs="Arial"/>
          <w:color w:val="000000"/>
        </w:rPr>
      </w:pPr>
      <w:r w:rsidRPr="00BC18C5">
        <w:rPr>
          <w:rFonts w:ascii="Arial" w:hAnsi="Arial" w:cs="Arial"/>
          <w:color w:val="000000"/>
        </w:rPr>
        <w:t>The district shall disclose to the granting agency if any federal grant funds have been subject to fraud to district staff and/or contractors (vendors) [2 CFR 200.113 Mandatory Disclosure]. Corrective actions, as appropriate, shall be implemented to remedy the loss of grant funds due to fraud.</w:t>
      </w:r>
    </w:p>
    <w:p w14:paraId="6A1C63A0" w14:textId="60F89369" w:rsidR="00D86715" w:rsidRPr="006C6337" w:rsidRDefault="00D86715" w:rsidP="006A68DA">
      <w:pPr>
        <w:pStyle w:val="Heading3"/>
        <w:rPr>
          <w:rFonts w:ascii="Arial" w:hAnsi="Arial" w:cs="Arial"/>
          <w:color w:val="auto"/>
        </w:rPr>
      </w:pPr>
      <w:bookmarkStart w:id="185" w:name="_Toc233709306"/>
      <w:r w:rsidRPr="006C6337">
        <w:rPr>
          <w:rFonts w:ascii="Arial" w:hAnsi="Arial" w:cs="Arial"/>
          <w:color w:val="auto"/>
        </w:rPr>
        <w:lastRenderedPageBreak/>
        <w:t>Draw</w:t>
      </w:r>
      <w:r w:rsidR="00BC18C5">
        <w:rPr>
          <w:rFonts w:ascii="Arial" w:hAnsi="Arial" w:cs="Arial"/>
          <w:color w:val="auto"/>
        </w:rPr>
        <w:t>-d</w:t>
      </w:r>
      <w:r w:rsidRPr="006C6337">
        <w:rPr>
          <w:rFonts w:ascii="Arial" w:hAnsi="Arial" w:cs="Arial"/>
          <w:color w:val="auto"/>
        </w:rPr>
        <w:t xml:space="preserve">own of </w:t>
      </w:r>
      <w:r w:rsidR="00BC18C5">
        <w:rPr>
          <w:rFonts w:ascii="Arial" w:hAnsi="Arial" w:cs="Arial"/>
          <w:color w:val="auto"/>
        </w:rPr>
        <w:t xml:space="preserve">Grant </w:t>
      </w:r>
      <w:r w:rsidRPr="006C6337">
        <w:rPr>
          <w:rFonts w:ascii="Arial" w:hAnsi="Arial" w:cs="Arial"/>
          <w:color w:val="auto"/>
        </w:rPr>
        <w:t>Funds</w:t>
      </w:r>
      <w:bookmarkEnd w:id="181"/>
      <w:bookmarkEnd w:id="185"/>
    </w:p>
    <w:p w14:paraId="402B0378" w14:textId="77777777" w:rsidR="00BC18C5" w:rsidRDefault="00931158" w:rsidP="000D0E8A">
      <w:pPr>
        <w:spacing w:after="0" w:line="240" w:lineRule="auto"/>
        <w:jc w:val="both"/>
        <w:rPr>
          <w:rFonts w:ascii="Arial" w:hAnsi="Arial" w:cs="Arial"/>
        </w:rPr>
      </w:pPr>
      <w:r w:rsidRPr="006C6337">
        <w:rPr>
          <w:rFonts w:ascii="Arial" w:hAnsi="Arial" w:cs="Arial"/>
        </w:rPr>
        <w:t xml:space="preserve">The district shall </w:t>
      </w:r>
      <w:proofErr w:type="gramStart"/>
      <w:r w:rsidRPr="009E5A6D">
        <w:rPr>
          <w:rFonts w:ascii="Arial" w:hAnsi="Arial" w:cs="Arial"/>
        </w:rPr>
        <w:t>on a monthly</w:t>
      </w:r>
      <w:r w:rsidR="0053206F" w:rsidRPr="009E5A6D">
        <w:rPr>
          <w:rFonts w:ascii="Arial" w:hAnsi="Arial" w:cs="Arial"/>
        </w:rPr>
        <w:t xml:space="preserve"> </w:t>
      </w:r>
      <w:r w:rsidRPr="009E5A6D">
        <w:rPr>
          <w:rFonts w:ascii="Arial" w:hAnsi="Arial" w:cs="Arial"/>
        </w:rPr>
        <w:t>basis</w:t>
      </w:r>
      <w:proofErr w:type="gramEnd"/>
      <w:r w:rsidRPr="009E5A6D">
        <w:rPr>
          <w:rFonts w:ascii="Arial" w:hAnsi="Arial" w:cs="Arial"/>
        </w:rPr>
        <w:t xml:space="preserve">, or as allowed </w:t>
      </w:r>
      <w:r w:rsidR="004B7025" w:rsidRPr="009E5A6D">
        <w:rPr>
          <w:rFonts w:ascii="Arial" w:hAnsi="Arial" w:cs="Arial"/>
        </w:rPr>
        <w:t xml:space="preserve">or required </w:t>
      </w:r>
      <w:r w:rsidRPr="009E5A6D">
        <w:rPr>
          <w:rFonts w:ascii="Arial" w:hAnsi="Arial" w:cs="Arial"/>
        </w:rPr>
        <w:t xml:space="preserve">by the grant guidelines, </w:t>
      </w:r>
      <w:proofErr w:type="gramStart"/>
      <w:r w:rsidRPr="009E5A6D">
        <w:rPr>
          <w:rFonts w:ascii="Arial" w:hAnsi="Arial" w:cs="Arial"/>
        </w:rPr>
        <w:t>draw-down</w:t>
      </w:r>
      <w:proofErr w:type="gramEnd"/>
      <w:r w:rsidRPr="009E5A6D">
        <w:rPr>
          <w:rFonts w:ascii="Arial" w:hAnsi="Arial" w:cs="Arial"/>
        </w:rPr>
        <w:t xml:space="preserve"> grant funds that have</w:t>
      </w:r>
      <w:r w:rsidRPr="006C6337">
        <w:rPr>
          <w:rFonts w:ascii="Arial" w:hAnsi="Arial" w:cs="Arial"/>
        </w:rPr>
        <w:t xml:space="preserve"> been spent in accordance with the grant guidelines. The draw-down shall be for all </w:t>
      </w:r>
      <w:r w:rsidR="00BC18C5">
        <w:rPr>
          <w:rFonts w:ascii="Arial" w:hAnsi="Arial" w:cs="Arial"/>
        </w:rPr>
        <w:t xml:space="preserve">allowable and documented </w:t>
      </w:r>
      <w:r w:rsidRPr="006C6337">
        <w:rPr>
          <w:rFonts w:ascii="Arial" w:hAnsi="Arial" w:cs="Arial"/>
        </w:rPr>
        <w:t>expenditures to date</w:t>
      </w:r>
      <w:proofErr w:type="gramStart"/>
      <w:r w:rsidRPr="006C6337">
        <w:rPr>
          <w:rFonts w:ascii="Arial" w:hAnsi="Arial" w:cs="Arial"/>
        </w:rPr>
        <w:t>, less</w:t>
      </w:r>
      <w:proofErr w:type="gramEnd"/>
      <w:r w:rsidRPr="006C6337">
        <w:rPr>
          <w:rFonts w:ascii="Arial" w:hAnsi="Arial" w:cs="Arial"/>
        </w:rPr>
        <w:t xml:space="preserve"> grant funds received to date, as verified by a financial general ledger. </w:t>
      </w:r>
      <w:r w:rsidR="00AA6720">
        <w:rPr>
          <w:rFonts w:ascii="Arial" w:hAnsi="Arial" w:cs="Arial"/>
        </w:rPr>
        <w:t xml:space="preserve"> </w:t>
      </w:r>
    </w:p>
    <w:p w14:paraId="66F146C1" w14:textId="77777777" w:rsidR="00BC18C5" w:rsidRDefault="00BC18C5" w:rsidP="000D0E8A">
      <w:pPr>
        <w:spacing w:after="0" w:line="240" w:lineRule="auto"/>
        <w:jc w:val="both"/>
        <w:rPr>
          <w:rFonts w:ascii="Arial" w:hAnsi="Arial" w:cs="Arial"/>
        </w:rPr>
      </w:pPr>
    </w:p>
    <w:p w14:paraId="0CD807AC" w14:textId="77777777" w:rsidR="00BC18C5" w:rsidRPr="00BC18C5" w:rsidRDefault="00931158" w:rsidP="000D0E8A">
      <w:pPr>
        <w:spacing w:after="0" w:line="240" w:lineRule="auto"/>
        <w:jc w:val="both"/>
        <w:rPr>
          <w:rFonts w:ascii="Arial" w:hAnsi="Arial" w:cs="Arial"/>
          <w:b/>
          <w:bCs/>
        </w:rPr>
      </w:pPr>
      <w:r w:rsidRPr="00BC18C5">
        <w:rPr>
          <w:rFonts w:ascii="Arial" w:hAnsi="Arial" w:cs="Arial"/>
          <w:b/>
          <w:bCs/>
        </w:rPr>
        <w:t xml:space="preserve">NOTE: The </w:t>
      </w:r>
      <w:proofErr w:type="gramStart"/>
      <w:r w:rsidRPr="00BC18C5">
        <w:rPr>
          <w:rFonts w:ascii="Arial" w:hAnsi="Arial" w:cs="Arial"/>
          <w:b/>
          <w:bCs/>
        </w:rPr>
        <w:t>expenditures</w:t>
      </w:r>
      <w:proofErr w:type="gramEnd"/>
      <w:r w:rsidRPr="00BC18C5">
        <w:rPr>
          <w:rFonts w:ascii="Arial" w:hAnsi="Arial" w:cs="Arial"/>
          <w:b/>
          <w:bCs/>
        </w:rPr>
        <w:t xml:space="preserve"> shall be net of all refunds, rebates, discounts, credits, and other adjustments, if any.</w:t>
      </w:r>
      <w:r w:rsidR="00EB0B2E" w:rsidRPr="00BC18C5">
        <w:rPr>
          <w:rFonts w:ascii="Arial" w:hAnsi="Arial" w:cs="Arial"/>
          <w:b/>
          <w:bCs/>
        </w:rPr>
        <w:t xml:space="preserve"> </w:t>
      </w:r>
      <w:r w:rsidR="00BC18C5" w:rsidRPr="00BC18C5">
        <w:rPr>
          <w:rFonts w:ascii="Arial" w:hAnsi="Arial" w:cs="Arial"/>
          <w:b/>
          <w:bCs/>
        </w:rPr>
        <w:t>Rebates from corporate card programs shall also be applied to federal grant awards based on an allocation method (percentage of expenditures by fund group).</w:t>
      </w:r>
    </w:p>
    <w:p w14:paraId="7BA1EF40" w14:textId="77777777" w:rsidR="00BC18C5" w:rsidRDefault="00BC18C5" w:rsidP="000D0E8A">
      <w:pPr>
        <w:spacing w:after="0" w:line="240" w:lineRule="auto"/>
        <w:jc w:val="both"/>
        <w:rPr>
          <w:rFonts w:ascii="Arial" w:hAnsi="Arial" w:cs="Arial"/>
        </w:rPr>
      </w:pPr>
    </w:p>
    <w:p w14:paraId="4133886F" w14:textId="125E8EEB" w:rsidR="00224E11" w:rsidRPr="006C6337" w:rsidRDefault="00BC18C5" w:rsidP="006C6337">
      <w:pPr>
        <w:spacing w:after="0"/>
        <w:jc w:val="both"/>
        <w:rPr>
          <w:rFonts w:ascii="Arial" w:hAnsi="Arial" w:cs="Arial"/>
        </w:rPr>
      </w:pPr>
      <w:r>
        <w:rPr>
          <w:rFonts w:ascii="Arial" w:hAnsi="Arial" w:cs="Arial"/>
        </w:rPr>
        <w:t>T</w:t>
      </w:r>
      <w:r w:rsidR="00D0200A" w:rsidRPr="006C6337">
        <w:rPr>
          <w:rFonts w:ascii="Arial" w:hAnsi="Arial" w:cs="Arial"/>
        </w:rPr>
        <w:t xml:space="preserve">he district has opted to operate under a </w:t>
      </w:r>
      <w:proofErr w:type="gramStart"/>
      <w:r w:rsidR="00D0200A" w:rsidRPr="006C6337">
        <w:rPr>
          <w:rFonts w:ascii="Arial" w:hAnsi="Arial" w:cs="Arial"/>
        </w:rPr>
        <w:t>cash reimbursement program guideline</w:t>
      </w:r>
      <w:r>
        <w:rPr>
          <w:rFonts w:ascii="Arial" w:hAnsi="Arial" w:cs="Arial"/>
        </w:rPr>
        <w:t>s</w:t>
      </w:r>
      <w:proofErr w:type="gramEnd"/>
      <w:r>
        <w:rPr>
          <w:rFonts w:ascii="Arial" w:hAnsi="Arial" w:cs="Arial"/>
        </w:rPr>
        <w:t>;</w:t>
      </w:r>
      <w:r w:rsidR="00224E11" w:rsidRPr="006C6337">
        <w:rPr>
          <w:rFonts w:ascii="Arial" w:hAnsi="Arial" w:cs="Arial"/>
        </w:rPr>
        <w:t xml:space="preserve"> </w:t>
      </w:r>
      <w:r>
        <w:rPr>
          <w:rFonts w:ascii="Arial" w:hAnsi="Arial" w:cs="Arial"/>
        </w:rPr>
        <w:t xml:space="preserve">therefore, </w:t>
      </w:r>
      <w:r w:rsidR="00224E11" w:rsidRPr="006C6337">
        <w:rPr>
          <w:rFonts w:ascii="Arial" w:hAnsi="Arial" w:cs="Arial"/>
        </w:rPr>
        <w:t xml:space="preserve">the district shall submit a draw-down of federal grant funds only when the following </w:t>
      </w:r>
      <w:proofErr w:type="gramStart"/>
      <w:r w:rsidR="00224E11" w:rsidRPr="006C6337">
        <w:rPr>
          <w:rFonts w:ascii="Arial" w:hAnsi="Arial" w:cs="Arial"/>
        </w:rPr>
        <w:t>has occurred</w:t>
      </w:r>
      <w:proofErr w:type="gramEnd"/>
      <w:r w:rsidR="00224E11" w:rsidRPr="006C6337">
        <w:rPr>
          <w:rFonts w:ascii="Arial" w:hAnsi="Arial" w:cs="Arial"/>
        </w:rPr>
        <w:t>:</w:t>
      </w:r>
    </w:p>
    <w:p w14:paraId="67B62E42" w14:textId="77777777" w:rsidR="00B14306" w:rsidRPr="00B14306" w:rsidRDefault="00B94403" w:rsidP="006946F1">
      <w:pPr>
        <w:pStyle w:val="ListParagraph"/>
        <w:numPr>
          <w:ilvl w:val="0"/>
          <w:numId w:val="62"/>
        </w:numPr>
        <w:jc w:val="both"/>
        <w:rPr>
          <w:rFonts w:ascii="Arial" w:hAnsi="Arial" w:cs="Arial"/>
          <w:b w:val="0"/>
        </w:rPr>
      </w:pPr>
      <w:r w:rsidRPr="006C6337">
        <w:rPr>
          <w:rFonts w:ascii="Arial" w:hAnsi="Arial" w:cs="Arial"/>
          <w:b w:val="0"/>
        </w:rPr>
        <w:t>The expenditure has been made as evidenced by distribution of a paycheck to a grant funded staff member or mailing, e</w:t>
      </w:r>
      <w:r w:rsidR="00320466">
        <w:rPr>
          <w:rFonts w:ascii="Arial" w:hAnsi="Arial" w:cs="Arial"/>
          <w:b w:val="0"/>
        </w:rPr>
        <w:t xml:space="preserve">lectronic </w:t>
      </w:r>
      <w:r w:rsidRPr="006C6337">
        <w:rPr>
          <w:rFonts w:ascii="Arial" w:hAnsi="Arial" w:cs="Arial"/>
          <w:b w:val="0"/>
        </w:rPr>
        <w:t>paying, or delivering a payment to a vendor.</w:t>
      </w:r>
      <w:r w:rsidR="00B14306" w:rsidRPr="00B14306">
        <w:rPr>
          <w:b w:val="0"/>
        </w:rPr>
        <w:t xml:space="preserve"> </w:t>
      </w:r>
    </w:p>
    <w:p w14:paraId="5A38816C" w14:textId="77777777" w:rsidR="00B14306" w:rsidRPr="00B14306" w:rsidRDefault="00B14306" w:rsidP="006946F1">
      <w:pPr>
        <w:pStyle w:val="ListParagraph"/>
        <w:numPr>
          <w:ilvl w:val="0"/>
          <w:numId w:val="62"/>
        </w:numPr>
        <w:jc w:val="both"/>
        <w:rPr>
          <w:rFonts w:ascii="Arial" w:hAnsi="Arial" w:cs="Arial"/>
          <w:b w:val="0"/>
        </w:rPr>
      </w:pPr>
      <w:r w:rsidRPr="00B14306">
        <w:rPr>
          <w:rFonts w:ascii="Arial" w:hAnsi="Arial" w:cs="Arial"/>
          <w:b w:val="0"/>
        </w:rPr>
        <w:t>Monthly payroll liability payments such as federal taxes, Social Security/Medicare taxes, Teacher Retirement System, wage garnishments, and insurance/elective deductions have been distributed, as appropriate.</w:t>
      </w:r>
    </w:p>
    <w:p w14:paraId="00C36BCD" w14:textId="4BC6EF7E" w:rsidR="00B14306" w:rsidRPr="00B14306" w:rsidRDefault="00B14306" w:rsidP="006946F1">
      <w:pPr>
        <w:pStyle w:val="ListParagraph"/>
        <w:numPr>
          <w:ilvl w:val="0"/>
          <w:numId w:val="62"/>
        </w:numPr>
        <w:jc w:val="both"/>
        <w:rPr>
          <w:rFonts w:ascii="Arial" w:hAnsi="Arial" w:cs="Arial"/>
          <w:b w:val="0"/>
        </w:rPr>
      </w:pPr>
      <w:r w:rsidRPr="00B14306">
        <w:rPr>
          <w:rFonts w:ascii="Arial" w:hAnsi="Arial" w:cs="Arial"/>
          <w:b w:val="0"/>
        </w:rPr>
        <w:t>Accrued wages (2160) and accrued liabilities (</w:t>
      </w:r>
      <w:r>
        <w:rPr>
          <w:rFonts w:ascii="Arial" w:hAnsi="Arial" w:cs="Arial"/>
          <w:b w:val="0"/>
        </w:rPr>
        <w:t xml:space="preserve">215X or </w:t>
      </w:r>
      <w:r w:rsidRPr="00B14306">
        <w:rPr>
          <w:rFonts w:ascii="Arial" w:hAnsi="Arial" w:cs="Arial"/>
          <w:b w:val="0"/>
        </w:rPr>
        <w:t>2211) shall be deducted from the expenditures reflected on the general ledger.</w:t>
      </w:r>
      <w:r w:rsidRPr="00B14306">
        <w:rPr>
          <w:rFonts w:ascii="Arial" w:hAnsi="Arial" w:cs="Arial"/>
          <w:b w:val="0"/>
          <w:i/>
          <w:iCs/>
        </w:rPr>
        <w:t xml:space="preserve"> [The accrued wages and liabilities represent future disbursements.]</w:t>
      </w:r>
    </w:p>
    <w:p w14:paraId="0A53EDD4" w14:textId="77777777" w:rsidR="00224E11" w:rsidRPr="00B14306" w:rsidRDefault="00224E11" w:rsidP="006C6337">
      <w:pPr>
        <w:spacing w:after="0"/>
        <w:jc w:val="both"/>
        <w:rPr>
          <w:rFonts w:ascii="Arial" w:hAnsi="Arial" w:cs="Arial"/>
          <w:sz w:val="16"/>
          <w:szCs w:val="16"/>
        </w:rPr>
      </w:pPr>
    </w:p>
    <w:p w14:paraId="50D7A160" w14:textId="031C1E86" w:rsidR="00AF35F4" w:rsidRPr="006C6337" w:rsidRDefault="00AF35F4" w:rsidP="006C6337">
      <w:pPr>
        <w:spacing w:after="0"/>
        <w:jc w:val="both"/>
        <w:rPr>
          <w:rFonts w:ascii="Arial" w:hAnsi="Arial" w:cs="Arial"/>
          <w:b/>
        </w:rPr>
      </w:pPr>
      <w:r w:rsidRPr="006C6337">
        <w:rPr>
          <w:rFonts w:ascii="Arial" w:hAnsi="Arial" w:cs="Arial"/>
          <w:b/>
        </w:rPr>
        <w:t>At no time shall the district draw-down any “advanced”</w:t>
      </w:r>
      <w:r w:rsidR="008A06BC" w:rsidRPr="006C6337">
        <w:rPr>
          <w:rFonts w:ascii="Arial" w:hAnsi="Arial" w:cs="Arial"/>
          <w:b/>
        </w:rPr>
        <w:t xml:space="preserve"> cash payments.</w:t>
      </w:r>
    </w:p>
    <w:p w14:paraId="7B56C506" w14:textId="77777777" w:rsidR="00931158" w:rsidRPr="006C6337" w:rsidRDefault="00931158" w:rsidP="006C6337">
      <w:pPr>
        <w:spacing w:after="0"/>
        <w:jc w:val="both"/>
        <w:rPr>
          <w:rFonts w:ascii="Arial" w:hAnsi="Arial" w:cs="Arial"/>
        </w:rPr>
      </w:pPr>
    </w:p>
    <w:p w14:paraId="767BA4CD" w14:textId="77777777" w:rsidR="00B14306" w:rsidRPr="00B14306" w:rsidRDefault="00B14306" w:rsidP="00B14306">
      <w:pPr>
        <w:pStyle w:val="Heading4"/>
        <w:rPr>
          <w:rFonts w:ascii="Arial" w:hAnsi="Arial" w:cs="Arial"/>
          <w:b/>
          <w:bCs/>
        </w:rPr>
      </w:pPr>
      <w:r w:rsidRPr="00B14306">
        <w:rPr>
          <w:rFonts w:ascii="Arial" w:hAnsi="Arial" w:cs="Arial"/>
          <w:b/>
          <w:bCs/>
          <w:color w:val="auto"/>
        </w:rPr>
        <w:t>Initiation of Draw-Down Request for Reimbursement</w:t>
      </w:r>
    </w:p>
    <w:p w14:paraId="4AD17FA0" w14:textId="6F573C5F" w:rsidR="00931158" w:rsidRPr="006C6337" w:rsidRDefault="00931158" w:rsidP="00FE3705">
      <w:pPr>
        <w:jc w:val="both"/>
        <w:rPr>
          <w:rFonts w:ascii="Arial" w:hAnsi="Arial" w:cs="Arial"/>
        </w:rPr>
      </w:pPr>
      <w:r w:rsidRPr="006C6337">
        <w:rPr>
          <w:rFonts w:ascii="Arial" w:hAnsi="Arial" w:cs="Arial"/>
        </w:rPr>
        <w:t xml:space="preserve">The draw-down of grant funds from the granting agency shall be initiated by </w:t>
      </w:r>
      <w:r w:rsidRPr="009E5A6D">
        <w:rPr>
          <w:rFonts w:ascii="Arial" w:hAnsi="Arial" w:cs="Arial"/>
        </w:rPr>
        <w:t xml:space="preserve">the </w:t>
      </w:r>
      <w:r w:rsidR="004412CC" w:rsidRPr="009E5A6D">
        <w:rPr>
          <w:rFonts w:ascii="Arial" w:hAnsi="Arial" w:cs="Arial"/>
        </w:rPr>
        <w:t>accounting department</w:t>
      </w:r>
      <w:r w:rsidR="00536FAD" w:rsidRPr="00396A88">
        <w:rPr>
          <w:rFonts w:ascii="Arial" w:hAnsi="Arial" w:cs="Arial"/>
        </w:rPr>
        <w:t>,</w:t>
      </w:r>
      <w:r w:rsidR="00536FAD" w:rsidRPr="006C6337">
        <w:rPr>
          <w:rFonts w:ascii="Arial" w:hAnsi="Arial" w:cs="Arial"/>
        </w:rPr>
        <w:t xml:space="preserve"> </w:t>
      </w:r>
      <w:r w:rsidR="00AC23E5" w:rsidRPr="00AC23E5">
        <w:rPr>
          <w:rFonts w:ascii="Arial" w:hAnsi="Arial" w:cs="Arial"/>
          <w:u w:val="single"/>
        </w:rPr>
        <w:t>Director of Accounting</w:t>
      </w:r>
      <w:r w:rsidRPr="006C6337">
        <w:rPr>
          <w:rFonts w:ascii="Arial" w:hAnsi="Arial" w:cs="Arial"/>
        </w:rPr>
        <w:t xml:space="preserve">. </w:t>
      </w:r>
      <w:r w:rsidR="00320466">
        <w:rPr>
          <w:rFonts w:ascii="Arial" w:hAnsi="Arial" w:cs="Arial"/>
        </w:rPr>
        <w:t xml:space="preserve"> </w:t>
      </w:r>
      <w:r w:rsidRPr="006C6337">
        <w:rPr>
          <w:rFonts w:ascii="Arial" w:hAnsi="Arial" w:cs="Arial"/>
        </w:rPr>
        <w:t xml:space="preserve">A detailed </w:t>
      </w:r>
      <w:proofErr w:type="gramStart"/>
      <w:r w:rsidRPr="006C6337">
        <w:rPr>
          <w:rFonts w:ascii="Arial" w:hAnsi="Arial" w:cs="Arial"/>
        </w:rPr>
        <w:t>summary</w:t>
      </w:r>
      <w:proofErr w:type="gramEnd"/>
      <w:r w:rsidRPr="006C6337">
        <w:rPr>
          <w:rFonts w:ascii="Arial" w:hAnsi="Arial" w:cs="Arial"/>
        </w:rPr>
        <w:t xml:space="preserve"> general ledger of each grant fund should be generated to determine if the district is entitled to draw-down funds, i.e. if the granting agency owes the district any funds. If the district has funds </w:t>
      </w:r>
      <w:r w:rsidRPr="001A7B3B">
        <w:rPr>
          <w:rFonts w:ascii="Arial" w:hAnsi="Arial" w:cs="Arial"/>
        </w:rPr>
        <w:t xml:space="preserve">available for draw-down, a detailed general ledger should be generated and forwarded to the </w:t>
      </w:r>
      <w:r w:rsidR="00AC23E5" w:rsidRPr="001A7B3B">
        <w:rPr>
          <w:rFonts w:ascii="Arial" w:hAnsi="Arial" w:cs="Arial"/>
          <w:u w:val="single"/>
        </w:rPr>
        <w:t>Grant Manager</w:t>
      </w:r>
      <w:r w:rsidR="00536FAD" w:rsidRPr="001A7B3B">
        <w:rPr>
          <w:rFonts w:ascii="Arial" w:hAnsi="Arial" w:cs="Arial"/>
        </w:rPr>
        <w:t xml:space="preserve"> for</w:t>
      </w:r>
      <w:r w:rsidRPr="001A7B3B">
        <w:rPr>
          <w:rFonts w:ascii="Arial" w:hAnsi="Arial" w:cs="Arial"/>
        </w:rPr>
        <w:t xml:space="preserve"> the</w:t>
      </w:r>
      <w:r w:rsidR="00320466" w:rsidRPr="001A7B3B">
        <w:rPr>
          <w:rFonts w:ascii="Arial" w:hAnsi="Arial" w:cs="Arial"/>
        </w:rPr>
        <w:t>ir review and approval</w:t>
      </w:r>
      <w:r w:rsidR="00B14306">
        <w:rPr>
          <w:rFonts w:ascii="Arial" w:hAnsi="Arial" w:cs="Arial"/>
        </w:rPr>
        <w:t xml:space="preserve"> and certification</w:t>
      </w:r>
      <w:r w:rsidR="00320466" w:rsidRPr="001A7B3B">
        <w:rPr>
          <w:rFonts w:ascii="Arial" w:hAnsi="Arial" w:cs="Arial"/>
        </w:rPr>
        <w:t>.</w:t>
      </w:r>
    </w:p>
    <w:p w14:paraId="17D102AA" w14:textId="77777777" w:rsidR="00935B14" w:rsidRPr="006C6337" w:rsidRDefault="00935B14" w:rsidP="006C6337">
      <w:pPr>
        <w:spacing w:after="0"/>
        <w:jc w:val="both"/>
        <w:rPr>
          <w:rFonts w:ascii="Arial" w:hAnsi="Arial" w:cs="Arial"/>
          <w:b/>
        </w:rPr>
      </w:pPr>
      <w:r w:rsidRPr="006C6337">
        <w:rPr>
          <w:rFonts w:ascii="Arial" w:hAnsi="Arial" w:cs="Arial"/>
          <w:b/>
        </w:rPr>
        <w:t xml:space="preserve">If a grant has a matching requirement, the district shall </w:t>
      </w:r>
      <w:proofErr w:type="gramStart"/>
      <w:r w:rsidRPr="006C6337">
        <w:rPr>
          <w:rFonts w:ascii="Arial" w:hAnsi="Arial" w:cs="Arial"/>
          <w:b/>
        </w:rPr>
        <w:t>draw-down</w:t>
      </w:r>
      <w:proofErr w:type="gramEnd"/>
      <w:r w:rsidRPr="006C6337">
        <w:rPr>
          <w:rFonts w:ascii="Arial" w:hAnsi="Arial" w:cs="Arial"/>
          <w:b/>
        </w:rPr>
        <w:t xml:space="preserve"> only the allowable amount after verifying compliance with the level of matching expenditures. </w:t>
      </w:r>
    </w:p>
    <w:p w14:paraId="486000B5" w14:textId="77777777" w:rsidR="00931158" w:rsidRPr="006C6337" w:rsidRDefault="00931158" w:rsidP="006C6337">
      <w:pPr>
        <w:spacing w:after="0"/>
        <w:jc w:val="both"/>
        <w:rPr>
          <w:rFonts w:ascii="Arial" w:hAnsi="Arial" w:cs="Arial"/>
        </w:rPr>
      </w:pPr>
    </w:p>
    <w:p w14:paraId="792335D8" w14:textId="77777777" w:rsidR="00B14306" w:rsidRPr="00B14306" w:rsidRDefault="00B14306" w:rsidP="00B14306">
      <w:pPr>
        <w:pStyle w:val="Heading4"/>
        <w:rPr>
          <w:rFonts w:ascii="Arial" w:hAnsi="Arial" w:cs="Arial"/>
          <w:b/>
          <w:bCs/>
          <w:color w:val="auto"/>
        </w:rPr>
      </w:pPr>
      <w:r w:rsidRPr="00B14306">
        <w:rPr>
          <w:rFonts w:ascii="Arial" w:hAnsi="Arial" w:cs="Arial"/>
          <w:b/>
          <w:bCs/>
          <w:color w:val="auto"/>
        </w:rPr>
        <w:t>Review and Approval of Draw-Down Request for Reimbursement</w:t>
      </w:r>
    </w:p>
    <w:p w14:paraId="26080E80" w14:textId="4812983F" w:rsidR="00783C99" w:rsidRPr="006C6337" w:rsidRDefault="00783C99" w:rsidP="006C6337">
      <w:pPr>
        <w:spacing w:after="0"/>
        <w:jc w:val="both"/>
        <w:rPr>
          <w:rFonts w:ascii="Arial" w:hAnsi="Arial" w:cs="Arial"/>
        </w:rPr>
      </w:pPr>
      <w:r w:rsidRPr="006C6337">
        <w:rPr>
          <w:rFonts w:ascii="Arial" w:hAnsi="Arial" w:cs="Arial"/>
        </w:rPr>
        <w:t xml:space="preserve">The </w:t>
      </w:r>
      <w:r w:rsidR="00AC23E5" w:rsidRPr="00AC23E5">
        <w:rPr>
          <w:rFonts w:ascii="Arial" w:hAnsi="Arial" w:cs="Arial"/>
          <w:u w:val="single"/>
        </w:rPr>
        <w:t>Grant Manager</w:t>
      </w:r>
      <w:r w:rsidR="00536FAD" w:rsidRPr="006C6337">
        <w:rPr>
          <w:rFonts w:ascii="Arial" w:hAnsi="Arial" w:cs="Arial"/>
        </w:rPr>
        <w:t xml:space="preserve"> </w:t>
      </w:r>
      <w:r w:rsidRPr="006C6337">
        <w:rPr>
          <w:rFonts w:ascii="Arial" w:hAnsi="Arial" w:cs="Arial"/>
        </w:rPr>
        <w:t>review shall consist of the following:</w:t>
      </w:r>
    </w:p>
    <w:p w14:paraId="1E2109D0" w14:textId="77777777" w:rsidR="00CE0CD5" w:rsidRPr="006C6337" w:rsidRDefault="00783C99" w:rsidP="006C6337">
      <w:pPr>
        <w:pStyle w:val="ListParagraph"/>
        <w:numPr>
          <w:ilvl w:val="0"/>
          <w:numId w:val="17"/>
        </w:numPr>
        <w:jc w:val="both"/>
        <w:rPr>
          <w:rFonts w:ascii="Arial" w:hAnsi="Arial" w:cs="Arial"/>
          <w:b w:val="0"/>
        </w:rPr>
      </w:pPr>
      <w:r w:rsidRPr="006C6337">
        <w:rPr>
          <w:rFonts w:ascii="Arial" w:hAnsi="Arial" w:cs="Arial"/>
          <w:b w:val="0"/>
        </w:rPr>
        <w:t xml:space="preserve">A review of the detailed general ledger </w:t>
      </w:r>
      <w:r w:rsidR="0050247F" w:rsidRPr="006C6337">
        <w:rPr>
          <w:rFonts w:ascii="Arial" w:hAnsi="Arial" w:cs="Arial"/>
          <w:b w:val="0"/>
        </w:rPr>
        <w:t xml:space="preserve">for any unusual charges </w:t>
      </w:r>
      <w:r w:rsidR="00CE0CD5" w:rsidRPr="006C6337">
        <w:rPr>
          <w:rFonts w:ascii="Arial" w:hAnsi="Arial" w:cs="Arial"/>
          <w:b w:val="0"/>
        </w:rPr>
        <w:t>or reclassification of expenditures</w:t>
      </w:r>
    </w:p>
    <w:p w14:paraId="748224B6" w14:textId="77777777" w:rsidR="00CE0CD5" w:rsidRPr="006C6337" w:rsidRDefault="00CE0CD5" w:rsidP="006C6337">
      <w:pPr>
        <w:pStyle w:val="ListParagraph"/>
        <w:numPr>
          <w:ilvl w:val="0"/>
          <w:numId w:val="17"/>
        </w:numPr>
        <w:jc w:val="both"/>
        <w:rPr>
          <w:rFonts w:ascii="Arial" w:hAnsi="Arial" w:cs="Arial"/>
          <w:b w:val="0"/>
        </w:rPr>
      </w:pPr>
      <w:r w:rsidRPr="006C6337">
        <w:rPr>
          <w:rFonts w:ascii="Arial" w:hAnsi="Arial" w:cs="Arial"/>
          <w:b w:val="0"/>
        </w:rPr>
        <w:t>A test sampling of either unusual or large expenditures to ensure that the expenditures were reviewed and approved by all designated staff</w:t>
      </w:r>
    </w:p>
    <w:p w14:paraId="3FC74424" w14:textId="4C756CDB" w:rsidR="00CE0CD5" w:rsidRPr="006C6337" w:rsidRDefault="00CE0CD5" w:rsidP="006C6337">
      <w:pPr>
        <w:pStyle w:val="ListParagraph"/>
        <w:numPr>
          <w:ilvl w:val="0"/>
          <w:numId w:val="17"/>
        </w:numPr>
        <w:jc w:val="both"/>
        <w:rPr>
          <w:rFonts w:ascii="Arial" w:hAnsi="Arial" w:cs="Arial"/>
          <w:b w:val="0"/>
        </w:rPr>
      </w:pPr>
      <w:r w:rsidRPr="006C6337">
        <w:rPr>
          <w:rFonts w:ascii="Arial" w:hAnsi="Arial" w:cs="Arial"/>
          <w:b w:val="0"/>
        </w:rPr>
        <w:t xml:space="preserve">Monitor the percentage of expenditures-to-date to ensure that the grant funds are expended on a timely basis throughout the grant period. </w:t>
      </w:r>
      <w:r w:rsidR="006368FD" w:rsidRPr="006C6337">
        <w:rPr>
          <w:rFonts w:ascii="Arial" w:hAnsi="Arial" w:cs="Arial"/>
          <w:b w:val="0"/>
        </w:rPr>
        <w:t>[</w:t>
      </w:r>
      <w:r w:rsidRPr="006C6337">
        <w:rPr>
          <w:rFonts w:ascii="Arial" w:hAnsi="Arial" w:cs="Arial"/>
          <w:b w:val="0"/>
        </w:rPr>
        <w:t xml:space="preserve">NOTE: </w:t>
      </w:r>
      <w:r w:rsidR="00B14306">
        <w:rPr>
          <w:rFonts w:ascii="Arial" w:hAnsi="Arial" w:cs="Arial"/>
          <w:b w:val="0"/>
        </w:rPr>
        <w:t xml:space="preserve">The federal granting or oversight agency may </w:t>
      </w:r>
      <w:r w:rsidRPr="006C6337">
        <w:rPr>
          <w:rFonts w:ascii="Arial" w:hAnsi="Arial" w:cs="Arial"/>
          <w:b w:val="0"/>
        </w:rPr>
        <w:t xml:space="preserve">disallow grant fund expenditures that appear to be made outside of the grant period or so late in the grant period that the district and its </w:t>
      </w:r>
      <w:proofErr w:type="gramStart"/>
      <w:r w:rsidRPr="006C6337">
        <w:rPr>
          <w:rFonts w:ascii="Arial" w:hAnsi="Arial" w:cs="Arial"/>
          <w:b w:val="0"/>
        </w:rPr>
        <w:t>student</w:t>
      </w:r>
      <w:proofErr w:type="gramEnd"/>
      <w:r w:rsidRPr="006C6337">
        <w:rPr>
          <w:rFonts w:ascii="Arial" w:hAnsi="Arial" w:cs="Arial"/>
          <w:b w:val="0"/>
        </w:rPr>
        <w:t xml:space="preserve"> did not benefit from the delayed expenditure.</w:t>
      </w:r>
      <w:r w:rsidR="006368FD" w:rsidRPr="006C6337">
        <w:rPr>
          <w:rFonts w:ascii="Arial" w:hAnsi="Arial" w:cs="Arial"/>
          <w:b w:val="0"/>
        </w:rPr>
        <w:t>]</w:t>
      </w:r>
    </w:p>
    <w:p w14:paraId="5A8DF3D1" w14:textId="5438F571" w:rsidR="00D969FE" w:rsidRPr="00B14306" w:rsidRDefault="00D969FE" w:rsidP="00B14306">
      <w:pPr>
        <w:pStyle w:val="ListParagraph"/>
        <w:numPr>
          <w:ilvl w:val="0"/>
          <w:numId w:val="17"/>
        </w:numPr>
        <w:jc w:val="both"/>
        <w:rPr>
          <w:rFonts w:ascii="Arial" w:hAnsi="Arial" w:cs="Arial"/>
          <w:b w:val="0"/>
        </w:rPr>
      </w:pPr>
      <w:r w:rsidRPr="006C6337">
        <w:rPr>
          <w:rFonts w:ascii="Arial" w:hAnsi="Arial" w:cs="Arial"/>
          <w:b w:val="0"/>
        </w:rPr>
        <w:t>Authorize</w:t>
      </w:r>
      <w:r w:rsidR="000E2DDC" w:rsidRPr="006C6337">
        <w:rPr>
          <w:rFonts w:ascii="Arial" w:hAnsi="Arial" w:cs="Arial"/>
          <w:b w:val="0"/>
        </w:rPr>
        <w:t xml:space="preserve"> [in writing]</w:t>
      </w:r>
      <w:r w:rsidR="0076287D">
        <w:rPr>
          <w:rFonts w:ascii="Arial" w:hAnsi="Arial" w:cs="Arial"/>
          <w:b w:val="0"/>
        </w:rPr>
        <w:t xml:space="preserve"> the </w:t>
      </w:r>
      <w:r w:rsidR="001A7B3B">
        <w:rPr>
          <w:rFonts w:ascii="Arial" w:hAnsi="Arial" w:cs="Arial"/>
          <w:b w:val="0"/>
          <w:u w:val="single"/>
        </w:rPr>
        <w:t>Accounting D</w:t>
      </w:r>
      <w:r w:rsidR="004412CC" w:rsidRPr="004412CC">
        <w:rPr>
          <w:rFonts w:ascii="Arial" w:hAnsi="Arial" w:cs="Arial"/>
          <w:b w:val="0"/>
          <w:u w:val="single"/>
        </w:rPr>
        <w:t>epartment</w:t>
      </w:r>
      <w:r w:rsidRPr="006C6337">
        <w:rPr>
          <w:rFonts w:ascii="Arial" w:hAnsi="Arial" w:cs="Arial"/>
          <w:b w:val="0"/>
        </w:rPr>
        <w:t xml:space="preserve"> to </w:t>
      </w:r>
      <w:proofErr w:type="gramStart"/>
      <w:r w:rsidRPr="006C6337">
        <w:rPr>
          <w:rFonts w:ascii="Arial" w:hAnsi="Arial" w:cs="Arial"/>
          <w:b w:val="0"/>
        </w:rPr>
        <w:t>draw-down</w:t>
      </w:r>
      <w:proofErr w:type="gramEnd"/>
      <w:r w:rsidRPr="006C6337">
        <w:rPr>
          <w:rFonts w:ascii="Arial" w:hAnsi="Arial" w:cs="Arial"/>
          <w:b w:val="0"/>
        </w:rPr>
        <w:t xml:space="preserve"> the available grant funds</w:t>
      </w:r>
      <w:r w:rsidR="00B14306">
        <w:rPr>
          <w:rFonts w:ascii="Arial" w:hAnsi="Arial" w:cs="Arial"/>
          <w:b w:val="0"/>
        </w:rPr>
        <w:t xml:space="preserve"> by signing the monthly federal grant fund draw-down</w:t>
      </w:r>
      <w:r w:rsidR="00B14306" w:rsidRPr="00B14306">
        <w:rPr>
          <w:rFonts w:ascii="Arial" w:hAnsi="Arial" w:cs="Arial"/>
        </w:rPr>
        <w:t>.</w:t>
      </w:r>
    </w:p>
    <w:p w14:paraId="12CF717E" w14:textId="77777777" w:rsidR="00931158" w:rsidRPr="006C6337" w:rsidRDefault="00931158" w:rsidP="006C6337">
      <w:pPr>
        <w:spacing w:after="0"/>
        <w:jc w:val="both"/>
        <w:rPr>
          <w:rFonts w:ascii="Arial" w:hAnsi="Arial" w:cs="Arial"/>
        </w:rPr>
      </w:pPr>
    </w:p>
    <w:p w14:paraId="3B41BD13" w14:textId="7F743417" w:rsidR="00295D52" w:rsidRPr="006C6337" w:rsidRDefault="00295D52" w:rsidP="006C6337">
      <w:pPr>
        <w:spacing w:after="0"/>
        <w:jc w:val="both"/>
        <w:rPr>
          <w:rFonts w:ascii="Arial" w:hAnsi="Arial" w:cs="Arial"/>
        </w:rPr>
      </w:pPr>
      <w:r w:rsidRPr="006C6337">
        <w:rPr>
          <w:rFonts w:ascii="Arial" w:hAnsi="Arial" w:cs="Arial"/>
        </w:rPr>
        <w:t xml:space="preserve">Upon approval from the </w:t>
      </w:r>
      <w:r w:rsidR="00D607ED" w:rsidRPr="00D607ED">
        <w:rPr>
          <w:rFonts w:ascii="Arial" w:hAnsi="Arial" w:cs="Arial"/>
          <w:u w:val="single"/>
        </w:rPr>
        <w:t>Grant Manager</w:t>
      </w:r>
      <w:r w:rsidR="008318DF">
        <w:rPr>
          <w:rFonts w:ascii="Arial" w:hAnsi="Arial" w:cs="Arial"/>
          <w:u w:val="single"/>
        </w:rPr>
        <w:t>s</w:t>
      </w:r>
      <w:r w:rsidR="00A81A6C" w:rsidRPr="006C6337">
        <w:rPr>
          <w:rFonts w:ascii="Arial" w:hAnsi="Arial" w:cs="Arial"/>
        </w:rPr>
        <w:t xml:space="preserve">, the </w:t>
      </w:r>
      <w:r w:rsidR="00AC23E5" w:rsidRPr="00AC23E5">
        <w:rPr>
          <w:rFonts w:ascii="Arial" w:hAnsi="Arial" w:cs="Arial"/>
          <w:u w:val="single"/>
        </w:rPr>
        <w:t>Director of Accounting</w:t>
      </w:r>
      <w:r w:rsidR="00A81A6C" w:rsidRPr="006C6337">
        <w:rPr>
          <w:rFonts w:ascii="Arial" w:hAnsi="Arial" w:cs="Arial"/>
        </w:rPr>
        <w:t xml:space="preserve"> </w:t>
      </w:r>
      <w:r w:rsidRPr="006C6337">
        <w:rPr>
          <w:rFonts w:ascii="Arial" w:hAnsi="Arial" w:cs="Arial"/>
        </w:rPr>
        <w:t>shall prepare the electronic draw-</w:t>
      </w:r>
      <w:proofErr w:type="gramStart"/>
      <w:r w:rsidRPr="006C6337">
        <w:rPr>
          <w:rFonts w:ascii="Arial" w:hAnsi="Arial" w:cs="Arial"/>
        </w:rPr>
        <w:t>down</w:t>
      </w:r>
      <w:proofErr w:type="gramEnd"/>
      <w:r w:rsidRPr="006C6337">
        <w:rPr>
          <w:rFonts w:ascii="Arial" w:hAnsi="Arial" w:cs="Arial"/>
        </w:rPr>
        <w:t xml:space="preserve"> request. The amount of the receivable shall be recorded on the general ledger </w:t>
      </w:r>
      <w:r w:rsidR="005D59DA">
        <w:rPr>
          <w:rFonts w:ascii="Arial" w:hAnsi="Arial" w:cs="Arial"/>
        </w:rPr>
        <w:t xml:space="preserve">(214X) </w:t>
      </w:r>
      <w:r w:rsidRPr="006C6337">
        <w:rPr>
          <w:rFonts w:ascii="Arial" w:hAnsi="Arial" w:cs="Arial"/>
        </w:rPr>
        <w:t xml:space="preserve">and a copy of all supporting documentation such as the detailed general ledger, approval from the </w:t>
      </w:r>
      <w:r w:rsidR="006621DD" w:rsidRPr="006621DD">
        <w:rPr>
          <w:rFonts w:ascii="Arial" w:hAnsi="Arial" w:cs="Arial"/>
          <w:u w:val="single"/>
        </w:rPr>
        <w:t>Grant Managers</w:t>
      </w:r>
      <w:r w:rsidRPr="006C6337">
        <w:rPr>
          <w:rFonts w:ascii="Arial" w:hAnsi="Arial" w:cs="Arial"/>
        </w:rPr>
        <w:t>, and other supporting documentation shall be filed for audit purposes.</w:t>
      </w:r>
      <w:r w:rsidR="00320466">
        <w:rPr>
          <w:rFonts w:ascii="Arial" w:hAnsi="Arial" w:cs="Arial"/>
        </w:rPr>
        <w:t xml:space="preserve"> The </w:t>
      </w:r>
      <w:r w:rsidR="00AC23E5" w:rsidRPr="00AC23E5">
        <w:rPr>
          <w:rFonts w:ascii="Arial" w:hAnsi="Arial" w:cs="Arial"/>
          <w:u w:val="single"/>
        </w:rPr>
        <w:t>Director of Accounting</w:t>
      </w:r>
      <w:r w:rsidR="00A81A6C" w:rsidRPr="006C6337">
        <w:rPr>
          <w:rFonts w:ascii="Arial" w:hAnsi="Arial" w:cs="Arial"/>
        </w:rPr>
        <w:t xml:space="preserve"> shall prepare the journal entry and post </w:t>
      </w:r>
      <w:r w:rsidR="00731F92">
        <w:rPr>
          <w:rFonts w:ascii="Arial" w:hAnsi="Arial" w:cs="Arial"/>
        </w:rPr>
        <w:t>it</w:t>
      </w:r>
      <w:r w:rsidR="00A81A6C" w:rsidRPr="006C6337">
        <w:rPr>
          <w:rFonts w:ascii="Arial" w:hAnsi="Arial" w:cs="Arial"/>
        </w:rPr>
        <w:t xml:space="preserve"> to the finance general ledger.</w:t>
      </w:r>
      <w:r w:rsidR="00AE2E7F">
        <w:rPr>
          <w:rFonts w:ascii="Arial" w:hAnsi="Arial" w:cs="Arial"/>
        </w:rPr>
        <w:t xml:space="preserve">  </w:t>
      </w:r>
      <w:r w:rsidR="00AE2E7F" w:rsidRPr="00BE6580">
        <w:rPr>
          <w:rFonts w:ascii="Arial" w:hAnsi="Arial" w:cs="Arial"/>
          <w:i/>
        </w:rPr>
        <w:t>(The receivable is booked to the general ledger at fiscal year</w:t>
      </w:r>
      <w:r w:rsidR="006621DD">
        <w:rPr>
          <w:rFonts w:ascii="Arial" w:hAnsi="Arial" w:cs="Arial"/>
          <w:i/>
        </w:rPr>
        <w:t>-</w:t>
      </w:r>
      <w:r w:rsidR="00AE2E7F" w:rsidRPr="00BE6580">
        <w:rPr>
          <w:rFonts w:ascii="Arial" w:hAnsi="Arial" w:cs="Arial"/>
          <w:i/>
        </w:rPr>
        <w:t xml:space="preserve">end for audit purposes, but </w:t>
      </w:r>
      <w:proofErr w:type="gramStart"/>
      <w:r w:rsidR="00AE2E7F" w:rsidRPr="00BE6580">
        <w:rPr>
          <w:rFonts w:ascii="Arial" w:hAnsi="Arial" w:cs="Arial"/>
          <w:i/>
        </w:rPr>
        <w:t>on a monthly basis</w:t>
      </w:r>
      <w:proofErr w:type="gramEnd"/>
      <w:r w:rsidR="00AE2E7F" w:rsidRPr="00BE6580">
        <w:rPr>
          <w:rFonts w:ascii="Arial" w:hAnsi="Arial" w:cs="Arial"/>
          <w:i/>
        </w:rPr>
        <w:t xml:space="preserve"> the revenue is just booked in </w:t>
      </w:r>
      <w:r w:rsidR="006621DD">
        <w:rPr>
          <w:rFonts w:ascii="Arial" w:hAnsi="Arial" w:cs="Arial"/>
          <w:i/>
        </w:rPr>
        <w:t xml:space="preserve">the </w:t>
      </w:r>
      <w:r w:rsidR="00AE2E7F" w:rsidRPr="00BE6580">
        <w:rPr>
          <w:rFonts w:ascii="Arial" w:hAnsi="Arial" w:cs="Arial"/>
          <w:i/>
        </w:rPr>
        <w:t xml:space="preserve">month the </w:t>
      </w:r>
      <w:proofErr w:type="gramStart"/>
      <w:r w:rsidR="00AE2E7F" w:rsidRPr="00BE6580">
        <w:rPr>
          <w:rFonts w:ascii="Arial" w:hAnsi="Arial" w:cs="Arial"/>
          <w:i/>
        </w:rPr>
        <w:t>draw down</w:t>
      </w:r>
      <w:proofErr w:type="gramEnd"/>
      <w:r w:rsidR="00AE2E7F" w:rsidRPr="00BE6580">
        <w:rPr>
          <w:rFonts w:ascii="Arial" w:hAnsi="Arial" w:cs="Arial"/>
          <w:i/>
        </w:rPr>
        <w:t xml:space="preserve"> is received since there is no grant reporting on a monthly basis.)</w:t>
      </w:r>
    </w:p>
    <w:p w14:paraId="63FF549F" w14:textId="77777777" w:rsidR="006903E3" w:rsidRPr="006C6337" w:rsidRDefault="006903E3" w:rsidP="006C6337">
      <w:pPr>
        <w:spacing w:after="0"/>
        <w:jc w:val="both"/>
        <w:rPr>
          <w:rFonts w:ascii="Arial" w:hAnsi="Arial" w:cs="Arial"/>
        </w:rPr>
      </w:pPr>
    </w:p>
    <w:p w14:paraId="555E45FB" w14:textId="46B7B12D" w:rsidR="006903E3" w:rsidRPr="006C6337" w:rsidRDefault="000B7ED8" w:rsidP="00FE3705">
      <w:pPr>
        <w:jc w:val="both"/>
        <w:rPr>
          <w:rFonts w:ascii="Arial" w:hAnsi="Arial" w:cs="Arial"/>
        </w:rPr>
      </w:pPr>
      <w:r w:rsidRPr="006C6337">
        <w:rPr>
          <w:rFonts w:ascii="Arial" w:hAnsi="Arial" w:cs="Arial"/>
        </w:rPr>
        <w:t xml:space="preserve">If </w:t>
      </w:r>
      <w:r w:rsidR="008318DF">
        <w:rPr>
          <w:rFonts w:ascii="Arial" w:hAnsi="Arial" w:cs="Arial"/>
        </w:rPr>
        <w:t xml:space="preserve">additional documentation of an </w:t>
      </w:r>
      <w:r w:rsidRPr="006C6337">
        <w:rPr>
          <w:rFonts w:ascii="Arial" w:hAnsi="Arial" w:cs="Arial"/>
        </w:rPr>
        <w:t xml:space="preserve">electronic draw-down is required by the granting agency, the </w:t>
      </w:r>
      <w:r w:rsidR="004412CC" w:rsidRPr="004412CC">
        <w:rPr>
          <w:rFonts w:ascii="Arial" w:hAnsi="Arial" w:cs="Arial"/>
          <w:u w:val="single"/>
        </w:rPr>
        <w:t>accounting department</w:t>
      </w:r>
      <w:r w:rsidRPr="006C6337">
        <w:rPr>
          <w:rFonts w:ascii="Arial" w:hAnsi="Arial" w:cs="Arial"/>
        </w:rPr>
        <w:t xml:space="preserve"> shall comply with the </w:t>
      </w:r>
      <w:r w:rsidR="008318DF">
        <w:rPr>
          <w:rFonts w:ascii="Arial" w:hAnsi="Arial" w:cs="Arial"/>
        </w:rPr>
        <w:t xml:space="preserve">additional </w:t>
      </w:r>
      <w:r w:rsidRPr="006C6337">
        <w:rPr>
          <w:rFonts w:ascii="Arial" w:hAnsi="Arial" w:cs="Arial"/>
        </w:rPr>
        <w:t xml:space="preserve">requirements. For example, TEA </w:t>
      </w:r>
      <w:r w:rsidR="008318DF">
        <w:rPr>
          <w:rFonts w:ascii="Arial" w:hAnsi="Arial" w:cs="Arial"/>
        </w:rPr>
        <w:t xml:space="preserve">as an oversight agency, </w:t>
      </w:r>
      <w:r w:rsidRPr="006C6337">
        <w:rPr>
          <w:rFonts w:ascii="Arial" w:hAnsi="Arial" w:cs="Arial"/>
        </w:rPr>
        <w:t xml:space="preserve">at times requests </w:t>
      </w:r>
      <w:r w:rsidR="004C079B" w:rsidRPr="006C6337">
        <w:rPr>
          <w:rFonts w:ascii="Arial" w:hAnsi="Arial" w:cs="Arial"/>
        </w:rPr>
        <w:t>supportive information related to a draw</w:t>
      </w:r>
      <w:r w:rsidR="008C1FDD">
        <w:rPr>
          <w:rFonts w:ascii="Arial" w:hAnsi="Arial" w:cs="Arial"/>
        </w:rPr>
        <w:t>-</w:t>
      </w:r>
      <w:r w:rsidR="004C079B" w:rsidRPr="006C6337">
        <w:rPr>
          <w:rFonts w:ascii="Arial" w:hAnsi="Arial" w:cs="Arial"/>
        </w:rPr>
        <w:t xml:space="preserve">down such as a detailed general ledger, narrative </w:t>
      </w:r>
      <w:r w:rsidR="004C079B" w:rsidRPr="00AE2E7F">
        <w:rPr>
          <w:rFonts w:ascii="Arial" w:hAnsi="Arial" w:cs="Arial"/>
        </w:rPr>
        <w:t xml:space="preserve">justification, or summary of expenditures by object code. Upon a request from </w:t>
      </w:r>
      <w:r w:rsidR="00BF736C" w:rsidRPr="00AE2E7F">
        <w:rPr>
          <w:rFonts w:ascii="Arial" w:hAnsi="Arial" w:cs="Arial"/>
        </w:rPr>
        <w:t xml:space="preserve">the TEA, the </w:t>
      </w:r>
      <w:r w:rsidR="004412CC" w:rsidRPr="00AE2E7F">
        <w:rPr>
          <w:rFonts w:ascii="Arial" w:hAnsi="Arial" w:cs="Arial"/>
        </w:rPr>
        <w:t>accounting department</w:t>
      </w:r>
      <w:r w:rsidR="00BF736C" w:rsidRPr="006C6337">
        <w:rPr>
          <w:rFonts w:ascii="Arial" w:hAnsi="Arial" w:cs="Arial"/>
        </w:rPr>
        <w:t xml:space="preserve">, </w:t>
      </w:r>
      <w:r w:rsidR="00AC23E5" w:rsidRPr="00AC23E5">
        <w:rPr>
          <w:rFonts w:ascii="Arial" w:hAnsi="Arial" w:cs="Arial"/>
          <w:u w:val="single"/>
        </w:rPr>
        <w:t>Director of Accounting</w:t>
      </w:r>
      <w:r w:rsidR="00BF736C" w:rsidRPr="006C6337">
        <w:rPr>
          <w:rFonts w:ascii="Arial" w:hAnsi="Arial" w:cs="Arial"/>
        </w:rPr>
        <w:t xml:space="preserve">, </w:t>
      </w:r>
      <w:r w:rsidR="004C079B" w:rsidRPr="006C6337">
        <w:rPr>
          <w:rFonts w:ascii="Arial" w:hAnsi="Arial" w:cs="Arial"/>
        </w:rPr>
        <w:t>shall respond to the request within the allotted time to avoid designation as a “high risk” grantee.</w:t>
      </w:r>
    </w:p>
    <w:p w14:paraId="5E257AFC" w14:textId="77777777" w:rsidR="008A303B" w:rsidRPr="008A303B" w:rsidRDefault="008A303B" w:rsidP="00FE3705">
      <w:pPr>
        <w:jc w:val="both"/>
        <w:rPr>
          <w:rFonts w:ascii="Arial" w:hAnsi="Arial" w:cs="Arial"/>
          <w:b/>
        </w:rPr>
      </w:pPr>
      <w:r w:rsidRPr="008A303B">
        <w:rPr>
          <w:rFonts w:ascii="Arial" w:hAnsi="Arial" w:cs="Arial"/>
          <w:b/>
        </w:rPr>
        <w:t xml:space="preserve">Note. TEA issues a Risk Assessment to each district on an annual basis. The district’s most recent Risk Assessment is </w:t>
      </w:r>
      <w:r w:rsidRPr="008A303B">
        <w:rPr>
          <w:rFonts w:ascii="Arial" w:hAnsi="Arial" w:cs="Arial"/>
          <w:b/>
          <w:u w:val="single"/>
        </w:rPr>
        <w:t>“Low”.</w:t>
      </w:r>
    </w:p>
    <w:p w14:paraId="161EB30D" w14:textId="16796761" w:rsidR="004C079B" w:rsidRDefault="008A303B" w:rsidP="00FE3705">
      <w:pPr>
        <w:jc w:val="both"/>
        <w:rPr>
          <w:rFonts w:ascii="Arial" w:hAnsi="Arial" w:cs="Arial"/>
        </w:rPr>
      </w:pPr>
      <w:r w:rsidRPr="00AE2E7F">
        <w:rPr>
          <w:rFonts w:ascii="Arial" w:hAnsi="Arial" w:cs="Arial"/>
        </w:rPr>
        <w:t xml:space="preserve">The </w:t>
      </w:r>
      <w:r w:rsidRPr="00AC23E5">
        <w:rPr>
          <w:rFonts w:ascii="Arial" w:hAnsi="Arial" w:cs="Arial"/>
          <w:u w:val="single"/>
        </w:rPr>
        <w:t>Director of Accounting</w:t>
      </w:r>
      <w:r w:rsidR="00BF736C" w:rsidRPr="006C6337">
        <w:rPr>
          <w:rFonts w:ascii="Arial" w:hAnsi="Arial" w:cs="Arial"/>
        </w:rPr>
        <w:t xml:space="preserve"> </w:t>
      </w:r>
      <w:r w:rsidR="004C079B" w:rsidRPr="006C6337">
        <w:rPr>
          <w:rFonts w:ascii="Arial" w:hAnsi="Arial" w:cs="Arial"/>
        </w:rPr>
        <w:t xml:space="preserve">shall be responsible </w:t>
      </w:r>
      <w:proofErr w:type="gramStart"/>
      <w:r w:rsidR="004C079B" w:rsidRPr="006C6337">
        <w:rPr>
          <w:rFonts w:ascii="Arial" w:hAnsi="Arial" w:cs="Arial"/>
        </w:rPr>
        <w:t>to ensure</w:t>
      </w:r>
      <w:proofErr w:type="gramEnd"/>
      <w:r w:rsidR="004C079B" w:rsidRPr="006C6337">
        <w:rPr>
          <w:rFonts w:ascii="Arial" w:hAnsi="Arial" w:cs="Arial"/>
        </w:rPr>
        <w:t xml:space="preserve"> that the requested draw down amount does not exceed a grant-specific draw down amount, or percentage. </w:t>
      </w:r>
      <w:r w:rsidR="00BF736C" w:rsidRPr="006C6337">
        <w:rPr>
          <w:rFonts w:ascii="Arial" w:hAnsi="Arial" w:cs="Arial"/>
        </w:rPr>
        <w:t>[</w:t>
      </w:r>
      <w:r w:rsidR="004C079B" w:rsidRPr="006C6337">
        <w:rPr>
          <w:rFonts w:ascii="Arial" w:hAnsi="Arial" w:cs="Arial"/>
        </w:rPr>
        <w:t>NOTE</w:t>
      </w:r>
      <w:proofErr w:type="gramStart"/>
      <w:r w:rsidR="004C079B" w:rsidRPr="006C6337">
        <w:rPr>
          <w:rFonts w:ascii="Arial" w:hAnsi="Arial" w:cs="Arial"/>
        </w:rPr>
        <w:t>:  The</w:t>
      </w:r>
      <w:proofErr w:type="gramEnd"/>
      <w:r w:rsidR="004C079B" w:rsidRPr="006C6337">
        <w:rPr>
          <w:rFonts w:ascii="Arial" w:hAnsi="Arial" w:cs="Arial"/>
        </w:rPr>
        <w:t xml:space="preserve"> </w:t>
      </w:r>
      <w:r>
        <w:rPr>
          <w:rFonts w:ascii="Arial" w:hAnsi="Arial" w:cs="Arial"/>
        </w:rPr>
        <w:t>ESSA</w:t>
      </w:r>
      <w:r w:rsidR="004C079B" w:rsidRPr="006C6337">
        <w:rPr>
          <w:rFonts w:ascii="Arial" w:hAnsi="Arial" w:cs="Arial"/>
        </w:rPr>
        <w:t xml:space="preserve"> draw down percentage is 20% per month and aggregates each month.</w:t>
      </w:r>
      <w:r w:rsidR="00BF736C" w:rsidRPr="006C6337">
        <w:rPr>
          <w:rFonts w:ascii="Arial" w:hAnsi="Arial" w:cs="Arial"/>
        </w:rPr>
        <w:t>]</w:t>
      </w:r>
    </w:p>
    <w:p w14:paraId="32C7BAC3" w14:textId="476216A6" w:rsidR="004C079B" w:rsidRPr="008318DF" w:rsidRDefault="008318DF" w:rsidP="008318DF">
      <w:pPr>
        <w:pStyle w:val="Heading4"/>
        <w:rPr>
          <w:rFonts w:ascii="Arial" w:hAnsi="Arial" w:cs="Arial"/>
          <w:b/>
          <w:bCs/>
          <w:color w:val="auto"/>
        </w:rPr>
      </w:pPr>
      <w:r w:rsidRPr="008318DF">
        <w:rPr>
          <w:rFonts w:ascii="Arial" w:hAnsi="Arial" w:cs="Arial"/>
          <w:b/>
          <w:bCs/>
          <w:color w:val="auto"/>
        </w:rPr>
        <w:t>Final Draw-Down Request for Reimbursement</w:t>
      </w:r>
    </w:p>
    <w:p w14:paraId="3AF43B61" w14:textId="2C953337" w:rsidR="00197E2D" w:rsidRDefault="00A119C7" w:rsidP="006C6337">
      <w:pPr>
        <w:spacing w:after="0"/>
        <w:jc w:val="both"/>
        <w:rPr>
          <w:rFonts w:ascii="Arial" w:hAnsi="Arial" w:cs="Arial"/>
        </w:rPr>
      </w:pPr>
      <w:r w:rsidRPr="006C6337">
        <w:rPr>
          <w:rFonts w:ascii="Arial" w:hAnsi="Arial" w:cs="Arial"/>
        </w:rPr>
        <w:t xml:space="preserve">The final draw-down of grant funds from the granting agency shall be made within the allowable timeframe. </w:t>
      </w:r>
      <w:r w:rsidR="00197E2D">
        <w:rPr>
          <w:rFonts w:ascii="Arial" w:hAnsi="Arial" w:cs="Arial"/>
        </w:rPr>
        <w:t>Unless the Federal awarding agency or pass-through entity authorizes an extension, a non-Federal entity must liquidate all obligations incurred under the Federa</w:t>
      </w:r>
      <w:r w:rsidR="00C07867">
        <w:rPr>
          <w:rFonts w:ascii="Arial" w:hAnsi="Arial" w:cs="Arial"/>
        </w:rPr>
        <w:t>l</w:t>
      </w:r>
      <w:r w:rsidR="00197E2D">
        <w:rPr>
          <w:rFonts w:ascii="Arial" w:hAnsi="Arial" w:cs="Arial"/>
        </w:rPr>
        <w:t xml:space="preserve"> award not later than 90 calendar days after the end date of the period of performance as specified in the terms and conditions of the Federal award [2 CFR 200.343(b)]. </w:t>
      </w:r>
      <w:r w:rsidRPr="006C6337">
        <w:rPr>
          <w:rFonts w:ascii="Arial" w:hAnsi="Arial" w:cs="Arial"/>
        </w:rPr>
        <w:t xml:space="preserve">The grant liquidation guidelines shall be adhered to in making final payment for all goods and services received and </w:t>
      </w:r>
      <w:r w:rsidRPr="006C6337">
        <w:rPr>
          <w:rFonts w:ascii="Arial" w:hAnsi="Arial" w:cs="Arial"/>
          <w:i/>
        </w:rPr>
        <w:t xml:space="preserve">placed into service </w:t>
      </w:r>
      <w:r w:rsidRPr="006C6337">
        <w:rPr>
          <w:rFonts w:ascii="Arial" w:hAnsi="Arial" w:cs="Arial"/>
        </w:rPr>
        <w:t>before the end of the grant period.</w:t>
      </w:r>
      <w:r w:rsidR="00673119" w:rsidRPr="006C6337">
        <w:rPr>
          <w:rFonts w:ascii="Arial" w:hAnsi="Arial" w:cs="Arial"/>
        </w:rPr>
        <w:t xml:space="preserve"> </w:t>
      </w:r>
    </w:p>
    <w:p w14:paraId="2159CE36" w14:textId="77777777" w:rsidR="00197E2D" w:rsidRDefault="00197E2D" w:rsidP="006C6337">
      <w:pPr>
        <w:spacing w:after="0"/>
        <w:jc w:val="both"/>
        <w:rPr>
          <w:rFonts w:ascii="Arial" w:hAnsi="Arial" w:cs="Arial"/>
        </w:rPr>
      </w:pPr>
    </w:p>
    <w:p w14:paraId="3299B5C0" w14:textId="77777777" w:rsidR="00A86853" w:rsidRPr="00E258BF" w:rsidRDefault="00A86853" w:rsidP="00A86853">
      <w:pPr>
        <w:spacing w:after="0"/>
        <w:jc w:val="both"/>
        <w:rPr>
          <w:rFonts w:ascii="Arial" w:hAnsi="Arial" w:cs="Arial"/>
          <w:u w:val="single"/>
        </w:rPr>
      </w:pPr>
      <w:r w:rsidRPr="00E258BF">
        <w:rPr>
          <w:rFonts w:ascii="Arial" w:hAnsi="Arial" w:cs="Arial"/>
          <w:u w:val="single"/>
        </w:rPr>
        <w:t>Clarification of Liquidation Period</w:t>
      </w:r>
    </w:p>
    <w:p w14:paraId="4DDE459D" w14:textId="77777777" w:rsidR="00A86853" w:rsidRPr="00E258BF" w:rsidRDefault="00A86853" w:rsidP="00A86853">
      <w:pPr>
        <w:spacing w:after="0"/>
        <w:jc w:val="both"/>
        <w:rPr>
          <w:rFonts w:ascii="Arial" w:hAnsi="Arial" w:cs="Arial"/>
        </w:rPr>
      </w:pPr>
      <w:r w:rsidRPr="00E258BF">
        <w:rPr>
          <w:rFonts w:ascii="Arial" w:hAnsi="Arial" w:cs="Arial"/>
        </w:rPr>
        <w:t xml:space="preserve">Demonstrating relative </w:t>
      </w:r>
      <w:proofErr w:type="gramStart"/>
      <w:r w:rsidRPr="00E258BF">
        <w:rPr>
          <w:rFonts w:ascii="Arial" w:hAnsi="Arial" w:cs="Arial"/>
        </w:rPr>
        <w:t>benefit</w:t>
      </w:r>
      <w:proofErr w:type="gramEnd"/>
      <w:r w:rsidRPr="00E258BF">
        <w:rPr>
          <w:rFonts w:ascii="Arial" w:hAnsi="Arial" w:cs="Arial"/>
        </w:rPr>
        <w:t xml:space="preserve"> to the program is generally defined as a benefit (item of expenditure) must be received:</w:t>
      </w:r>
    </w:p>
    <w:p w14:paraId="63218115" w14:textId="77777777" w:rsidR="00A86853" w:rsidRPr="00E258BF" w:rsidRDefault="00A86853" w:rsidP="00997DDA">
      <w:pPr>
        <w:numPr>
          <w:ilvl w:val="0"/>
          <w:numId w:val="126"/>
        </w:numPr>
        <w:spacing w:after="0"/>
        <w:jc w:val="both"/>
        <w:rPr>
          <w:rFonts w:ascii="Arial" w:hAnsi="Arial" w:cs="Arial"/>
          <w:bCs/>
        </w:rPr>
      </w:pPr>
      <w:r w:rsidRPr="00E258BF">
        <w:rPr>
          <w:rFonts w:ascii="Arial" w:hAnsi="Arial" w:cs="Arial"/>
          <w:bCs/>
        </w:rPr>
        <w:t xml:space="preserve">For a </w:t>
      </w:r>
      <w:r w:rsidRPr="00E258BF">
        <w:rPr>
          <w:rFonts w:ascii="Arial" w:hAnsi="Arial" w:cs="Arial"/>
          <w:bCs/>
          <w:i/>
          <w:iCs/>
        </w:rPr>
        <w:t xml:space="preserve">discretionary </w:t>
      </w:r>
      <w:r w:rsidRPr="00E258BF">
        <w:rPr>
          <w:rFonts w:ascii="Arial" w:hAnsi="Arial" w:cs="Arial"/>
          <w:bCs/>
        </w:rPr>
        <w:t xml:space="preserve">program - </w:t>
      </w:r>
      <w:r w:rsidRPr="00E258BF">
        <w:rPr>
          <w:rFonts w:ascii="Arial" w:hAnsi="Arial" w:cs="Arial"/>
          <w:b/>
        </w:rPr>
        <w:t>must</w:t>
      </w:r>
      <w:r w:rsidRPr="00E258BF">
        <w:rPr>
          <w:rFonts w:ascii="Arial" w:hAnsi="Arial" w:cs="Arial"/>
          <w:bCs/>
        </w:rPr>
        <w:t xml:space="preserve"> be received within the grant period dates identified on the NOGA for discretionary grants that will be ending at the end of the grant </w:t>
      </w:r>
      <w:proofErr w:type="gramStart"/>
      <w:r w:rsidRPr="00E258BF">
        <w:rPr>
          <w:rFonts w:ascii="Arial" w:hAnsi="Arial" w:cs="Arial"/>
          <w:bCs/>
        </w:rPr>
        <w:t>period</w:t>
      </w:r>
      <w:proofErr w:type="gramEnd"/>
      <w:r w:rsidRPr="00E258BF">
        <w:rPr>
          <w:rFonts w:ascii="Arial" w:hAnsi="Arial" w:cs="Arial"/>
          <w:bCs/>
        </w:rPr>
        <w:t xml:space="preserve"> and no </w:t>
      </w:r>
      <w:r w:rsidRPr="00E258BF">
        <w:rPr>
          <w:rFonts w:ascii="Arial" w:hAnsi="Arial" w:cs="Arial"/>
        </w:rPr>
        <w:t xml:space="preserve">continuation funding is expected </w:t>
      </w:r>
    </w:p>
    <w:p w14:paraId="1761F5CC" w14:textId="77777777" w:rsidR="00A86853" w:rsidRPr="00E258BF" w:rsidRDefault="00A86853" w:rsidP="00997DDA">
      <w:pPr>
        <w:numPr>
          <w:ilvl w:val="0"/>
          <w:numId w:val="126"/>
        </w:numPr>
        <w:spacing w:after="0"/>
        <w:jc w:val="both"/>
        <w:rPr>
          <w:rFonts w:ascii="Arial" w:hAnsi="Arial" w:cs="Arial"/>
          <w:bCs/>
        </w:rPr>
      </w:pPr>
      <w:r w:rsidRPr="00E258BF">
        <w:rPr>
          <w:rFonts w:ascii="Arial" w:hAnsi="Arial" w:cs="Arial"/>
        </w:rPr>
        <w:t xml:space="preserve">For a </w:t>
      </w:r>
      <w:r w:rsidRPr="00E258BF">
        <w:rPr>
          <w:rFonts w:ascii="Arial" w:hAnsi="Arial" w:cs="Arial"/>
          <w:i/>
          <w:iCs/>
        </w:rPr>
        <w:t xml:space="preserve">formula </w:t>
      </w:r>
      <w:r w:rsidRPr="00E258BF">
        <w:rPr>
          <w:rFonts w:ascii="Arial" w:hAnsi="Arial" w:cs="Arial"/>
        </w:rPr>
        <w:t xml:space="preserve">entitlement grant that will receive a continuing </w:t>
      </w:r>
      <w:r w:rsidRPr="00E258BF">
        <w:rPr>
          <w:rFonts w:ascii="Arial" w:hAnsi="Arial" w:cs="Arial"/>
          <w:bCs/>
        </w:rPr>
        <w:t xml:space="preserve">funding allocation in the subsequent year - benefit </w:t>
      </w:r>
      <w:r w:rsidRPr="00E258BF">
        <w:rPr>
          <w:rFonts w:ascii="Arial" w:hAnsi="Arial" w:cs="Arial"/>
          <w:b/>
        </w:rPr>
        <w:t>may</w:t>
      </w:r>
      <w:r w:rsidRPr="00E258BF">
        <w:rPr>
          <w:rFonts w:ascii="Arial" w:hAnsi="Arial" w:cs="Arial"/>
          <w:bCs/>
        </w:rPr>
        <w:t xml:space="preserve"> be received during the liquidation period</w:t>
      </w:r>
    </w:p>
    <w:p w14:paraId="241F4D8E" w14:textId="77777777" w:rsidR="00A86853" w:rsidRPr="00E258BF" w:rsidRDefault="00A86853" w:rsidP="00A86853">
      <w:pPr>
        <w:spacing w:after="0"/>
        <w:jc w:val="both"/>
        <w:rPr>
          <w:rFonts w:ascii="Arial" w:hAnsi="Arial" w:cs="Arial"/>
          <w:bCs/>
        </w:rPr>
      </w:pPr>
    </w:p>
    <w:p w14:paraId="5FEF0E23" w14:textId="77777777" w:rsidR="00A86853" w:rsidRPr="00A86853" w:rsidRDefault="00A86853" w:rsidP="00A86853">
      <w:pPr>
        <w:spacing w:after="0"/>
        <w:jc w:val="both"/>
        <w:rPr>
          <w:rFonts w:ascii="Arial" w:hAnsi="Arial" w:cs="Arial"/>
          <w:bCs/>
        </w:rPr>
      </w:pPr>
      <w:r w:rsidRPr="00E258BF">
        <w:rPr>
          <w:rFonts w:ascii="Arial" w:hAnsi="Arial" w:cs="Arial"/>
          <w:bCs/>
        </w:rPr>
        <w:t>In either case, the expenditure must be paid (liquidated) within the liquidation period (90 days after the end date of the NOGA). Liquidation period is the closeout period of the grant. [Source: TEA EDGAR FAQs 5.3.]</w:t>
      </w:r>
    </w:p>
    <w:p w14:paraId="7FF0621B" w14:textId="77777777" w:rsidR="00A86853" w:rsidRDefault="00A86853" w:rsidP="006C6337">
      <w:pPr>
        <w:spacing w:after="0"/>
        <w:jc w:val="both"/>
        <w:rPr>
          <w:rFonts w:ascii="Arial" w:hAnsi="Arial" w:cs="Arial"/>
        </w:rPr>
      </w:pPr>
    </w:p>
    <w:p w14:paraId="7F043687" w14:textId="77777777" w:rsidR="00A86853" w:rsidRDefault="00A86853" w:rsidP="006C6337">
      <w:pPr>
        <w:spacing w:after="0"/>
        <w:jc w:val="both"/>
        <w:rPr>
          <w:rFonts w:ascii="Arial" w:hAnsi="Arial" w:cs="Arial"/>
        </w:rPr>
      </w:pPr>
    </w:p>
    <w:p w14:paraId="335497CB" w14:textId="2DADCF24" w:rsidR="009805B5" w:rsidRDefault="00673119" w:rsidP="006C6337">
      <w:pPr>
        <w:spacing w:after="0"/>
        <w:jc w:val="both"/>
        <w:rPr>
          <w:rFonts w:ascii="Arial" w:hAnsi="Arial" w:cs="Arial"/>
        </w:rPr>
      </w:pPr>
      <w:r w:rsidRPr="006C6337">
        <w:rPr>
          <w:rFonts w:ascii="Arial" w:hAnsi="Arial" w:cs="Arial"/>
        </w:rPr>
        <w:t xml:space="preserve">The </w:t>
      </w:r>
      <w:r w:rsidR="00197E2D">
        <w:rPr>
          <w:rFonts w:ascii="Arial" w:hAnsi="Arial" w:cs="Arial"/>
        </w:rPr>
        <w:t xml:space="preserve">final </w:t>
      </w:r>
      <w:r w:rsidRPr="006C6337">
        <w:rPr>
          <w:rFonts w:ascii="Arial" w:hAnsi="Arial" w:cs="Arial"/>
        </w:rPr>
        <w:t xml:space="preserve">draw down process shall be the same as a monthly or periodic draw down, except that all refunds, rebates, credits, discounts or other adjustments to the general ledger must be recorded in the general ledger prior to submitting the final draw down request. </w:t>
      </w:r>
      <w:r w:rsidR="000915FF" w:rsidRPr="006C6337">
        <w:rPr>
          <w:rFonts w:ascii="Arial" w:hAnsi="Arial" w:cs="Arial"/>
        </w:rPr>
        <w:t>The final draw-down shall be reviewed and approved in the same manner as a periodic draw-down.</w:t>
      </w:r>
    </w:p>
    <w:p w14:paraId="74AFD7F7" w14:textId="18FD1AAA" w:rsidR="00197E2D" w:rsidRDefault="00197E2D" w:rsidP="006C6337">
      <w:pPr>
        <w:spacing w:after="0"/>
        <w:jc w:val="both"/>
        <w:rPr>
          <w:rFonts w:ascii="Arial" w:hAnsi="Arial" w:cs="Arial"/>
        </w:rPr>
      </w:pPr>
    </w:p>
    <w:p w14:paraId="40F4B005" w14:textId="0D33DA39" w:rsidR="00197E2D" w:rsidRDefault="00197E2D" w:rsidP="006C6337">
      <w:pPr>
        <w:spacing w:after="0"/>
        <w:jc w:val="both"/>
        <w:rPr>
          <w:rFonts w:ascii="Arial" w:hAnsi="Arial" w:cs="Arial"/>
          <w:b/>
          <w:bCs/>
        </w:rPr>
      </w:pPr>
      <w:r w:rsidRPr="00197E2D">
        <w:rPr>
          <w:rFonts w:ascii="Arial" w:hAnsi="Arial" w:cs="Arial"/>
          <w:b/>
          <w:bCs/>
        </w:rPr>
        <w:t>[NOTE: There shall be no outstanding purchase orders or pending liquidations at the time of the final draw down of grant funds.]</w:t>
      </w:r>
    </w:p>
    <w:p w14:paraId="1947864A" w14:textId="67F78698" w:rsidR="00197E2D" w:rsidRPr="00197E2D" w:rsidRDefault="00197E2D" w:rsidP="006C6337">
      <w:pPr>
        <w:spacing w:after="0"/>
        <w:jc w:val="both"/>
        <w:rPr>
          <w:rFonts w:ascii="Arial" w:hAnsi="Arial" w:cs="Arial"/>
        </w:rPr>
      </w:pPr>
    </w:p>
    <w:p w14:paraId="1BE49056" w14:textId="77777777" w:rsidR="00197E2D" w:rsidRPr="00197E2D" w:rsidRDefault="00197E2D" w:rsidP="00197E2D">
      <w:pPr>
        <w:spacing w:after="0"/>
        <w:jc w:val="both"/>
        <w:rPr>
          <w:rFonts w:ascii="Arial" w:hAnsi="Arial" w:cs="Arial"/>
        </w:rPr>
      </w:pPr>
      <w:r w:rsidRPr="00197E2D">
        <w:rPr>
          <w:rFonts w:ascii="Arial" w:hAnsi="Arial" w:cs="Arial"/>
        </w:rPr>
        <w:t>The district shall promptly refund any balances of unobligated cash that the Federal awarding agency or pass-through entity paid in advance or paid and that are not authorized to be retained by the district for use in other projects [2 CFR 200.343(d)].</w:t>
      </w:r>
    </w:p>
    <w:p w14:paraId="4F500F20" w14:textId="71A25EC1" w:rsidR="006C593A" w:rsidRDefault="006C593A" w:rsidP="006C6337">
      <w:pPr>
        <w:spacing w:after="0"/>
        <w:jc w:val="both"/>
        <w:rPr>
          <w:rFonts w:ascii="Arial" w:hAnsi="Arial" w:cs="Arial"/>
        </w:rPr>
      </w:pPr>
    </w:p>
    <w:p w14:paraId="6B1B2C4F" w14:textId="77777777" w:rsidR="008318DF" w:rsidRPr="008318DF" w:rsidRDefault="008318DF" w:rsidP="008318DF">
      <w:pPr>
        <w:pStyle w:val="Heading4"/>
        <w:rPr>
          <w:rFonts w:ascii="Arial" w:hAnsi="Arial" w:cs="Arial"/>
          <w:b/>
          <w:bCs/>
          <w:color w:val="auto"/>
        </w:rPr>
      </w:pPr>
      <w:r w:rsidRPr="008318DF">
        <w:rPr>
          <w:rFonts w:ascii="Arial" w:hAnsi="Arial" w:cs="Arial"/>
          <w:b/>
          <w:bCs/>
          <w:color w:val="auto"/>
        </w:rPr>
        <w:t>Certification of Draw-Down Requests for Reimbursement</w:t>
      </w:r>
    </w:p>
    <w:p w14:paraId="4D612A4C" w14:textId="77777777" w:rsidR="006C593A" w:rsidRPr="006C6337" w:rsidRDefault="006C593A" w:rsidP="006C6337">
      <w:pPr>
        <w:spacing w:after="0"/>
        <w:jc w:val="both"/>
        <w:rPr>
          <w:rFonts w:ascii="Arial" w:hAnsi="Arial" w:cs="Arial"/>
        </w:rPr>
      </w:pPr>
      <w:r w:rsidRPr="006C6337">
        <w:rPr>
          <w:rFonts w:ascii="Arial" w:hAnsi="Arial" w:cs="Arial"/>
        </w:rPr>
        <w:t xml:space="preserve">Federal regulations (CFR 200.415) </w:t>
      </w:r>
      <w:proofErr w:type="gramStart"/>
      <w:r w:rsidRPr="006C6337">
        <w:rPr>
          <w:rFonts w:ascii="Arial" w:hAnsi="Arial" w:cs="Arial"/>
        </w:rPr>
        <w:t>requires</w:t>
      </w:r>
      <w:proofErr w:type="gramEnd"/>
      <w:r w:rsidRPr="006C6337">
        <w:rPr>
          <w:rFonts w:ascii="Arial" w:hAnsi="Arial" w:cs="Arial"/>
        </w:rPr>
        <w:t xml:space="preserve"> that the district certify the accuracy of the annual and </w:t>
      </w:r>
      <w:r w:rsidRPr="00F36498">
        <w:rPr>
          <w:rFonts w:ascii="Arial" w:hAnsi="Arial" w:cs="Arial"/>
        </w:rPr>
        <w:t xml:space="preserve">fiscal reports or vouchers requesting payments be signed by the authorized individual(s). The </w:t>
      </w:r>
      <w:r w:rsidR="00AC23E5" w:rsidRPr="00F36498">
        <w:rPr>
          <w:rFonts w:ascii="Arial" w:hAnsi="Arial" w:cs="Arial"/>
          <w:u w:val="single"/>
        </w:rPr>
        <w:t>Grant Manager</w:t>
      </w:r>
      <w:r w:rsidR="00731F92" w:rsidRPr="00F36498">
        <w:rPr>
          <w:rFonts w:ascii="Arial" w:hAnsi="Arial" w:cs="Arial"/>
        </w:rPr>
        <w:t xml:space="preserve"> and </w:t>
      </w:r>
      <w:r w:rsidR="00AC23E5" w:rsidRPr="00F36498">
        <w:rPr>
          <w:rFonts w:ascii="Arial" w:hAnsi="Arial" w:cs="Arial"/>
          <w:u w:val="single"/>
        </w:rPr>
        <w:t>Chief Financial Officer</w:t>
      </w:r>
      <w:r w:rsidRPr="006C6337">
        <w:rPr>
          <w:rFonts w:ascii="Arial" w:hAnsi="Arial" w:cs="Arial"/>
        </w:rPr>
        <w:t xml:space="preserve"> shall </w:t>
      </w:r>
      <w:r w:rsidR="00F36498">
        <w:rPr>
          <w:rFonts w:ascii="Arial" w:hAnsi="Arial" w:cs="Arial"/>
        </w:rPr>
        <w:t xml:space="preserve">jointly </w:t>
      </w:r>
      <w:r w:rsidR="002F113D" w:rsidRPr="006C6337">
        <w:rPr>
          <w:rFonts w:ascii="Arial" w:hAnsi="Arial" w:cs="Arial"/>
        </w:rPr>
        <w:t xml:space="preserve">certify every draw-down of funds, including the </w:t>
      </w:r>
      <w:r w:rsidRPr="006C6337">
        <w:rPr>
          <w:rFonts w:ascii="Arial" w:hAnsi="Arial" w:cs="Arial"/>
        </w:rPr>
        <w:t>final expenditure report (draw-down of funds) as noted below:</w:t>
      </w:r>
    </w:p>
    <w:p w14:paraId="5F600F49" w14:textId="15FB2694" w:rsidR="006C593A" w:rsidRPr="006C6337" w:rsidRDefault="006C593A" w:rsidP="006C6337">
      <w:pPr>
        <w:spacing w:after="0"/>
        <w:ind w:left="720"/>
        <w:jc w:val="both"/>
        <w:rPr>
          <w:rFonts w:ascii="Arial" w:hAnsi="Arial" w:cs="Arial"/>
          <w:i/>
        </w:rPr>
      </w:pPr>
      <w:r w:rsidRPr="006C6337">
        <w:rPr>
          <w:rFonts w:ascii="Arial" w:hAnsi="Arial" w:cs="Arial"/>
          <w:i/>
        </w:rPr>
        <w:t xml:space="preserve">By signing this report, we certify to the best of our knowledge and belief that the report is true, complete and accurate, and the expenditures, disbursements and cash receipts are the purposes and objectives set forth in the terms and conditions of the federal award. We are aware that any false, fictitious, or fraudulent information or omission of any material </w:t>
      </w:r>
      <w:proofErr w:type="gramStart"/>
      <w:r w:rsidRPr="006C6337">
        <w:rPr>
          <w:rFonts w:ascii="Arial" w:hAnsi="Arial" w:cs="Arial"/>
          <w:i/>
        </w:rPr>
        <w:t>fact,</w:t>
      </w:r>
      <w:proofErr w:type="gramEnd"/>
      <w:r w:rsidRPr="006C6337">
        <w:rPr>
          <w:rFonts w:ascii="Arial" w:hAnsi="Arial" w:cs="Arial"/>
          <w:i/>
        </w:rPr>
        <w:t xml:space="preserve"> may subject us to criminal, civil, or administrative penalties for fraud, false statements, false claims or otherwise.</w:t>
      </w:r>
    </w:p>
    <w:p w14:paraId="03373E30" w14:textId="3AD07610" w:rsidR="006C593A" w:rsidRDefault="006C593A" w:rsidP="006C6337">
      <w:pPr>
        <w:spacing w:after="0"/>
        <w:jc w:val="both"/>
        <w:rPr>
          <w:rFonts w:ascii="Arial" w:hAnsi="Arial" w:cs="Arial"/>
        </w:rPr>
      </w:pPr>
    </w:p>
    <w:p w14:paraId="4F985B13" w14:textId="77777777" w:rsidR="008318DF" w:rsidRPr="008318DF" w:rsidRDefault="008318DF" w:rsidP="008318DF">
      <w:pPr>
        <w:pStyle w:val="Heading4"/>
        <w:rPr>
          <w:rFonts w:ascii="Arial" w:hAnsi="Arial" w:cs="Arial"/>
          <w:b/>
          <w:bCs/>
          <w:color w:val="auto"/>
        </w:rPr>
      </w:pPr>
      <w:r w:rsidRPr="008318DF">
        <w:rPr>
          <w:rFonts w:ascii="Arial" w:hAnsi="Arial" w:cs="Arial"/>
          <w:b/>
          <w:bCs/>
          <w:color w:val="auto"/>
        </w:rPr>
        <w:t>Missed Deadline for Draw-Down Requests for Reimbursement</w:t>
      </w:r>
    </w:p>
    <w:p w14:paraId="2BCE7EE7" w14:textId="77777777" w:rsidR="00197E2D" w:rsidRDefault="004C079B" w:rsidP="006C6337">
      <w:pPr>
        <w:spacing w:after="0"/>
        <w:jc w:val="both"/>
        <w:rPr>
          <w:rFonts w:ascii="Arial" w:hAnsi="Arial" w:cs="Arial"/>
        </w:rPr>
      </w:pPr>
      <w:r w:rsidRPr="006C6337">
        <w:rPr>
          <w:rFonts w:ascii="Arial" w:hAnsi="Arial" w:cs="Arial"/>
        </w:rPr>
        <w:t xml:space="preserve">If a final draw down deadline is </w:t>
      </w:r>
      <w:r w:rsidR="00643FC1" w:rsidRPr="006C6337">
        <w:rPr>
          <w:rFonts w:ascii="Arial" w:hAnsi="Arial" w:cs="Arial"/>
        </w:rPr>
        <w:t>missed</w:t>
      </w:r>
      <w:r w:rsidRPr="006C6337">
        <w:rPr>
          <w:rFonts w:ascii="Arial" w:hAnsi="Arial" w:cs="Arial"/>
        </w:rPr>
        <w:t xml:space="preserve">, </w:t>
      </w:r>
      <w:r w:rsidRPr="00AE2E7F">
        <w:rPr>
          <w:rFonts w:ascii="Arial" w:hAnsi="Arial" w:cs="Arial"/>
        </w:rPr>
        <w:t xml:space="preserve">the </w:t>
      </w:r>
      <w:r w:rsidR="00AC23E5" w:rsidRPr="00AC23E5">
        <w:rPr>
          <w:rFonts w:ascii="Arial" w:hAnsi="Arial" w:cs="Arial"/>
          <w:u w:val="single"/>
        </w:rPr>
        <w:t>Director of Accounting</w:t>
      </w:r>
      <w:r w:rsidR="00281AF6" w:rsidRPr="006C6337">
        <w:rPr>
          <w:rFonts w:ascii="Arial" w:hAnsi="Arial" w:cs="Arial"/>
        </w:rPr>
        <w:t xml:space="preserve"> </w:t>
      </w:r>
      <w:r w:rsidRPr="006C6337">
        <w:rPr>
          <w:rFonts w:ascii="Arial" w:hAnsi="Arial" w:cs="Arial"/>
        </w:rPr>
        <w:t>shall contact the granting agency</w:t>
      </w:r>
      <w:r w:rsidR="00197E2D">
        <w:rPr>
          <w:rFonts w:ascii="Arial" w:hAnsi="Arial" w:cs="Arial"/>
        </w:rPr>
        <w:t xml:space="preserve"> or pass through agency</w:t>
      </w:r>
      <w:r w:rsidRPr="006C6337">
        <w:rPr>
          <w:rFonts w:ascii="Arial" w:hAnsi="Arial" w:cs="Arial"/>
        </w:rPr>
        <w:t xml:space="preserve"> to determine if a process exists to request a filing deadline extension. </w:t>
      </w:r>
    </w:p>
    <w:p w14:paraId="5FDD3CCC" w14:textId="77777777" w:rsidR="00197E2D" w:rsidRDefault="00197E2D" w:rsidP="006C6337">
      <w:pPr>
        <w:spacing w:after="0"/>
        <w:jc w:val="both"/>
        <w:rPr>
          <w:rFonts w:ascii="Arial" w:hAnsi="Arial" w:cs="Arial"/>
        </w:rPr>
      </w:pPr>
    </w:p>
    <w:p w14:paraId="795962AB" w14:textId="2BE734B1" w:rsidR="004C079B" w:rsidRPr="00197E2D" w:rsidRDefault="00281AF6" w:rsidP="006C6337">
      <w:pPr>
        <w:spacing w:after="0"/>
        <w:jc w:val="both"/>
        <w:rPr>
          <w:rFonts w:ascii="Arial" w:hAnsi="Arial" w:cs="Arial"/>
          <w:b/>
          <w:bCs/>
        </w:rPr>
      </w:pPr>
      <w:r w:rsidRPr="00197E2D">
        <w:rPr>
          <w:rFonts w:ascii="Arial" w:hAnsi="Arial" w:cs="Arial"/>
          <w:b/>
          <w:bCs/>
        </w:rPr>
        <w:t>[</w:t>
      </w:r>
      <w:r w:rsidR="004C079B" w:rsidRPr="00197E2D">
        <w:rPr>
          <w:rFonts w:ascii="Arial" w:hAnsi="Arial" w:cs="Arial"/>
          <w:b/>
          <w:bCs/>
        </w:rPr>
        <w:t xml:space="preserve">NOTE: TEA has developed procedures </w:t>
      </w:r>
      <w:r w:rsidR="00643FC1" w:rsidRPr="00197E2D">
        <w:rPr>
          <w:rFonts w:ascii="Arial" w:hAnsi="Arial" w:cs="Arial"/>
          <w:b/>
          <w:bCs/>
        </w:rPr>
        <w:t xml:space="preserve">to request an extension for filing expenditure reports. The request form must be completed, signed by the </w:t>
      </w:r>
      <w:r w:rsidR="00BE79E6" w:rsidRPr="00197E2D">
        <w:rPr>
          <w:rFonts w:ascii="Arial" w:hAnsi="Arial" w:cs="Arial"/>
          <w:b/>
          <w:bCs/>
        </w:rPr>
        <w:t>Superintendent</w:t>
      </w:r>
      <w:r w:rsidR="00643FC1" w:rsidRPr="00197E2D">
        <w:rPr>
          <w:rFonts w:ascii="Arial" w:hAnsi="Arial" w:cs="Arial"/>
          <w:b/>
          <w:bCs/>
        </w:rPr>
        <w:t xml:space="preserve"> and filed with TEA within 30 days of the final expenditure report </w:t>
      </w:r>
      <w:proofErr w:type="gramStart"/>
      <w:r w:rsidR="00643FC1" w:rsidRPr="00197E2D">
        <w:rPr>
          <w:rFonts w:ascii="Arial" w:hAnsi="Arial" w:cs="Arial"/>
          <w:b/>
          <w:bCs/>
        </w:rPr>
        <w:t>deadline.</w:t>
      </w:r>
      <w:r w:rsidRPr="00197E2D">
        <w:rPr>
          <w:rFonts w:ascii="Arial" w:hAnsi="Arial" w:cs="Arial"/>
          <w:b/>
          <w:bCs/>
        </w:rPr>
        <w:t>]</w:t>
      </w:r>
      <w:proofErr w:type="gramEnd"/>
    </w:p>
    <w:p w14:paraId="74B6407F" w14:textId="77777777" w:rsidR="008318DF" w:rsidRDefault="008318DF" w:rsidP="006C6337">
      <w:pPr>
        <w:spacing w:after="0"/>
        <w:jc w:val="both"/>
        <w:rPr>
          <w:rFonts w:ascii="Arial" w:hAnsi="Arial" w:cs="Arial"/>
        </w:rPr>
      </w:pPr>
    </w:p>
    <w:p w14:paraId="470486AD" w14:textId="77777777" w:rsidR="008318DF" w:rsidRPr="008318DF" w:rsidRDefault="008318DF" w:rsidP="008318DF">
      <w:pPr>
        <w:pStyle w:val="Heading4"/>
        <w:rPr>
          <w:rFonts w:ascii="Arial" w:hAnsi="Arial" w:cs="Arial"/>
          <w:b/>
          <w:bCs/>
          <w:color w:val="auto"/>
        </w:rPr>
      </w:pPr>
      <w:r w:rsidRPr="008318DF">
        <w:rPr>
          <w:rFonts w:ascii="Arial" w:hAnsi="Arial" w:cs="Arial"/>
          <w:b/>
          <w:bCs/>
          <w:color w:val="auto"/>
        </w:rPr>
        <w:t>Recording Draw-Down Requests for Reimbursement Receivables</w:t>
      </w:r>
    </w:p>
    <w:p w14:paraId="6527B1B2" w14:textId="77777777" w:rsidR="00305750" w:rsidRDefault="009805B5" w:rsidP="006C6337">
      <w:pPr>
        <w:spacing w:after="0"/>
        <w:jc w:val="both"/>
        <w:rPr>
          <w:rFonts w:ascii="Arial" w:hAnsi="Arial" w:cs="Arial"/>
        </w:rPr>
      </w:pPr>
      <w:r w:rsidRPr="006C6337">
        <w:rPr>
          <w:rFonts w:ascii="Arial" w:hAnsi="Arial" w:cs="Arial"/>
        </w:rPr>
        <w:t xml:space="preserve">The receivable from the granting agency shall be recorded in the general ledger. </w:t>
      </w:r>
      <w:r w:rsidR="00305750">
        <w:rPr>
          <w:rFonts w:ascii="Arial" w:hAnsi="Arial" w:cs="Arial"/>
        </w:rPr>
        <w:t xml:space="preserve">State grant receivables shall be recorded in object code 1241 and federal grant receivables shall be recorded to object code 1242.  </w:t>
      </w:r>
      <w:r w:rsidR="00B1574C" w:rsidRPr="006C6337">
        <w:rPr>
          <w:rFonts w:ascii="Arial" w:hAnsi="Arial" w:cs="Arial"/>
        </w:rPr>
        <w:t xml:space="preserve">The same process for preparation and posting of the general ledger entry as a periodic draw-down shall be adhered to. </w:t>
      </w:r>
    </w:p>
    <w:p w14:paraId="230261D3" w14:textId="77777777" w:rsidR="00305750" w:rsidRDefault="00305750" w:rsidP="006C6337">
      <w:pPr>
        <w:spacing w:after="0"/>
        <w:jc w:val="both"/>
        <w:rPr>
          <w:rFonts w:ascii="Arial" w:hAnsi="Arial" w:cs="Arial"/>
        </w:rPr>
      </w:pPr>
    </w:p>
    <w:p w14:paraId="154CD7B5" w14:textId="3ED8ECD4" w:rsidR="00A119C7" w:rsidRPr="00305750" w:rsidRDefault="00B1574C" w:rsidP="006C6337">
      <w:pPr>
        <w:spacing w:after="0"/>
        <w:jc w:val="both"/>
        <w:rPr>
          <w:rFonts w:ascii="Arial" w:hAnsi="Arial" w:cs="Arial"/>
          <w:b/>
          <w:bCs/>
        </w:rPr>
      </w:pPr>
      <w:r w:rsidRPr="00305750">
        <w:rPr>
          <w:rFonts w:ascii="Arial" w:hAnsi="Arial" w:cs="Arial"/>
          <w:b/>
          <w:bCs/>
        </w:rPr>
        <w:t>[</w:t>
      </w:r>
      <w:r w:rsidR="009805B5" w:rsidRPr="00305750">
        <w:rPr>
          <w:rFonts w:ascii="Arial" w:hAnsi="Arial" w:cs="Arial"/>
          <w:b/>
          <w:bCs/>
        </w:rPr>
        <w:t xml:space="preserve">NOTE: The revenues </w:t>
      </w:r>
      <w:proofErr w:type="gramStart"/>
      <w:r w:rsidR="009805B5" w:rsidRPr="00305750">
        <w:rPr>
          <w:rFonts w:ascii="Arial" w:hAnsi="Arial" w:cs="Arial"/>
          <w:b/>
          <w:bCs/>
        </w:rPr>
        <w:t>realized</w:t>
      </w:r>
      <w:proofErr w:type="gramEnd"/>
      <w:r w:rsidR="009805B5" w:rsidRPr="00305750">
        <w:rPr>
          <w:rFonts w:ascii="Arial" w:hAnsi="Arial" w:cs="Arial"/>
          <w:b/>
          <w:bCs/>
        </w:rPr>
        <w:t xml:space="preserve"> and the expenditures should be equal at the time of the final draw down of grant funds.</w:t>
      </w:r>
      <w:r w:rsidRPr="00305750">
        <w:rPr>
          <w:rFonts w:ascii="Arial" w:hAnsi="Arial" w:cs="Arial"/>
          <w:b/>
          <w:bCs/>
        </w:rPr>
        <w:t>]</w:t>
      </w:r>
    </w:p>
    <w:p w14:paraId="3FFC041C" w14:textId="77777777" w:rsidR="00A119C7" w:rsidRPr="006C6337" w:rsidRDefault="00A119C7" w:rsidP="006C6337">
      <w:pPr>
        <w:spacing w:after="0"/>
        <w:jc w:val="both"/>
        <w:rPr>
          <w:rFonts w:ascii="Arial" w:hAnsi="Arial" w:cs="Arial"/>
        </w:rPr>
      </w:pPr>
    </w:p>
    <w:p w14:paraId="42367958" w14:textId="77777777" w:rsidR="00D86715" w:rsidRPr="008318DF" w:rsidRDefault="00D86715" w:rsidP="008318DF">
      <w:pPr>
        <w:pStyle w:val="Heading4"/>
        <w:rPr>
          <w:rFonts w:ascii="Arial" w:hAnsi="Arial" w:cs="Arial"/>
          <w:b/>
          <w:bCs/>
          <w:color w:val="auto"/>
        </w:rPr>
      </w:pPr>
      <w:r w:rsidRPr="008318DF">
        <w:rPr>
          <w:rFonts w:ascii="Arial" w:hAnsi="Arial" w:cs="Arial"/>
          <w:b/>
          <w:bCs/>
          <w:color w:val="auto"/>
        </w:rPr>
        <w:lastRenderedPageBreak/>
        <w:t>Receipt of Grant Funds</w:t>
      </w:r>
    </w:p>
    <w:p w14:paraId="3ED9F046" w14:textId="715102CC" w:rsidR="0070001F" w:rsidRPr="006C6337" w:rsidRDefault="0070001F" w:rsidP="006C6337">
      <w:pPr>
        <w:spacing w:after="0"/>
        <w:jc w:val="both"/>
        <w:rPr>
          <w:rFonts w:ascii="Arial" w:hAnsi="Arial" w:cs="Arial"/>
        </w:rPr>
      </w:pPr>
      <w:r w:rsidRPr="006C6337">
        <w:rPr>
          <w:rFonts w:ascii="Arial" w:hAnsi="Arial" w:cs="Arial"/>
        </w:rPr>
        <w:t xml:space="preserve">All district staff, especially those assigned with federal grant duties, shall adhere to the </w:t>
      </w:r>
      <w:r w:rsidRPr="00A53238">
        <w:rPr>
          <w:rFonts w:ascii="Arial" w:hAnsi="Arial" w:cs="Arial"/>
          <w:highlight w:val="lightGray"/>
        </w:rPr>
        <w:t>Cash Management Procedures</w:t>
      </w:r>
      <w:r w:rsidRPr="00A53238">
        <w:rPr>
          <w:rFonts w:ascii="Arial" w:hAnsi="Arial" w:cs="Arial"/>
        </w:rPr>
        <w:t>.</w:t>
      </w:r>
      <w:r w:rsidRPr="006C6337">
        <w:rPr>
          <w:rFonts w:ascii="Arial" w:hAnsi="Arial" w:cs="Arial"/>
        </w:rPr>
        <w:t xml:space="preserve"> Specifically, all cash received by the district shall be deposited, recorded</w:t>
      </w:r>
      <w:r w:rsidR="00305750">
        <w:rPr>
          <w:rFonts w:ascii="Arial" w:hAnsi="Arial" w:cs="Arial"/>
        </w:rPr>
        <w:t xml:space="preserve">, and </w:t>
      </w:r>
      <w:r w:rsidRPr="006C6337">
        <w:rPr>
          <w:rFonts w:ascii="Arial" w:hAnsi="Arial" w:cs="Arial"/>
        </w:rPr>
        <w:t>reconciled by multiple individuals t</w:t>
      </w:r>
      <w:r w:rsidR="00AA6720">
        <w:rPr>
          <w:rFonts w:ascii="Arial" w:hAnsi="Arial" w:cs="Arial"/>
        </w:rPr>
        <w:t>o ensure segregation of duties.</w:t>
      </w:r>
    </w:p>
    <w:p w14:paraId="49E375F6" w14:textId="77777777" w:rsidR="0070001F" w:rsidRPr="006C6337" w:rsidRDefault="0070001F" w:rsidP="006C6337">
      <w:pPr>
        <w:spacing w:after="0"/>
        <w:jc w:val="both"/>
        <w:rPr>
          <w:rFonts w:ascii="Arial" w:hAnsi="Arial" w:cs="Arial"/>
        </w:rPr>
      </w:pPr>
    </w:p>
    <w:p w14:paraId="3631319D" w14:textId="316CEE47" w:rsidR="006C3A51" w:rsidRPr="006C6337" w:rsidRDefault="000B669C" w:rsidP="00FE3705">
      <w:pPr>
        <w:jc w:val="both"/>
        <w:rPr>
          <w:rFonts w:ascii="Arial" w:hAnsi="Arial" w:cs="Arial"/>
        </w:rPr>
      </w:pPr>
      <w:r w:rsidRPr="006C6337">
        <w:rPr>
          <w:rFonts w:ascii="Arial" w:hAnsi="Arial" w:cs="Arial"/>
        </w:rPr>
        <w:t xml:space="preserve">The district shall </w:t>
      </w:r>
      <w:r w:rsidR="00B41304" w:rsidRPr="006C6337">
        <w:rPr>
          <w:rFonts w:ascii="Arial" w:hAnsi="Arial" w:cs="Arial"/>
        </w:rPr>
        <w:t xml:space="preserve">record all grant fund receivables upon receipt from the granting agency. The receipt of grant funds shall be posted to the general ledger to the appropriate </w:t>
      </w:r>
      <w:r w:rsidR="00D46ACA">
        <w:rPr>
          <w:rFonts w:ascii="Arial" w:hAnsi="Arial" w:cs="Arial"/>
        </w:rPr>
        <w:t xml:space="preserve">revenue / </w:t>
      </w:r>
      <w:r w:rsidR="00B41304" w:rsidRPr="006C6337">
        <w:rPr>
          <w:rFonts w:ascii="Arial" w:hAnsi="Arial" w:cs="Arial"/>
        </w:rPr>
        <w:t>receivable account code.</w:t>
      </w:r>
      <w:r w:rsidR="00100ACE" w:rsidRPr="006C6337">
        <w:rPr>
          <w:rFonts w:ascii="Arial" w:hAnsi="Arial" w:cs="Arial"/>
        </w:rPr>
        <w:t xml:space="preserve"> </w:t>
      </w:r>
      <w:proofErr w:type="gramStart"/>
      <w:r w:rsidR="002851B0" w:rsidRPr="00AE2E7F">
        <w:rPr>
          <w:rFonts w:ascii="Arial" w:hAnsi="Arial" w:cs="Arial"/>
        </w:rPr>
        <w:t>In the event that</w:t>
      </w:r>
      <w:proofErr w:type="gramEnd"/>
      <w:r w:rsidR="002851B0" w:rsidRPr="00AE2E7F">
        <w:rPr>
          <w:rFonts w:ascii="Arial" w:hAnsi="Arial" w:cs="Arial"/>
        </w:rPr>
        <w:t xml:space="preserve"> the grant funds received do not match the recorded receivable, the </w:t>
      </w:r>
      <w:r w:rsidR="00AC23E5" w:rsidRPr="00AC23E5">
        <w:rPr>
          <w:rFonts w:ascii="Arial" w:hAnsi="Arial" w:cs="Arial"/>
          <w:u w:val="single"/>
        </w:rPr>
        <w:t xml:space="preserve">Director of </w:t>
      </w:r>
      <w:proofErr w:type="gramStart"/>
      <w:r w:rsidR="00AC23E5" w:rsidRPr="00AC23E5">
        <w:rPr>
          <w:rFonts w:ascii="Arial" w:hAnsi="Arial" w:cs="Arial"/>
          <w:u w:val="single"/>
        </w:rPr>
        <w:t>Accounting</w:t>
      </w:r>
      <w:r w:rsidR="00616E40" w:rsidRPr="006C6337">
        <w:rPr>
          <w:rFonts w:ascii="Arial" w:hAnsi="Arial" w:cs="Arial"/>
        </w:rPr>
        <w:t>,</w:t>
      </w:r>
      <w:proofErr w:type="gramEnd"/>
      <w:r w:rsidR="00616E40" w:rsidRPr="006C6337">
        <w:rPr>
          <w:rFonts w:ascii="Arial" w:hAnsi="Arial" w:cs="Arial"/>
        </w:rPr>
        <w:t xml:space="preserve"> </w:t>
      </w:r>
      <w:r w:rsidR="00100ACE" w:rsidRPr="006C6337">
        <w:rPr>
          <w:rFonts w:ascii="Arial" w:hAnsi="Arial" w:cs="Arial"/>
        </w:rPr>
        <w:t xml:space="preserve">shall </w:t>
      </w:r>
      <w:r w:rsidR="002851B0" w:rsidRPr="006C6337">
        <w:rPr>
          <w:rFonts w:ascii="Arial" w:hAnsi="Arial" w:cs="Arial"/>
        </w:rPr>
        <w:t>contact the granting agency to determine the discrepancy. If the granting agency has reduced and/or increased the grant funds paid to the district, a general ledger adjustment shall be posted to the appropriate revenue and receivable accounts</w:t>
      </w:r>
      <w:r w:rsidR="00E206FD" w:rsidRPr="006C6337">
        <w:rPr>
          <w:rFonts w:ascii="Arial" w:hAnsi="Arial" w:cs="Arial"/>
        </w:rPr>
        <w:t>.</w:t>
      </w:r>
      <w:r w:rsidR="00616E40" w:rsidRPr="006C6337">
        <w:rPr>
          <w:rFonts w:ascii="Arial" w:hAnsi="Arial" w:cs="Arial"/>
        </w:rPr>
        <w:t xml:space="preserve"> The </w:t>
      </w:r>
      <w:r w:rsidR="00AC23E5" w:rsidRPr="00AC23E5">
        <w:rPr>
          <w:rFonts w:ascii="Arial" w:hAnsi="Arial" w:cs="Arial"/>
          <w:u w:val="single"/>
        </w:rPr>
        <w:t>Director of Accounting</w:t>
      </w:r>
      <w:r w:rsidR="00731F92">
        <w:rPr>
          <w:rFonts w:ascii="Arial" w:hAnsi="Arial" w:cs="Arial"/>
        </w:rPr>
        <w:t xml:space="preserve"> </w:t>
      </w:r>
      <w:r w:rsidR="00616E40" w:rsidRPr="006C6337">
        <w:rPr>
          <w:rFonts w:ascii="Arial" w:hAnsi="Arial" w:cs="Arial"/>
        </w:rPr>
        <w:t>shall prepare the adjusting journal entry and post the entry to the finance general ledger</w:t>
      </w:r>
      <w:r w:rsidR="00D46ACA">
        <w:rPr>
          <w:rFonts w:ascii="Arial" w:hAnsi="Arial" w:cs="Arial"/>
        </w:rPr>
        <w:t>, if applicable</w:t>
      </w:r>
      <w:r w:rsidR="00616E40" w:rsidRPr="006C6337">
        <w:rPr>
          <w:rFonts w:ascii="Arial" w:hAnsi="Arial" w:cs="Arial"/>
        </w:rPr>
        <w:t>.</w:t>
      </w:r>
    </w:p>
    <w:p w14:paraId="494F691C" w14:textId="77777777" w:rsidR="007D5EE8" w:rsidRPr="00731F92" w:rsidRDefault="007D5EE8" w:rsidP="00FE3705">
      <w:pPr>
        <w:jc w:val="both"/>
        <w:rPr>
          <w:rFonts w:ascii="Arial" w:hAnsi="Arial" w:cs="Arial"/>
        </w:rPr>
      </w:pPr>
      <w:r w:rsidRPr="00731F92">
        <w:rPr>
          <w:rFonts w:ascii="Arial" w:hAnsi="Arial" w:cs="Arial"/>
        </w:rPr>
        <w:t xml:space="preserve">The district </w:t>
      </w:r>
      <w:r w:rsidRPr="00731F92">
        <w:rPr>
          <w:rFonts w:ascii="Arial" w:hAnsi="Arial" w:cs="Arial"/>
          <w:u w:val="single"/>
        </w:rPr>
        <w:t>will not</w:t>
      </w:r>
      <w:r w:rsidRPr="00731F92">
        <w:rPr>
          <w:rFonts w:ascii="Arial" w:hAnsi="Arial" w:cs="Arial"/>
        </w:rPr>
        <w:t xml:space="preserve"> maintain grant funds in a separate bank account.</w:t>
      </w:r>
    </w:p>
    <w:p w14:paraId="7DF67C7E" w14:textId="5D4C5663" w:rsidR="007D5EE8" w:rsidRPr="00731F92" w:rsidRDefault="007D5EE8" w:rsidP="00731F92">
      <w:pPr>
        <w:spacing w:after="0"/>
        <w:jc w:val="both"/>
        <w:rPr>
          <w:rFonts w:ascii="Arial" w:hAnsi="Arial" w:cs="Arial"/>
        </w:rPr>
      </w:pPr>
      <w:r w:rsidRPr="00731F92">
        <w:rPr>
          <w:rFonts w:ascii="Arial" w:hAnsi="Arial" w:cs="Arial"/>
        </w:rPr>
        <w:t xml:space="preserve">The district has elected to draw down federal grant funds under the cash reimbursement program guidelines, i.e. after the delivery of the payment to the payee. </w:t>
      </w:r>
      <w:r w:rsidR="00207C34" w:rsidRPr="00731F92">
        <w:rPr>
          <w:rFonts w:ascii="Arial" w:hAnsi="Arial" w:cs="Arial"/>
        </w:rPr>
        <w:t xml:space="preserve">No </w:t>
      </w:r>
      <w:proofErr w:type="gramStart"/>
      <w:r w:rsidR="00305750">
        <w:rPr>
          <w:rFonts w:ascii="Arial" w:hAnsi="Arial" w:cs="Arial"/>
        </w:rPr>
        <w:t>bank account</w:t>
      </w:r>
      <w:proofErr w:type="gramEnd"/>
      <w:r w:rsidR="00305750">
        <w:rPr>
          <w:rFonts w:ascii="Arial" w:hAnsi="Arial" w:cs="Arial"/>
        </w:rPr>
        <w:t xml:space="preserve"> </w:t>
      </w:r>
      <w:r w:rsidR="00207C34" w:rsidRPr="00731F92">
        <w:rPr>
          <w:rFonts w:ascii="Arial" w:hAnsi="Arial" w:cs="Arial"/>
        </w:rPr>
        <w:t xml:space="preserve">interest shall be earned, recorded, nor returned to the granting agency </w:t>
      </w:r>
      <w:proofErr w:type="gramStart"/>
      <w:r w:rsidR="00207C34" w:rsidRPr="00731F92">
        <w:rPr>
          <w:rFonts w:ascii="Arial" w:hAnsi="Arial" w:cs="Arial"/>
        </w:rPr>
        <w:t>as a result of</w:t>
      </w:r>
      <w:proofErr w:type="gramEnd"/>
      <w:r w:rsidR="00207C34" w:rsidRPr="00731F92">
        <w:rPr>
          <w:rFonts w:ascii="Arial" w:hAnsi="Arial" w:cs="Arial"/>
        </w:rPr>
        <w:t xml:space="preserve"> the cash reimbursement program.</w:t>
      </w:r>
    </w:p>
    <w:p w14:paraId="7412EA4D" w14:textId="77777777" w:rsidR="00EB0B2E" w:rsidRPr="006C6337" w:rsidRDefault="00EB0B2E" w:rsidP="006C6337">
      <w:pPr>
        <w:spacing w:after="0"/>
        <w:jc w:val="both"/>
        <w:rPr>
          <w:rFonts w:ascii="Arial" w:hAnsi="Arial" w:cs="Arial"/>
        </w:rPr>
      </w:pPr>
    </w:p>
    <w:p w14:paraId="14B387FB" w14:textId="77777777" w:rsidR="006233D0" w:rsidRPr="008318DF" w:rsidRDefault="00D86715" w:rsidP="008318DF">
      <w:pPr>
        <w:pStyle w:val="Heading4"/>
        <w:rPr>
          <w:rFonts w:ascii="Arial" w:hAnsi="Arial" w:cs="Arial"/>
          <w:b/>
          <w:bCs/>
          <w:color w:val="auto"/>
        </w:rPr>
      </w:pPr>
      <w:r w:rsidRPr="008318DF">
        <w:rPr>
          <w:rFonts w:ascii="Arial" w:hAnsi="Arial" w:cs="Arial"/>
          <w:b/>
          <w:bCs/>
          <w:color w:val="auto"/>
        </w:rPr>
        <w:t>Tracking and Recording Receivables</w:t>
      </w:r>
    </w:p>
    <w:p w14:paraId="46747356" w14:textId="6F66B413" w:rsidR="00D86715" w:rsidRPr="006C6337" w:rsidRDefault="006233D0" w:rsidP="006C6337">
      <w:pPr>
        <w:spacing w:after="0"/>
        <w:jc w:val="both"/>
        <w:rPr>
          <w:rFonts w:ascii="Arial" w:hAnsi="Arial" w:cs="Arial"/>
        </w:rPr>
      </w:pPr>
      <w:r w:rsidRPr="006C6337">
        <w:rPr>
          <w:rFonts w:ascii="Arial" w:hAnsi="Arial" w:cs="Arial"/>
        </w:rPr>
        <w:t>On at least a monthly basis</w:t>
      </w:r>
      <w:r w:rsidRPr="00AE2E7F">
        <w:rPr>
          <w:rFonts w:ascii="Arial" w:hAnsi="Arial" w:cs="Arial"/>
        </w:rPr>
        <w:t xml:space="preserve">, the </w:t>
      </w:r>
      <w:r w:rsidR="00AC23E5" w:rsidRPr="00AC23E5">
        <w:rPr>
          <w:rFonts w:ascii="Arial" w:hAnsi="Arial" w:cs="Arial"/>
          <w:u w:val="single"/>
        </w:rPr>
        <w:t>Director of Accounting</w:t>
      </w:r>
      <w:r w:rsidR="00E47ADA" w:rsidRPr="006C6337">
        <w:rPr>
          <w:rFonts w:ascii="Arial" w:hAnsi="Arial" w:cs="Arial"/>
        </w:rPr>
        <w:t xml:space="preserve"> </w:t>
      </w:r>
      <w:r w:rsidR="00FF4A8D" w:rsidRPr="006C6337">
        <w:rPr>
          <w:rFonts w:ascii="Arial" w:hAnsi="Arial" w:cs="Arial"/>
        </w:rPr>
        <w:t xml:space="preserve">shall review all </w:t>
      </w:r>
      <w:proofErr w:type="gramStart"/>
      <w:r w:rsidR="00FF4A8D" w:rsidRPr="006C6337">
        <w:rPr>
          <w:rFonts w:ascii="Arial" w:hAnsi="Arial" w:cs="Arial"/>
        </w:rPr>
        <w:t>pending receivables</w:t>
      </w:r>
      <w:proofErr w:type="gramEnd"/>
      <w:r w:rsidR="00FF4A8D" w:rsidRPr="006C6337">
        <w:rPr>
          <w:rFonts w:ascii="Arial" w:hAnsi="Arial" w:cs="Arial"/>
        </w:rPr>
        <w:t>. Aged receivables, def</w:t>
      </w:r>
      <w:r w:rsidR="00FF4A8D" w:rsidRPr="007F68DF">
        <w:rPr>
          <w:rFonts w:ascii="Arial" w:hAnsi="Arial" w:cs="Arial"/>
        </w:rPr>
        <w:t>ined as greater than 60 days from the date of recording, shall be investigated and resolved by contacting</w:t>
      </w:r>
      <w:r w:rsidR="00FF4A8D" w:rsidRPr="006C6337">
        <w:rPr>
          <w:rFonts w:ascii="Arial" w:hAnsi="Arial" w:cs="Arial"/>
        </w:rPr>
        <w:t xml:space="preserve"> the granting agency.</w:t>
      </w:r>
      <w:r w:rsidR="00305750">
        <w:rPr>
          <w:rFonts w:ascii="Arial" w:hAnsi="Arial" w:cs="Arial"/>
        </w:rPr>
        <w:t xml:space="preserve">  The </w:t>
      </w:r>
      <w:r w:rsidR="00305750" w:rsidRPr="00305750">
        <w:rPr>
          <w:rFonts w:ascii="Arial" w:hAnsi="Arial" w:cs="Arial"/>
          <w:u w:val="single"/>
        </w:rPr>
        <w:t>Chief Financial Officer</w:t>
      </w:r>
      <w:r w:rsidR="00305750">
        <w:rPr>
          <w:rFonts w:ascii="Arial" w:hAnsi="Arial" w:cs="Arial"/>
        </w:rPr>
        <w:t xml:space="preserve"> shall be notified if aged receivables are not resolved within 90 days of recording the receivable.</w:t>
      </w:r>
    </w:p>
    <w:p w14:paraId="7C798B32" w14:textId="77777777" w:rsidR="000A4765" w:rsidRPr="006C6337" w:rsidRDefault="000A4765" w:rsidP="006C6337">
      <w:pPr>
        <w:spacing w:after="0"/>
        <w:jc w:val="both"/>
        <w:rPr>
          <w:rFonts w:ascii="Arial" w:hAnsi="Arial" w:cs="Arial"/>
        </w:rPr>
      </w:pPr>
    </w:p>
    <w:p w14:paraId="5DDDFF03" w14:textId="4C016C69" w:rsidR="000A4765" w:rsidRDefault="000A4765" w:rsidP="006C6337">
      <w:pPr>
        <w:spacing w:after="0"/>
        <w:jc w:val="both"/>
        <w:rPr>
          <w:rFonts w:ascii="Arial" w:hAnsi="Arial" w:cs="Arial"/>
        </w:rPr>
      </w:pPr>
      <w:r w:rsidRPr="006C6337">
        <w:rPr>
          <w:rFonts w:ascii="Arial" w:hAnsi="Arial" w:cs="Arial"/>
        </w:rPr>
        <w:t>At the end of the fiscal year, all known and measurable receivables shall be recorded to the general ledger to the appropriate grant code.</w:t>
      </w:r>
      <w:r w:rsidR="001009F7" w:rsidRPr="006C6337">
        <w:rPr>
          <w:rFonts w:ascii="Arial" w:hAnsi="Arial" w:cs="Arial"/>
        </w:rPr>
        <w:t xml:space="preserve"> The </w:t>
      </w:r>
      <w:r w:rsidR="00AC23E5" w:rsidRPr="00AC23E5">
        <w:rPr>
          <w:rFonts w:ascii="Arial" w:hAnsi="Arial" w:cs="Arial"/>
          <w:u w:val="single"/>
        </w:rPr>
        <w:t>Director of Accounting</w:t>
      </w:r>
      <w:r w:rsidR="001009F7" w:rsidRPr="006C6337">
        <w:rPr>
          <w:rFonts w:ascii="Arial" w:hAnsi="Arial" w:cs="Arial"/>
        </w:rPr>
        <w:t xml:space="preserve"> shall prepare the journal entry </w:t>
      </w:r>
      <w:r w:rsidR="007F68DF">
        <w:rPr>
          <w:rFonts w:ascii="Arial" w:hAnsi="Arial" w:cs="Arial"/>
        </w:rPr>
        <w:t>and</w:t>
      </w:r>
      <w:r w:rsidR="001009F7" w:rsidRPr="006C6337">
        <w:rPr>
          <w:rFonts w:ascii="Arial" w:hAnsi="Arial" w:cs="Arial"/>
        </w:rPr>
        <w:t xml:space="preserve"> post the entry to the finance general ledger.</w:t>
      </w:r>
      <w:r w:rsidR="007F68DF">
        <w:rPr>
          <w:rFonts w:ascii="Arial" w:hAnsi="Arial" w:cs="Arial"/>
        </w:rPr>
        <w:t xml:space="preserve">  All journal entries are reviewed by the </w:t>
      </w:r>
      <w:r w:rsidR="00AC23E5" w:rsidRPr="00AC23E5">
        <w:rPr>
          <w:rFonts w:ascii="Arial" w:hAnsi="Arial" w:cs="Arial"/>
          <w:u w:val="single"/>
        </w:rPr>
        <w:t>Chief Financial Officer</w:t>
      </w:r>
      <w:r w:rsidR="007F68DF">
        <w:rPr>
          <w:rFonts w:ascii="Arial" w:hAnsi="Arial" w:cs="Arial"/>
        </w:rPr>
        <w:t xml:space="preserve"> </w:t>
      </w:r>
      <w:proofErr w:type="gramStart"/>
      <w:r w:rsidR="007F68DF">
        <w:rPr>
          <w:rFonts w:ascii="Arial" w:hAnsi="Arial" w:cs="Arial"/>
        </w:rPr>
        <w:t>on a monthly basis</w:t>
      </w:r>
      <w:proofErr w:type="gramEnd"/>
      <w:r w:rsidR="007F68DF">
        <w:rPr>
          <w:rFonts w:ascii="Arial" w:hAnsi="Arial" w:cs="Arial"/>
        </w:rPr>
        <w:t>.</w:t>
      </w:r>
    </w:p>
    <w:p w14:paraId="6DA8DE1F" w14:textId="77777777" w:rsidR="006A68DA" w:rsidRPr="006C6337" w:rsidRDefault="006A68DA" w:rsidP="006C6337">
      <w:pPr>
        <w:spacing w:after="0"/>
        <w:jc w:val="both"/>
        <w:rPr>
          <w:rFonts w:ascii="Arial" w:hAnsi="Arial" w:cs="Arial"/>
        </w:rPr>
      </w:pPr>
    </w:p>
    <w:p w14:paraId="288D0E0D" w14:textId="5127B825" w:rsidR="00D86715" w:rsidRPr="006C6337" w:rsidRDefault="00D40189" w:rsidP="00FE44B0">
      <w:pPr>
        <w:pStyle w:val="Heading2"/>
        <w:jc w:val="both"/>
        <w:rPr>
          <w:rFonts w:ascii="Arial" w:hAnsi="Arial" w:cs="Arial"/>
          <w:color w:val="auto"/>
        </w:rPr>
      </w:pPr>
      <w:bookmarkStart w:id="186" w:name="_Toc233709307"/>
      <w:r>
        <w:rPr>
          <w:rFonts w:ascii="Arial" w:hAnsi="Arial" w:cs="Arial"/>
          <w:color w:val="auto"/>
        </w:rPr>
        <w:t>G</w:t>
      </w:r>
      <w:r w:rsidR="005B4D0D" w:rsidRPr="006C6337">
        <w:rPr>
          <w:rFonts w:ascii="Arial" w:hAnsi="Arial" w:cs="Arial"/>
          <w:color w:val="auto"/>
        </w:rPr>
        <w:t xml:space="preserve">rant Compliance </w:t>
      </w:r>
      <w:r w:rsidR="00571D71" w:rsidRPr="006C6337">
        <w:rPr>
          <w:rFonts w:ascii="Arial" w:hAnsi="Arial" w:cs="Arial"/>
          <w:color w:val="auto"/>
        </w:rPr>
        <w:t>Areas</w:t>
      </w:r>
      <w:bookmarkEnd w:id="186"/>
    </w:p>
    <w:p w14:paraId="4660DB25" w14:textId="77777777" w:rsidR="002163AE" w:rsidRPr="006C6337" w:rsidRDefault="00434851" w:rsidP="006C6337">
      <w:pPr>
        <w:jc w:val="both"/>
        <w:rPr>
          <w:rFonts w:ascii="Arial" w:hAnsi="Arial" w:cs="Arial"/>
        </w:rPr>
      </w:pPr>
      <w:r w:rsidRPr="006C6337">
        <w:rPr>
          <w:rFonts w:ascii="Arial" w:hAnsi="Arial" w:cs="Arial"/>
        </w:rPr>
        <w:t xml:space="preserve">The district shall </w:t>
      </w:r>
      <w:r w:rsidR="002A38F2" w:rsidRPr="006C6337">
        <w:rPr>
          <w:rFonts w:ascii="Arial" w:hAnsi="Arial" w:cs="Arial"/>
        </w:rPr>
        <w:t xml:space="preserve">ensure that it </w:t>
      </w:r>
      <w:proofErr w:type="gramStart"/>
      <w:r w:rsidR="002A38F2" w:rsidRPr="006C6337">
        <w:rPr>
          <w:rFonts w:ascii="Arial" w:hAnsi="Arial" w:cs="Arial"/>
        </w:rPr>
        <w:t>is in compliance with</w:t>
      </w:r>
      <w:proofErr w:type="gramEnd"/>
      <w:r w:rsidR="002A38F2" w:rsidRPr="006C6337">
        <w:rPr>
          <w:rFonts w:ascii="Arial" w:hAnsi="Arial" w:cs="Arial"/>
        </w:rPr>
        <w:t xml:space="preserve"> </w:t>
      </w:r>
      <w:r w:rsidR="00653D06" w:rsidRPr="006C6337">
        <w:rPr>
          <w:rFonts w:ascii="Arial" w:hAnsi="Arial" w:cs="Arial"/>
        </w:rPr>
        <w:t xml:space="preserve">all provisions and assurances of all grant programs. In addition, the district shall comply with grant requirements such as </w:t>
      </w:r>
      <w:proofErr w:type="gramStart"/>
      <w:r w:rsidR="00653D06" w:rsidRPr="006C6337">
        <w:rPr>
          <w:rFonts w:ascii="Arial" w:hAnsi="Arial" w:cs="Arial"/>
          <w:i/>
        </w:rPr>
        <w:t>supplement</w:t>
      </w:r>
      <w:proofErr w:type="gramEnd"/>
      <w:r w:rsidR="00653D06" w:rsidRPr="006C6337">
        <w:rPr>
          <w:rFonts w:ascii="Arial" w:hAnsi="Arial" w:cs="Arial"/>
          <w:i/>
        </w:rPr>
        <w:t xml:space="preserve"> not supplant</w:t>
      </w:r>
      <w:r w:rsidR="00653D06" w:rsidRPr="006C6337">
        <w:rPr>
          <w:rFonts w:ascii="Arial" w:hAnsi="Arial" w:cs="Arial"/>
        </w:rPr>
        <w:t>, comparability, indirect cost, and maintenance of effort spending levels.</w:t>
      </w:r>
    </w:p>
    <w:p w14:paraId="0CC3ECCB" w14:textId="5F6313B9" w:rsidR="00681A08" w:rsidRPr="002E3C26" w:rsidRDefault="00A003C6" w:rsidP="002E3C26">
      <w:pPr>
        <w:pStyle w:val="Heading3"/>
        <w:jc w:val="both"/>
        <w:rPr>
          <w:rFonts w:ascii="Arial" w:hAnsi="Arial" w:cs="Arial"/>
          <w:bCs w:val="0"/>
          <w:color w:val="auto"/>
        </w:rPr>
      </w:pPr>
      <w:bookmarkStart w:id="187" w:name="_Toc233709308"/>
      <w:r w:rsidRPr="002E3C26">
        <w:rPr>
          <w:rFonts w:ascii="Arial" w:hAnsi="Arial" w:cs="Arial"/>
          <w:bCs w:val="0"/>
          <w:color w:val="auto"/>
        </w:rPr>
        <w:t xml:space="preserve">Supplement, Not </w:t>
      </w:r>
      <w:r w:rsidR="00681A08" w:rsidRPr="002E3C26">
        <w:rPr>
          <w:rFonts w:ascii="Arial" w:hAnsi="Arial" w:cs="Arial"/>
          <w:bCs w:val="0"/>
          <w:color w:val="auto"/>
        </w:rPr>
        <w:t>Supplant</w:t>
      </w:r>
      <w:bookmarkEnd w:id="187"/>
    </w:p>
    <w:p w14:paraId="535FCCC3" w14:textId="39F04A62" w:rsidR="003B6F8D" w:rsidRPr="006C6337" w:rsidRDefault="003B6F8D" w:rsidP="006C6337">
      <w:pPr>
        <w:autoSpaceDE w:val="0"/>
        <w:autoSpaceDN w:val="0"/>
        <w:adjustRightInd w:val="0"/>
        <w:spacing w:after="0" w:line="240" w:lineRule="auto"/>
        <w:jc w:val="both"/>
        <w:rPr>
          <w:rFonts w:ascii="Arial" w:hAnsi="Arial" w:cs="Arial"/>
        </w:rPr>
      </w:pPr>
      <w:r w:rsidRPr="006C6337">
        <w:rPr>
          <w:rFonts w:ascii="Arial" w:hAnsi="Arial" w:cs="Arial"/>
        </w:rPr>
        <w:t xml:space="preserve">The term supplement, not supplant is a provision common to many federal statutes authorizing education grant programs. There is no single supplement, </w:t>
      </w:r>
      <w:proofErr w:type="gramStart"/>
      <w:r w:rsidRPr="006C6337">
        <w:rPr>
          <w:rFonts w:ascii="Arial" w:hAnsi="Arial" w:cs="Arial"/>
        </w:rPr>
        <w:t>not</w:t>
      </w:r>
      <w:proofErr w:type="gramEnd"/>
      <w:r w:rsidRPr="006C6337">
        <w:rPr>
          <w:rFonts w:ascii="Arial" w:hAnsi="Arial" w:cs="Arial"/>
        </w:rPr>
        <w:t xml:space="preserve"> supplant provision. Rather, the wording of the provision varies depending on the statute that contains it. </w:t>
      </w:r>
    </w:p>
    <w:p w14:paraId="1D3F2457" w14:textId="77777777" w:rsidR="006C0813" w:rsidRPr="006C6337" w:rsidRDefault="006C0813" w:rsidP="006C6337">
      <w:pPr>
        <w:autoSpaceDE w:val="0"/>
        <w:autoSpaceDN w:val="0"/>
        <w:adjustRightInd w:val="0"/>
        <w:spacing w:after="0" w:line="240" w:lineRule="auto"/>
        <w:jc w:val="both"/>
        <w:rPr>
          <w:rFonts w:ascii="Arial" w:hAnsi="Arial" w:cs="Arial"/>
        </w:rPr>
      </w:pPr>
    </w:p>
    <w:p w14:paraId="1A61ECBB" w14:textId="035BB6AF" w:rsidR="00D72930" w:rsidRPr="006C6337" w:rsidRDefault="003B6F8D" w:rsidP="006C6337">
      <w:pPr>
        <w:spacing w:after="0"/>
        <w:jc w:val="both"/>
        <w:rPr>
          <w:rFonts w:ascii="Arial" w:hAnsi="Arial" w:cs="Arial"/>
        </w:rPr>
      </w:pPr>
      <w:r w:rsidRPr="006C6337">
        <w:rPr>
          <w:rFonts w:ascii="Arial" w:hAnsi="Arial" w:cs="Arial"/>
        </w:rPr>
        <w:t>Although the definition may change from</w:t>
      </w:r>
      <w:r w:rsidR="00BE5DDE" w:rsidRPr="006C6337">
        <w:rPr>
          <w:rFonts w:ascii="Arial" w:hAnsi="Arial" w:cs="Arial"/>
        </w:rPr>
        <w:t xml:space="preserve"> statute to statute, supplement</w:t>
      </w:r>
      <w:r w:rsidRPr="006C6337">
        <w:rPr>
          <w:rFonts w:ascii="Arial" w:hAnsi="Arial" w:cs="Arial"/>
        </w:rPr>
        <w:t xml:space="preserve"> </w:t>
      </w:r>
      <w:proofErr w:type="gramStart"/>
      <w:r w:rsidRPr="006C6337">
        <w:rPr>
          <w:rFonts w:ascii="Arial" w:hAnsi="Arial" w:cs="Arial"/>
        </w:rPr>
        <w:t>not supplant</w:t>
      </w:r>
      <w:proofErr w:type="gramEnd"/>
      <w:r w:rsidRPr="006C6337">
        <w:rPr>
          <w:rFonts w:ascii="Arial" w:hAnsi="Arial" w:cs="Arial"/>
        </w:rPr>
        <w:t xml:space="preserve"> provisions basically require that grantees use state or local funds for all services required by state law, State Board of Education (SBOE) rule, or local policy and prohibit those funds from being diverted for other purposes when federal funds are available. Federal funds must supplement</w:t>
      </w:r>
      <w:r w:rsidR="00C85A91">
        <w:rPr>
          <w:rFonts w:ascii="Arial" w:hAnsi="Arial" w:cs="Arial"/>
        </w:rPr>
        <w:t xml:space="preserve"> - </w:t>
      </w:r>
      <w:r w:rsidRPr="006C6337">
        <w:rPr>
          <w:rFonts w:ascii="Arial" w:hAnsi="Arial" w:cs="Arial"/>
        </w:rPr>
        <w:t xml:space="preserve">add to, </w:t>
      </w:r>
      <w:r w:rsidRPr="006C6337">
        <w:rPr>
          <w:rFonts w:ascii="Arial" w:hAnsi="Arial" w:cs="Arial"/>
        </w:rPr>
        <w:lastRenderedPageBreak/>
        <w:t>enhance, expand, increase, extend</w:t>
      </w:r>
      <w:r w:rsidR="00C85A91">
        <w:rPr>
          <w:rFonts w:ascii="Arial" w:hAnsi="Arial" w:cs="Arial"/>
        </w:rPr>
        <w:t xml:space="preserve"> - </w:t>
      </w:r>
      <w:r w:rsidRPr="006C6337">
        <w:rPr>
          <w:rFonts w:ascii="Arial" w:hAnsi="Arial" w:cs="Arial"/>
        </w:rPr>
        <w:t>the programs and services offered with state and local funds. Federal funds are not permitted to be used to supplant</w:t>
      </w:r>
      <w:r w:rsidR="00C85A91">
        <w:rPr>
          <w:rFonts w:ascii="Arial" w:hAnsi="Arial" w:cs="Arial"/>
        </w:rPr>
        <w:t xml:space="preserve"> - t</w:t>
      </w:r>
      <w:r w:rsidRPr="006C6337">
        <w:rPr>
          <w:rFonts w:ascii="Arial" w:hAnsi="Arial" w:cs="Arial"/>
        </w:rPr>
        <w:t>ake the place of, replace</w:t>
      </w:r>
      <w:r w:rsidR="00C85A91">
        <w:rPr>
          <w:rFonts w:ascii="Arial" w:hAnsi="Arial" w:cs="Arial"/>
        </w:rPr>
        <w:t xml:space="preserve"> - </w:t>
      </w:r>
      <w:r w:rsidRPr="006C6337">
        <w:rPr>
          <w:rFonts w:ascii="Arial" w:hAnsi="Arial" w:cs="Arial"/>
        </w:rPr>
        <w:t xml:space="preserve">the state and local funds used to offer those programs and services. </w:t>
      </w:r>
      <w:hyperlink r:id="rId145" w:history="1">
        <w:r w:rsidRPr="009E5A6D">
          <w:rPr>
            <w:rStyle w:val="Hyperlink"/>
            <w:rFonts w:ascii="Arial" w:hAnsi="Arial" w:cs="Arial"/>
            <w:highlight w:val="lightGray"/>
          </w:rPr>
          <w:t>[TEA Supplem</w:t>
        </w:r>
        <w:r w:rsidR="009E6146">
          <w:rPr>
            <w:rStyle w:val="Hyperlink"/>
            <w:rFonts w:ascii="Arial" w:hAnsi="Arial" w:cs="Arial"/>
            <w:highlight w:val="lightGray"/>
          </w:rPr>
          <w:t>ent, Not Supplant Handbook</w:t>
        </w:r>
        <w:r w:rsidR="00C85A91">
          <w:rPr>
            <w:rStyle w:val="Hyperlink"/>
            <w:rFonts w:ascii="Arial" w:hAnsi="Arial" w:cs="Arial"/>
            <w:highlight w:val="lightGray"/>
          </w:rPr>
          <w:t>, 2019</w:t>
        </w:r>
        <w:r w:rsidRPr="009E5A6D">
          <w:rPr>
            <w:rStyle w:val="Hyperlink"/>
            <w:rFonts w:ascii="Arial" w:hAnsi="Arial" w:cs="Arial"/>
            <w:highlight w:val="lightGray"/>
          </w:rPr>
          <w:t>]</w:t>
        </w:r>
      </w:hyperlink>
    </w:p>
    <w:p w14:paraId="39C39495" w14:textId="77777777" w:rsidR="006C0813" w:rsidRPr="00FE3705" w:rsidRDefault="006C0813" w:rsidP="006C6337">
      <w:pPr>
        <w:spacing w:after="0"/>
        <w:jc w:val="both"/>
        <w:rPr>
          <w:rFonts w:ascii="Arial" w:hAnsi="Arial" w:cs="Arial"/>
          <w:sz w:val="16"/>
          <w:szCs w:val="16"/>
        </w:rPr>
      </w:pPr>
    </w:p>
    <w:p w14:paraId="1F27D905" w14:textId="77777777" w:rsidR="00C9469E" w:rsidRPr="00C85A91" w:rsidRDefault="00C9469E" w:rsidP="00C9469E">
      <w:pPr>
        <w:spacing w:after="0"/>
        <w:jc w:val="both"/>
        <w:rPr>
          <w:rFonts w:ascii="Arial" w:hAnsi="Arial" w:cs="Arial"/>
          <w:b/>
          <w:bCs/>
          <w:i/>
          <w:iCs/>
        </w:rPr>
      </w:pPr>
      <w:r w:rsidRPr="00C85A91">
        <w:rPr>
          <w:rFonts w:ascii="Arial" w:hAnsi="Arial" w:cs="Arial"/>
          <w:b/>
          <w:bCs/>
          <w:i/>
          <w:iCs/>
        </w:rPr>
        <w:t xml:space="preserve">The Penalties for supplanting are often severe. All federal funds involved in a supplant normally must be returned to the federal government. Since audits are usually conducted after the grant period has ended, there is often no other alternative </w:t>
      </w:r>
      <w:proofErr w:type="gramStart"/>
      <w:r w:rsidRPr="00C85A91">
        <w:rPr>
          <w:rFonts w:ascii="Arial" w:hAnsi="Arial" w:cs="Arial"/>
          <w:b/>
          <w:bCs/>
          <w:i/>
          <w:iCs/>
        </w:rPr>
        <w:t>correction action</w:t>
      </w:r>
      <w:proofErr w:type="gramEnd"/>
      <w:r w:rsidRPr="00C85A91">
        <w:rPr>
          <w:rFonts w:ascii="Arial" w:hAnsi="Arial" w:cs="Arial"/>
          <w:b/>
          <w:bCs/>
          <w:i/>
          <w:iCs/>
        </w:rPr>
        <w:t xml:space="preserve"> available other than returning the funds. </w:t>
      </w:r>
    </w:p>
    <w:p w14:paraId="56BD53D4" w14:textId="77777777" w:rsidR="00C9469E" w:rsidRPr="006C6337" w:rsidRDefault="00C9469E" w:rsidP="00C9469E">
      <w:pPr>
        <w:spacing w:after="0"/>
        <w:jc w:val="both"/>
        <w:rPr>
          <w:rFonts w:ascii="Arial" w:hAnsi="Arial" w:cs="Arial"/>
        </w:rPr>
      </w:pPr>
    </w:p>
    <w:p w14:paraId="3845E301" w14:textId="7451DBC1" w:rsidR="006C0813" w:rsidRPr="006C6337" w:rsidRDefault="006C0813" w:rsidP="006C6337">
      <w:pPr>
        <w:spacing w:after="0"/>
        <w:jc w:val="both"/>
        <w:rPr>
          <w:rFonts w:ascii="Arial" w:hAnsi="Arial" w:cs="Arial"/>
        </w:rPr>
      </w:pPr>
      <w:r w:rsidRPr="006C6337">
        <w:rPr>
          <w:rFonts w:ascii="Arial" w:hAnsi="Arial" w:cs="Arial"/>
        </w:rPr>
        <w:t xml:space="preserve">The district process to ensure that all grant funded activities are supplemental shall be a collaborative effort </w:t>
      </w:r>
      <w:r w:rsidRPr="00F63E28">
        <w:rPr>
          <w:rFonts w:ascii="Arial" w:hAnsi="Arial" w:cs="Arial"/>
        </w:rPr>
        <w:t xml:space="preserve">between the </w:t>
      </w:r>
      <w:r w:rsidR="00C85A91">
        <w:rPr>
          <w:rFonts w:ascii="Arial" w:hAnsi="Arial" w:cs="Arial"/>
          <w:u w:val="single"/>
        </w:rPr>
        <w:t>Gr</w:t>
      </w:r>
      <w:r w:rsidRPr="00C60123">
        <w:rPr>
          <w:rFonts w:ascii="Arial" w:hAnsi="Arial" w:cs="Arial"/>
          <w:u w:val="single"/>
        </w:rPr>
        <w:t xml:space="preserve">ant </w:t>
      </w:r>
      <w:r w:rsidR="00C85A91">
        <w:rPr>
          <w:rFonts w:ascii="Arial" w:hAnsi="Arial" w:cs="Arial"/>
          <w:u w:val="single"/>
        </w:rPr>
        <w:t>Ma</w:t>
      </w:r>
      <w:r w:rsidRPr="00C60123">
        <w:rPr>
          <w:rFonts w:ascii="Arial" w:hAnsi="Arial" w:cs="Arial"/>
          <w:u w:val="single"/>
        </w:rPr>
        <w:t>nage</w:t>
      </w:r>
      <w:r w:rsidR="00C85A91">
        <w:rPr>
          <w:rFonts w:ascii="Arial" w:hAnsi="Arial" w:cs="Arial"/>
          <w:u w:val="single"/>
        </w:rPr>
        <w:t>rs</w:t>
      </w:r>
      <w:r w:rsidRPr="00F63E28">
        <w:rPr>
          <w:rFonts w:ascii="Arial" w:hAnsi="Arial" w:cs="Arial"/>
        </w:rPr>
        <w:t xml:space="preserve"> and </w:t>
      </w:r>
      <w:r w:rsidR="00C85A91">
        <w:rPr>
          <w:rFonts w:ascii="Arial" w:hAnsi="Arial" w:cs="Arial"/>
          <w:u w:val="single"/>
        </w:rPr>
        <w:t>ac</w:t>
      </w:r>
      <w:r w:rsidR="00F63E28" w:rsidRPr="00C60123">
        <w:rPr>
          <w:rFonts w:ascii="Arial" w:hAnsi="Arial" w:cs="Arial"/>
          <w:u w:val="single"/>
        </w:rPr>
        <w:t>counting</w:t>
      </w:r>
      <w:r w:rsidRPr="00C60123">
        <w:rPr>
          <w:rFonts w:ascii="Arial" w:hAnsi="Arial" w:cs="Arial"/>
          <w:u w:val="single"/>
        </w:rPr>
        <w:t xml:space="preserve"> </w:t>
      </w:r>
      <w:r w:rsidR="00C85A91">
        <w:rPr>
          <w:rFonts w:ascii="Arial" w:hAnsi="Arial" w:cs="Arial"/>
          <w:u w:val="single"/>
        </w:rPr>
        <w:t>d</w:t>
      </w:r>
      <w:r w:rsidRPr="00C60123">
        <w:rPr>
          <w:rFonts w:ascii="Arial" w:hAnsi="Arial" w:cs="Arial"/>
          <w:u w:val="single"/>
        </w:rPr>
        <w:t>epartment</w:t>
      </w:r>
      <w:r w:rsidR="00C85A91">
        <w:rPr>
          <w:rFonts w:ascii="Arial" w:hAnsi="Arial" w:cs="Arial"/>
          <w:u w:val="single"/>
        </w:rPr>
        <w:t xml:space="preserve"> employees</w:t>
      </w:r>
      <w:r w:rsidRPr="00F63E28">
        <w:rPr>
          <w:rFonts w:ascii="Arial" w:hAnsi="Arial" w:cs="Arial"/>
        </w:rPr>
        <w:t xml:space="preserve">. </w:t>
      </w:r>
      <w:r w:rsidR="00BC7442" w:rsidRPr="00F63E28">
        <w:rPr>
          <w:rFonts w:ascii="Arial" w:hAnsi="Arial" w:cs="Arial"/>
        </w:rPr>
        <w:t>Both</w:t>
      </w:r>
      <w:r w:rsidRPr="006C6337">
        <w:rPr>
          <w:rFonts w:ascii="Arial" w:hAnsi="Arial" w:cs="Arial"/>
        </w:rPr>
        <w:t xml:space="preserve"> shall receive training and be aware of the supplement </w:t>
      </w:r>
      <w:proofErr w:type="gramStart"/>
      <w:r w:rsidRPr="006C6337">
        <w:rPr>
          <w:rFonts w:ascii="Arial" w:hAnsi="Arial" w:cs="Arial"/>
        </w:rPr>
        <w:t>not supplant</w:t>
      </w:r>
      <w:proofErr w:type="gramEnd"/>
      <w:r w:rsidRPr="006C6337">
        <w:rPr>
          <w:rFonts w:ascii="Arial" w:hAnsi="Arial" w:cs="Arial"/>
        </w:rPr>
        <w:t xml:space="preserve"> provisions. </w:t>
      </w:r>
    </w:p>
    <w:p w14:paraId="6C2261EC" w14:textId="77777777" w:rsidR="00BC7442" w:rsidRDefault="00BC7442" w:rsidP="006C6337">
      <w:pPr>
        <w:spacing w:after="0"/>
        <w:jc w:val="both"/>
        <w:rPr>
          <w:rFonts w:ascii="Arial" w:hAnsi="Arial" w:cs="Arial"/>
        </w:rPr>
      </w:pPr>
    </w:p>
    <w:p w14:paraId="7E137C4A" w14:textId="77777777" w:rsidR="00C9469E" w:rsidRPr="00C9469E" w:rsidRDefault="00C9469E" w:rsidP="00C9469E">
      <w:pPr>
        <w:spacing w:after="0"/>
        <w:jc w:val="both"/>
        <w:rPr>
          <w:rFonts w:ascii="Arial" w:hAnsi="Arial" w:cs="Arial"/>
        </w:rPr>
      </w:pPr>
      <w:r w:rsidRPr="00C9469E">
        <w:rPr>
          <w:rFonts w:ascii="Arial" w:hAnsi="Arial" w:cs="Arial"/>
        </w:rPr>
        <w:t>TEA has established “presumptions of supplanting”. In other words, there are three (3) scenarios in</w:t>
      </w:r>
      <w:r>
        <w:rPr>
          <w:rFonts w:ascii="Arial" w:hAnsi="Arial" w:cs="Arial"/>
        </w:rPr>
        <w:t xml:space="preserve"> </w:t>
      </w:r>
      <w:r w:rsidRPr="00C9469E">
        <w:rPr>
          <w:rFonts w:ascii="Arial" w:hAnsi="Arial" w:cs="Arial"/>
        </w:rPr>
        <w:t>which the US Department of Education will presume that a supplant has occurred, unless the grantee</w:t>
      </w:r>
      <w:r>
        <w:rPr>
          <w:rFonts w:ascii="Arial" w:hAnsi="Arial" w:cs="Arial"/>
        </w:rPr>
        <w:t xml:space="preserve"> </w:t>
      </w:r>
      <w:r w:rsidRPr="00C9469E">
        <w:rPr>
          <w:rFonts w:ascii="Arial" w:hAnsi="Arial" w:cs="Arial"/>
        </w:rPr>
        <w:t>can rebut the presumption with documentation. The burden of proof is on the district.</w:t>
      </w:r>
    </w:p>
    <w:p w14:paraId="4C940FE7" w14:textId="77777777" w:rsidR="00C9469E" w:rsidRPr="00C9469E" w:rsidRDefault="00C9469E" w:rsidP="00C9469E">
      <w:pPr>
        <w:spacing w:after="0"/>
        <w:ind w:left="720"/>
        <w:jc w:val="both"/>
        <w:rPr>
          <w:rFonts w:ascii="Arial" w:hAnsi="Arial" w:cs="Arial"/>
        </w:rPr>
      </w:pPr>
      <w:r w:rsidRPr="00C9469E">
        <w:rPr>
          <w:rFonts w:ascii="Arial" w:hAnsi="Arial" w:cs="Arial"/>
        </w:rPr>
        <w:t>1. Providing Services Required Under State or Local Law</w:t>
      </w:r>
    </w:p>
    <w:p w14:paraId="6732F5D8" w14:textId="77777777" w:rsidR="00C9469E" w:rsidRPr="00C9469E" w:rsidRDefault="00C9469E" w:rsidP="00C9469E">
      <w:pPr>
        <w:spacing w:after="0"/>
        <w:ind w:left="720"/>
        <w:jc w:val="both"/>
        <w:rPr>
          <w:rFonts w:ascii="Arial" w:hAnsi="Arial" w:cs="Arial"/>
        </w:rPr>
      </w:pPr>
      <w:r w:rsidRPr="00C9469E">
        <w:rPr>
          <w:rFonts w:ascii="Arial" w:hAnsi="Arial" w:cs="Arial"/>
        </w:rPr>
        <w:t>2. Providing Same Services as Those Provided in Prior School Year with State or Local Funds</w:t>
      </w:r>
    </w:p>
    <w:p w14:paraId="290E5303" w14:textId="77777777" w:rsidR="00C9469E" w:rsidRDefault="00C9469E" w:rsidP="00C9469E">
      <w:pPr>
        <w:spacing w:after="0"/>
        <w:ind w:left="720"/>
        <w:jc w:val="both"/>
        <w:rPr>
          <w:rFonts w:ascii="Arial" w:hAnsi="Arial" w:cs="Arial"/>
        </w:rPr>
      </w:pPr>
      <w:r w:rsidRPr="00C9469E">
        <w:rPr>
          <w:rFonts w:ascii="Arial" w:hAnsi="Arial" w:cs="Arial"/>
        </w:rPr>
        <w:t>3. Providing the Same Services in Federal and Non-Federal Programs</w:t>
      </w:r>
    </w:p>
    <w:p w14:paraId="25935104" w14:textId="77777777" w:rsidR="00C9469E" w:rsidRPr="006C6337" w:rsidRDefault="00C9469E" w:rsidP="006C6337">
      <w:pPr>
        <w:spacing w:after="0"/>
        <w:jc w:val="both"/>
        <w:rPr>
          <w:rFonts w:ascii="Arial" w:hAnsi="Arial" w:cs="Arial"/>
        </w:rPr>
      </w:pPr>
    </w:p>
    <w:p w14:paraId="1F97BF67" w14:textId="77777777" w:rsidR="00BC7442" w:rsidRPr="00F63E28" w:rsidRDefault="00BC7442" w:rsidP="006C6337">
      <w:pPr>
        <w:spacing w:after="0"/>
        <w:jc w:val="both"/>
        <w:rPr>
          <w:rFonts w:ascii="Arial" w:hAnsi="Arial" w:cs="Arial"/>
        </w:rPr>
      </w:pPr>
      <w:r w:rsidRPr="00F63E28">
        <w:rPr>
          <w:rFonts w:ascii="Arial" w:hAnsi="Arial" w:cs="Arial"/>
        </w:rPr>
        <w:t xml:space="preserve">The </w:t>
      </w:r>
      <w:r w:rsidR="00D607ED" w:rsidRPr="00D607ED">
        <w:rPr>
          <w:rFonts w:ascii="Arial" w:hAnsi="Arial" w:cs="Arial"/>
          <w:u w:val="single"/>
        </w:rPr>
        <w:t>Grants Manager</w:t>
      </w:r>
      <w:r w:rsidRPr="00F63E28">
        <w:rPr>
          <w:rFonts w:ascii="Arial" w:hAnsi="Arial" w:cs="Arial"/>
        </w:rPr>
        <w:t xml:space="preserve"> shall review and approve all purchase orders (and non-purchase order payments). </w:t>
      </w:r>
      <w:r w:rsidR="003919D8" w:rsidRPr="00F63E28">
        <w:rPr>
          <w:rFonts w:ascii="Arial" w:hAnsi="Arial" w:cs="Arial"/>
        </w:rPr>
        <w:t xml:space="preserve">The </w:t>
      </w:r>
      <w:r w:rsidR="00AC23E5" w:rsidRPr="00AC23E5">
        <w:rPr>
          <w:rFonts w:ascii="Arial" w:hAnsi="Arial" w:cs="Arial"/>
          <w:u w:val="single"/>
        </w:rPr>
        <w:t>Grant Manager</w:t>
      </w:r>
      <w:r w:rsidR="008F1CE1" w:rsidRPr="00F63E28">
        <w:rPr>
          <w:rFonts w:ascii="Arial" w:hAnsi="Arial" w:cs="Arial"/>
        </w:rPr>
        <w:t xml:space="preserve"> </w:t>
      </w:r>
      <w:r w:rsidR="003919D8" w:rsidRPr="00F63E28">
        <w:rPr>
          <w:rFonts w:ascii="Arial" w:hAnsi="Arial" w:cs="Arial"/>
        </w:rPr>
        <w:t xml:space="preserve">review shall include a determination </w:t>
      </w:r>
      <w:proofErr w:type="gramStart"/>
      <w:r w:rsidR="003919D8" w:rsidRPr="00F63E28">
        <w:rPr>
          <w:rFonts w:ascii="Arial" w:hAnsi="Arial" w:cs="Arial"/>
        </w:rPr>
        <w:t>if</w:t>
      </w:r>
      <w:proofErr w:type="gramEnd"/>
      <w:r w:rsidR="003919D8" w:rsidRPr="00F63E28">
        <w:rPr>
          <w:rFonts w:ascii="Arial" w:hAnsi="Arial" w:cs="Arial"/>
        </w:rPr>
        <w:t xml:space="preserve"> the planned purchase and/or expenditure meet one of the following guidelines:</w:t>
      </w:r>
    </w:p>
    <w:p w14:paraId="1B9687B2" w14:textId="77777777" w:rsidR="003919D8" w:rsidRPr="00F63E28" w:rsidRDefault="003919D8" w:rsidP="00DC02E8">
      <w:pPr>
        <w:pStyle w:val="ListParagraph"/>
        <w:numPr>
          <w:ilvl w:val="0"/>
          <w:numId w:val="24"/>
        </w:numPr>
        <w:jc w:val="both"/>
        <w:rPr>
          <w:rFonts w:ascii="Arial" w:hAnsi="Arial" w:cs="Arial"/>
          <w:b w:val="0"/>
        </w:rPr>
      </w:pPr>
      <w:r w:rsidRPr="00F63E28">
        <w:rPr>
          <w:rFonts w:ascii="Arial" w:hAnsi="Arial" w:cs="Arial"/>
          <w:b w:val="0"/>
        </w:rPr>
        <w:t>The grant funds will be used to enhance, expand, or extend required activities. Examples may include before/after tutoring, additional research-based instructional programs, or other supplemental expenditures not required by state law or local policy.</w:t>
      </w:r>
    </w:p>
    <w:p w14:paraId="78E070C2" w14:textId="77777777" w:rsidR="003919D8" w:rsidRPr="00F63E28" w:rsidRDefault="00205CB7" w:rsidP="00DC02E8">
      <w:pPr>
        <w:pStyle w:val="ListParagraph"/>
        <w:numPr>
          <w:ilvl w:val="0"/>
          <w:numId w:val="24"/>
        </w:numPr>
        <w:jc w:val="both"/>
        <w:rPr>
          <w:rFonts w:ascii="Arial" w:hAnsi="Arial" w:cs="Arial"/>
          <w:b w:val="0"/>
        </w:rPr>
      </w:pPr>
      <w:r w:rsidRPr="00F63E28">
        <w:rPr>
          <w:rFonts w:ascii="Arial" w:hAnsi="Arial" w:cs="Arial"/>
          <w:b w:val="0"/>
        </w:rPr>
        <w:t xml:space="preserve">The grant funds will be used for specific grant activities included </w:t>
      </w:r>
      <w:r w:rsidR="00C60123">
        <w:rPr>
          <w:rFonts w:ascii="Arial" w:hAnsi="Arial" w:cs="Arial"/>
          <w:b w:val="0"/>
        </w:rPr>
        <w:t xml:space="preserve">in </w:t>
      </w:r>
      <w:r w:rsidRPr="00F63E28">
        <w:rPr>
          <w:rFonts w:ascii="Arial" w:hAnsi="Arial" w:cs="Arial"/>
          <w:b w:val="0"/>
        </w:rPr>
        <w:t>the grant application that are above and beyond the activities funded with local funds</w:t>
      </w:r>
      <w:r w:rsidR="009E6146">
        <w:rPr>
          <w:rFonts w:ascii="Arial" w:hAnsi="Arial" w:cs="Arial"/>
          <w:b w:val="0"/>
        </w:rPr>
        <w:t>.</w:t>
      </w:r>
    </w:p>
    <w:p w14:paraId="5552AC0D" w14:textId="56024BE9" w:rsidR="00E22C85" w:rsidRPr="00F63E28" w:rsidRDefault="004B7AE6" w:rsidP="00DC02E8">
      <w:pPr>
        <w:pStyle w:val="ListParagraph"/>
        <w:numPr>
          <w:ilvl w:val="0"/>
          <w:numId w:val="24"/>
        </w:numPr>
        <w:jc w:val="both"/>
        <w:rPr>
          <w:rFonts w:ascii="Arial" w:hAnsi="Arial" w:cs="Arial"/>
          <w:b w:val="0"/>
        </w:rPr>
      </w:pPr>
      <w:r w:rsidRPr="00F63E28">
        <w:rPr>
          <w:rFonts w:ascii="Arial" w:hAnsi="Arial" w:cs="Arial"/>
          <w:b w:val="0"/>
        </w:rPr>
        <w:t>The grant funds will be used to supplement grant activities as noted on the DIP or a CIP.</w:t>
      </w:r>
    </w:p>
    <w:p w14:paraId="5F9F4603" w14:textId="77777777" w:rsidR="009E6146" w:rsidRPr="00FE3705" w:rsidRDefault="009E6146" w:rsidP="009E6146">
      <w:pPr>
        <w:pStyle w:val="ListParagraph"/>
        <w:numPr>
          <w:ilvl w:val="0"/>
          <w:numId w:val="0"/>
        </w:numPr>
        <w:ind w:left="1080"/>
        <w:jc w:val="both"/>
        <w:rPr>
          <w:rFonts w:ascii="Arial" w:hAnsi="Arial" w:cs="Arial"/>
          <w:sz w:val="16"/>
          <w:szCs w:val="16"/>
        </w:rPr>
      </w:pPr>
    </w:p>
    <w:p w14:paraId="7C4DD261" w14:textId="31270BA7" w:rsidR="008B60A1" w:rsidRPr="006C6337" w:rsidRDefault="008B60A1" w:rsidP="006C6337">
      <w:pPr>
        <w:jc w:val="both"/>
        <w:rPr>
          <w:rFonts w:ascii="Arial" w:hAnsi="Arial" w:cs="Arial"/>
        </w:rPr>
      </w:pPr>
      <w:r w:rsidRPr="006C6337">
        <w:rPr>
          <w:rFonts w:ascii="Arial" w:hAnsi="Arial" w:cs="Arial"/>
        </w:rPr>
        <w:t xml:space="preserve">Program-specific supplement </w:t>
      </w:r>
      <w:proofErr w:type="gramStart"/>
      <w:r w:rsidRPr="006C6337">
        <w:rPr>
          <w:rFonts w:ascii="Arial" w:hAnsi="Arial" w:cs="Arial"/>
        </w:rPr>
        <w:t>not supplant</w:t>
      </w:r>
      <w:proofErr w:type="gramEnd"/>
      <w:r w:rsidRPr="006C6337">
        <w:rPr>
          <w:rFonts w:ascii="Arial" w:hAnsi="Arial" w:cs="Arial"/>
        </w:rPr>
        <w:t xml:space="preserve"> provisions shall be complied with in addition to the overall federal funds requirement</w:t>
      </w:r>
      <w:r w:rsidR="006F5624" w:rsidRPr="006C6337">
        <w:rPr>
          <w:rFonts w:ascii="Arial" w:hAnsi="Arial" w:cs="Arial"/>
        </w:rPr>
        <w:t>s</w:t>
      </w:r>
      <w:r w:rsidRPr="006C6337">
        <w:rPr>
          <w:rFonts w:ascii="Arial" w:hAnsi="Arial" w:cs="Arial"/>
        </w:rPr>
        <w:t>.</w:t>
      </w:r>
    </w:p>
    <w:p w14:paraId="508CC5A7" w14:textId="310BAA81" w:rsidR="00173302" w:rsidRPr="00C00252" w:rsidRDefault="00173302" w:rsidP="002E3C26">
      <w:pPr>
        <w:pStyle w:val="Heading3"/>
        <w:jc w:val="both"/>
        <w:rPr>
          <w:rFonts w:ascii="Arial" w:hAnsi="Arial" w:cs="Arial"/>
          <w:color w:val="auto"/>
        </w:rPr>
      </w:pPr>
      <w:bookmarkStart w:id="188" w:name="_Toc233709309"/>
      <w:bookmarkStart w:id="189" w:name="_Hlk74564154"/>
      <w:r w:rsidRPr="00C00252">
        <w:rPr>
          <w:rFonts w:ascii="Arial" w:hAnsi="Arial" w:cs="Arial"/>
          <w:color w:val="auto"/>
        </w:rPr>
        <w:t>Title I, Part A Supplement, Not Supplant Methodology</w:t>
      </w:r>
      <w:bookmarkEnd w:id="188"/>
    </w:p>
    <w:p w14:paraId="43877F98" w14:textId="77777777" w:rsidR="009E6093" w:rsidRPr="009E6093" w:rsidRDefault="009E6093" w:rsidP="009E6093">
      <w:pPr>
        <w:autoSpaceDE w:val="0"/>
        <w:autoSpaceDN w:val="0"/>
        <w:adjustRightInd w:val="0"/>
        <w:spacing w:after="0" w:line="240" w:lineRule="auto"/>
        <w:jc w:val="both"/>
        <w:rPr>
          <w:rFonts w:ascii="Arial" w:hAnsi="Arial" w:cs="Arial"/>
        </w:rPr>
      </w:pPr>
      <w:r w:rsidRPr="009E6093">
        <w:rPr>
          <w:rFonts w:ascii="Arial" w:hAnsi="Arial" w:cs="Arial"/>
        </w:rPr>
        <w:t>Under federal law, LEAs must demonstrate that campuses eligible to receive Title I, Part A funds comply with the supplement, not supplant requirement to ensure that they do not use federal funds to perform services that would normally be paid for with state or local funds. Compliance with supplement, not supplant is usually determined on a cost-by-cost basis to ensure that each cost charged by a campus to federal funds is supplemental or "extra" in relation to costs charged to state or local funds.</w:t>
      </w:r>
    </w:p>
    <w:p w14:paraId="4036C196" w14:textId="77777777" w:rsidR="009E6093" w:rsidRPr="009E6093" w:rsidRDefault="009E6093" w:rsidP="009E6093">
      <w:pPr>
        <w:autoSpaceDE w:val="0"/>
        <w:autoSpaceDN w:val="0"/>
        <w:adjustRightInd w:val="0"/>
        <w:spacing w:after="0" w:line="240" w:lineRule="auto"/>
        <w:jc w:val="both"/>
        <w:rPr>
          <w:rFonts w:ascii="Arial" w:hAnsi="Arial" w:cs="Arial"/>
        </w:rPr>
      </w:pPr>
    </w:p>
    <w:p w14:paraId="0FAD6964" w14:textId="77777777" w:rsidR="009E6093" w:rsidRPr="009E6093" w:rsidRDefault="009E6093" w:rsidP="009E6093">
      <w:pPr>
        <w:autoSpaceDE w:val="0"/>
        <w:autoSpaceDN w:val="0"/>
        <w:adjustRightInd w:val="0"/>
        <w:spacing w:after="0" w:line="240" w:lineRule="auto"/>
        <w:jc w:val="both"/>
        <w:rPr>
          <w:rFonts w:ascii="Arial" w:hAnsi="Arial" w:cs="Arial"/>
        </w:rPr>
      </w:pPr>
      <w:r w:rsidRPr="009E6093">
        <w:rPr>
          <w:rFonts w:ascii="Arial" w:hAnsi="Arial" w:cs="Arial"/>
        </w:rPr>
        <w:t xml:space="preserve">LEAs with campuses that operate Title I, Part A schoolwide programs, however, must demonstrate that they comply with </w:t>
      </w:r>
      <w:proofErr w:type="gramStart"/>
      <w:r w:rsidRPr="009E6093">
        <w:rPr>
          <w:rFonts w:ascii="Arial" w:hAnsi="Arial" w:cs="Arial"/>
        </w:rPr>
        <w:t>supplement</w:t>
      </w:r>
      <w:proofErr w:type="gramEnd"/>
      <w:r w:rsidRPr="009E6093">
        <w:rPr>
          <w:rFonts w:ascii="Arial" w:hAnsi="Arial" w:cs="Arial"/>
        </w:rPr>
        <w:t xml:space="preserve">, not supplant in a different way. LEAs with schoolwide campuses must pass a test called the </w:t>
      </w:r>
      <w:r w:rsidR="00E12392">
        <w:rPr>
          <w:rFonts w:ascii="Arial" w:hAnsi="Arial" w:cs="Arial"/>
        </w:rPr>
        <w:t>“S</w:t>
      </w:r>
      <w:r w:rsidRPr="009E6093">
        <w:rPr>
          <w:rFonts w:ascii="Arial" w:hAnsi="Arial" w:cs="Arial"/>
        </w:rPr>
        <w:t xml:space="preserve">upplemental </w:t>
      </w:r>
      <w:r w:rsidR="00E12392">
        <w:rPr>
          <w:rFonts w:ascii="Arial" w:hAnsi="Arial" w:cs="Arial"/>
        </w:rPr>
        <w:t>F</w:t>
      </w:r>
      <w:r w:rsidRPr="009E6093">
        <w:rPr>
          <w:rFonts w:ascii="Arial" w:hAnsi="Arial" w:cs="Arial"/>
        </w:rPr>
        <w:t xml:space="preserve">unds </w:t>
      </w:r>
      <w:r w:rsidR="00E12392">
        <w:rPr>
          <w:rFonts w:ascii="Arial" w:hAnsi="Arial" w:cs="Arial"/>
        </w:rPr>
        <w:t>T</w:t>
      </w:r>
      <w:r w:rsidRPr="009E6093">
        <w:rPr>
          <w:rFonts w:ascii="Arial" w:hAnsi="Arial" w:cs="Arial"/>
        </w:rPr>
        <w:t>est</w:t>
      </w:r>
      <w:r w:rsidR="00E12392">
        <w:rPr>
          <w:rFonts w:ascii="Arial" w:hAnsi="Arial" w:cs="Arial"/>
        </w:rPr>
        <w:t>”</w:t>
      </w:r>
      <w:r w:rsidRPr="009E6093">
        <w:rPr>
          <w:rFonts w:ascii="Arial" w:hAnsi="Arial" w:cs="Arial"/>
        </w:rPr>
        <w:t xml:space="preserve">. Instead of </w:t>
      </w:r>
      <w:r w:rsidRPr="009E6093">
        <w:rPr>
          <w:rFonts w:ascii="Arial" w:hAnsi="Arial" w:cs="Arial"/>
        </w:rPr>
        <w:lastRenderedPageBreak/>
        <w:t xml:space="preserve">demonstrating that specific costs are supplemental, the supplemental funds test ensures that LEAs allocate funds appropriately to campuses that operate Title I, Part A schoolwide programs. </w:t>
      </w:r>
    </w:p>
    <w:p w14:paraId="0AB0E943" w14:textId="77777777" w:rsidR="009E6093" w:rsidRPr="009E6093" w:rsidRDefault="009E6093" w:rsidP="009E6093">
      <w:pPr>
        <w:autoSpaceDE w:val="0"/>
        <w:autoSpaceDN w:val="0"/>
        <w:adjustRightInd w:val="0"/>
        <w:spacing w:after="0" w:line="240" w:lineRule="auto"/>
        <w:jc w:val="both"/>
        <w:rPr>
          <w:rFonts w:ascii="Arial" w:hAnsi="Arial" w:cs="Arial"/>
        </w:rPr>
      </w:pPr>
    </w:p>
    <w:p w14:paraId="3FF17134" w14:textId="77777777" w:rsidR="009E6093" w:rsidRPr="009E6093" w:rsidRDefault="009E6093" w:rsidP="009E6093">
      <w:pPr>
        <w:autoSpaceDE w:val="0"/>
        <w:autoSpaceDN w:val="0"/>
        <w:adjustRightInd w:val="0"/>
        <w:spacing w:after="0" w:line="240" w:lineRule="auto"/>
        <w:jc w:val="both"/>
        <w:rPr>
          <w:rFonts w:ascii="Arial" w:hAnsi="Arial" w:cs="Arial"/>
        </w:rPr>
      </w:pPr>
      <w:r w:rsidRPr="009E6093">
        <w:rPr>
          <w:rFonts w:ascii="Arial" w:hAnsi="Arial" w:cs="Arial"/>
        </w:rPr>
        <w:t xml:space="preserve">In a schoolwide program, federal funds must supplement the state and local resources the campus would receive in the absence of federal funds. To pass the supplemental funds test, </w:t>
      </w:r>
      <w:proofErr w:type="gramStart"/>
      <w:r w:rsidRPr="009E6093">
        <w:rPr>
          <w:rFonts w:ascii="Arial" w:hAnsi="Arial" w:cs="Arial"/>
        </w:rPr>
        <w:t>an LEA</w:t>
      </w:r>
      <w:proofErr w:type="gramEnd"/>
      <w:r w:rsidRPr="009E6093">
        <w:rPr>
          <w:rFonts w:ascii="Arial" w:hAnsi="Arial" w:cs="Arial"/>
        </w:rPr>
        <w:t xml:space="preserve"> must demonstrate that the method it uses to allocate state and local funds to its campuses is applied consistently and does not reduce the allocation of state and local funds to a schoolwide campus because of Title I, Part A funds.</w:t>
      </w:r>
    </w:p>
    <w:p w14:paraId="2C90A4C5" w14:textId="77777777" w:rsidR="009E6093" w:rsidRPr="009E6093" w:rsidRDefault="009E6093" w:rsidP="009E6093">
      <w:pPr>
        <w:autoSpaceDE w:val="0"/>
        <w:autoSpaceDN w:val="0"/>
        <w:adjustRightInd w:val="0"/>
        <w:spacing w:after="0" w:line="240" w:lineRule="auto"/>
        <w:jc w:val="both"/>
        <w:rPr>
          <w:rFonts w:ascii="Arial" w:hAnsi="Arial" w:cs="Arial"/>
        </w:rPr>
      </w:pPr>
    </w:p>
    <w:p w14:paraId="440DDAFB" w14:textId="77777777" w:rsidR="009E6093" w:rsidRPr="00CE5323" w:rsidRDefault="009E6093" w:rsidP="009E6093">
      <w:pPr>
        <w:autoSpaceDE w:val="0"/>
        <w:autoSpaceDN w:val="0"/>
        <w:adjustRightInd w:val="0"/>
        <w:spacing w:after="0" w:line="240" w:lineRule="auto"/>
        <w:jc w:val="both"/>
        <w:rPr>
          <w:rFonts w:ascii="Arial" w:hAnsi="Arial" w:cs="Arial"/>
        </w:rPr>
      </w:pPr>
      <w:r w:rsidRPr="009E6093">
        <w:rPr>
          <w:rFonts w:ascii="Arial" w:hAnsi="Arial" w:cs="Arial"/>
        </w:rPr>
        <w:t xml:space="preserve">When </w:t>
      </w:r>
      <w:proofErr w:type="gramStart"/>
      <w:r w:rsidRPr="009E6093">
        <w:rPr>
          <w:rFonts w:ascii="Arial" w:hAnsi="Arial" w:cs="Arial"/>
        </w:rPr>
        <w:t>an</w:t>
      </w:r>
      <w:proofErr w:type="gramEnd"/>
      <w:r w:rsidRPr="009E6093">
        <w:rPr>
          <w:rFonts w:ascii="Arial" w:hAnsi="Arial" w:cs="Arial"/>
        </w:rPr>
        <w:t xml:space="preserve"> LEA passes the supplemental funds test, its campuses can use their funds to improve their entire educational program without having to demonstrate that each expenditure is "supplemental." However, the LEA </w:t>
      </w:r>
      <w:r w:rsidRPr="00CE5323">
        <w:rPr>
          <w:rFonts w:ascii="Arial" w:hAnsi="Arial" w:cs="Arial"/>
        </w:rPr>
        <w:t xml:space="preserve">must maintain documentation that verifies that it passed the supplemental funds test and that it applied the same funding methodology to </w:t>
      </w:r>
      <w:proofErr w:type="gramStart"/>
      <w:r w:rsidRPr="00CE5323">
        <w:rPr>
          <w:rFonts w:ascii="Arial" w:hAnsi="Arial" w:cs="Arial"/>
        </w:rPr>
        <w:t>all of</w:t>
      </w:r>
      <w:proofErr w:type="gramEnd"/>
      <w:r w:rsidRPr="00CE5323">
        <w:rPr>
          <w:rFonts w:ascii="Arial" w:hAnsi="Arial" w:cs="Arial"/>
        </w:rPr>
        <w:t xml:space="preserve"> its campuses, including those that do not receive Title I, Part A funds</w:t>
      </w:r>
      <w:r w:rsidR="007F4569">
        <w:rPr>
          <w:rFonts w:ascii="Arial" w:hAnsi="Arial" w:cs="Arial"/>
        </w:rPr>
        <w:t xml:space="preserve"> unless the LEA meets the criteria under an exempt status</w:t>
      </w:r>
      <w:r w:rsidRPr="00CE5323">
        <w:rPr>
          <w:rFonts w:ascii="Arial" w:hAnsi="Arial" w:cs="Arial"/>
        </w:rPr>
        <w:t>.</w:t>
      </w:r>
    </w:p>
    <w:p w14:paraId="6296989D" w14:textId="77777777" w:rsidR="009E6093" w:rsidRPr="00CE5323" w:rsidRDefault="009E6093" w:rsidP="009E6093">
      <w:pPr>
        <w:autoSpaceDE w:val="0"/>
        <w:autoSpaceDN w:val="0"/>
        <w:adjustRightInd w:val="0"/>
        <w:spacing w:after="0" w:line="240" w:lineRule="auto"/>
        <w:jc w:val="both"/>
        <w:rPr>
          <w:rFonts w:ascii="Arial" w:hAnsi="Arial" w:cs="Arial"/>
        </w:rPr>
      </w:pPr>
    </w:p>
    <w:p w14:paraId="4669992C" w14:textId="77777777" w:rsidR="007F4569" w:rsidRPr="00FE3FD9" w:rsidRDefault="00227875" w:rsidP="00955A27">
      <w:pPr>
        <w:jc w:val="both"/>
        <w:rPr>
          <w:rFonts w:ascii="Arial" w:hAnsi="Arial" w:cs="Arial"/>
          <w:i/>
          <w:iCs/>
          <w:u w:val="single"/>
        </w:rPr>
      </w:pPr>
      <w:r w:rsidRPr="00FE3FD9">
        <w:rPr>
          <w:rFonts w:ascii="Arial" w:hAnsi="Arial" w:cs="Arial"/>
          <w:i/>
          <w:iCs/>
          <w:u w:val="single"/>
        </w:rPr>
        <w:t xml:space="preserve">Lampasas ISD has determined that </w:t>
      </w:r>
      <w:r w:rsidR="00E12392" w:rsidRPr="00FE3FD9">
        <w:rPr>
          <w:rFonts w:ascii="Arial" w:hAnsi="Arial" w:cs="Arial"/>
          <w:i/>
          <w:iCs/>
          <w:u w:val="single"/>
        </w:rPr>
        <w:t xml:space="preserve">it </w:t>
      </w:r>
      <w:r w:rsidRPr="00FE3FD9">
        <w:rPr>
          <w:rFonts w:ascii="Arial" w:hAnsi="Arial" w:cs="Arial"/>
          <w:i/>
          <w:iCs/>
          <w:u w:val="single"/>
        </w:rPr>
        <w:t>is exempt from this methodology due to the f</w:t>
      </w:r>
      <w:r w:rsidR="007F4569" w:rsidRPr="00FE3FD9">
        <w:rPr>
          <w:rFonts w:ascii="Arial" w:hAnsi="Arial" w:cs="Arial"/>
          <w:i/>
          <w:iCs/>
          <w:u w:val="single"/>
        </w:rPr>
        <w:t>ollowing criteria.</w:t>
      </w:r>
    </w:p>
    <w:p w14:paraId="5C261A87" w14:textId="77777777" w:rsidR="00CB76A5" w:rsidRPr="00800968" w:rsidRDefault="00CB76A5" w:rsidP="00CB76A5">
      <w:pPr>
        <w:spacing w:after="0"/>
        <w:jc w:val="both"/>
        <w:rPr>
          <w:rFonts w:ascii="Arial" w:hAnsi="Arial" w:cs="Arial"/>
          <w:i/>
        </w:rPr>
      </w:pPr>
      <w:r w:rsidRPr="00800968">
        <w:rPr>
          <w:rFonts w:ascii="Arial" w:hAnsi="Arial" w:cs="Arial"/>
          <w:bCs/>
          <w:i/>
        </w:rPr>
        <w:t>Title I Part Statute: Section 1118 (b)(1)</w:t>
      </w:r>
    </w:p>
    <w:p w14:paraId="3CD49C50" w14:textId="77777777" w:rsidR="00CB76A5" w:rsidRPr="00CB76A5" w:rsidRDefault="00CB76A5" w:rsidP="00CB76A5">
      <w:pPr>
        <w:jc w:val="both"/>
        <w:rPr>
          <w:rFonts w:ascii="Arial" w:hAnsi="Arial" w:cs="Arial"/>
        </w:rPr>
      </w:pPr>
      <w:r w:rsidRPr="00CB76A5">
        <w:rPr>
          <w:rFonts w:ascii="Arial" w:hAnsi="Arial" w:cs="Arial"/>
        </w:rPr>
        <w:t>All LEAs shall use Federal funds received under this part only to supplement the funds that would, in the absence of such Federal funds, be made available from State and local sources for the education of students participating in programs assisted under this part, and not to supplant such funds.</w:t>
      </w:r>
    </w:p>
    <w:p w14:paraId="437D78C9" w14:textId="77777777" w:rsidR="00CB76A5" w:rsidRPr="00800968" w:rsidRDefault="00CB76A5" w:rsidP="00CB76A5">
      <w:pPr>
        <w:spacing w:after="0"/>
        <w:jc w:val="both"/>
        <w:rPr>
          <w:rFonts w:ascii="Arial" w:hAnsi="Arial" w:cs="Arial"/>
          <w:i/>
        </w:rPr>
      </w:pPr>
      <w:r w:rsidRPr="00800968">
        <w:rPr>
          <w:rFonts w:ascii="Arial" w:hAnsi="Arial" w:cs="Arial"/>
          <w:bCs/>
          <w:i/>
        </w:rPr>
        <w:t>TEA Guidance on Supplement/Not Supplant</w:t>
      </w:r>
      <w:r w:rsidR="00800968">
        <w:rPr>
          <w:rFonts w:ascii="Arial" w:hAnsi="Arial" w:cs="Arial"/>
          <w:bCs/>
          <w:i/>
        </w:rPr>
        <w:t>:</w:t>
      </w:r>
    </w:p>
    <w:p w14:paraId="3F8F9B0D" w14:textId="77777777" w:rsidR="00CB76A5" w:rsidRPr="00CB76A5" w:rsidRDefault="00CB76A5" w:rsidP="00CB76A5">
      <w:pPr>
        <w:jc w:val="both"/>
        <w:rPr>
          <w:rFonts w:ascii="Arial" w:hAnsi="Arial" w:cs="Arial"/>
        </w:rPr>
      </w:pPr>
      <w:r w:rsidRPr="00CB76A5">
        <w:rPr>
          <w:rFonts w:ascii="Arial" w:hAnsi="Arial" w:cs="Arial"/>
        </w:rPr>
        <w:t>Based on updated USDE guidance provided by TEA, districts in which each campus category is exempt (either because there is only one campus in the category, or because all of the campuses in the category are Title I, Part A campuses, or because all of the campuses in the category are non-Title I, Part A campuses) will not be required to demonstrate a methodology for Supplement/Not Supplant.</w:t>
      </w:r>
    </w:p>
    <w:p w14:paraId="310BF6BD" w14:textId="22C8DF1B" w:rsidR="00CB76A5" w:rsidRPr="00CB76A5" w:rsidRDefault="00CB76A5" w:rsidP="00CB76A5">
      <w:pPr>
        <w:jc w:val="both"/>
        <w:rPr>
          <w:rFonts w:ascii="Arial" w:hAnsi="Arial" w:cs="Arial"/>
        </w:rPr>
      </w:pPr>
      <w:r w:rsidRPr="00CB76A5">
        <w:rPr>
          <w:rFonts w:ascii="Arial" w:hAnsi="Arial" w:cs="Arial"/>
        </w:rPr>
        <w:t>Lampasas ISD will not be required to demonstrate a methodology for</w:t>
      </w:r>
      <w:r>
        <w:rPr>
          <w:rFonts w:ascii="Arial" w:hAnsi="Arial" w:cs="Arial"/>
        </w:rPr>
        <w:t xml:space="preserve"> </w:t>
      </w:r>
      <w:r w:rsidRPr="00CB76A5">
        <w:rPr>
          <w:rFonts w:ascii="Arial" w:hAnsi="Arial" w:cs="Arial"/>
        </w:rPr>
        <w:t>Supplement/Not Supplant because the district has a total of five (5) campuses and three (3) grade spans as documented in the SC5000 which fit the above exemption status.</w:t>
      </w:r>
    </w:p>
    <w:tbl>
      <w:tblPr>
        <w:tblW w:w="0" w:type="auto"/>
        <w:jc w:val="center"/>
        <w:tblCellMar>
          <w:left w:w="0" w:type="dxa"/>
          <w:right w:w="0" w:type="dxa"/>
        </w:tblCellMar>
        <w:tblLook w:val="04A0" w:firstRow="1" w:lastRow="0" w:firstColumn="1" w:lastColumn="0" w:noHBand="0" w:noVBand="1"/>
      </w:tblPr>
      <w:tblGrid>
        <w:gridCol w:w="4220"/>
        <w:gridCol w:w="1108"/>
        <w:gridCol w:w="3932"/>
      </w:tblGrid>
      <w:tr w:rsidR="00CB76A5" w:rsidRPr="00CB76A5" w14:paraId="3A4DFF3F" w14:textId="77777777" w:rsidTr="00800968">
        <w:trPr>
          <w:trHeight w:val="520"/>
          <w:jc w:val="center"/>
        </w:trPr>
        <w:tc>
          <w:tcPr>
            <w:tcW w:w="42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058B7A" w14:textId="77777777" w:rsidR="00CB76A5" w:rsidRPr="00CB76A5" w:rsidRDefault="00CB76A5" w:rsidP="00800968">
            <w:pPr>
              <w:spacing w:after="0" w:line="240" w:lineRule="auto"/>
              <w:rPr>
                <w:rFonts w:ascii="Arial" w:hAnsi="Arial" w:cs="Arial"/>
              </w:rPr>
            </w:pPr>
            <w:r w:rsidRPr="00CB76A5">
              <w:rPr>
                <w:rFonts w:ascii="Arial" w:hAnsi="Arial" w:cs="Arial"/>
              </w:rPr>
              <w:t xml:space="preserve">Lampasas </w:t>
            </w:r>
            <w:r w:rsidRPr="00CB76A5">
              <w:rPr>
                <w:rFonts w:ascii="Arial" w:hAnsi="Arial" w:cs="Arial"/>
                <w:b/>
                <w:bCs/>
              </w:rPr>
              <w:t xml:space="preserve">High </w:t>
            </w:r>
            <w:proofErr w:type="gramStart"/>
            <w:r w:rsidRPr="00CB76A5">
              <w:rPr>
                <w:rFonts w:ascii="Arial" w:hAnsi="Arial" w:cs="Arial"/>
                <w:b/>
                <w:bCs/>
              </w:rPr>
              <w:t>School</w:t>
            </w:r>
            <w:r w:rsidRPr="00CB76A5">
              <w:rPr>
                <w:rFonts w:ascii="Arial" w:hAnsi="Arial" w:cs="Arial"/>
              </w:rPr>
              <w:t xml:space="preserve">  grades</w:t>
            </w:r>
            <w:proofErr w:type="gramEnd"/>
            <w:r w:rsidRPr="00CB76A5">
              <w:rPr>
                <w:rFonts w:ascii="Arial" w:hAnsi="Arial" w:cs="Arial"/>
              </w:rPr>
              <w:t xml:space="preserve"> 9-12 Not Served</w:t>
            </w:r>
          </w:p>
        </w:tc>
        <w:tc>
          <w:tcPr>
            <w:tcW w:w="11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C4977E" w14:textId="77777777" w:rsidR="00CB76A5" w:rsidRPr="00CB76A5" w:rsidRDefault="00CB76A5" w:rsidP="00800968">
            <w:pPr>
              <w:spacing w:after="0" w:line="240" w:lineRule="auto"/>
              <w:rPr>
                <w:rFonts w:ascii="Arial" w:hAnsi="Arial" w:cs="Arial"/>
              </w:rPr>
            </w:pPr>
            <w:r w:rsidRPr="00CB76A5">
              <w:rPr>
                <w:rFonts w:ascii="Arial" w:hAnsi="Arial" w:cs="Arial"/>
              </w:rPr>
              <w:t>Exempt</w:t>
            </w:r>
          </w:p>
        </w:tc>
        <w:tc>
          <w:tcPr>
            <w:tcW w:w="39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F4A43F" w14:textId="77777777" w:rsidR="00CB76A5" w:rsidRPr="00CB76A5" w:rsidRDefault="00CB76A5" w:rsidP="00800968">
            <w:pPr>
              <w:spacing w:after="0" w:line="240" w:lineRule="auto"/>
              <w:rPr>
                <w:rFonts w:ascii="Arial" w:hAnsi="Arial" w:cs="Arial"/>
              </w:rPr>
            </w:pPr>
            <w:r w:rsidRPr="00CB76A5">
              <w:rPr>
                <w:rFonts w:ascii="Arial" w:hAnsi="Arial" w:cs="Arial"/>
              </w:rPr>
              <w:t>HS category has only one campus</w:t>
            </w:r>
          </w:p>
        </w:tc>
      </w:tr>
      <w:tr w:rsidR="00CB76A5" w:rsidRPr="00CB76A5" w14:paraId="72BD68E5" w14:textId="77777777" w:rsidTr="00800968">
        <w:trPr>
          <w:jc w:val="center"/>
        </w:trPr>
        <w:tc>
          <w:tcPr>
            <w:tcW w:w="42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5DF30" w14:textId="77777777" w:rsidR="00CB76A5" w:rsidRPr="00CB76A5" w:rsidRDefault="00CB76A5" w:rsidP="00800968">
            <w:pPr>
              <w:spacing w:after="0" w:line="240" w:lineRule="auto"/>
              <w:rPr>
                <w:rFonts w:ascii="Arial" w:hAnsi="Arial" w:cs="Arial"/>
              </w:rPr>
            </w:pPr>
            <w:r w:rsidRPr="00CB76A5">
              <w:rPr>
                <w:rFonts w:ascii="Arial" w:hAnsi="Arial" w:cs="Arial"/>
              </w:rPr>
              <w:t xml:space="preserve">Lampasas </w:t>
            </w:r>
            <w:r w:rsidRPr="00CB76A5">
              <w:rPr>
                <w:rFonts w:ascii="Arial" w:hAnsi="Arial" w:cs="Arial"/>
                <w:b/>
                <w:bCs/>
              </w:rPr>
              <w:t>Middle School</w:t>
            </w:r>
            <w:r w:rsidRPr="00CB76A5">
              <w:rPr>
                <w:rFonts w:ascii="Arial" w:hAnsi="Arial" w:cs="Arial"/>
              </w:rPr>
              <w:t xml:space="preserve"> grades 6-8 Not Served</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5C902354" w14:textId="77777777" w:rsidR="00CB76A5" w:rsidRPr="00CB76A5" w:rsidRDefault="00CB76A5" w:rsidP="00800968">
            <w:pPr>
              <w:spacing w:after="0" w:line="240" w:lineRule="auto"/>
              <w:rPr>
                <w:rFonts w:ascii="Arial" w:hAnsi="Arial" w:cs="Arial"/>
              </w:rPr>
            </w:pPr>
            <w:r w:rsidRPr="00CB76A5">
              <w:rPr>
                <w:rFonts w:ascii="Arial" w:hAnsi="Arial" w:cs="Arial"/>
              </w:rPr>
              <w:t>Exempt</w:t>
            </w:r>
          </w:p>
        </w:tc>
        <w:tc>
          <w:tcPr>
            <w:tcW w:w="3932" w:type="dxa"/>
            <w:tcBorders>
              <w:top w:val="nil"/>
              <w:left w:val="nil"/>
              <w:bottom w:val="single" w:sz="8" w:space="0" w:color="auto"/>
              <w:right w:val="single" w:sz="8" w:space="0" w:color="auto"/>
            </w:tcBorders>
            <w:tcMar>
              <w:top w:w="0" w:type="dxa"/>
              <w:left w:w="108" w:type="dxa"/>
              <w:bottom w:w="0" w:type="dxa"/>
              <w:right w:w="108" w:type="dxa"/>
            </w:tcMar>
            <w:hideMark/>
          </w:tcPr>
          <w:p w14:paraId="20A84720" w14:textId="77777777" w:rsidR="00CB76A5" w:rsidRPr="00CB76A5" w:rsidRDefault="00CB76A5" w:rsidP="00800968">
            <w:pPr>
              <w:spacing w:after="0" w:line="240" w:lineRule="auto"/>
              <w:rPr>
                <w:rFonts w:ascii="Arial" w:hAnsi="Arial" w:cs="Arial"/>
              </w:rPr>
            </w:pPr>
            <w:r w:rsidRPr="00CB76A5">
              <w:rPr>
                <w:rFonts w:ascii="Arial" w:hAnsi="Arial" w:cs="Arial"/>
              </w:rPr>
              <w:t>MS category has only one campus</w:t>
            </w:r>
          </w:p>
        </w:tc>
      </w:tr>
      <w:tr w:rsidR="00CB76A5" w:rsidRPr="00CB76A5" w14:paraId="486E7279" w14:textId="77777777" w:rsidTr="00800968">
        <w:trPr>
          <w:jc w:val="center"/>
        </w:trPr>
        <w:tc>
          <w:tcPr>
            <w:tcW w:w="42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E03F6" w14:textId="77777777" w:rsidR="00CB76A5" w:rsidRPr="00CB76A5" w:rsidRDefault="00CB76A5" w:rsidP="00800968">
            <w:pPr>
              <w:spacing w:after="0" w:line="240" w:lineRule="auto"/>
              <w:rPr>
                <w:rFonts w:ascii="Arial" w:hAnsi="Arial" w:cs="Arial"/>
              </w:rPr>
            </w:pPr>
            <w:r w:rsidRPr="00CB76A5">
              <w:rPr>
                <w:rFonts w:ascii="Arial" w:hAnsi="Arial" w:cs="Arial"/>
              </w:rPr>
              <w:t xml:space="preserve">Kline Whitis </w:t>
            </w:r>
            <w:r w:rsidRPr="00CB76A5">
              <w:rPr>
                <w:rFonts w:ascii="Arial" w:hAnsi="Arial" w:cs="Arial"/>
                <w:b/>
                <w:bCs/>
              </w:rPr>
              <w:t>Elementary</w:t>
            </w:r>
            <w:r w:rsidRPr="00CB76A5">
              <w:rPr>
                <w:rFonts w:ascii="Arial" w:hAnsi="Arial" w:cs="Arial"/>
              </w:rPr>
              <w:t xml:space="preserve"> grades EE-5 Title I Served</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029AEE6E" w14:textId="77777777" w:rsidR="00CB76A5" w:rsidRPr="00CB76A5" w:rsidRDefault="00CB76A5" w:rsidP="00800968">
            <w:pPr>
              <w:spacing w:after="0" w:line="240" w:lineRule="auto"/>
              <w:rPr>
                <w:rFonts w:ascii="Arial" w:hAnsi="Arial" w:cs="Arial"/>
              </w:rPr>
            </w:pPr>
            <w:r w:rsidRPr="00CB76A5">
              <w:rPr>
                <w:rFonts w:ascii="Arial" w:hAnsi="Arial" w:cs="Arial"/>
              </w:rPr>
              <w:t>Exempt</w:t>
            </w:r>
          </w:p>
        </w:tc>
        <w:tc>
          <w:tcPr>
            <w:tcW w:w="3932" w:type="dxa"/>
            <w:tcBorders>
              <w:top w:val="nil"/>
              <w:left w:val="nil"/>
              <w:bottom w:val="single" w:sz="8" w:space="0" w:color="auto"/>
              <w:right w:val="single" w:sz="8" w:space="0" w:color="auto"/>
            </w:tcBorders>
            <w:tcMar>
              <w:top w:w="0" w:type="dxa"/>
              <w:left w:w="108" w:type="dxa"/>
              <w:bottom w:w="0" w:type="dxa"/>
              <w:right w:w="108" w:type="dxa"/>
            </w:tcMar>
            <w:hideMark/>
          </w:tcPr>
          <w:p w14:paraId="0CB9A152" w14:textId="77777777" w:rsidR="00CB76A5" w:rsidRPr="00CB76A5" w:rsidRDefault="00CB76A5" w:rsidP="00800968">
            <w:pPr>
              <w:spacing w:after="0" w:line="240" w:lineRule="auto"/>
              <w:rPr>
                <w:rFonts w:ascii="Arial" w:hAnsi="Arial" w:cs="Arial"/>
              </w:rPr>
            </w:pPr>
            <w:r w:rsidRPr="00CB76A5">
              <w:rPr>
                <w:rFonts w:ascii="Arial" w:hAnsi="Arial" w:cs="Arial"/>
              </w:rPr>
              <w:t>All three campuses in the elementary category are Title I, Part A Campuses</w:t>
            </w:r>
          </w:p>
        </w:tc>
      </w:tr>
      <w:tr w:rsidR="00CB76A5" w:rsidRPr="00CB76A5" w14:paraId="49A03A5A" w14:textId="77777777" w:rsidTr="00800968">
        <w:trPr>
          <w:jc w:val="center"/>
        </w:trPr>
        <w:tc>
          <w:tcPr>
            <w:tcW w:w="42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A78D1" w14:textId="77777777" w:rsidR="00CB76A5" w:rsidRPr="00CB76A5" w:rsidRDefault="00CB76A5" w:rsidP="00800968">
            <w:pPr>
              <w:spacing w:after="0" w:line="240" w:lineRule="auto"/>
              <w:rPr>
                <w:rFonts w:ascii="Arial" w:hAnsi="Arial" w:cs="Arial"/>
              </w:rPr>
            </w:pPr>
            <w:r w:rsidRPr="00CB76A5">
              <w:rPr>
                <w:rFonts w:ascii="Arial" w:hAnsi="Arial" w:cs="Arial"/>
              </w:rPr>
              <w:t xml:space="preserve">Hanna Springs </w:t>
            </w:r>
            <w:r w:rsidRPr="00CB76A5">
              <w:rPr>
                <w:rFonts w:ascii="Arial" w:hAnsi="Arial" w:cs="Arial"/>
                <w:b/>
                <w:bCs/>
              </w:rPr>
              <w:t>Elem</w:t>
            </w:r>
            <w:r w:rsidR="00800968">
              <w:rPr>
                <w:rFonts w:ascii="Arial" w:hAnsi="Arial" w:cs="Arial"/>
                <w:b/>
                <w:bCs/>
              </w:rPr>
              <w:t>entary</w:t>
            </w:r>
            <w:r w:rsidRPr="00CB76A5">
              <w:rPr>
                <w:rFonts w:ascii="Arial" w:hAnsi="Arial" w:cs="Arial"/>
              </w:rPr>
              <w:t xml:space="preserve"> grades EE</w:t>
            </w:r>
            <w:r w:rsidR="00800968">
              <w:rPr>
                <w:rFonts w:ascii="Arial" w:hAnsi="Arial" w:cs="Arial"/>
              </w:rPr>
              <w:t>-</w:t>
            </w:r>
            <w:r w:rsidRPr="00CB76A5">
              <w:rPr>
                <w:rFonts w:ascii="Arial" w:hAnsi="Arial" w:cs="Arial"/>
              </w:rPr>
              <w:t>5 Title I Served</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0869D7ED" w14:textId="77777777" w:rsidR="00CB76A5" w:rsidRPr="00CB76A5" w:rsidRDefault="00CB76A5" w:rsidP="00800968">
            <w:pPr>
              <w:spacing w:after="0" w:line="240" w:lineRule="auto"/>
              <w:rPr>
                <w:rFonts w:ascii="Arial" w:hAnsi="Arial" w:cs="Arial"/>
              </w:rPr>
            </w:pPr>
            <w:r w:rsidRPr="00CB76A5">
              <w:rPr>
                <w:rFonts w:ascii="Arial" w:hAnsi="Arial" w:cs="Arial"/>
              </w:rPr>
              <w:t>Exempt</w:t>
            </w:r>
          </w:p>
        </w:tc>
        <w:tc>
          <w:tcPr>
            <w:tcW w:w="3932" w:type="dxa"/>
            <w:tcBorders>
              <w:top w:val="nil"/>
              <w:left w:val="nil"/>
              <w:bottom w:val="single" w:sz="8" w:space="0" w:color="auto"/>
              <w:right w:val="single" w:sz="8" w:space="0" w:color="auto"/>
            </w:tcBorders>
            <w:tcMar>
              <w:top w:w="0" w:type="dxa"/>
              <w:left w:w="108" w:type="dxa"/>
              <w:bottom w:w="0" w:type="dxa"/>
              <w:right w:w="108" w:type="dxa"/>
            </w:tcMar>
            <w:hideMark/>
          </w:tcPr>
          <w:p w14:paraId="5F8D4516" w14:textId="77777777" w:rsidR="00CB76A5" w:rsidRPr="00CB76A5" w:rsidRDefault="00CB76A5" w:rsidP="00800968">
            <w:pPr>
              <w:spacing w:after="0" w:line="240" w:lineRule="auto"/>
              <w:rPr>
                <w:rFonts w:ascii="Arial" w:hAnsi="Arial" w:cs="Arial"/>
              </w:rPr>
            </w:pPr>
            <w:r w:rsidRPr="00CB76A5">
              <w:rPr>
                <w:rFonts w:ascii="Arial" w:hAnsi="Arial" w:cs="Arial"/>
              </w:rPr>
              <w:t>All three campuses in the elementary category are Title I, Part A Campuses</w:t>
            </w:r>
          </w:p>
        </w:tc>
      </w:tr>
      <w:tr w:rsidR="00CB76A5" w:rsidRPr="00CB76A5" w14:paraId="26D84FF0" w14:textId="77777777" w:rsidTr="00800968">
        <w:trPr>
          <w:jc w:val="center"/>
        </w:trPr>
        <w:tc>
          <w:tcPr>
            <w:tcW w:w="42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B74F9" w14:textId="77777777" w:rsidR="00CB76A5" w:rsidRPr="00CB76A5" w:rsidRDefault="00CB76A5" w:rsidP="00800968">
            <w:pPr>
              <w:spacing w:after="0" w:line="240" w:lineRule="auto"/>
              <w:rPr>
                <w:rFonts w:ascii="Arial" w:hAnsi="Arial" w:cs="Arial"/>
              </w:rPr>
            </w:pPr>
            <w:r w:rsidRPr="00CB76A5">
              <w:rPr>
                <w:rFonts w:ascii="Arial" w:hAnsi="Arial" w:cs="Arial"/>
              </w:rPr>
              <w:t xml:space="preserve">Taylor Creek </w:t>
            </w:r>
            <w:r w:rsidRPr="00CB76A5">
              <w:rPr>
                <w:rFonts w:ascii="Arial" w:hAnsi="Arial" w:cs="Arial"/>
                <w:b/>
                <w:bCs/>
              </w:rPr>
              <w:t>Elementary</w:t>
            </w:r>
            <w:r w:rsidRPr="00CB76A5">
              <w:rPr>
                <w:rFonts w:ascii="Arial" w:hAnsi="Arial" w:cs="Arial"/>
              </w:rPr>
              <w:t xml:space="preserve"> grades EE-5 Title I Served</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3DF34BF9" w14:textId="77777777" w:rsidR="00CB76A5" w:rsidRPr="00CB76A5" w:rsidRDefault="00CB76A5" w:rsidP="00800968">
            <w:pPr>
              <w:spacing w:after="0" w:line="240" w:lineRule="auto"/>
              <w:rPr>
                <w:rFonts w:ascii="Arial" w:hAnsi="Arial" w:cs="Arial"/>
              </w:rPr>
            </w:pPr>
            <w:r w:rsidRPr="00CB76A5">
              <w:rPr>
                <w:rFonts w:ascii="Arial" w:hAnsi="Arial" w:cs="Arial"/>
              </w:rPr>
              <w:t>Exempt</w:t>
            </w:r>
          </w:p>
        </w:tc>
        <w:tc>
          <w:tcPr>
            <w:tcW w:w="3932" w:type="dxa"/>
            <w:tcBorders>
              <w:top w:val="nil"/>
              <w:left w:val="nil"/>
              <w:bottom w:val="single" w:sz="8" w:space="0" w:color="auto"/>
              <w:right w:val="single" w:sz="8" w:space="0" w:color="auto"/>
            </w:tcBorders>
            <w:tcMar>
              <w:top w:w="0" w:type="dxa"/>
              <w:left w:w="108" w:type="dxa"/>
              <w:bottom w:w="0" w:type="dxa"/>
              <w:right w:w="108" w:type="dxa"/>
            </w:tcMar>
            <w:hideMark/>
          </w:tcPr>
          <w:p w14:paraId="39B66F4B" w14:textId="77777777" w:rsidR="00CB76A5" w:rsidRPr="00CB76A5" w:rsidRDefault="00CB76A5" w:rsidP="00800968">
            <w:pPr>
              <w:spacing w:after="0" w:line="240" w:lineRule="auto"/>
              <w:rPr>
                <w:rFonts w:ascii="Arial" w:hAnsi="Arial" w:cs="Arial"/>
              </w:rPr>
            </w:pPr>
            <w:r w:rsidRPr="00CB76A5">
              <w:rPr>
                <w:rFonts w:ascii="Arial" w:hAnsi="Arial" w:cs="Arial"/>
              </w:rPr>
              <w:t>All three campuses in the elementary category are Title I, Part A Campuses</w:t>
            </w:r>
          </w:p>
        </w:tc>
      </w:tr>
      <w:bookmarkEnd w:id="189"/>
    </w:tbl>
    <w:p w14:paraId="537F6CCC" w14:textId="77777777" w:rsidR="007F4569" w:rsidRDefault="007F4569" w:rsidP="00955A27">
      <w:pPr>
        <w:jc w:val="both"/>
        <w:rPr>
          <w:rFonts w:ascii="Arial" w:hAnsi="Arial" w:cs="Arial"/>
        </w:rPr>
      </w:pPr>
    </w:p>
    <w:p w14:paraId="5A7DBA4E" w14:textId="57F103F7" w:rsidR="00681A08" w:rsidRPr="00C00252" w:rsidRDefault="00681A08" w:rsidP="00C00252">
      <w:pPr>
        <w:pStyle w:val="Heading3"/>
        <w:jc w:val="both"/>
        <w:rPr>
          <w:rFonts w:ascii="Arial" w:hAnsi="Arial" w:cs="Arial"/>
          <w:bCs w:val="0"/>
          <w:color w:val="auto"/>
        </w:rPr>
      </w:pPr>
      <w:bookmarkStart w:id="190" w:name="_Toc233709310"/>
      <w:r w:rsidRPr="00C00252">
        <w:rPr>
          <w:rFonts w:ascii="Arial" w:hAnsi="Arial" w:cs="Arial"/>
          <w:bCs w:val="0"/>
          <w:color w:val="auto"/>
        </w:rPr>
        <w:t>Comparability</w:t>
      </w:r>
      <w:bookmarkEnd w:id="190"/>
    </w:p>
    <w:p w14:paraId="24612744" w14:textId="59C142B2" w:rsidR="00853B15" w:rsidRPr="006C6337" w:rsidRDefault="001D6D70" w:rsidP="006C6337">
      <w:pPr>
        <w:spacing w:after="0"/>
        <w:jc w:val="both"/>
        <w:rPr>
          <w:rFonts w:ascii="Arial" w:hAnsi="Arial" w:cs="Arial"/>
        </w:rPr>
      </w:pPr>
      <w:r w:rsidRPr="006C6337">
        <w:rPr>
          <w:rFonts w:ascii="Arial" w:hAnsi="Arial" w:cs="Arial"/>
        </w:rPr>
        <w:t xml:space="preserve">Comparability of services is </w:t>
      </w:r>
      <w:r w:rsidR="00DF352F" w:rsidRPr="006C6337">
        <w:rPr>
          <w:rFonts w:ascii="Arial" w:hAnsi="Arial" w:cs="Arial"/>
        </w:rPr>
        <w:t>a</w:t>
      </w:r>
      <w:r w:rsidRPr="006C6337">
        <w:rPr>
          <w:rFonts w:ascii="Arial" w:hAnsi="Arial" w:cs="Arial"/>
        </w:rPr>
        <w:t xml:space="preserve"> fiscal</w:t>
      </w:r>
      <w:r w:rsidR="00DF352F" w:rsidRPr="006C6337">
        <w:rPr>
          <w:rFonts w:ascii="Arial" w:hAnsi="Arial" w:cs="Arial"/>
        </w:rPr>
        <w:t xml:space="preserve"> accountability requirement that applies</w:t>
      </w:r>
      <w:r w:rsidRPr="006C6337">
        <w:rPr>
          <w:rFonts w:ascii="Arial" w:hAnsi="Arial" w:cs="Arial"/>
        </w:rPr>
        <w:t xml:space="preserve"> to local educational agencies (LEAs) that receive funds under Title I, Part A of </w:t>
      </w:r>
      <w:proofErr w:type="gramStart"/>
      <w:r w:rsidRPr="006C6337">
        <w:rPr>
          <w:rFonts w:ascii="Arial" w:hAnsi="Arial" w:cs="Arial"/>
        </w:rPr>
        <w:t>the E</w:t>
      </w:r>
      <w:r w:rsidR="00FE3FD9">
        <w:rPr>
          <w:rFonts w:ascii="Arial" w:hAnsi="Arial" w:cs="Arial"/>
        </w:rPr>
        <w:t>very</w:t>
      </w:r>
      <w:proofErr w:type="gramEnd"/>
      <w:r w:rsidR="00FE3FD9">
        <w:rPr>
          <w:rFonts w:ascii="Arial" w:hAnsi="Arial" w:cs="Arial"/>
        </w:rPr>
        <w:t xml:space="preserve"> Student Succeeds Act </w:t>
      </w:r>
      <w:r w:rsidRPr="006C6337">
        <w:rPr>
          <w:rFonts w:ascii="Arial" w:hAnsi="Arial" w:cs="Arial"/>
        </w:rPr>
        <w:lastRenderedPageBreak/>
        <w:t>(ES</w:t>
      </w:r>
      <w:r w:rsidR="00FE3FD9">
        <w:rPr>
          <w:rFonts w:ascii="Arial" w:hAnsi="Arial" w:cs="Arial"/>
        </w:rPr>
        <w:t>S</w:t>
      </w:r>
      <w:r w:rsidRPr="006C6337">
        <w:rPr>
          <w:rFonts w:ascii="Arial" w:hAnsi="Arial" w:cs="Arial"/>
        </w:rPr>
        <w:t xml:space="preserve">A). The intent of the comparability of services requirement is to ensure that </w:t>
      </w:r>
      <w:proofErr w:type="gramStart"/>
      <w:r w:rsidRPr="006C6337">
        <w:rPr>
          <w:rFonts w:ascii="Arial" w:hAnsi="Arial" w:cs="Arial"/>
        </w:rPr>
        <w:t>an LEA</w:t>
      </w:r>
      <w:proofErr w:type="gramEnd"/>
      <w:r w:rsidRPr="006C6337">
        <w:rPr>
          <w:rFonts w:ascii="Arial" w:hAnsi="Arial" w:cs="Arial"/>
        </w:rPr>
        <w:t xml:space="preserve"> does not discriminate (either intentionally or unintentionally) against its Title I schools when distributing resources funded from state and local sources simply because these schools receive federal funds. [</w:t>
      </w:r>
      <w:hyperlink r:id="rId146" w:history="1">
        <w:r w:rsidRPr="00FB6783">
          <w:rPr>
            <w:rStyle w:val="Hyperlink"/>
            <w:rFonts w:ascii="Arial" w:hAnsi="Arial" w:cs="Arial"/>
            <w:highlight w:val="lightGray"/>
          </w:rPr>
          <w:t>TEA Title I, Part Comparability of Services Guidance Handbook</w:t>
        </w:r>
      </w:hyperlink>
      <w:r w:rsidRPr="006C6337">
        <w:rPr>
          <w:rFonts w:ascii="Arial" w:hAnsi="Arial" w:cs="Arial"/>
        </w:rPr>
        <w:t>]</w:t>
      </w:r>
    </w:p>
    <w:p w14:paraId="3E2C28E1" w14:textId="77777777" w:rsidR="001D6D70" w:rsidRPr="006C6337" w:rsidRDefault="001D6D70" w:rsidP="006C6337">
      <w:pPr>
        <w:spacing w:after="0"/>
        <w:jc w:val="both"/>
        <w:rPr>
          <w:rFonts w:ascii="Arial" w:hAnsi="Arial" w:cs="Arial"/>
        </w:rPr>
      </w:pPr>
    </w:p>
    <w:p w14:paraId="3F291D06" w14:textId="1440B49D" w:rsidR="001D6D70" w:rsidRPr="006C6337" w:rsidRDefault="00CF78CF" w:rsidP="006C6337">
      <w:pPr>
        <w:spacing w:after="0"/>
        <w:jc w:val="both"/>
        <w:rPr>
          <w:rFonts w:ascii="Arial" w:hAnsi="Arial" w:cs="Arial"/>
        </w:rPr>
      </w:pPr>
      <w:r w:rsidRPr="00F63E28">
        <w:rPr>
          <w:rFonts w:ascii="Arial" w:hAnsi="Arial" w:cs="Arial"/>
        </w:rPr>
        <w:t xml:space="preserve">The </w:t>
      </w:r>
      <w:r w:rsidR="00AC23E5" w:rsidRPr="00AC23E5">
        <w:rPr>
          <w:rFonts w:ascii="Arial" w:hAnsi="Arial" w:cs="Arial"/>
          <w:u w:val="single"/>
        </w:rPr>
        <w:t>Director of Accounting</w:t>
      </w:r>
      <w:r w:rsidRPr="00F63E28">
        <w:rPr>
          <w:rFonts w:ascii="Arial" w:hAnsi="Arial" w:cs="Arial"/>
        </w:rPr>
        <w:t xml:space="preserve"> shall conduct the comparability test on an annual basis and complete the Title I Part A Comparability Assurance Document (CAD)</w:t>
      </w:r>
      <w:r w:rsidR="00FE3FD9">
        <w:rPr>
          <w:rFonts w:ascii="Arial" w:hAnsi="Arial" w:cs="Arial"/>
        </w:rPr>
        <w:t>, as appropriate</w:t>
      </w:r>
      <w:r w:rsidRPr="00F63E28">
        <w:rPr>
          <w:rFonts w:ascii="Arial" w:hAnsi="Arial" w:cs="Arial"/>
        </w:rPr>
        <w:t xml:space="preserve">. </w:t>
      </w:r>
      <w:r w:rsidR="00F63E28" w:rsidRPr="00F63E28">
        <w:rPr>
          <w:rFonts w:ascii="Arial" w:hAnsi="Arial" w:cs="Arial"/>
        </w:rPr>
        <w:t xml:space="preserve"> </w:t>
      </w:r>
      <w:r w:rsidRPr="00F63E28">
        <w:rPr>
          <w:rFonts w:ascii="Arial" w:hAnsi="Arial" w:cs="Arial"/>
        </w:rPr>
        <w:t xml:space="preserve">If the district determines that it is exempt from the comparability requirements, the </w:t>
      </w:r>
      <w:r w:rsidR="00FE3FD9">
        <w:rPr>
          <w:rFonts w:ascii="Arial" w:hAnsi="Arial" w:cs="Arial"/>
          <w:u w:val="single"/>
        </w:rPr>
        <w:t>Director of Accounting</w:t>
      </w:r>
      <w:r w:rsidRPr="00F63E28">
        <w:rPr>
          <w:rFonts w:ascii="Arial" w:hAnsi="Arial" w:cs="Arial"/>
        </w:rPr>
        <w:t xml:space="preserve"> shall note the exemption on the CAD and submit it to TEA.</w:t>
      </w:r>
      <w:r w:rsidR="00F63E28" w:rsidRPr="00F63E28">
        <w:rPr>
          <w:rFonts w:ascii="Arial" w:hAnsi="Arial" w:cs="Arial"/>
        </w:rPr>
        <w:t xml:space="preserve"> </w:t>
      </w:r>
      <w:r w:rsidR="003139C9" w:rsidRPr="00F63E28">
        <w:rPr>
          <w:rFonts w:ascii="Arial" w:hAnsi="Arial" w:cs="Arial"/>
        </w:rPr>
        <w:t xml:space="preserve"> If the district is not exempt, the </w:t>
      </w:r>
      <w:r w:rsidR="00FE3FD9">
        <w:rPr>
          <w:rFonts w:ascii="Arial" w:hAnsi="Arial" w:cs="Arial"/>
          <w:u w:val="single"/>
        </w:rPr>
        <w:t>Director of Accounting</w:t>
      </w:r>
      <w:r w:rsidR="003139C9" w:rsidRPr="00F63E28">
        <w:rPr>
          <w:rFonts w:ascii="Arial" w:hAnsi="Arial" w:cs="Arial"/>
        </w:rPr>
        <w:t xml:space="preserve"> shall complete and submit the Comparability Computation Form (CCF) to TEA by the </w:t>
      </w:r>
      <w:proofErr w:type="gramStart"/>
      <w:r w:rsidR="003139C9" w:rsidRPr="00F63E28">
        <w:rPr>
          <w:rFonts w:ascii="Arial" w:hAnsi="Arial" w:cs="Arial"/>
        </w:rPr>
        <w:t>mid-November</w:t>
      </w:r>
      <w:proofErr w:type="gramEnd"/>
      <w:r w:rsidR="003139C9" w:rsidRPr="00F63E28">
        <w:rPr>
          <w:rFonts w:ascii="Arial" w:hAnsi="Arial" w:cs="Arial"/>
        </w:rPr>
        <w:t xml:space="preserve"> annual deadline.</w:t>
      </w:r>
    </w:p>
    <w:p w14:paraId="274B4E7E" w14:textId="77777777" w:rsidR="00536E6C" w:rsidRPr="006C6337" w:rsidRDefault="00536E6C" w:rsidP="006C6337">
      <w:pPr>
        <w:spacing w:after="0"/>
        <w:jc w:val="both"/>
        <w:rPr>
          <w:rFonts w:ascii="Arial" w:hAnsi="Arial" w:cs="Arial"/>
        </w:rPr>
      </w:pPr>
    </w:p>
    <w:p w14:paraId="0F0EED0D" w14:textId="0A63F476" w:rsidR="00536E6C" w:rsidRPr="006C6337" w:rsidRDefault="00536E6C" w:rsidP="006C6337">
      <w:pPr>
        <w:spacing w:after="0"/>
        <w:jc w:val="both"/>
        <w:rPr>
          <w:rFonts w:ascii="Arial" w:hAnsi="Arial" w:cs="Arial"/>
        </w:rPr>
      </w:pPr>
      <w:r w:rsidRPr="006C6337">
        <w:rPr>
          <w:rFonts w:ascii="Arial" w:hAnsi="Arial" w:cs="Arial"/>
        </w:rPr>
        <w:t xml:space="preserve">In completing the CAD and CCF, </w:t>
      </w:r>
      <w:r w:rsidRPr="0054647A">
        <w:rPr>
          <w:rFonts w:ascii="Arial" w:hAnsi="Arial" w:cs="Arial"/>
        </w:rPr>
        <w:t xml:space="preserve">the </w:t>
      </w:r>
      <w:r w:rsidR="00AC23E5" w:rsidRPr="00AC23E5">
        <w:rPr>
          <w:rFonts w:ascii="Arial" w:hAnsi="Arial" w:cs="Arial"/>
          <w:u w:val="single"/>
        </w:rPr>
        <w:t>Director of Accounting</w:t>
      </w:r>
      <w:r w:rsidR="006F5624" w:rsidRPr="006C6337">
        <w:rPr>
          <w:rFonts w:ascii="Arial" w:hAnsi="Arial" w:cs="Arial"/>
        </w:rPr>
        <w:t xml:space="preserve"> </w:t>
      </w:r>
      <w:r w:rsidRPr="006C6337">
        <w:rPr>
          <w:rFonts w:ascii="Arial" w:hAnsi="Arial" w:cs="Arial"/>
        </w:rPr>
        <w:t>shall follow the process outlined below</w:t>
      </w:r>
      <w:r w:rsidR="00FE3FD9">
        <w:rPr>
          <w:rFonts w:ascii="Arial" w:hAnsi="Arial" w:cs="Arial"/>
        </w:rPr>
        <w:t>:</w:t>
      </w:r>
    </w:p>
    <w:p w14:paraId="4AA8C4D1" w14:textId="77777777" w:rsidR="00536E6C" w:rsidRPr="006C6337" w:rsidRDefault="00536E6C" w:rsidP="006C6337">
      <w:pPr>
        <w:spacing w:after="0"/>
        <w:jc w:val="both"/>
        <w:rPr>
          <w:rFonts w:ascii="Arial" w:hAnsi="Arial" w:cs="Arial"/>
        </w:rPr>
      </w:pPr>
    </w:p>
    <w:p w14:paraId="47936F80" w14:textId="77777777" w:rsidR="00536E6C" w:rsidRPr="006C6337" w:rsidRDefault="00F10CFE" w:rsidP="006946F1">
      <w:pPr>
        <w:pStyle w:val="ListParagraph"/>
        <w:numPr>
          <w:ilvl w:val="0"/>
          <w:numId w:val="71"/>
        </w:numPr>
        <w:jc w:val="both"/>
        <w:rPr>
          <w:rFonts w:ascii="Arial" w:hAnsi="Arial" w:cs="Arial"/>
          <w:b w:val="0"/>
        </w:rPr>
      </w:pPr>
      <w:r w:rsidRPr="006C6337">
        <w:rPr>
          <w:rFonts w:ascii="Arial" w:hAnsi="Arial" w:cs="Arial"/>
          <w:b w:val="0"/>
        </w:rPr>
        <w:t>Determine if the district is exempt from the comparability requirement. If so, complete and submit CAD and stop here.</w:t>
      </w:r>
    </w:p>
    <w:p w14:paraId="7E2958B7" w14:textId="77777777" w:rsidR="00F10CFE" w:rsidRPr="006C6337" w:rsidRDefault="0078244B" w:rsidP="006946F1">
      <w:pPr>
        <w:pStyle w:val="ListParagraph"/>
        <w:numPr>
          <w:ilvl w:val="0"/>
          <w:numId w:val="71"/>
        </w:numPr>
        <w:jc w:val="both"/>
        <w:rPr>
          <w:rFonts w:ascii="Arial" w:hAnsi="Arial" w:cs="Arial"/>
          <w:b w:val="0"/>
        </w:rPr>
      </w:pPr>
      <w:r w:rsidRPr="006C6337">
        <w:rPr>
          <w:rFonts w:ascii="Arial" w:hAnsi="Arial" w:cs="Arial"/>
          <w:b w:val="0"/>
        </w:rPr>
        <w:t>If not exempt, the comparability testing process should continue as noted below:</w:t>
      </w:r>
    </w:p>
    <w:p w14:paraId="133D4ECF" w14:textId="77777777" w:rsidR="0078244B" w:rsidRPr="006C6337" w:rsidRDefault="0078244B" w:rsidP="006946F1">
      <w:pPr>
        <w:pStyle w:val="ListParagraph"/>
        <w:numPr>
          <w:ilvl w:val="1"/>
          <w:numId w:val="71"/>
        </w:numPr>
        <w:jc w:val="both"/>
        <w:rPr>
          <w:rFonts w:ascii="Arial" w:hAnsi="Arial" w:cs="Arial"/>
          <w:b w:val="0"/>
        </w:rPr>
      </w:pPr>
      <w:r w:rsidRPr="006C6337">
        <w:rPr>
          <w:rFonts w:ascii="Arial" w:hAnsi="Arial" w:cs="Arial"/>
          <w:b w:val="0"/>
        </w:rPr>
        <w:t>List all campuses in the CCF comparability testing</w:t>
      </w:r>
      <w:r w:rsidR="009352CF">
        <w:rPr>
          <w:rFonts w:ascii="Arial" w:hAnsi="Arial" w:cs="Arial"/>
          <w:b w:val="0"/>
        </w:rPr>
        <w:t>.</w:t>
      </w:r>
    </w:p>
    <w:p w14:paraId="32050516" w14:textId="77777777" w:rsidR="0078244B" w:rsidRPr="006C6337" w:rsidRDefault="0078244B" w:rsidP="006946F1">
      <w:pPr>
        <w:pStyle w:val="ListParagraph"/>
        <w:numPr>
          <w:ilvl w:val="1"/>
          <w:numId w:val="71"/>
        </w:numPr>
        <w:jc w:val="both"/>
        <w:rPr>
          <w:rFonts w:ascii="Arial" w:hAnsi="Arial" w:cs="Arial"/>
          <w:b w:val="0"/>
        </w:rPr>
      </w:pPr>
      <w:r w:rsidRPr="006C6337">
        <w:rPr>
          <w:rFonts w:ascii="Arial" w:hAnsi="Arial" w:cs="Arial"/>
          <w:b w:val="0"/>
        </w:rPr>
        <w:t>Identify all campuses on the CCF as Title I Part A, skipped, or non-Title I Part A</w:t>
      </w:r>
      <w:r w:rsidR="009352CF">
        <w:rPr>
          <w:rFonts w:ascii="Arial" w:hAnsi="Arial" w:cs="Arial"/>
          <w:b w:val="0"/>
        </w:rPr>
        <w:t>.</w:t>
      </w:r>
    </w:p>
    <w:p w14:paraId="05A0E514" w14:textId="77777777" w:rsidR="0078244B" w:rsidRPr="006C6337" w:rsidRDefault="0078244B" w:rsidP="006946F1">
      <w:pPr>
        <w:pStyle w:val="ListParagraph"/>
        <w:numPr>
          <w:ilvl w:val="1"/>
          <w:numId w:val="71"/>
        </w:numPr>
        <w:jc w:val="both"/>
        <w:rPr>
          <w:rFonts w:ascii="Arial" w:hAnsi="Arial" w:cs="Arial"/>
          <w:b w:val="0"/>
        </w:rPr>
      </w:pPr>
      <w:r w:rsidRPr="006C6337">
        <w:rPr>
          <w:rFonts w:ascii="Arial" w:hAnsi="Arial" w:cs="Arial"/>
          <w:b w:val="0"/>
        </w:rPr>
        <w:t>Determine whether to include dedicated EE and/or PK campuses in the comparability testing</w:t>
      </w:r>
      <w:r w:rsidR="009352CF">
        <w:rPr>
          <w:rFonts w:ascii="Arial" w:hAnsi="Arial" w:cs="Arial"/>
          <w:b w:val="0"/>
        </w:rPr>
        <w:t>.</w:t>
      </w:r>
    </w:p>
    <w:p w14:paraId="0880D9B4" w14:textId="77777777" w:rsidR="0078244B" w:rsidRPr="006C6337" w:rsidRDefault="0078244B" w:rsidP="006946F1">
      <w:pPr>
        <w:pStyle w:val="ListParagraph"/>
        <w:numPr>
          <w:ilvl w:val="1"/>
          <w:numId w:val="71"/>
        </w:numPr>
        <w:jc w:val="both"/>
        <w:rPr>
          <w:rFonts w:ascii="Arial" w:hAnsi="Arial" w:cs="Arial"/>
          <w:b w:val="0"/>
        </w:rPr>
      </w:pPr>
      <w:r w:rsidRPr="006C6337">
        <w:rPr>
          <w:rFonts w:ascii="Arial" w:hAnsi="Arial" w:cs="Arial"/>
          <w:b w:val="0"/>
        </w:rPr>
        <w:t>Select test method 1, 2, or 3 and use it consistently to all campuses being tested</w:t>
      </w:r>
      <w:r w:rsidR="009352CF">
        <w:rPr>
          <w:rFonts w:ascii="Arial" w:hAnsi="Arial" w:cs="Arial"/>
          <w:b w:val="0"/>
        </w:rPr>
        <w:t>.</w:t>
      </w:r>
    </w:p>
    <w:p w14:paraId="522C9306" w14:textId="10C0C0C0" w:rsidR="0078244B" w:rsidRPr="006C6337" w:rsidRDefault="0078244B" w:rsidP="006946F1">
      <w:pPr>
        <w:pStyle w:val="ListParagraph"/>
        <w:numPr>
          <w:ilvl w:val="1"/>
          <w:numId w:val="71"/>
        </w:numPr>
        <w:jc w:val="both"/>
        <w:rPr>
          <w:rFonts w:ascii="Arial" w:hAnsi="Arial" w:cs="Arial"/>
          <w:b w:val="0"/>
        </w:rPr>
      </w:pPr>
      <w:r w:rsidRPr="006C6337">
        <w:rPr>
          <w:rFonts w:ascii="Arial" w:hAnsi="Arial" w:cs="Arial"/>
          <w:b w:val="0"/>
        </w:rPr>
        <w:t xml:space="preserve">Complete the CAD for review by the grant management department. After </w:t>
      </w:r>
      <w:r w:rsidRPr="0054647A">
        <w:rPr>
          <w:rFonts w:ascii="Arial" w:hAnsi="Arial" w:cs="Arial"/>
          <w:b w:val="0"/>
        </w:rPr>
        <w:t xml:space="preserve">review by the </w:t>
      </w:r>
      <w:r w:rsidR="004412CC" w:rsidRPr="0054647A">
        <w:rPr>
          <w:rFonts w:ascii="Arial" w:hAnsi="Arial" w:cs="Arial"/>
          <w:b w:val="0"/>
          <w:u w:val="single"/>
        </w:rPr>
        <w:t>grants</w:t>
      </w:r>
      <w:r w:rsidR="004412CC" w:rsidRPr="004412CC">
        <w:rPr>
          <w:rFonts w:ascii="Arial" w:hAnsi="Arial" w:cs="Arial"/>
          <w:b w:val="0"/>
          <w:u w:val="single"/>
        </w:rPr>
        <w:t xml:space="preserve"> management department</w:t>
      </w:r>
      <w:r w:rsidRPr="006C6337">
        <w:rPr>
          <w:rFonts w:ascii="Arial" w:hAnsi="Arial" w:cs="Arial"/>
          <w:b w:val="0"/>
        </w:rPr>
        <w:t xml:space="preserve">, the CAD and CCF should be forwarded to the </w:t>
      </w:r>
      <w:r w:rsidR="00BE79E6" w:rsidRPr="00BE79E6">
        <w:rPr>
          <w:rFonts w:ascii="Arial" w:hAnsi="Arial" w:cs="Arial"/>
          <w:b w:val="0"/>
          <w:u w:val="single"/>
        </w:rPr>
        <w:t>Superintendent</w:t>
      </w:r>
      <w:r w:rsidRPr="006C6337">
        <w:rPr>
          <w:rFonts w:ascii="Arial" w:hAnsi="Arial" w:cs="Arial"/>
          <w:b w:val="0"/>
        </w:rPr>
        <w:t xml:space="preserve"> for signature.</w:t>
      </w:r>
    </w:p>
    <w:p w14:paraId="131135B5" w14:textId="77777777" w:rsidR="0078244B" w:rsidRPr="006C6337" w:rsidRDefault="0078244B" w:rsidP="006946F1">
      <w:pPr>
        <w:pStyle w:val="ListParagraph"/>
        <w:numPr>
          <w:ilvl w:val="1"/>
          <w:numId w:val="71"/>
        </w:numPr>
        <w:spacing w:line="240" w:lineRule="auto"/>
        <w:jc w:val="both"/>
        <w:rPr>
          <w:rFonts w:ascii="Arial" w:hAnsi="Arial" w:cs="Arial"/>
          <w:b w:val="0"/>
        </w:rPr>
      </w:pPr>
      <w:r w:rsidRPr="006C6337">
        <w:rPr>
          <w:rFonts w:ascii="Arial" w:hAnsi="Arial" w:cs="Arial"/>
          <w:b w:val="0"/>
        </w:rPr>
        <w:t>Submit the CAD and CCF to TEA by the mid-November deadline</w:t>
      </w:r>
      <w:r w:rsidR="009352CF">
        <w:rPr>
          <w:rFonts w:ascii="Arial" w:hAnsi="Arial" w:cs="Arial"/>
          <w:b w:val="0"/>
        </w:rPr>
        <w:t>.</w:t>
      </w:r>
    </w:p>
    <w:p w14:paraId="16462325" w14:textId="77777777" w:rsidR="00C60123" w:rsidRDefault="00C60123" w:rsidP="00C60123">
      <w:pPr>
        <w:spacing w:after="0" w:line="240" w:lineRule="auto"/>
        <w:jc w:val="both"/>
        <w:rPr>
          <w:rFonts w:ascii="Arial" w:hAnsi="Arial" w:cs="Arial"/>
        </w:rPr>
      </w:pPr>
    </w:p>
    <w:p w14:paraId="1BBEF35F" w14:textId="7787E58D" w:rsidR="0078244B" w:rsidRDefault="0075141E" w:rsidP="00C60123">
      <w:pPr>
        <w:spacing w:after="0" w:line="240" w:lineRule="auto"/>
        <w:jc w:val="both"/>
        <w:rPr>
          <w:rFonts w:ascii="Arial" w:hAnsi="Arial" w:cs="Arial"/>
        </w:rPr>
      </w:pPr>
      <w:r w:rsidRPr="006C6337">
        <w:rPr>
          <w:rFonts w:ascii="Arial" w:hAnsi="Arial" w:cs="Arial"/>
        </w:rPr>
        <w:t xml:space="preserve">If TEA </w:t>
      </w:r>
      <w:r w:rsidRPr="009352CF">
        <w:rPr>
          <w:rFonts w:ascii="Arial" w:hAnsi="Arial" w:cs="Arial"/>
        </w:rPr>
        <w:t xml:space="preserve">determines that the district is non-compliant, the </w:t>
      </w:r>
      <w:r w:rsidR="00F23B34">
        <w:rPr>
          <w:rFonts w:ascii="Arial" w:hAnsi="Arial" w:cs="Arial"/>
          <w:u w:val="single"/>
        </w:rPr>
        <w:t>Director of Accounting</w:t>
      </w:r>
      <w:r w:rsidR="00F23B34" w:rsidRPr="00F23B34">
        <w:rPr>
          <w:rFonts w:ascii="Arial" w:hAnsi="Arial" w:cs="Arial"/>
        </w:rPr>
        <w:t xml:space="preserve"> and </w:t>
      </w:r>
      <w:r w:rsidR="00F23B34">
        <w:rPr>
          <w:rFonts w:ascii="Arial" w:hAnsi="Arial" w:cs="Arial"/>
          <w:u w:val="single"/>
        </w:rPr>
        <w:t>Grant Managers</w:t>
      </w:r>
      <w:r w:rsidRPr="009352CF">
        <w:rPr>
          <w:rFonts w:ascii="Arial" w:hAnsi="Arial" w:cs="Arial"/>
        </w:rPr>
        <w:t xml:space="preserve"> shall work</w:t>
      </w:r>
      <w:r w:rsidRPr="006C6337">
        <w:rPr>
          <w:rFonts w:ascii="Arial" w:hAnsi="Arial" w:cs="Arial"/>
        </w:rPr>
        <w:t xml:space="preserve"> collaboratively to address the non-compliance. </w:t>
      </w:r>
      <w:r w:rsidR="00F23B34">
        <w:rPr>
          <w:rFonts w:ascii="Arial" w:hAnsi="Arial" w:cs="Arial"/>
        </w:rPr>
        <w:t xml:space="preserve"> </w:t>
      </w:r>
      <w:r w:rsidRPr="006C6337">
        <w:rPr>
          <w:rFonts w:ascii="Arial" w:hAnsi="Arial" w:cs="Arial"/>
        </w:rPr>
        <w:t xml:space="preserve">In addition, the district shall adjust the budgets as appropriate until the district </w:t>
      </w:r>
      <w:proofErr w:type="gramStart"/>
      <w:r w:rsidRPr="006C6337">
        <w:rPr>
          <w:rFonts w:ascii="Arial" w:hAnsi="Arial" w:cs="Arial"/>
        </w:rPr>
        <w:t>is in compliance with</w:t>
      </w:r>
      <w:proofErr w:type="gramEnd"/>
      <w:r w:rsidRPr="006C6337">
        <w:rPr>
          <w:rFonts w:ascii="Arial" w:hAnsi="Arial" w:cs="Arial"/>
        </w:rPr>
        <w:t xml:space="preserve"> the comparability requirement.</w:t>
      </w:r>
    </w:p>
    <w:p w14:paraId="337E4743" w14:textId="77777777" w:rsidR="006D6079" w:rsidRDefault="006D6079" w:rsidP="00C60123">
      <w:pPr>
        <w:spacing w:after="0" w:line="240" w:lineRule="auto"/>
        <w:jc w:val="both"/>
        <w:rPr>
          <w:rFonts w:ascii="Arial" w:hAnsi="Arial" w:cs="Arial"/>
        </w:rPr>
      </w:pPr>
    </w:p>
    <w:p w14:paraId="078B4E72" w14:textId="56054658" w:rsidR="00681A08" w:rsidRPr="00C00252" w:rsidRDefault="00D72930" w:rsidP="00C00252">
      <w:pPr>
        <w:pStyle w:val="Heading3"/>
        <w:jc w:val="both"/>
        <w:rPr>
          <w:rFonts w:ascii="Arial" w:hAnsi="Arial" w:cs="Arial"/>
          <w:color w:val="auto"/>
        </w:rPr>
      </w:pPr>
      <w:bookmarkStart w:id="191" w:name="_Toc233709311"/>
      <w:r w:rsidRPr="00C00252">
        <w:rPr>
          <w:rFonts w:ascii="Arial" w:hAnsi="Arial" w:cs="Arial"/>
          <w:color w:val="auto"/>
        </w:rPr>
        <w:t>Indirect Cost</w:t>
      </w:r>
      <w:bookmarkEnd w:id="191"/>
    </w:p>
    <w:p w14:paraId="064D111B" w14:textId="71DC7350" w:rsidR="00DB2FA0" w:rsidRPr="006C6337" w:rsidRDefault="00DB2FA0" w:rsidP="006C6337">
      <w:pPr>
        <w:spacing w:after="0"/>
        <w:jc w:val="both"/>
        <w:rPr>
          <w:rFonts w:ascii="Arial" w:hAnsi="Arial" w:cs="Arial"/>
        </w:rPr>
      </w:pPr>
      <w:r w:rsidRPr="006C6337">
        <w:rPr>
          <w:rFonts w:ascii="Arial" w:hAnsi="Arial" w:cs="Arial"/>
        </w:rPr>
        <w:t xml:space="preserve">Grantees must have a current, approved federal indirect cost rate to charge indirect costs to the grant. The indirect cost rate is calculated using costs specified in the grantee’s indirect cost plan. Those specified costs may not be charged as direct costs to the grant under any circumstances. </w:t>
      </w:r>
    </w:p>
    <w:p w14:paraId="5595FA4C" w14:textId="77777777" w:rsidR="00FC3315" w:rsidRPr="006C6337" w:rsidRDefault="00FC3315" w:rsidP="006C6337">
      <w:pPr>
        <w:spacing w:after="0"/>
        <w:jc w:val="both"/>
        <w:rPr>
          <w:rFonts w:ascii="Arial" w:hAnsi="Arial" w:cs="Arial"/>
        </w:rPr>
      </w:pPr>
    </w:p>
    <w:p w14:paraId="75B00601" w14:textId="63070AB9" w:rsidR="001E71D5" w:rsidRPr="006C6337" w:rsidRDefault="00EB3D09" w:rsidP="006C6337">
      <w:pPr>
        <w:autoSpaceDE w:val="0"/>
        <w:autoSpaceDN w:val="0"/>
        <w:adjustRightInd w:val="0"/>
        <w:spacing w:after="0" w:line="240" w:lineRule="auto"/>
        <w:jc w:val="both"/>
        <w:rPr>
          <w:rFonts w:ascii="Arial" w:hAnsi="Arial" w:cs="Arial"/>
        </w:rPr>
      </w:pPr>
      <w:r w:rsidRPr="00CA3620">
        <w:rPr>
          <w:rFonts w:ascii="Arial" w:hAnsi="Arial" w:cs="Arial"/>
        </w:rPr>
        <w:t>The district appl</w:t>
      </w:r>
      <w:r w:rsidR="006D2B56">
        <w:rPr>
          <w:rFonts w:ascii="Arial" w:hAnsi="Arial" w:cs="Arial"/>
        </w:rPr>
        <w:t>ies</w:t>
      </w:r>
      <w:r w:rsidRPr="00CA3620">
        <w:rPr>
          <w:rFonts w:ascii="Arial" w:hAnsi="Arial" w:cs="Arial"/>
        </w:rPr>
        <w:t xml:space="preserve"> </w:t>
      </w:r>
      <w:r w:rsidR="006D2B56">
        <w:rPr>
          <w:rFonts w:ascii="Arial" w:hAnsi="Arial" w:cs="Arial"/>
        </w:rPr>
        <w:t>annually f</w:t>
      </w:r>
      <w:r w:rsidRPr="00CA3620">
        <w:rPr>
          <w:rFonts w:ascii="Arial" w:hAnsi="Arial" w:cs="Arial"/>
        </w:rPr>
        <w:t>or an Indirect Cost Rate</w:t>
      </w:r>
      <w:r w:rsidR="001E71D5" w:rsidRPr="00CA3620">
        <w:rPr>
          <w:rFonts w:ascii="Arial" w:hAnsi="Arial" w:cs="Arial"/>
        </w:rPr>
        <w:t xml:space="preserve"> through the </w:t>
      </w:r>
      <w:r w:rsidR="00FB6783">
        <w:rPr>
          <w:rFonts w:ascii="Arial" w:hAnsi="Arial" w:cs="Arial"/>
        </w:rPr>
        <w:t>pass-thr</w:t>
      </w:r>
      <w:r w:rsidR="001E71D5" w:rsidRPr="00CA3620">
        <w:rPr>
          <w:rFonts w:ascii="Arial" w:hAnsi="Arial" w:cs="Arial"/>
        </w:rPr>
        <w:t>ough</w:t>
      </w:r>
      <w:r w:rsidR="00072A9F" w:rsidRPr="00CA3620">
        <w:rPr>
          <w:rFonts w:ascii="Arial" w:hAnsi="Arial" w:cs="Arial"/>
        </w:rPr>
        <w:t xml:space="preserve"> </w:t>
      </w:r>
      <w:r w:rsidR="001E71D5" w:rsidRPr="00CA3620">
        <w:rPr>
          <w:rFonts w:ascii="Arial" w:hAnsi="Arial" w:cs="Arial"/>
        </w:rPr>
        <w:t xml:space="preserve">entity (TEA) in accordance with the current regulations. The </w:t>
      </w:r>
      <w:r w:rsidR="00AC23E5" w:rsidRPr="00AC23E5">
        <w:rPr>
          <w:rFonts w:ascii="Arial" w:hAnsi="Arial" w:cs="Arial"/>
          <w:u w:val="single"/>
        </w:rPr>
        <w:t>Director of Accounting</w:t>
      </w:r>
      <w:r w:rsidR="001E71D5" w:rsidRPr="00CA3620">
        <w:rPr>
          <w:rFonts w:ascii="Arial" w:hAnsi="Arial" w:cs="Arial"/>
        </w:rPr>
        <w:t xml:space="preserve"> shall complete and submit an Indirect Cost Rate Proposal by the established deadline as specified by the pass-through entity (TEA) on the Indirect Cost webpage at</w:t>
      </w:r>
      <w:r w:rsidR="001E71D5" w:rsidRPr="00FB6783">
        <w:rPr>
          <w:rFonts w:ascii="Arial" w:hAnsi="Arial" w:cs="Arial"/>
        </w:rPr>
        <w:t xml:space="preserve">: </w:t>
      </w:r>
      <w:hyperlink r:id="rId147" w:history="1">
        <w:r w:rsidR="00FB6783" w:rsidRPr="00FB6783">
          <w:rPr>
            <w:rStyle w:val="Hyperlink"/>
            <w:rFonts w:ascii="Arial" w:hAnsi="Arial" w:cs="Arial"/>
          </w:rPr>
          <w:t xml:space="preserve">Indirect Cost Rates </w:t>
        </w:r>
      </w:hyperlink>
    </w:p>
    <w:p w14:paraId="7CE350BE" w14:textId="77777777" w:rsidR="00EB3D09" w:rsidRPr="006C6337" w:rsidRDefault="00EB3D09" w:rsidP="006C6337">
      <w:pPr>
        <w:autoSpaceDE w:val="0"/>
        <w:autoSpaceDN w:val="0"/>
        <w:adjustRightInd w:val="0"/>
        <w:spacing w:after="0" w:line="240" w:lineRule="auto"/>
        <w:jc w:val="both"/>
        <w:rPr>
          <w:rFonts w:ascii="Arial" w:hAnsi="Arial" w:cs="Arial"/>
          <w:highlight w:val="yellow"/>
        </w:rPr>
      </w:pPr>
    </w:p>
    <w:p w14:paraId="379D76F2" w14:textId="38758B84" w:rsidR="00CA7CB2" w:rsidRPr="006C6337" w:rsidRDefault="009352CF" w:rsidP="006C6337">
      <w:pPr>
        <w:autoSpaceDE w:val="0"/>
        <w:autoSpaceDN w:val="0"/>
        <w:adjustRightInd w:val="0"/>
        <w:spacing w:after="0" w:line="240" w:lineRule="auto"/>
        <w:jc w:val="both"/>
        <w:rPr>
          <w:rFonts w:ascii="Arial" w:hAnsi="Arial" w:cs="Arial"/>
        </w:rPr>
      </w:pPr>
      <w:r w:rsidRPr="006D6079">
        <w:rPr>
          <w:rFonts w:ascii="Arial" w:hAnsi="Arial" w:cs="Arial"/>
        </w:rPr>
        <w:lastRenderedPageBreak/>
        <w:t>If the district chooses to use the federal grant funds to support indirect costs, t</w:t>
      </w:r>
      <w:r w:rsidR="00CA7CB2" w:rsidRPr="006D6079">
        <w:rPr>
          <w:rFonts w:ascii="Arial" w:hAnsi="Arial" w:cs="Arial"/>
        </w:rPr>
        <w:t xml:space="preserve">he district’s Indirect Cost Rate, or the maximum allowable rate, whichever is less shall be used to post Indirect Costs for federal funds to the General Fund. The </w:t>
      </w:r>
      <w:r w:rsidR="00AC23E5" w:rsidRPr="006D6079">
        <w:rPr>
          <w:rFonts w:ascii="Arial" w:hAnsi="Arial" w:cs="Arial"/>
          <w:u w:val="single"/>
        </w:rPr>
        <w:t>Director of Accounting</w:t>
      </w:r>
      <w:r w:rsidR="006D6079" w:rsidRPr="006D6079">
        <w:rPr>
          <w:rFonts w:ascii="Arial" w:hAnsi="Arial" w:cs="Arial"/>
        </w:rPr>
        <w:t xml:space="preserve"> or designee</w:t>
      </w:r>
      <w:r w:rsidR="00CA7CB2" w:rsidRPr="006D6079">
        <w:rPr>
          <w:rFonts w:ascii="Arial" w:hAnsi="Arial" w:cs="Arial"/>
        </w:rPr>
        <w:t xml:space="preserve"> shall prepare </w:t>
      </w:r>
      <w:r w:rsidRPr="006D6079">
        <w:rPr>
          <w:rFonts w:ascii="Arial" w:hAnsi="Arial" w:cs="Arial"/>
        </w:rPr>
        <w:t xml:space="preserve">and post </w:t>
      </w:r>
      <w:r w:rsidR="00CA7CB2" w:rsidRPr="006D6079">
        <w:rPr>
          <w:rFonts w:ascii="Arial" w:hAnsi="Arial" w:cs="Arial"/>
        </w:rPr>
        <w:t>a general ledger entry for the indirect costs.</w:t>
      </w:r>
    </w:p>
    <w:p w14:paraId="2EE8E760" w14:textId="77777777" w:rsidR="00FC3315" w:rsidRPr="006C6337" w:rsidRDefault="00FC3315" w:rsidP="006C6337">
      <w:pPr>
        <w:spacing w:after="0"/>
        <w:jc w:val="both"/>
        <w:rPr>
          <w:rFonts w:ascii="Arial" w:hAnsi="Arial" w:cs="Arial"/>
        </w:rPr>
      </w:pPr>
    </w:p>
    <w:p w14:paraId="38010FF6" w14:textId="565ED2D5" w:rsidR="00D72930" w:rsidRPr="00C00252" w:rsidRDefault="00D72930" w:rsidP="00C00252">
      <w:pPr>
        <w:pStyle w:val="Heading3"/>
        <w:jc w:val="both"/>
        <w:rPr>
          <w:rFonts w:ascii="Arial" w:hAnsi="Arial" w:cs="Arial"/>
          <w:bCs w:val="0"/>
          <w:color w:val="auto"/>
        </w:rPr>
      </w:pPr>
      <w:bookmarkStart w:id="192" w:name="_Toc233709312"/>
      <w:r w:rsidRPr="00C00252">
        <w:rPr>
          <w:rFonts w:ascii="Arial" w:hAnsi="Arial" w:cs="Arial"/>
          <w:bCs w:val="0"/>
          <w:color w:val="auto"/>
        </w:rPr>
        <w:t>Maintenance of Effort</w:t>
      </w:r>
      <w:bookmarkEnd w:id="192"/>
    </w:p>
    <w:p w14:paraId="1BCE3227" w14:textId="77777777" w:rsidR="00681A08" w:rsidRPr="006C6337" w:rsidRDefault="004949D9" w:rsidP="006C6337">
      <w:pPr>
        <w:jc w:val="both"/>
        <w:rPr>
          <w:rFonts w:ascii="Arial" w:hAnsi="Arial" w:cs="Arial"/>
        </w:rPr>
      </w:pPr>
      <w:r w:rsidRPr="006C6337">
        <w:rPr>
          <w:rFonts w:ascii="Arial" w:hAnsi="Arial" w:cs="Arial"/>
        </w:rPr>
        <w:t xml:space="preserve">The district shall comply with </w:t>
      </w:r>
      <w:proofErr w:type="gramStart"/>
      <w:r w:rsidRPr="006C6337">
        <w:rPr>
          <w:rFonts w:ascii="Arial" w:hAnsi="Arial" w:cs="Arial"/>
        </w:rPr>
        <w:t xml:space="preserve">the </w:t>
      </w:r>
      <w:r w:rsidR="006D2B56">
        <w:rPr>
          <w:rFonts w:ascii="Arial" w:hAnsi="Arial" w:cs="Arial"/>
        </w:rPr>
        <w:t>Every</w:t>
      </w:r>
      <w:proofErr w:type="gramEnd"/>
      <w:r w:rsidR="006D2B56">
        <w:rPr>
          <w:rFonts w:ascii="Arial" w:hAnsi="Arial" w:cs="Arial"/>
        </w:rPr>
        <w:t xml:space="preserve"> Student Succeeds Act </w:t>
      </w:r>
      <w:r w:rsidRPr="006C6337">
        <w:rPr>
          <w:rFonts w:ascii="Arial" w:hAnsi="Arial" w:cs="Arial"/>
        </w:rPr>
        <w:t>(</w:t>
      </w:r>
      <w:r w:rsidR="006D2B56">
        <w:rPr>
          <w:rFonts w:ascii="Arial" w:hAnsi="Arial" w:cs="Arial"/>
        </w:rPr>
        <w:t>ESSA</w:t>
      </w:r>
      <w:r w:rsidRPr="006C6337">
        <w:rPr>
          <w:rFonts w:ascii="Arial" w:hAnsi="Arial" w:cs="Arial"/>
        </w:rPr>
        <w:t>) and Individuals with Disabilities Act (IDEA)</w:t>
      </w:r>
      <w:r w:rsidR="00F66FC5" w:rsidRPr="006C6337">
        <w:rPr>
          <w:rFonts w:ascii="Arial" w:hAnsi="Arial" w:cs="Arial"/>
        </w:rPr>
        <w:t xml:space="preserve"> maintenance of effort requirements.</w:t>
      </w:r>
    </w:p>
    <w:p w14:paraId="5066B737" w14:textId="77777777" w:rsidR="000F1A26" w:rsidRPr="006D6079" w:rsidRDefault="00BE0C31" w:rsidP="006D6079">
      <w:pPr>
        <w:pStyle w:val="Heading4"/>
        <w:rPr>
          <w:rFonts w:ascii="Arial" w:hAnsi="Arial" w:cs="Arial"/>
          <w:b/>
          <w:bCs/>
          <w:color w:val="auto"/>
        </w:rPr>
      </w:pPr>
      <w:r w:rsidRPr="006D6079">
        <w:rPr>
          <w:rFonts w:ascii="Arial" w:hAnsi="Arial" w:cs="Arial"/>
          <w:b/>
          <w:bCs/>
          <w:color w:val="auto"/>
        </w:rPr>
        <w:t xml:space="preserve">ESSA </w:t>
      </w:r>
      <w:r w:rsidR="000F1A26" w:rsidRPr="006D6079">
        <w:rPr>
          <w:rFonts w:ascii="Arial" w:hAnsi="Arial" w:cs="Arial"/>
          <w:b/>
          <w:bCs/>
          <w:color w:val="auto"/>
        </w:rPr>
        <w:t>MOE</w:t>
      </w:r>
    </w:p>
    <w:p w14:paraId="0F8FA9E7" w14:textId="0B1544F9" w:rsidR="00F66FC5" w:rsidRPr="006C6337" w:rsidRDefault="00F66FC5" w:rsidP="006C6337">
      <w:pPr>
        <w:jc w:val="both"/>
        <w:rPr>
          <w:rFonts w:ascii="Arial" w:hAnsi="Arial" w:cs="Arial"/>
        </w:rPr>
      </w:pPr>
      <w:r w:rsidRPr="006C6337">
        <w:rPr>
          <w:rFonts w:ascii="Arial" w:hAnsi="Arial" w:cs="Arial"/>
        </w:rPr>
        <w:t xml:space="preserve">Federal statute requires that local education agencies (LEAs) receiving Title I, Part A funds must continue to maintain fiscal effort with state and local funds. An LEA may receive its full Title I, Part A entitlement if either the combined fiscal effort per student or the aggregate </w:t>
      </w:r>
      <w:proofErr w:type="gramStart"/>
      <w:r w:rsidRPr="006C6337">
        <w:rPr>
          <w:rFonts w:ascii="Arial" w:hAnsi="Arial" w:cs="Arial"/>
        </w:rPr>
        <w:t>expenditures</w:t>
      </w:r>
      <w:proofErr w:type="gramEnd"/>
      <w:r w:rsidRPr="006C6337">
        <w:rPr>
          <w:rFonts w:ascii="Arial" w:hAnsi="Arial" w:cs="Arial"/>
        </w:rPr>
        <w:t xml:space="preserve"> for the preceding fiscal year was not less than 90 percent of the combined fiscal effort or aggregate expenditures for the second preceding fiscal year. Maintenance of Effort (MOE) is determined using state and local operating expenditures by function, excluding expenditures for community services, capital outlay, debt service, and supplementary expenses </w:t>
      </w:r>
      <w:proofErr w:type="gramStart"/>
      <w:r w:rsidRPr="006C6337">
        <w:rPr>
          <w:rFonts w:ascii="Arial" w:hAnsi="Arial" w:cs="Arial"/>
        </w:rPr>
        <w:t>as a result of</w:t>
      </w:r>
      <w:proofErr w:type="gramEnd"/>
      <w:r w:rsidRPr="006C6337">
        <w:rPr>
          <w:rFonts w:ascii="Arial" w:hAnsi="Arial" w:cs="Arial"/>
        </w:rPr>
        <w:t xml:space="preserve"> a Presidential declared disaster, as well as any expenditures from funds provided by the federal government.</w:t>
      </w:r>
      <w:r w:rsidR="00AB79B2" w:rsidRPr="006C6337">
        <w:rPr>
          <w:rFonts w:ascii="Arial" w:hAnsi="Arial" w:cs="Arial"/>
        </w:rPr>
        <w:t xml:space="preserve"> </w:t>
      </w:r>
      <w:r w:rsidR="00AB79B2" w:rsidRPr="00807649">
        <w:rPr>
          <w:rFonts w:ascii="Arial" w:hAnsi="Arial" w:cs="Arial"/>
          <w:color w:val="000000" w:themeColor="text1"/>
          <w:highlight w:val="lightGray"/>
        </w:rPr>
        <w:t>[</w:t>
      </w:r>
      <w:hyperlink r:id="rId148" w:history="1">
        <w:r w:rsidR="00AB79B2" w:rsidRPr="006D6079">
          <w:rPr>
            <w:rStyle w:val="Hyperlink"/>
            <w:rFonts w:ascii="Arial" w:hAnsi="Arial" w:cs="Arial"/>
            <w:highlight w:val="lightGray"/>
          </w:rPr>
          <w:t xml:space="preserve">TEA </w:t>
        </w:r>
        <w:r w:rsidR="006D2B56" w:rsidRPr="006D6079">
          <w:rPr>
            <w:rStyle w:val="Hyperlink"/>
            <w:rFonts w:ascii="Arial" w:hAnsi="Arial" w:cs="Arial"/>
            <w:highlight w:val="lightGray"/>
          </w:rPr>
          <w:t>ESSA</w:t>
        </w:r>
        <w:r w:rsidR="0039692F" w:rsidRPr="006D6079">
          <w:rPr>
            <w:rStyle w:val="Hyperlink"/>
            <w:rFonts w:ascii="Arial" w:hAnsi="Arial" w:cs="Arial"/>
            <w:highlight w:val="lightGray"/>
          </w:rPr>
          <w:t xml:space="preserve"> MOE</w:t>
        </w:r>
        <w:r w:rsidR="00040B3E" w:rsidRPr="006D6079">
          <w:rPr>
            <w:rStyle w:val="Hyperlink"/>
            <w:rFonts w:ascii="Arial" w:hAnsi="Arial" w:cs="Arial"/>
            <w:highlight w:val="lightGray"/>
          </w:rPr>
          <w:t xml:space="preserve"> Handbook]</w:t>
        </w:r>
      </w:hyperlink>
    </w:p>
    <w:p w14:paraId="1575AC22" w14:textId="6A5174E2" w:rsidR="0039692F" w:rsidRPr="006C6337" w:rsidRDefault="0039692F" w:rsidP="006C6337">
      <w:pPr>
        <w:jc w:val="both"/>
        <w:rPr>
          <w:rFonts w:ascii="Arial" w:hAnsi="Arial" w:cs="Arial"/>
        </w:rPr>
      </w:pPr>
      <w:r w:rsidRPr="006C6337">
        <w:rPr>
          <w:rFonts w:ascii="Arial" w:hAnsi="Arial" w:cs="Arial"/>
        </w:rPr>
        <w:t xml:space="preserve">The </w:t>
      </w:r>
      <w:r w:rsidR="006D6079">
        <w:rPr>
          <w:rFonts w:ascii="Arial" w:hAnsi="Arial" w:cs="Arial"/>
          <w:u w:val="single"/>
        </w:rPr>
        <w:t>Di</w:t>
      </w:r>
      <w:r w:rsidR="00AC23E5" w:rsidRPr="00AC23E5">
        <w:rPr>
          <w:rFonts w:ascii="Arial" w:hAnsi="Arial" w:cs="Arial"/>
          <w:u w:val="single"/>
        </w:rPr>
        <w:t>rector of Accounting</w:t>
      </w:r>
      <w:r w:rsidR="006D6079">
        <w:rPr>
          <w:rFonts w:ascii="Arial" w:hAnsi="Arial" w:cs="Arial"/>
        </w:rPr>
        <w:t xml:space="preserve"> or designee</w:t>
      </w:r>
      <w:r w:rsidRPr="006C6337">
        <w:rPr>
          <w:rFonts w:ascii="Arial" w:hAnsi="Arial" w:cs="Arial"/>
        </w:rPr>
        <w:t xml:space="preserve"> shall compute the MOE using the TEA </w:t>
      </w:r>
      <w:hyperlink r:id="rId149" w:history="1">
        <w:r w:rsidR="006D2B56">
          <w:rPr>
            <w:rStyle w:val="Hyperlink"/>
            <w:rFonts w:ascii="Arial" w:hAnsi="Arial" w:cs="Arial"/>
            <w:color w:val="auto"/>
            <w:highlight w:val="lightGray"/>
          </w:rPr>
          <w:t>ESSA</w:t>
        </w:r>
        <w:r w:rsidRPr="00807649">
          <w:rPr>
            <w:rStyle w:val="Hyperlink"/>
            <w:rFonts w:ascii="Arial" w:hAnsi="Arial" w:cs="Arial"/>
            <w:color w:val="auto"/>
            <w:highlight w:val="lightGray"/>
          </w:rPr>
          <w:t xml:space="preserve"> LEA MOE Determination Calculation Tool</w:t>
        </w:r>
      </w:hyperlink>
      <w:r w:rsidR="00250915" w:rsidRPr="006C6337">
        <w:rPr>
          <w:rFonts w:ascii="Arial" w:hAnsi="Arial" w:cs="Arial"/>
        </w:rPr>
        <w:t xml:space="preserve"> during the budget adopted process and at the end of the fiscal year. Non-compliance with </w:t>
      </w:r>
      <w:r w:rsidR="006D6079">
        <w:rPr>
          <w:rFonts w:ascii="Arial" w:hAnsi="Arial" w:cs="Arial"/>
        </w:rPr>
        <w:t>ESSA</w:t>
      </w:r>
      <w:r w:rsidR="00250915" w:rsidRPr="006C6337">
        <w:rPr>
          <w:rFonts w:ascii="Arial" w:hAnsi="Arial" w:cs="Arial"/>
        </w:rPr>
        <w:t xml:space="preserve"> MOE will result in a reduction of </w:t>
      </w:r>
      <w:r w:rsidR="006D6079">
        <w:rPr>
          <w:rFonts w:ascii="Arial" w:hAnsi="Arial" w:cs="Arial"/>
        </w:rPr>
        <w:t>ESSA</w:t>
      </w:r>
      <w:r w:rsidR="00250915" w:rsidRPr="006C6337">
        <w:rPr>
          <w:rFonts w:ascii="Arial" w:hAnsi="Arial" w:cs="Arial"/>
        </w:rPr>
        <w:t xml:space="preserve"> funds in the exact proportion by which the district fails to meet the MOE requirement; therefore, the </w:t>
      </w:r>
      <w:r w:rsidR="004412CC" w:rsidRPr="004412CC">
        <w:rPr>
          <w:rFonts w:ascii="Arial" w:hAnsi="Arial" w:cs="Arial"/>
          <w:u w:val="single"/>
        </w:rPr>
        <w:t>accounting department</w:t>
      </w:r>
      <w:r w:rsidR="00250915" w:rsidRPr="006C6337">
        <w:rPr>
          <w:rFonts w:ascii="Arial" w:hAnsi="Arial" w:cs="Arial"/>
        </w:rPr>
        <w:t xml:space="preserve"> shall plan for the reduction of grant funds at the local level.</w:t>
      </w:r>
      <w:r w:rsidR="00C603CB" w:rsidRPr="006C6337">
        <w:rPr>
          <w:rFonts w:ascii="Arial" w:hAnsi="Arial" w:cs="Arial"/>
        </w:rPr>
        <w:t xml:space="preserve"> If the </w:t>
      </w:r>
      <w:r w:rsidR="006D6079">
        <w:rPr>
          <w:rFonts w:ascii="Arial" w:hAnsi="Arial" w:cs="Arial"/>
        </w:rPr>
        <w:t>ESSA</w:t>
      </w:r>
      <w:r w:rsidR="00C603CB" w:rsidRPr="006C6337">
        <w:rPr>
          <w:rFonts w:ascii="Arial" w:hAnsi="Arial" w:cs="Arial"/>
        </w:rPr>
        <w:t xml:space="preserve"> MOE falls below the required level, the </w:t>
      </w:r>
      <w:r w:rsidR="0076287D" w:rsidRPr="006D6079">
        <w:rPr>
          <w:rFonts w:ascii="Arial" w:hAnsi="Arial" w:cs="Arial"/>
          <w:u w:val="single"/>
        </w:rPr>
        <w:t>accounting</w:t>
      </w:r>
      <w:r w:rsidR="00C603CB" w:rsidRPr="006D6079">
        <w:rPr>
          <w:rFonts w:ascii="Arial" w:hAnsi="Arial" w:cs="Arial"/>
          <w:u w:val="single"/>
        </w:rPr>
        <w:t xml:space="preserve"> and grant management departments</w:t>
      </w:r>
      <w:r w:rsidR="00C603CB" w:rsidRPr="006C6337">
        <w:rPr>
          <w:rFonts w:ascii="Arial" w:hAnsi="Arial" w:cs="Arial"/>
        </w:rPr>
        <w:t xml:space="preserve"> shall collaborate to develop a plan to bring the district into compliance with the MOE requirements.</w:t>
      </w:r>
    </w:p>
    <w:p w14:paraId="5E594414" w14:textId="77777777" w:rsidR="000F1A26" w:rsidRPr="006D6079" w:rsidRDefault="000F1A26" w:rsidP="006D6079">
      <w:pPr>
        <w:pStyle w:val="Heading4"/>
        <w:rPr>
          <w:rFonts w:ascii="Arial" w:hAnsi="Arial" w:cs="Arial"/>
          <w:b/>
          <w:bCs/>
          <w:color w:val="auto"/>
        </w:rPr>
      </w:pPr>
      <w:r w:rsidRPr="006D6079">
        <w:rPr>
          <w:rFonts w:ascii="Arial" w:hAnsi="Arial" w:cs="Arial"/>
          <w:b/>
          <w:bCs/>
          <w:color w:val="auto"/>
        </w:rPr>
        <w:t>IDEA-B MOE</w:t>
      </w:r>
    </w:p>
    <w:p w14:paraId="2195A828" w14:textId="77777777" w:rsidR="000F1A26" w:rsidRPr="006C6337" w:rsidRDefault="000F1A26" w:rsidP="006C6337">
      <w:pPr>
        <w:jc w:val="both"/>
        <w:rPr>
          <w:rFonts w:ascii="Arial" w:hAnsi="Arial" w:cs="Arial"/>
        </w:rPr>
      </w:pPr>
      <w:r w:rsidRPr="006C6337">
        <w:rPr>
          <w:rFonts w:ascii="Arial" w:hAnsi="Arial" w:cs="Arial"/>
        </w:rPr>
        <w:t xml:space="preserve">An LEA that accepts IDEA-B funds is required under IDEA-B to expend, for services to students with disabilities, at least an amount equal to 100% of the state and/or local funds it expended on students with disabilities during the previous year. Federal law provides four methods of demonstrating compliance (or “maintaining effort”), as described in the Methods of Determining Compliance section. </w:t>
      </w:r>
      <w:r w:rsidRPr="00807649">
        <w:rPr>
          <w:rFonts w:ascii="Arial" w:hAnsi="Arial" w:cs="Arial"/>
          <w:highlight w:val="lightGray"/>
        </w:rPr>
        <w:t>[</w:t>
      </w:r>
      <w:hyperlink r:id="rId150" w:history="1">
        <w:r w:rsidRPr="00807649">
          <w:rPr>
            <w:rStyle w:val="Hyperlink"/>
            <w:rFonts w:ascii="Arial" w:hAnsi="Arial" w:cs="Arial"/>
            <w:color w:val="auto"/>
            <w:highlight w:val="lightGray"/>
          </w:rPr>
          <w:t>TEA IDEA-B MOE Guidance Handbook</w:t>
        </w:r>
      </w:hyperlink>
      <w:r w:rsidRPr="00807649">
        <w:rPr>
          <w:rFonts w:ascii="Arial" w:hAnsi="Arial" w:cs="Arial"/>
          <w:highlight w:val="lightGray"/>
        </w:rPr>
        <w:t>]</w:t>
      </w:r>
    </w:p>
    <w:p w14:paraId="0560C7CC" w14:textId="58ABA3C9" w:rsidR="00F83E29" w:rsidRPr="006C6337" w:rsidRDefault="00F01867" w:rsidP="006C6337">
      <w:pPr>
        <w:jc w:val="both"/>
        <w:rPr>
          <w:rFonts w:ascii="Arial" w:hAnsi="Arial" w:cs="Arial"/>
        </w:rPr>
      </w:pPr>
      <w:r w:rsidRPr="006C6337">
        <w:rPr>
          <w:rFonts w:ascii="Arial" w:hAnsi="Arial" w:cs="Arial"/>
        </w:rPr>
        <w:t xml:space="preserve">The </w:t>
      </w:r>
      <w:r w:rsidR="00AC23E5" w:rsidRPr="00AC23E5">
        <w:rPr>
          <w:rFonts w:ascii="Arial" w:hAnsi="Arial" w:cs="Arial"/>
          <w:u w:val="single"/>
        </w:rPr>
        <w:t>Director of Accounting</w:t>
      </w:r>
      <w:r w:rsidR="00F83E29" w:rsidRPr="006C6337">
        <w:rPr>
          <w:rFonts w:ascii="Arial" w:hAnsi="Arial" w:cs="Arial"/>
        </w:rPr>
        <w:t xml:space="preserve"> </w:t>
      </w:r>
      <w:r w:rsidR="006D6079">
        <w:rPr>
          <w:rFonts w:ascii="Arial" w:hAnsi="Arial" w:cs="Arial"/>
        </w:rPr>
        <w:t xml:space="preserve">or designee </w:t>
      </w:r>
      <w:r w:rsidRPr="006C6337">
        <w:rPr>
          <w:rFonts w:ascii="Arial" w:hAnsi="Arial" w:cs="Arial"/>
        </w:rPr>
        <w:t xml:space="preserve">shall compute the MOE using the </w:t>
      </w:r>
      <w:hyperlink r:id="rId151" w:history="1">
        <w:r w:rsidRPr="00807649">
          <w:rPr>
            <w:rStyle w:val="Hyperlink"/>
            <w:rFonts w:ascii="Arial" w:hAnsi="Arial" w:cs="Arial"/>
            <w:color w:val="auto"/>
            <w:highlight w:val="lightGray"/>
          </w:rPr>
          <w:t>TEA IDEA-B LEA MOE Calculation Tool</w:t>
        </w:r>
      </w:hyperlink>
      <w:r w:rsidRPr="006C6337">
        <w:rPr>
          <w:rFonts w:ascii="Arial" w:hAnsi="Arial" w:cs="Arial"/>
        </w:rPr>
        <w:t xml:space="preserve"> during the budget adopted process and at the end of the fiscal year. Non-compliance with IDEA-B MOE will result in a reduction of IDEA-B funds in the exact proportion by which the district fails to meet the MOE requirement; therefore, the </w:t>
      </w:r>
      <w:r w:rsidR="004412CC" w:rsidRPr="004412CC">
        <w:rPr>
          <w:rFonts w:ascii="Arial" w:hAnsi="Arial" w:cs="Arial"/>
          <w:u w:val="single"/>
        </w:rPr>
        <w:t>accounting department</w:t>
      </w:r>
      <w:r w:rsidRPr="006C6337">
        <w:rPr>
          <w:rFonts w:ascii="Arial" w:hAnsi="Arial" w:cs="Arial"/>
        </w:rPr>
        <w:t xml:space="preserve"> shall plan for the reduction of grant funds at the local level.</w:t>
      </w:r>
      <w:r w:rsidR="009E39A2" w:rsidRPr="006C6337">
        <w:rPr>
          <w:rFonts w:ascii="Arial" w:hAnsi="Arial" w:cs="Arial"/>
        </w:rPr>
        <w:t xml:space="preserve"> </w:t>
      </w:r>
      <w:r w:rsidR="00F83E29" w:rsidRPr="006C6337">
        <w:rPr>
          <w:rFonts w:ascii="Arial" w:hAnsi="Arial" w:cs="Arial"/>
        </w:rPr>
        <w:t xml:space="preserve">If the IDEA-B MOE falls below the required level, the </w:t>
      </w:r>
      <w:r w:rsidR="00ED49B3" w:rsidRPr="00C37BF5">
        <w:rPr>
          <w:rFonts w:ascii="Arial" w:hAnsi="Arial" w:cs="Arial"/>
          <w:u w:val="single"/>
        </w:rPr>
        <w:t>accounting</w:t>
      </w:r>
      <w:r w:rsidR="00F83E29" w:rsidRPr="00C37BF5">
        <w:rPr>
          <w:rFonts w:ascii="Arial" w:hAnsi="Arial" w:cs="Arial"/>
          <w:u w:val="single"/>
        </w:rPr>
        <w:t xml:space="preserve"> and grant management departments</w:t>
      </w:r>
      <w:r w:rsidR="00F83E29" w:rsidRPr="006C6337">
        <w:rPr>
          <w:rFonts w:ascii="Arial" w:hAnsi="Arial" w:cs="Arial"/>
        </w:rPr>
        <w:t xml:space="preserve"> shall collaborate to develop a plan to bring the district into compliance with the MOE requirements.</w:t>
      </w:r>
    </w:p>
    <w:p w14:paraId="6CDD989A" w14:textId="201479F9" w:rsidR="00C0494F" w:rsidRPr="00C37BF5" w:rsidRDefault="00C0494F" w:rsidP="006C6337">
      <w:pPr>
        <w:jc w:val="both"/>
        <w:rPr>
          <w:rFonts w:ascii="Arial" w:hAnsi="Arial" w:cs="Arial"/>
          <w:b/>
          <w:bCs/>
        </w:rPr>
      </w:pPr>
      <w:r w:rsidRPr="00C37BF5">
        <w:rPr>
          <w:rFonts w:ascii="Arial" w:hAnsi="Arial" w:cs="Arial"/>
          <w:b/>
          <w:bCs/>
        </w:rPr>
        <w:t xml:space="preserve">NOTE: The </w:t>
      </w:r>
      <w:r w:rsidR="004412CC" w:rsidRPr="00C37BF5">
        <w:rPr>
          <w:rFonts w:ascii="Arial" w:hAnsi="Arial" w:cs="Arial"/>
          <w:b/>
          <w:bCs/>
          <w:u w:val="single"/>
        </w:rPr>
        <w:t>accounting department</w:t>
      </w:r>
      <w:r w:rsidRPr="00C37BF5">
        <w:rPr>
          <w:rFonts w:ascii="Arial" w:hAnsi="Arial" w:cs="Arial"/>
          <w:b/>
          <w:bCs/>
        </w:rPr>
        <w:t xml:space="preserve"> shall code all special education expenditures that qualify as exceptions to a specific sub-object for tracking purposes. For example, if the district makes a </w:t>
      </w:r>
      <w:r w:rsidR="00177AE7" w:rsidRPr="00C37BF5">
        <w:rPr>
          <w:rFonts w:ascii="Arial" w:hAnsi="Arial" w:cs="Arial"/>
          <w:b/>
          <w:bCs/>
        </w:rPr>
        <w:t>long-term</w:t>
      </w:r>
      <w:r w:rsidRPr="00C37BF5">
        <w:rPr>
          <w:rFonts w:ascii="Arial" w:hAnsi="Arial" w:cs="Arial"/>
          <w:b/>
          <w:bCs/>
        </w:rPr>
        <w:t xml:space="preserve"> purchase of equipment for a special education student, the </w:t>
      </w:r>
      <w:r w:rsidRPr="00C37BF5">
        <w:rPr>
          <w:rFonts w:ascii="Arial" w:hAnsi="Arial" w:cs="Arial"/>
          <w:b/>
          <w:bCs/>
        </w:rPr>
        <w:lastRenderedPageBreak/>
        <w:t>district should track that expense separately to apply that cost as an exception during the MOE calculation.</w:t>
      </w:r>
    </w:p>
    <w:p w14:paraId="0C342E54" w14:textId="349E2490" w:rsidR="00455322" w:rsidRDefault="001B3A75" w:rsidP="00C9469E">
      <w:pPr>
        <w:spacing w:after="0"/>
        <w:jc w:val="both"/>
        <w:rPr>
          <w:rFonts w:ascii="Arial" w:hAnsi="Arial" w:cs="Arial"/>
        </w:rPr>
      </w:pPr>
      <w:r w:rsidRPr="006C6337">
        <w:rPr>
          <w:rFonts w:ascii="Arial" w:hAnsi="Arial" w:cs="Arial"/>
        </w:rPr>
        <w:t xml:space="preserve">As part of the IDEA-B grant application process, the </w:t>
      </w:r>
      <w:r w:rsidR="00AC23E5" w:rsidRPr="00AC23E5">
        <w:rPr>
          <w:rFonts w:ascii="Arial" w:hAnsi="Arial" w:cs="Arial"/>
          <w:u w:val="single"/>
        </w:rPr>
        <w:t>Grant Manager</w:t>
      </w:r>
      <w:r w:rsidRPr="006C6337">
        <w:rPr>
          <w:rFonts w:ascii="Arial" w:hAnsi="Arial" w:cs="Arial"/>
        </w:rPr>
        <w:t xml:space="preserve"> will need to know the prior year Special Education expenditures and the next fiscal year budgeted Special Education </w:t>
      </w:r>
      <w:r w:rsidR="00ED49B3">
        <w:rPr>
          <w:rFonts w:ascii="Arial" w:hAnsi="Arial" w:cs="Arial"/>
        </w:rPr>
        <w:t>e</w:t>
      </w:r>
      <w:r w:rsidRPr="006C6337">
        <w:rPr>
          <w:rFonts w:ascii="Arial" w:hAnsi="Arial" w:cs="Arial"/>
        </w:rPr>
        <w:t xml:space="preserve">xpenditures. The </w:t>
      </w:r>
      <w:r w:rsidR="00AC23E5" w:rsidRPr="00AC23E5">
        <w:rPr>
          <w:rFonts w:ascii="Arial" w:hAnsi="Arial" w:cs="Arial"/>
          <w:u w:val="single"/>
        </w:rPr>
        <w:t>Director of Accounting</w:t>
      </w:r>
      <w:r w:rsidRPr="006C6337">
        <w:rPr>
          <w:rFonts w:ascii="Arial" w:hAnsi="Arial" w:cs="Arial"/>
        </w:rPr>
        <w:t xml:space="preserve"> shall provide these amounts </w:t>
      </w:r>
      <w:proofErr w:type="gramStart"/>
      <w:r w:rsidRPr="006C6337">
        <w:rPr>
          <w:rFonts w:ascii="Arial" w:hAnsi="Arial" w:cs="Arial"/>
        </w:rPr>
        <w:t>to</w:t>
      </w:r>
      <w:proofErr w:type="gramEnd"/>
      <w:r w:rsidRPr="006C6337">
        <w:rPr>
          <w:rFonts w:ascii="Arial" w:hAnsi="Arial" w:cs="Arial"/>
        </w:rPr>
        <w:t xml:space="preserve"> the </w:t>
      </w:r>
      <w:r w:rsidR="00D607ED" w:rsidRPr="00D607ED">
        <w:rPr>
          <w:rFonts w:ascii="Arial" w:hAnsi="Arial" w:cs="Arial"/>
          <w:u w:val="single"/>
        </w:rPr>
        <w:t>Grants Manager</w:t>
      </w:r>
      <w:r w:rsidRPr="006C6337">
        <w:rPr>
          <w:rFonts w:ascii="Arial" w:hAnsi="Arial" w:cs="Arial"/>
        </w:rPr>
        <w:t xml:space="preserve"> not later than </w:t>
      </w:r>
      <w:r w:rsidR="008B1F87">
        <w:rPr>
          <w:rFonts w:ascii="Arial" w:hAnsi="Arial" w:cs="Arial"/>
        </w:rPr>
        <w:t>Ju</w:t>
      </w:r>
      <w:r w:rsidR="006D2B56">
        <w:rPr>
          <w:rFonts w:ascii="Arial" w:hAnsi="Arial" w:cs="Arial"/>
        </w:rPr>
        <w:t>ly</w:t>
      </w:r>
      <w:r w:rsidR="008B1F87">
        <w:rPr>
          <w:rFonts w:ascii="Arial" w:hAnsi="Arial" w:cs="Arial"/>
        </w:rPr>
        <w:t xml:space="preserve"> </w:t>
      </w:r>
      <w:r w:rsidR="006D2B56">
        <w:rPr>
          <w:rFonts w:ascii="Arial" w:hAnsi="Arial" w:cs="Arial"/>
        </w:rPr>
        <w:t>31</w:t>
      </w:r>
      <w:r w:rsidR="006D2B56" w:rsidRPr="006D2B56">
        <w:rPr>
          <w:rFonts w:ascii="Arial" w:hAnsi="Arial" w:cs="Arial"/>
          <w:vertAlign w:val="superscript"/>
        </w:rPr>
        <w:t>st</w:t>
      </w:r>
      <w:r w:rsidR="006D2B56">
        <w:rPr>
          <w:rFonts w:ascii="Arial" w:hAnsi="Arial" w:cs="Arial"/>
        </w:rPr>
        <w:t xml:space="preserve"> </w:t>
      </w:r>
      <w:r w:rsidRPr="006C6337">
        <w:rPr>
          <w:rFonts w:ascii="Arial" w:hAnsi="Arial" w:cs="Arial"/>
        </w:rPr>
        <w:t xml:space="preserve">to ensure that the most accurate amounts </w:t>
      </w:r>
      <w:r w:rsidRPr="00EA3690">
        <w:rPr>
          <w:rFonts w:ascii="Arial" w:hAnsi="Arial" w:cs="Arial"/>
        </w:rPr>
        <w:t xml:space="preserve">are reflected in the grant application. Changes to these amounts, as they are known, by the </w:t>
      </w:r>
      <w:r w:rsidR="00AC23E5" w:rsidRPr="00AC23E5">
        <w:rPr>
          <w:rFonts w:ascii="Arial" w:hAnsi="Arial" w:cs="Arial"/>
          <w:u w:val="single"/>
        </w:rPr>
        <w:t>Director of Accounting</w:t>
      </w:r>
      <w:r w:rsidRPr="006C6337">
        <w:rPr>
          <w:rFonts w:ascii="Arial" w:hAnsi="Arial" w:cs="Arial"/>
        </w:rPr>
        <w:t xml:space="preserve"> shall be submitted to the </w:t>
      </w:r>
      <w:r w:rsidR="00AC23E5" w:rsidRPr="00AC23E5">
        <w:rPr>
          <w:rFonts w:ascii="Arial" w:hAnsi="Arial" w:cs="Arial"/>
          <w:u w:val="single"/>
        </w:rPr>
        <w:t>Grant Manager</w:t>
      </w:r>
      <w:r w:rsidRPr="006C6337">
        <w:rPr>
          <w:rFonts w:ascii="Arial" w:hAnsi="Arial" w:cs="Arial"/>
        </w:rPr>
        <w:t>, as appropriate.</w:t>
      </w:r>
      <w:bookmarkStart w:id="193" w:name="_Toc302424475"/>
    </w:p>
    <w:p w14:paraId="48E21306" w14:textId="77777777" w:rsidR="00C9469E" w:rsidRDefault="00C9469E" w:rsidP="00C9469E">
      <w:pPr>
        <w:spacing w:after="0" w:line="240" w:lineRule="auto"/>
        <w:jc w:val="both"/>
        <w:rPr>
          <w:rFonts w:ascii="Arial" w:hAnsi="Arial" w:cs="Arial"/>
        </w:rPr>
      </w:pPr>
    </w:p>
    <w:p w14:paraId="2400A419" w14:textId="66E1DE68" w:rsidR="00C9469E" w:rsidRPr="00C9469E" w:rsidRDefault="00C9469E" w:rsidP="00C9469E">
      <w:pPr>
        <w:pStyle w:val="Heading3"/>
        <w:jc w:val="both"/>
        <w:rPr>
          <w:rFonts w:ascii="Arial" w:hAnsi="Arial" w:cs="Arial"/>
          <w:bCs w:val="0"/>
          <w:color w:val="auto"/>
        </w:rPr>
      </w:pPr>
      <w:bookmarkStart w:id="194" w:name="_Toc233709313"/>
      <w:r>
        <w:rPr>
          <w:rFonts w:ascii="Arial" w:hAnsi="Arial" w:cs="Arial"/>
          <w:bCs w:val="0"/>
          <w:color w:val="auto"/>
        </w:rPr>
        <w:t>Single Audit</w:t>
      </w:r>
      <w:bookmarkEnd w:id="194"/>
    </w:p>
    <w:p w14:paraId="45BB790D" w14:textId="6DE86583" w:rsidR="00A86853" w:rsidRPr="007D519A" w:rsidRDefault="00C9469E" w:rsidP="00E03CCF">
      <w:pPr>
        <w:spacing w:after="0"/>
        <w:jc w:val="both"/>
        <w:rPr>
          <w:rFonts w:ascii="Arial" w:hAnsi="Arial" w:cs="Arial"/>
        </w:rPr>
      </w:pPr>
      <w:r w:rsidRPr="00C9469E">
        <w:rPr>
          <w:rFonts w:ascii="Arial" w:hAnsi="Arial" w:cs="Arial"/>
        </w:rPr>
        <w:t xml:space="preserve">In compliance with 2 CFR 200, Subpart F – Audit Requirements, the district shall engage an </w:t>
      </w:r>
      <w:r w:rsidRPr="007D519A">
        <w:rPr>
          <w:rFonts w:ascii="Arial" w:hAnsi="Arial" w:cs="Arial"/>
        </w:rPr>
        <w:t>independent audit firm to conduct a Single Audit of federal awards</w:t>
      </w:r>
      <w:r w:rsidR="00A86853" w:rsidRPr="007D519A">
        <w:rPr>
          <w:rFonts w:ascii="Arial" w:hAnsi="Arial" w:cs="Arial"/>
        </w:rPr>
        <w:t xml:space="preserve"> in a fiscal year</w:t>
      </w:r>
      <w:r w:rsidRPr="007D519A">
        <w:rPr>
          <w:rFonts w:ascii="Arial" w:hAnsi="Arial" w:cs="Arial"/>
        </w:rPr>
        <w:t xml:space="preserve">. </w:t>
      </w:r>
    </w:p>
    <w:p w14:paraId="0EF8BE04" w14:textId="77777777" w:rsidR="00A86853" w:rsidRPr="007D519A" w:rsidRDefault="00A86853" w:rsidP="00E03CCF">
      <w:pPr>
        <w:spacing w:after="0"/>
        <w:jc w:val="both"/>
        <w:rPr>
          <w:rFonts w:ascii="Arial" w:hAnsi="Arial" w:cs="Arial"/>
        </w:rPr>
      </w:pPr>
    </w:p>
    <w:p w14:paraId="27A84685" w14:textId="42CC140A" w:rsidR="00A86853" w:rsidRDefault="00A86853" w:rsidP="00A86853">
      <w:pPr>
        <w:spacing w:after="0"/>
        <w:jc w:val="both"/>
        <w:rPr>
          <w:rFonts w:ascii="Arial" w:hAnsi="Arial" w:cs="Arial"/>
        </w:rPr>
      </w:pPr>
      <w:r w:rsidRPr="007D519A">
        <w:rPr>
          <w:rFonts w:ascii="Arial" w:hAnsi="Arial" w:cs="Arial"/>
        </w:rPr>
        <w:t>A non-Federal entity (recipient) that expends $1,000,000 or more during the non-Federal entity’s fiscal year in Federal awards must have a single or program-specific audit conducted for that year in accordance with the provisions of this part. If the non-federal entity expends less than $1,000,000 in federal awards during its fiscal year is exempt from federal audit requirements for that year; however, the records of the non-federal entity must be available for review or audit by appropriate officials of the federal agency, pass-through entity, and the Government Accountability Office (GAO). [2 CFR 200.501]</w:t>
      </w:r>
    </w:p>
    <w:p w14:paraId="1779CAFB" w14:textId="77777777" w:rsidR="005F485A" w:rsidRDefault="005F485A" w:rsidP="00A86853">
      <w:pPr>
        <w:spacing w:after="0"/>
        <w:jc w:val="both"/>
        <w:rPr>
          <w:rFonts w:ascii="Arial" w:hAnsi="Arial" w:cs="Arial"/>
        </w:rPr>
      </w:pPr>
    </w:p>
    <w:p w14:paraId="7E665606" w14:textId="0359A879" w:rsidR="005F485A" w:rsidRPr="005F485A" w:rsidRDefault="005F485A" w:rsidP="005F485A">
      <w:pPr>
        <w:spacing w:after="0"/>
        <w:jc w:val="both"/>
        <w:rPr>
          <w:rFonts w:ascii="Arial" w:hAnsi="Arial" w:cs="Arial"/>
        </w:rPr>
      </w:pPr>
      <w:hyperlink r:id="rId152" w:history="1">
        <w:r w:rsidRPr="00D02C57">
          <w:rPr>
            <w:rStyle w:val="Hyperlink"/>
            <w:rFonts w:ascii="Arial" w:hAnsi="Arial" w:cs="Arial"/>
          </w:rPr>
          <w:t>Compliance Supplement – OMB – The White House (2025)</w:t>
        </w:r>
      </w:hyperlink>
      <w:r w:rsidRPr="00D02C57">
        <w:rPr>
          <w:rFonts w:ascii="Arial" w:hAnsi="Arial" w:cs="Arial"/>
        </w:rPr>
        <w:t xml:space="preserve"> </w:t>
      </w:r>
    </w:p>
    <w:p w14:paraId="454E27BE" w14:textId="77777777" w:rsidR="00A86853" w:rsidRDefault="00A86853" w:rsidP="00E03CCF">
      <w:pPr>
        <w:spacing w:after="0"/>
        <w:jc w:val="both"/>
        <w:rPr>
          <w:rFonts w:ascii="Arial" w:hAnsi="Arial" w:cs="Arial"/>
        </w:rPr>
      </w:pPr>
    </w:p>
    <w:p w14:paraId="47A42188" w14:textId="441FB1E7" w:rsidR="00C9469E" w:rsidRPr="00C9469E" w:rsidRDefault="00C9469E" w:rsidP="00E03CCF">
      <w:pPr>
        <w:spacing w:after="0"/>
        <w:jc w:val="both"/>
        <w:rPr>
          <w:rFonts w:ascii="Arial" w:hAnsi="Arial" w:cs="Arial"/>
        </w:rPr>
      </w:pPr>
      <w:r w:rsidRPr="00C9469E">
        <w:rPr>
          <w:rFonts w:ascii="Arial" w:hAnsi="Arial" w:cs="Arial"/>
        </w:rPr>
        <w:t>The scope of the Single Audit shall require the</w:t>
      </w:r>
      <w:r>
        <w:rPr>
          <w:rFonts w:ascii="Arial" w:hAnsi="Arial" w:cs="Arial"/>
        </w:rPr>
        <w:t xml:space="preserve"> </w:t>
      </w:r>
      <w:r w:rsidRPr="00C9469E">
        <w:rPr>
          <w:rFonts w:ascii="Arial" w:hAnsi="Arial" w:cs="Arial"/>
        </w:rPr>
        <w:t>following:</w:t>
      </w:r>
    </w:p>
    <w:p w14:paraId="7EA73F0F" w14:textId="05D184FD" w:rsidR="00C9469E" w:rsidRPr="00C63316" w:rsidRDefault="00C9469E" w:rsidP="006946F1">
      <w:pPr>
        <w:pStyle w:val="ListParagraph"/>
        <w:numPr>
          <w:ilvl w:val="1"/>
          <w:numId w:val="93"/>
        </w:numPr>
        <w:ind w:left="720"/>
        <w:jc w:val="both"/>
        <w:rPr>
          <w:rFonts w:ascii="Arial" w:hAnsi="Arial" w:cs="Arial"/>
          <w:b w:val="0"/>
          <w:bCs/>
        </w:rPr>
      </w:pPr>
      <w:r w:rsidRPr="00C63316">
        <w:rPr>
          <w:rFonts w:ascii="Arial" w:hAnsi="Arial" w:cs="Arial"/>
          <w:b w:val="0"/>
          <w:bCs/>
        </w:rPr>
        <w:t>The audit must be conducted in accordance with GAGAS and cover the entire operations of the district during the audit period,</w:t>
      </w:r>
    </w:p>
    <w:p w14:paraId="712B2ECA" w14:textId="1E3A37A4" w:rsidR="00C9469E" w:rsidRPr="00C63316" w:rsidRDefault="00C9469E" w:rsidP="006946F1">
      <w:pPr>
        <w:pStyle w:val="ListParagraph"/>
        <w:numPr>
          <w:ilvl w:val="1"/>
          <w:numId w:val="93"/>
        </w:numPr>
        <w:ind w:left="720"/>
        <w:jc w:val="both"/>
        <w:rPr>
          <w:rFonts w:ascii="Arial" w:hAnsi="Arial" w:cs="Arial"/>
          <w:b w:val="0"/>
          <w:bCs/>
        </w:rPr>
      </w:pPr>
      <w:r w:rsidRPr="00C63316">
        <w:rPr>
          <w:rFonts w:ascii="Arial" w:hAnsi="Arial" w:cs="Arial"/>
          <w:b w:val="0"/>
          <w:bCs/>
        </w:rPr>
        <w:t>Determination if the financial statements are presented fairly in all material aspects in accordance with generally accepted accounting practices,</w:t>
      </w:r>
    </w:p>
    <w:p w14:paraId="20AEDD77" w14:textId="2DD131EB" w:rsidR="00C9469E" w:rsidRPr="00C63316" w:rsidRDefault="00C9469E" w:rsidP="006946F1">
      <w:pPr>
        <w:pStyle w:val="ListParagraph"/>
        <w:numPr>
          <w:ilvl w:val="1"/>
          <w:numId w:val="93"/>
        </w:numPr>
        <w:ind w:left="720"/>
        <w:jc w:val="both"/>
        <w:rPr>
          <w:rFonts w:ascii="Arial" w:hAnsi="Arial" w:cs="Arial"/>
          <w:b w:val="0"/>
          <w:bCs/>
        </w:rPr>
      </w:pPr>
      <w:r w:rsidRPr="00C63316">
        <w:rPr>
          <w:rFonts w:ascii="Arial" w:hAnsi="Arial" w:cs="Arial"/>
          <w:b w:val="0"/>
          <w:bCs/>
        </w:rPr>
        <w:t>Evaluate the internal controls over federal programs including testing to determine the risk level,</w:t>
      </w:r>
    </w:p>
    <w:p w14:paraId="6F72EF3A" w14:textId="3B1284AB" w:rsidR="00C9469E" w:rsidRPr="00C63316" w:rsidRDefault="00C9469E" w:rsidP="006946F1">
      <w:pPr>
        <w:pStyle w:val="ListParagraph"/>
        <w:numPr>
          <w:ilvl w:val="1"/>
          <w:numId w:val="93"/>
        </w:numPr>
        <w:ind w:left="720"/>
        <w:jc w:val="both"/>
        <w:rPr>
          <w:rFonts w:ascii="Arial" w:hAnsi="Arial" w:cs="Arial"/>
          <w:b w:val="0"/>
          <w:bCs/>
        </w:rPr>
      </w:pPr>
      <w:r w:rsidRPr="00C63316">
        <w:rPr>
          <w:rFonts w:ascii="Arial" w:hAnsi="Arial" w:cs="Arial"/>
          <w:b w:val="0"/>
          <w:bCs/>
        </w:rPr>
        <w:t>Determination if the district has complied with federal statutes, regulations, and terms and conditions of the federal awards,</w:t>
      </w:r>
    </w:p>
    <w:p w14:paraId="27506B79" w14:textId="468CE4A2" w:rsidR="00C9469E" w:rsidRPr="00C63316" w:rsidRDefault="00C9469E" w:rsidP="006946F1">
      <w:pPr>
        <w:pStyle w:val="ListParagraph"/>
        <w:numPr>
          <w:ilvl w:val="1"/>
          <w:numId w:val="93"/>
        </w:numPr>
        <w:ind w:left="720"/>
        <w:jc w:val="both"/>
        <w:rPr>
          <w:rFonts w:ascii="Arial" w:hAnsi="Arial" w:cs="Arial"/>
          <w:b w:val="0"/>
          <w:bCs/>
        </w:rPr>
      </w:pPr>
      <w:r w:rsidRPr="00C63316">
        <w:rPr>
          <w:rFonts w:ascii="Arial" w:hAnsi="Arial" w:cs="Arial"/>
          <w:b w:val="0"/>
          <w:bCs/>
        </w:rPr>
        <w:t>Follow up on prior audit findings, and</w:t>
      </w:r>
    </w:p>
    <w:p w14:paraId="5337CDE8" w14:textId="4F5831C5" w:rsidR="00C9469E" w:rsidRPr="00C63316" w:rsidRDefault="00C9469E" w:rsidP="006946F1">
      <w:pPr>
        <w:pStyle w:val="ListParagraph"/>
        <w:numPr>
          <w:ilvl w:val="1"/>
          <w:numId w:val="93"/>
        </w:numPr>
        <w:ind w:left="720"/>
        <w:jc w:val="both"/>
        <w:rPr>
          <w:rFonts w:ascii="Arial" w:hAnsi="Arial" w:cs="Arial"/>
          <w:b w:val="0"/>
          <w:bCs/>
        </w:rPr>
      </w:pPr>
      <w:r w:rsidRPr="00C63316">
        <w:rPr>
          <w:rFonts w:ascii="Arial" w:hAnsi="Arial" w:cs="Arial"/>
          <w:b w:val="0"/>
          <w:bCs/>
        </w:rPr>
        <w:t>Submit the Data Collection Form.</w:t>
      </w:r>
    </w:p>
    <w:p w14:paraId="057A2045" w14:textId="77777777" w:rsidR="00C63316" w:rsidRPr="00C63316" w:rsidRDefault="00C63316" w:rsidP="00C63316">
      <w:pPr>
        <w:pStyle w:val="ListParagraph"/>
        <w:numPr>
          <w:ilvl w:val="0"/>
          <w:numId w:val="0"/>
        </w:numPr>
        <w:rPr>
          <w:rFonts w:ascii="Arial" w:hAnsi="Arial" w:cs="Arial"/>
        </w:rPr>
      </w:pPr>
    </w:p>
    <w:p w14:paraId="1EE32C07" w14:textId="4182BB4C" w:rsidR="00C9469E" w:rsidRPr="00C63316" w:rsidRDefault="00C9469E" w:rsidP="00C63316">
      <w:pPr>
        <w:spacing w:after="0"/>
        <w:rPr>
          <w:rFonts w:ascii="Arial" w:hAnsi="Arial" w:cs="Arial"/>
        </w:rPr>
      </w:pPr>
      <w:r w:rsidRPr="00C63316">
        <w:rPr>
          <w:rFonts w:ascii="Arial" w:hAnsi="Arial" w:cs="Arial"/>
        </w:rPr>
        <w:t xml:space="preserve">Upon receipt of the Single Audit, the </w:t>
      </w:r>
      <w:r w:rsidRPr="00C63316">
        <w:rPr>
          <w:rFonts w:ascii="Arial" w:hAnsi="Arial" w:cs="Arial"/>
          <w:u w:val="single"/>
        </w:rPr>
        <w:t>Chief Financial Officer</w:t>
      </w:r>
      <w:r w:rsidRPr="00C63316">
        <w:rPr>
          <w:rFonts w:ascii="Arial" w:hAnsi="Arial" w:cs="Arial"/>
        </w:rPr>
        <w:t xml:space="preserve"> and </w:t>
      </w:r>
      <w:r w:rsidRPr="00C63316">
        <w:rPr>
          <w:rFonts w:ascii="Arial" w:hAnsi="Arial" w:cs="Arial"/>
          <w:u w:val="single"/>
        </w:rPr>
        <w:t>Director of Accounting</w:t>
      </w:r>
      <w:r w:rsidRPr="00C63316">
        <w:rPr>
          <w:rFonts w:ascii="Arial" w:hAnsi="Arial" w:cs="Arial"/>
        </w:rPr>
        <w:t xml:space="preserve"> shall</w:t>
      </w:r>
      <w:r w:rsidR="00C63316">
        <w:rPr>
          <w:rFonts w:ascii="Arial" w:hAnsi="Arial" w:cs="Arial"/>
        </w:rPr>
        <w:t xml:space="preserve"> </w:t>
      </w:r>
      <w:r w:rsidRPr="00C63316">
        <w:rPr>
          <w:rFonts w:ascii="Arial" w:hAnsi="Arial" w:cs="Arial"/>
        </w:rPr>
        <w:t>determine if the audit contains any Corrective Actions of Questioned Costs.</w:t>
      </w:r>
    </w:p>
    <w:p w14:paraId="0C1CCDDB" w14:textId="0CBE8FF0" w:rsidR="00C9469E" w:rsidRPr="00C63316" w:rsidRDefault="00C9469E" w:rsidP="006946F1">
      <w:pPr>
        <w:pStyle w:val="ListParagraph"/>
        <w:numPr>
          <w:ilvl w:val="1"/>
          <w:numId w:val="93"/>
        </w:numPr>
        <w:ind w:left="720"/>
        <w:rPr>
          <w:rFonts w:ascii="Arial" w:hAnsi="Arial" w:cs="Arial"/>
          <w:b w:val="0"/>
        </w:rPr>
      </w:pPr>
      <w:r w:rsidRPr="00C63316">
        <w:rPr>
          <w:rFonts w:ascii="Arial" w:hAnsi="Arial" w:cs="Arial"/>
          <w:b w:val="0"/>
        </w:rPr>
        <w:t xml:space="preserve">If there are any Corrective Actions, an Action Plan to remedy the deficiencies shall be developed and implemented by the </w:t>
      </w:r>
      <w:r w:rsidRPr="00C63316">
        <w:rPr>
          <w:rFonts w:ascii="Arial" w:hAnsi="Arial" w:cs="Arial"/>
          <w:b w:val="0"/>
          <w:u w:val="single"/>
        </w:rPr>
        <w:t>Chief Financial Officer</w:t>
      </w:r>
      <w:r w:rsidRPr="00C63316">
        <w:rPr>
          <w:rFonts w:ascii="Arial" w:hAnsi="Arial" w:cs="Arial"/>
          <w:b w:val="0"/>
        </w:rPr>
        <w:t xml:space="preserve"> and </w:t>
      </w:r>
      <w:r w:rsidRPr="00C63316">
        <w:rPr>
          <w:rFonts w:ascii="Arial" w:hAnsi="Arial" w:cs="Arial"/>
          <w:b w:val="0"/>
          <w:u w:val="single"/>
        </w:rPr>
        <w:t>Director of Accounting</w:t>
      </w:r>
      <w:r w:rsidRPr="00C63316">
        <w:rPr>
          <w:rFonts w:ascii="Arial" w:hAnsi="Arial" w:cs="Arial"/>
          <w:b w:val="0"/>
        </w:rPr>
        <w:t>.</w:t>
      </w:r>
    </w:p>
    <w:p w14:paraId="4811FEB5" w14:textId="1B3D11B0" w:rsidR="00C9469E" w:rsidRPr="00C63316" w:rsidRDefault="00C9469E" w:rsidP="006946F1">
      <w:pPr>
        <w:pStyle w:val="ListParagraph"/>
        <w:numPr>
          <w:ilvl w:val="1"/>
          <w:numId w:val="93"/>
        </w:numPr>
        <w:ind w:left="720"/>
        <w:rPr>
          <w:rFonts w:ascii="Arial" w:hAnsi="Arial" w:cs="Arial"/>
          <w:b w:val="0"/>
        </w:rPr>
      </w:pPr>
      <w:r w:rsidRPr="00C63316">
        <w:rPr>
          <w:rFonts w:ascii="Arial" w:hAnsi="Arial" w:cs="Arial"/>
          <w:b w:val="0"/>
        </w:rPr>
        <w:t xml:space="preserve">If there are any Questioned Costs, an Action Plan to reclassify the un-allowed expenses shall be developed and implemented by the </w:t>
      </w:r>
      <w:r w:rsidRPr="00C63316">
        <w:rPr>
          <w:rFonts w:ascii="Arial" w:hAnsi="Arial" w:cs="Arial"/>
          <w:b w:val="0"/>
          <w:u w:val="single"/>
        </w:rPr>
        <w:t>Director of Accounting</w:t>
      </w:r>
      <w:r w:rsidRPr="00C63316">
        <w:rPr>
          <w:rFonts w:ascii="Arial" w:hAnsi="Arial" w:cs="Arial"/>
          <w:b w:val="0"/>
        </w:rPr>
        <w:t>.</w:t>
      </w:r>
    </w:p>
    <w:p w14:paraId="7A62510B" w14:textId="77777777" w:rsidR="00C63316" w:rsidRPr="00D02C57" w:rsidRDefault="00C63316" w:rsidP="00C63316">
      <w:pPr>
        <w:spacing w:after="0"/>
        <w:jc w:val="both"/>
        <w:rPr>
          <w:rFonts w:ascii="Arial" w:hAnsi="Arial" w:cs="Arial"/>
          <w:sz w:val="12"/>
          <w:szCs w:val="12"/>
        </w:rPr>
      </w:pPr>
    </w:p>
    <w:p w14:paraId="75654FC6" w14:textId="51DF30DC" w:rsidR="00C9469E" w:rsidRDefault="00C9469E" w:rsidP="00C9469E">
      <w:pPr>
        <w:jc w:val="both"/>
        <w:rPr>
          <w:rFonts w:ascii="Arial" w:hAnsi="Arial" w:cs="Arial"/>
        </w:rPr>
      </w:pPr>
      <w:r w:rsidRPr="00C9469E">
        <w:rPr>
          <w:rFonts w:ascii="Arial" w:hAnsi="Arial" w:cs="Arial"/>
        </w:rPr>
        <w:t xml:space="preserve">The </w:t>
      </w:r>
      <w:r w:rsidRPr="00C9469E">
        <w:rPr>
          <w:rFonts w:ascii="Arial" w:hAnsi="Arial" w:cs="Arial"/>
          <w:u w:val="single"/>
        </w:rPr>
        <w:t>Director of Accounting</w:t>
      </w:r>
      <w:r w:rsidRPr="00C9469E">
        <w:rPr>
          <w:rFonts w:ascii="Arial" w:hAnsi="Arial" w:cs="Arial"/>
        </w:rPr>
        <w:t xml:space="preserve"> shall electronically submit the Single Audit to the Federal Audit Clearinghouse</w:t>
      </w:r>
      <w:r>
        <w:rPr>
          <w:rFonts w:ascii="Arial" w:hAnsi="Arial" w:cs="Arial"/>
        </w:rPr>
        <w:t xml:space="preserve"> </w:t>
      </w:r>
      <w:r w:rsidRPr="00C9469E">
        <w:rPr>
          <w:rFonts w:ascii="Arial" w:hAnsi="Arial" w:cs="Arial"/>
        </w:rPr>
        <w:t>at the end of the fiscal year. Verification of the submission shall be maintained for audit purposes.</w:t>
      </w:r>
    </w:p>
    <w:p w14:paraId="4AB25FF5" w14:textId="57A957FD" w:rsidR="00ED49B3" w:rsidRPr="00C00252" w:rsidRDefault="00DF2BFF" w:rsidP="00FE44B0">
      <w:pPr>
        <w:pStyle w:val="Heading2"/>
        <w:jc w:val="both"/>
        <w:rPr>
          <w:rFonts w:ascii="Arial" w:hAnsi="Arial" w:cs="Arial"/>
          <w:color w:val="auto"/>
        </w:rPr>
      </w:pPr>
      <w:bookmarkStart w:id="195" w:name="_Toc233709314"/>
      <w:bookmarkEnd w:id="193"/>
      <w:r w:rsidRPr="00C00252">
        <w:rPr>
          <w:rFonts w:ascii="Arial" w:hAnsi="Arial" w:cs="Arial"/>
          <w:color w:val="auto"/>
        </w:rPr>
        <w:lastRenderedPageBreak/>
        <w:t>Reporting Requirements</w:t>
      </w:r>
      <w:bookmarkEnd w:id="195"/>
    </w:p>
    <w:p w14:paraId="38180BC0" w14:textId="436FBEA2" w:rsidR="00D86715" w:rsidRPr="00E16B72" w:rsidRDefault="00E80CDE" w:rsidP="00ED49B3">
      <w:pPr>
        <w:rPr>
          <w:rFonts w:ascii="Arial" w:hAnsi="Arial" w:cs="Arial"/>
        </w:rPr>
      </w:pPr>
      <w:r w:rsidRPr="006C6337">
        <w:rPr>
          <w:rFonts w:ascii="Arial" w:hAnsi="Arial" w:cs="Arial"/>
        </w:rPr>
        <w:t>The</w:t>
      </w:r>
      <w:r w:rsidR="009E39A2" w:rsidRPr="006C6337">
        <w:rPr>
          <w:rFonts w:ascii="Arial" w:hAnsi="Arial" w:cs="Arial"/>
        </w:rPr>
        <w:t xml:space="preserve"> </w:t>
      </w:r>
      <w:r w:rsidRPr="006C6337">
        <w:rPr>
          <w:rFonts w:ascii="Arial" w:hAnsi="Arial" w:cs="Arial"/>
        </w:rPr>
        <w:t>district shall ensure that all reporting requirements for grant programs are met within the established timelines.</w:t>
      </w:r>
      <w:r w:rsidR="00E16B72">
        <w:rPr>
          <w:rFonts w:ascii="Arial" w:hAnsi="Arial" w:cs="Arial"/>
        </w:rPr>
        <w:t xml:space="preserve"> </w:t>
      </w:r>
      <w:r w:rsidRPr="006C6337">
        <w:rPr>
          <w:rFonts w:ascii="Arial" w:hAnsi="Arial" w:cs="Arial"/>
        </w:rPr>
        <w:t xml:space="preserve"> A master list of all activity, progress, evaluation, and expenditure reports shall be created to include the grant program, report </w:t>
      </w:r>
      <w:r w:rsidR="00756DE8">
        <w:rPr>
          <w:rFonts w:ascii="Arial" w:hAnsi="Arial" w:cs="Arial"/>
        </w:rPr>
        <w:t>typ</w:t>
      </w:r>
      <w:r w:rsidRPr="006C6337">
        <w:rPr>
          <w:rFonts w:ascii="Arial" w:hAnsi="Arial" w:cs="Arial"/>
        </w:rPr>
        <w:t xml:space="preserve">e, responsible person(s), and due date. Completion of the reports may </w:t>
      </w:r>
      <w:r w:rsidR="000744E2" w:rsidRPr="006C6337">
        <w:rPr>
          <w:rFonts w:ascii="Arial" w:hAnsi="Arial" w:cs="Arial"/>
        </w:rPr>
        <w:t>require the collaboration of</w:t>
      </w:r>
      <w:r w:rsidRPr="006C6337">
        <w:rPr>
          <w:rFonts w:ascii="Arial" w:hAnsi="Arial" w:cs="Arial"/>
        </w:rPr>
        <w:t xml:space="preserve"> several departments</w:t>
      </w:r>
      <w:r w:rsidR="000744E2" w:rsidRPr="006C6337">
        <w:rPr>
          <w:rFonts w:ascii="Arial" w:hAnsi="Arial" w:cs="Arial"/>
        </w:rPr>
        <w:t>; however, the ulti</w:t>
      </w:r>
      <w:r w:rsidR="000744E2" w:rsidRPr="00E16B72">
        <w:rPr>
          <w:rFonts w:ascii="Arial" w:hAnsi="Arial" w:cs="Arial"/>
        </w:rPr>
        <w:t>mate responsibility for the reporting requirement shall be as noted below:</w:t>
      </w:r>
    </w:p>
    <w:p w14:paraId="0D87A51C" w14:textId="2172873A" w:rsidR="00E80CDE" w:rsidRPr="000731A2" w:rsidRDefault="00E80CDE" w:rsidP="00DC02E8">
      <w:pPr>
        <w:pStyle w:val="ListParagraph"/>
        <w:numPr>
          <w:ilvl w:val="0"/>
          <w:numId w:val="25"/>
        </w:numPr>
        <w:jc w:val="both"/>
        <w:rPr>
          <w:rFonts w:ascii="Arial" w:hAnsi="Arial" w:cs="Arial"/>
          <w:b w:val="0"/>
        </w:rPr>
      </w:pPr>
      <w:r w:rsidRPr="000731A2">
        <w:rPr>
          <w:rFonts w:ascii="Arial" w:hAnsi="Arial" w:cs="Arial"/>
          <w:b w:val="0"/>
        </w:rPr>
        <w:t xml:space="preserve">Programmatic reports such as activity, progress and evaluations – </w:t>
      </w:r>
      <w:r w:rsidR="00AC23E5" w:rsidRPr="00AC23E5">
        <w:rPr>
          <w:rFonts w:ascii="Arial" w:hAnsi="Arial" w:cs="Arial"/>
          <w:b w:val="0"/>
          <w:u w:val="single"/>
        </w:rPr>
        <w:t>Grant Manager</w:t>
      </w:r>
      <w:r w:rsidR="00E16B72" w:rsidRPr="000731A2">
        <w:rPr>
          <w:rFonts w:ascii="Arial" w:hAnsi="Arial" w:cs="Arial"/>
          <w:b w:val="0"/>
        </w:rPr>
        <w:t>.</w:t>
      </w:r>
      <w:r w:rsidRPr="000731A2">
        <w:rPr>
          <w:rFonts w:ascii="Arial" w:hAnsi="Arial" w:cs="Arial"/>
          <w:b w:val="0"/>
        </w:rPr>
        <w:tab/>
      </w:r>
    </w:p>
    <w:p w14:paraId="27D5ED47" w14:textId="77777777" w:rsidR="00E80CDE" w:rsidRPr="000731A2" w:rsidRDefault="00E80CDE" w:rsidP="00DC02E8">
      <w:pPr>
        <w:pStyle w:val="ListParagraph"/>
        <w:numPr>
          <w:ilvl w:val="0"/>
          <w:numId w:val="25"/>
        </w:numPr>
        <w:jc w:val="both"/>
        <w:rPr>
          <w:rFonts w:ascii="Arial" w:hAnsi="Arial" w:cs="Arial"/>
          <w:b w:val="0"/>
        </w:rPr>
      </w:pPr>
      <w:r w:rsidRPr="000731A2">
        <w:rPr>
          <w:rFonts w:ascii="Arial" w:hAnsi="Arial" w:cs="Arial"/>
          <w:b w:val="0"/>
        </w:rPr>
        <w:t xml:space="preserve">Expenditure reports such as interim, draw down and final expenditure reports – </w:t>
      </w:r>
      <w:r w:rsidR="00AA6720">
        <w:rPr>
          <w:rFonts w:ascii="Arial" w:hAnsi="Arial" w:cs="Arial"/>
          <w:b w:val="0"/>
        </w:rPr>
        <w:t xml:space="preserve">prepared by </w:t>
      </w:r>
      <w:r w:rsidR="00EA3690">
        <w:rPr>
          <w:rFonts w:ascii="Arial" w:hAnsi="Arial" w:cs="Arial"/>
          <w:b w:val="0"/>
        </w:rPr>
        <w:t>a</w:t>
      </w:r>
      <w:r w:rsidR="004412CC" w:rsidRPr="00EA3690">
        <w:rPr>
          <w:rFonts w:ascii="Arial" w:hAnsi="Arial" w:cs="Arial"/>
          <w:b w:val="0"/>
        </w:rPr>
        <w:t>ccounting department</w:t>
      </w:r>
      <w:r w:rsidR="00B44C86" w:rsidRPr="000731A2">
        <w:rPr>
          <w:rFonts w:ascii="Arial" w:hAnsi="Arial" w:cs="Arial"/>
          <w:b w:val="0"/>
        </w:rPr>
        <w:t xml:space="preserve">, </w:t>
      </w:r>
      <w:r w:rsidR="00AC23E5" w:rsidRPr="00AC23E5">
        <w:rPr>
          <w:rFonts w:ascii="Arial" w:hAnsi="Arial" w:cs="Arial"/>
          <w:b w:val="0"/>
          <w:u w:val="single"/>
        </w:rPr>
        <w:t>Director of Accounting</w:t>
      </w:r>
      <w:r w:rsidR="00A83E52" w:rsidRPr="00A83E52">
        <w:rPr>
          <w:rFonts w:ascii="Arial" w:hAnsi="Arial" w:cs="Arial"/>
          <w:b w:val="0"/>
        </w:rPr>
        <w:t xml:space="preserve"> and certified by </w:t>
      </w:r>
      <w:r w:rsidR="00A83E52">
        <w:rPr>
          <w:rFonts w:ascii="Arial" w:hAnsi="Arial" w:cs="Arial"/>
          <w:b w:val="0"/>
          <w:u w:val="single"/>
        </w:rPr>
        <w:t>Chief Financial Officer</w:t>
      </w:r>
      <w:r w:rsidR="00E16B72" w:rsidRPr="000731A2">
        <w:rPr>
          <w:rFonts w:ascii="Arial" w:hAnsi="Arial" w:cs="Arial"/>
          <w:b w:val="0"/>
        </w:rPr>
        <w:t>.</w:t>
      </w:r>
    </w:p>
    <w:p w14:paraId="54FC88EB" w14:textId="7873C58B" w:rsidR="000744E2" w:rsidRDefault="000744E2" w:rsidP="00DC02E8">
      <w:pPr>
        <w:pStyle w:val="ListParagraph"/>
        <w:numPr>
          <w:ilvl w:val="0"/>
          <w:numId w:val="25"/>
        </w:numPr>
        <w:jc w:val="both"/>
        <w:rPr>
          <w:rFonts w:ascii="Arial" w:hAnsi="Arial" w:cs="Arial"/>
          <w:b w:val="0"/>
        </w:rPr>
      </w:pPr>
      <w:r w:rsidRPr="000731A2">
        <w:rPr>
          <w:rFonts w:ascii="Arial" w:hAnsi="Arial" w:cs="Arial"/>
          <w:b w:val="0"/>
        </w:rPr>
        <w:t>Compliance reports such as Comparability, Maintenance of Effor</w:t>
      </w:r>
      <w:r w:rsidR="00E16B72" w:rsidRPr="000731A2">
        <w:rPr>
          <w:rFonts w:ascii="Arial" w:hAnsi="Arial" w:cs="Arial"/>
          <w:b w:val="0"/>
        </w:rPr>
        <w:t xml:space="preserve">t, Indirect Cost, etc. – </w:t>
      </w:r>
      <w:r w:rsidR="00AC23E5" w:rsidRPr="002750F5">
        <w:rPr>
          <w:rFonts w:ascii="Arial" w:hAnsi="Arial" w:cs="Arial"/>
          <w:b w:val="0"/>
          <w:u w:val="single"/>
        </w:rPr>
        <w:t>Director of Accounting</w:t>
      </w:r>
      <w:r w:rsidR="00E16B72" w:rsidRPr="002750F5">
        <w:rPr>
          <w:rFonts w:ascii="Arial" w:hAnsi="Arial" w:cs="Arial"/>
          <w:b w:val="0"/>
        </w:rPr>
        <w:t>.</w:t>
      </w:r>
    </w:p>
    <w:p w14:paraId="7C1D12C5" w14:textId="6ECA078A" w:rsidR="00756DE8" w:rsidRPr="00756DE8" w:rsidRDefault="00756DE8" w:rsidP="00DC02E8">
      <w:pPr>
        <w:pStyle w:val="ListParagraph"/>
        <w:numPr>
          <w:ilvl w:val="0"/>
          <w:numId w:val="25"/>
        </w:numPr>
        <w:jc w:val="both"/>
        <w:rPr>
          <w:rFonts w:ascii="Arial" w:hAnsi="Arial" w:cs="Arial"/>
          <w:b w:val="0"/>
          <w:u w:val="single"/>
        </w:rPr>
      </w:pPr>
      <w:r>
        <w:rPr>
          <w:rFonts w:ascii="Arial" w:hAnsi="Arial" w:cs="Arial"/>
          <w:b w:val="0"/>
        </w:rPr>
        <w:t xml:space="preserve">Highly </w:t>
      </w:r>
      <w:r w:rsidR="00060D0C">
        <w:rPr>
          <w:rFonts w:ascii="Arial" w:hAnsi="Arial" w:cs="Arial"/>
          <w:b w:val="0"/>
        </w:rPr>
        <w:t>e</w:t>
      </w:r>
      <w:r>
        <w:rPr>
          <w:rFonts w:ascii="Arial" w:hAnsi="Arial" w:cs="Arial"/>
          <w:b w:val="0"/>
        </w:rPr>
        <w:t xml:space="preserve">ffective </w:t>
      </w:r>
      <w:r w:rsidR="00060D0C">
        <w:rPr>
          <w:rFonts w:ascii="Arial" w:hAnsi="Arial" w:cs="Arial"/>
          <w:b w:val="0"/>
        </w:rPr>
        <w:t>s</w:t>
      </w:r>
      <w:r>
        <w:rPr>
          <w:rFonts w:ascii="Arial" w:hAnsi="Arial" w:cs="Arial"/>
          <w:b w:val="0"/>
        </w:rPr>
        <w:t xml:space="preserve">taff reports – </w:t>
      </w:r>
      <w:r w:rsidRPr="00756DE8">
        <w:rPr>
          <w:rFonts w:ascii="Arial" w:hAnsi="Arial" w:cs="Arial"/>
          <w:b w:val="0"/>
          <w:u w:val="single"/>
        </w:rPr>
        <w:t>Human Resources Director</w:t>
      </w:r>
      <w:r>
        <w:rPr>
          <w:rFonts w:ascii="Arial" w:hAnsi="Arial" w:cs="Arial"/>
          <w:b w:val="0"/>
          <w:u w:val="single"/>
        </w:rPr>
        <w:t>.</w:t>
      </w:r>
    </w:p>
    <w:p w14:paraId="771D8E30" w14:textId="77777777" w:rsidR="00E80CDE" w:rsidRPr="006C6337" w:rsidRDefault="00E80CDE" w:rsidP="006C6337">
      <w:pPr>
        <w:spacing w:after="0"/>
        <w:jc w:val="both"/>
        <w:rPr>
          <w:rFonts w:ascii="Arial" w:hAnsi="Arial" w:cs="Arial"/>
        </w:rPr>
      </w:pPr>
    </w:p>
    <w:p w14:paraId="43E4BA14" w14:textId="55169CF8" w:rsidR="003628CE" w:rsidRDefault="00E80CDE" w:rsidP="00590666">
      <w:pPr>
        <w:spacing w:after="0"/>
        <w:jc w:val="both"/>
        <w:rPr>
          <w:rFonts w:ascii="Arial" w:hAnsi="Arial" w:cs="Arial"/>
        </w:rPr>
      </w:pPr>
      <w:r w:rsidRPr="00E16B72">
        <w:rPr>
          <w:rFonts w:ascii="Arial" w:hAnsi="Arial" w:cs="Arial"/>
        </w:rPr>
        <w:t xml:space="preserve">The </w:t>
      </w:r>
      <w:r w:rsidR="00AC23E5" w:rsidRPr="00AC23E5">
        <w:rPr>
          <w:rFonts w:ascii="Arial" w:hAnsi="Arial" w:cs="Arial"/>
          <w:u w:val="single"/>
        </w:rPr>
        <w:t>Grant Manager</w:t>
      </w:r>
      <w:r w:rsidRPr="00A02EA3">
        <w:rPr>
          <w:rFonts w:ascii="Arial" w:hAnsi="Arial" w:cs="Arial"/>
        </w:rPr>
        <w:t xml:space="preserve"> shall</w:t>
      </w:r>
      <w:r w:rsidRPr="00E16B72">
        <w:rPr>
          <w:rFonts w:ascii="Arial" w:hAnsi="Arial" w:cs="Arial"/>
        </w:rPr>
        <w:t xml:space="preserve"> monitor</w:t>
      </w:r>
      <w:r w:rsidRPr="006C6337">
        <w:rPr>
          <w:rFonts w:ascii="Arial" w:hAnsi="Arial" w:cs="Arial"/>
        </w:rPr>
        <w:t xml:space="preserve"> the overall master list to ensure that all reporting requirements have been completed by the appropriate campus and/or department.</w:t>
      </w:r>
      <w:r w:rsidR="00756DE8">
        <w:rPr>
          <w:rFonts w:ascii="Arial" w:hAnsi="Arial" w:cs="Arial"/>
        </w:rPr>
        <w:t xml:space="preserve">  The reporting requirements for TEA administered grants are posted on the </w:t>
      </w:r>
      <w:hyperlink r:id="rId153" w:history="1">
        <w:r w:rsidR="00756DE8" w:rsidRPr="00756DE8">
          <w:rPr>
            <w:rStyle w:val="Hyperlink"/>
            <w:rFonts w:ascii="Arial" w:hAnsi="Arial" w:cs="Arial"/>
            <w:highlight w:val="lightGray"/>
          </w:rPr>
          <w:t>TEA Grant Opportunities webpage</w:t>
        </w:r>
      </w:hyperlink>
      <w:r w:rsidR="00756DE8" w:rsidRPr="00756DE8">
        <w:rPr>
          <w:rFonts w:ascii="Arial" w:hAnsi="Arial" w:cs="Arial"/>
        </w:rPr>
        <w:t>.</w:t>
      </w:r>
    </w:p>
    <w:p w14:paraId="4CCCCF5A" w14:textId="2143ED80" w:rsidR="001057CC" w:rsidRPr="00756DE8" w:rsidRDefault="001057CC" w:rsidP="00756DE8">
      <w:pPr>
        <w:pStyle w:val="Heading3"/>
        <w:rPr>
          <w:rFonts w:ascii="Arial" w:hAnsi="Arial" w:cs="Arial"/>
          <w:color w:val="auto"/>
        </w:rPr>
      </w:pPr>
      <w:bookmarkStart w:id="196" w:name="_Toc233709315"/>
      <w:r w:rsidRPr="00756DE8">
        <w:rPr>
          <w:rFonts w:ascii="Arial" w:hAnsi="Arial" w:cs="Arial"/>
          <w:color w:val="auto"/>
        </w:rPr>
        <w:t>Remedies for Non-Compliance</w:t>
      </w:r>
      <w:bookmarkEnd w:id="196"/>
    </w:p>
    <w:p w14:paraId="683B8E07" w14:textId="60798536" w:rsidR="001057CC" w:rsidRDefault="001057CC" w:rsidP="00590666">
      <w:pPr>
        <w:spacing w:after="0"/>
        <w:jc w:val="both"/>
        <w:rPr>
          <w:rFonts w:ascii="Arial" w:hAnsi="Arial" w:cs="Arial"/>
        </w:rPr>
      </w:pPr>
      <w:r w:rsidRPr="006C6337">
        <w:rPr>
          <w:rFonts w:ascii="Arial" w:hAnsi="Arial" w:cs="Arial"/>
        </w:rPr>
        <w:t>The district may be subject to consequences due to non-compliance with federal regulations. The district shall strive to maintain compliance</w:t>
      </w:r>
      <w:r w:rsidR="000238BD">
        <w:rPr>
          <w:rFonts w:ascii="Arial" w:hAnsi="Arial" w:cs="Arial"/>
        </w:rPr>
        <w:t xml:space="preserve"> and </w:t>
      </w:r>
      <w:r w:rsidRPr="006C6337">
        <w:rPr>
          <w:rFonts w:ascii="Arial" w:hAnsi="Arial" w:cs="Arial"/>
        </w:rPr>
        <w:t xml:space="preserve">shall respond appropriately to all notifications of non-compliance from the federal granting agency or pass-through agency (TEA). </w:t>
      </w:r>
    </w:p>
    <w:p w14:paraId="4FC496AE" w14:textId="77777777" w:rsidR="00D556E5" w:rsidRPr="00756DE8" w:rsidRDefault="00D556E5" w:rsidP="00756DE8">
      <w:pPr>
        <w:pStyle w:val="Heading3"/>
        <w:rPr>
          <w:rFonts w:ascii="Arial" w:hAnsi="Arial" w:cs="Arial"/>
          <w:color w:val="auto"/>
        </w:rPr>
      </w:pPr>
      <w:bookmarkStart w:id="197" w:name="_Toc233709316"/>
      <w:r w:rsidRPr="00756DE8">
        <w:rPr>
          <w:rFonts w:ascii="Arial" w:hAnsi="Arial" w:cs="Arial"/>
          <w:color w:val="auto"/>
        </w:rPr>
        <w:t>Grant Closeout Procedures</w:t>
      </w:r>
      <w:bookmarkEnd w:id="197"/>
    </w:p>
    <w:p w14:paraId="43D57FE1" w14:textId="769A5B8E" w:rsidR="00D556E5" w:rsidRPr="003F20EF" w:rsidRDefault="00312D33" w:rsidP="004A1052">
      <w:pPr>
        <w:spacing w:after="0" w:line="240" w:lineRule="auto"/>
        <w:jc w:val="both"/>
        <w:rPr>
          <w:rFonts w:ascii="Arial" w:hAnsi="Arial" w:cs="Arial"/>
        </w:rPr>
      </w:pPr>
      <w:r w:rsidRPr="006C6337">
        <w:rPr>
          <w:rFonts w:ascii="Arial" w:hAnsi="Arial" w:cs="Arial"/>
        </w:rPr>
        <w:t xml:space="preserve">The district shall submit all grant closeout documents to the granting agency or pass-through </w:t>
      </w:r>
      <w:r w:rsidRPr="003F20EF">
        <w:rPr>
          <w:rFonts w:ascii="Arial" w:hAnsi="Arial" w:cs="Arial"/>
        </w:rPr>
        <w:t>agency, as appropriate</w:t>
      </w:r>
      <w:r w:rsidR="000238BD">
        <w:rPr>
          <w:rFonts w:ascii="Arial" w:hAnsi="Arial" w:cs="Arial"/>
        </w:rPr>
        <w:t xml:space="preserve"> [2 CRF 200.344]</w:t>
      </w:r>
      <w:r w:rsidRPr="003F20EF">
        <w:rPr>
          <w:rFonts w:ascii="Arial" w:hAnsi="Arial" w:cs="Arial"/>
        </w:rPr>
        <w:t>.  Grant closeout procedures shall include, but not be limited to:</w:t>
      </w:r>
    </w:p>
    <w:p w14:paraId="7097BF70" w14:textId="77777777" w:rsidR="002C7DD0" w:rsidRPr="003F20EF" w:rsidRDefault="002C7DD0" w:rsidP="006946F1">
      <w:pPr>
        <w:pStyle w:val="ListParagraph"/>
        <w:numPr>
          <w:ilvl w:val="0"/>
          <w:numId w:val="58"/>
        </w:numPr>
        <w:spacing w:line="240" w:lineRule="auto"/>
        <w:jc w:val="both"/>
        <w:rPr>
          <w:rFonts w:ascii="Arial" w:hAnsi="Arial" w:cs="Arial"/>
          <w:b w:val="0"/>
        </w:rPr>
      </w:pPr>
      <w:r w:rsidRPr="003F20EF">
        <w:rPr>
          <w:rFonts w:ascii="Arial" w:hAnsi="Arial" w:cs="Arial"/>
          <w:b w:val="0"/>
        </w:rPr>
        <w:t>Ensure that no obligations are made after the grant period end date</w:t>
      </w:r>
    </w:p>
    <w:p w14:paraId="089830B0" w14:textId="77777777" w:rsidR="002C7DD0" w:rsidRPr="003F20EF" w:rsidRDefault="002C7DD0" w:rsidP="006946F1">
      <w:pPr>
        <w:pStyle w:val="ListParagraph"/>
        <w:numPr>
          <w:ilvl w:val="0"/>
          <w:numId w:val="58"/>
        </w:numPr>
        <w:jc w:val="both"/>
        <w:rPr>
          <w:rFonts w:ascii="Arial" w:hAnsi="Arial" w:cs="Arial"/>
          <w:b w:val="0"/>
        </w:rPr>
      </w:pPr>
      <w:r w:rsidRPr="003F20EF">
        <w:rPr>
          <w:rFonts w:ascii="Arial" w:hAnsi="Arial" w:cs="Arial"/>
          <w:b w:val="0"/>
        </w:rPr>
        <w:t>Liquidate all obligations incurred during the grant period</w:t>
      </w:r>
    </w:p>
    <w:p w14:paraId="5190934C" w14:textId="77777777" w:rsidR="00312D33" w:rsidRPr="003F20EF" w:rsidRDefault="002C7DD0" w:rsidP="006946F1">
      <w:pPr>
        <w:pStyle w:val="ListParagraph"/>
        <w:numPr>
          <w:ilvl w:val="0"/>
          <w:numId w:val="58"/>
        </w:numPr>
        <w:jc w:val="both"/>
        <w:rPr>
          <w:rFonts w:ascii="Arial" w:hAnsi="Arial" w:cs="Arial"/>
          <w:b w:val="0"/>
        </w:rPr>
      </w:pPr>
      <w:r w:rsidRPr="003F20EF">
        <w:rPr>
          <w:rFonts w:ascii="Arial" w:hAnsi="Arial" w:cs="Arial"/>
          <w:b w:val="0"/>
        </w:rPr>
        <w:t>Submit the final grant program performance report, if any</w:t>
      </w:r>
    </w:p>
    <w:p w14:paraId="326FAFC4" w14:textId="77777777" w:rsidR="002C7DD0" w:rsidRPr="003F20EF" w:rsidRDefault="002C7DD0" w:rsidP="006946F1">
      <w:pPr>
        <w:pStyle w:val="ListParagraph"/>
        <w:numPr>
          <w:ilvl w:val="0"/>
          <w:numId w:val="58"/>
        </w:numPr>
        <w:jc w:val="both"/>
        <w:rPr>
          <w:rFonts w:ascii="Arial" w:hAnsi="Arial" w:cs="Arial"/>
          <w:b w:val="0"/>
        </w:rPr>
      </w:pPr>
      <w:r w:rsidRPr="003F20EF">
        <w:rPr>
          <w:rFonts w:ascii="Arial" w:hAnsi="Arial" w:cs="Arial"/>
          <w:b w:val="0"/>
        </w:rPr>
        <w:t>Submit the final grant expenditure report, if any</w:t>
      </w:r>
    </w:p>
    <w:p w14:paraId="01B6ADED" w14:textId="72618545" w:rsidR="002C7DD0" w:rsidRPr="003F20EF" w:rsidRDefault="00424AB0" w:rsidP="006946F1">
      <w:pPr>
        <w:pStyle w:val="ListParagraph"/>
        <w:numPr>
          <w:ilvl w:val="0"/>
          <w:numId w:val="58"/>
        </w:numPr>
        <w:jc w:val="both"/>
        <w:rPr>
          <w:rFonts w:ascii="Arial" w:hAnsi="Arial" w:cs="Arial"/>
          <w:b w:val="0"/>
        </w:rPr>
      </w:pPr>
      <w:r w:rsidRPr="003F20EF">
        <w:rPr>
          <w:rFonts w:ascii="Arial" w:hAnsi="Arial" w:cs="Arial"/>
          <w:b w:val="0"/>
        </w:rPr>
        <w:t>Drawdown</w:t>
      </w:r>
      <w:r w:rsidR="00B362EA" w:rsidRPr="003F20EF">
        <w:rPr>
          <w:rFonts w:ascii="Arial" w:hAnsi="Arial" w:cs="Arial"/>
          <w:b w:val="0"/>
        </w:rPr>
        <w:t xml:space="preserve"> all</w:t>
      </w:r>
      <w:r w:rsidRPr="003F20EF">
        <w:rPr>
          <w:rFonts w:ascii="Arial" w:hAnsi="Arial" w:cs="Arial"/>
          <w:b w:val="0"/>
        </w:rPr>
        <w:t xml:space="preserve"> the expended grant funds (reimbursement request)</w:t>
      </w:r>
      <w:r w:rsidR="00B362EA" w:rsidRPr="003F20EF">
        <w:rPr>
          <w:rFonts w:ascii="Arial" w:hAnsi="Arial" w:cs="Arial"/>
          <w:b w:val="0"/>
        </w:rPr>
        <w:t xml:space="preserve"> – Match the grant expenditure </w:t>
      </w:r>
      <w:proofErr w:type="gramStart"/>
      <w:r w:rsidR="00B362EA" w:rsidRPr="003F20EF">
        <w:rPr>
          <w:rFonts w:ascii="Arial" w:hAnsi="Arial" w:cs="Arial"/>
          <w:b w:val="0"/>
        </w:rPr>
        <w:t>draw-downs</w:t>
      </w:r>
      <w:proofErr w:type="gramEnd"/>
      <w:r w:rsidR="00B362EA" w:rsidRPr="003F20EF">
        <w:rPr>
          <w:rFonts w:ascii="Arial" w:hAnsi="Arial" w:cs="Arial"/>
          <w:b w:val="0"/>
        </w:rPr>
        <w:t xml:space="preserve"> with the finance general ledger</w:t>
      </w:r>
    </w:p>
    <w:p w14:paraId="583B07A8" w14:textId="7D2CD8D9" w:rsidR="00ED50E2" w:rsidRPr="003F20EF" w:rsidRDefault="00ED50E2" w:rsidP="006946F1">
      <w:pPr>
        <w:pStyle w:val="ListParagraph"/>
        <w:numPr>
          <w:ilvl w:val="0"/>
          <w:numId w:val="58"/>
        </w:numPr>
        <w:jc w:val="both"/>
        <w:rPr>
          <w:rFonts w:ascii="Arial" w:hAnsi="Arial" w:cs="Arial"/>
          <w:b w:val="0"/>
        </w:rPr>
      </w:pPr>
      <w:r w:rsidRPr="003F20EF">
        <w:rPr>
          <w:rFonts w:ascii="Arial" w:hAnsi="Arial" w:cs="Arial"/>
          <w:b w:val="0"/>
        </w:rPr>
        <w:t xml:space="preserve">Certify that the final drawdown of federal grant funds </w:t>
      </w:r>
      <w:r w:rsidR="005E3B46">
        <w:rPr>
          <w:rFonts w:ascii="Arial" w:hAnsi="Arial" w:cs="Arial"/>
          <w:b w:val="0"/>
        </w:rPr>
        <w:t>is</w:t>
      </w:r>
      <w:r w:rsidRPr="003F20EF">
        <w:rPr>
          <w:rFonts w:ascii="Arial" w:hAnsi="Arial" w:cs="Arial"/>
          <w:b w:val="0"/>
        </w:rPr>
        <w:t xml:space="preserve"> accurate (Certification)</w:t>
      </w:r>
    </w:p>
    <w:p w14:paraId="6BA19877" w14:textId="77777777" w:rsidR="00424AB0" w:rsidRPr="003F20EF" w:rsidRDefault="00424AB0" w:rsidP="006946F1">
      <w:pPr>
        <w:pStyle w:val="ListParagraph"/>
        <w:numPr>
          <w:ilvl w:val="0"/>
          <w:numId w:val="58"/>
        </w:numPr>
        <w:jc w:val="both"/>
        <w:rPr>
          <w:rFonts w:ascii="Arial" w:hAnsi="Arial" w:cs="Arial"/>
          <w:b w:val="0"/>
        </w:rPr>
      </w:pPr>
      <w:r w:rsidRPr="003F20EF">
        <w:rPr>
          <w:rFonts w:ascii="Arial" w:hAnsi="Arial" w:cs="Arial"/>
          <w:b w:val="0"/>
        </w:rPr>
        <w:t>Refund any excess grant funds, interest, or other payables to the granting agency or pass-through agency</w:t>
      </w:r>
      <w:r w:rsidR="00B916C8">
        <w:rPr>
          <w:rFonts w:ascii="Arial" w:hAnsi="Arial" w:cs="Arial"/>
          <w:b w:val="0"/>
        </w:rPr>
        <w:t xml:space="preserve"> </w:t>
      </w:r>
    </w:p>
    <w:p w14:paraId="7BB2600B" w14:textId="1D1E5503" w:rsidR="005E3B46" w:rsidRDefault="00161C75" w:rsidP="006946F1">
      <w:pPr>
        <w:pStyle w:val="ListParagraph"/>
        <w:numPr>
          <w:ilvl w:val="0"/>
          <w:numId w:val="58"/>
        </w:numPr>
        <w:jc w:val="both"/>
        <w:rPr>
          <w:rFonts w:ascii="Arial" w:hAnsi="Arial" w:cs="Arial"/>
          <w:b w:val="0"/>
        </w:rPr>
      </w:pPr>
      <w:r w:rsidRPr="003F20EF">
        <w:rPr>
          <w:rFonts w:ascii="Arial" w:hAnsi="Arial" w:cs="Arial"/>
          <w:b w:val="0"/>
        </w:rPr>
        <w:t>Account for any real and/or personal property on hand at the end of the grant period</w:t>
      </w:r>
    </w:p>
    <w:p w14:paraId="2FB015BA" w14:textId="32D07299" w:rsidR="005E3B46" w:rsidRDefault="005E3B46" w:rsidP="00590666">
      <w:pPr>
        <w:spacing w:after="0"/>
        <w:jc w:val="both"/>
        <w:rPr>
          <w:rFonts w:ascii="Arial" w:hAnsi="Arial" w:cs="Arial"/>
        </w:rPr>
      </w:pPr>
    </w:p>
    <w:p w14:paraId="1905D57A" w14:textId="2263378B" w:rsidR="005E3B46" w:rsidRPr="005E3B46" w:rsidRDefault="005E3B46" w:rsidP="005E3B46">
      <w:pPr>
        <w:jc w:val="both"/>
        <w:rPr>
          <w:rFonts w:ascii="Arial" w:hAnsi="Arial" w:cs="Arial"/>
          <w:b/>
          <w:bCs/>
        </w:rPr>
      </w:pPr>
      <w:r w:rsidRPr="005E3B46">
        <w:rPr>
          <w:rFonts w:ascii="Arial" w:hAnsi="Arial" w:cs="Arial"/>
        </w:rPr>
        <w:t xml:space="preserve">The </w:t>
      </w:r>
      <w:r w:rsidRPr="005E3B46">
        <w:rPr>
          <w:rFonts w:ascii="Arial" w:hAnsi="Arial" w:cs="Arial"/>
          <w:u w:val="single"/>
        </w:rPr>
        <w:t>Director of Accounting</w:t>
      </w:r>
      <w:r w:rsidRPr="005E3B46">
        <w:rPr>
          <w:rFonts w:ascii="Arial" w:hAnsi="Arial" w:cs="Arial"/>
        </w:rPr>
        <w:t xml:space="preserve"> must ensure that all grant close-out provisions are met on a timely basis and resolved with the awarding agency to avoid </w:t>
      </w:r>
      <w:proofErr w:type="gramStart"/>
      <w:r w:rsidRPr="005E3B46">
        <w:rPr>
          <w:rFonts w:ascii="Arial" w:hAnsi="Arial" w:cs="Arial"/>
        </w:rPr>
        <w:t>a termination</w:t>
      </w:r>
      <w:proofErr w:type="gramEnd"/>
      <w:r w:rsidRPr="005E3B46">
        <w:rPr>
          <w:rFonts w:ascii="Arial" w:hAnsi="Arial" w:cs="Arial"/>
        </w:rPr>
        <w:t xml:space="preserve"> of the grant award.</w:t>
      </w:r>
    </w:p>
    <w:p w14:paraId="0FDB5F92" w14:textId="77777777" w:rsidR="005E3B46" w:rsidRPr="005E3B46" w:rsidRDefault="005E3B46" w:rsidP="005E3B46">
      <w:pPr>
        <w:spacing w:after="0"/>
        <w:jc w:val="both"/>
        <w:rPr>
          <w:rFonts w:ascii="Arial" w:hAnsi="Arial" w:cs="Arial"/>
        </w:rPr>
      </w:pPr>
      <w:r w:rsidRPr="005E3B46">
        <w:rPr>
          <w:rFonts w:ascii="Arial" w:hAnsi="Arial" w:cs="Arial"/>
        </w:rPr>
        <w:t>Under 2 CFR 200.344(h), if the non-Federal entity does not submit all reports in accordance with this section and the terms and conditions of the Federal Award, the Federal awarding agency must proceed to close out with the information available within one year of the period of performance end date.</w:t>
      </w:r>
    </w:p>
    <w:p w14:paraId="3C6996B7" w14:textId="7ED1CFAD" w:rsidR="007F2480" w:rsidRPr="00C00252" w:rsidRDefault="00DF2BFF" w:rsidP="00FE44B0">
      <w:pPr>
        <w:pStyle w:val="Heading2"/>
        <w:jc w:val="both"/>
        <w:rPr>
          <w:rFonts w:ascii="Arial" w:hAnsi="Arial" w:cs="Arial"/>
          <w:color w:val="auto"/>
        </w:rPr>
      </w:pPr>
      <w:bookmarkStart w:id="198" w:name="_Toc233709317"/>
      <w:r w:rsidRPr="00C00252">
        <w:rPr>
          <w:rFonts w:ascii="Arial" w:hAnsi="Arial" w:cs="Arial"/>
          <w:color w:val="auto"/>
        </w:rPr>
        <w:lastRenderedPageBreak/>
        <w:t>Grant Awards</w:t>
      </w:r>
      <w:bookmarkEnd w:id="198"/>
    </w:p>
    <w:p w14:paraId="3E60EF28" w14:textId="77777777" w:rsidR="002E4E3A" w:rsidRDefault="00DF2BFF" w:rsidP="002E4E3A">
      <w:pPr>
        <w:spacing w:after="0"/>
        <w:jc w:val="both"/>
        <w:rPr>
          <w:rStyle w:val="Heading3Char"/>
          <w:rFonts w:ascii="Arial" w:hAnsi="Arial" w:cs="Arial"/>
          <w:color w:val="auto"/>
        </w:rPr>
      </w:pPr>
      <w:bookmarkStart w:id="199" w:name="_Toc233709318"/>
      <w:bookmarkStart w:id="200" w:name="_Toc14972888"/>
      <w:bookmarkStart w:id="201" w:name="_Toc14974771"/>
      <w:r w:rsidRPr="006C6337">
        <w:rPr>
          <w:rStyle w:val="Heading3Char"/>
          <w:rFonts w:ascii="Arial" w:hAnsi="Arial" w:cs="Arial"/>
          <w:color w:val="auto"/>
        </w:rPr>
        <w:t xml:space="preserve">List of </w:t>
      </w:r>
      <w:r w:rsidR="00D73F7A">
        <w:rPr>
          <w:rStyle w:val="Heading3Char"/>
          <w:rFonts w:ascii="Arial" w:hAnsi="Arial" w:cs="Arial"/>
          <w:color w:val="auto"/>
        </w:rPr>
        <w:t xml:space="preserve">Federal Grant </w:t>
      </w:r>
      <w:r w:rsidRPr="006C6337">
        <w:rPr>
          <w:rStyle w:val="Heading3Char"/>
          <w:rFonts w:ascii="Arial" w:hAnsi="Arial" w:cs="Arial"/>
          <w:color w:val="auto"/>
        </w:rPr>
        <w:t>Awards</w:t>
      </w:r>
      <w:bookmarkEnd w:id="199"/>
      <w:r w:rsidRPr="006C6337">
        <w:rPr>
          <w:rStyle w:val="Heading3Char"/>
          <w:rFonts w:ascii="Arial" w:hAnsi="Arial" w:cs="Arial"/>
          <w:color w:val="auto"/>
        </w:rPr>
        <w:t xml:space="preserve"> </w:t>
      </w:r>
    </w:p>
    <w:p w14:paraId="39C7BB1B" w14:textId="3451C5F8" w:rsidR="00DF2BFF" w:rsidRPr="006C6337" w:rsidRDefault="00DF2BFF" w:rsidP="002E4E3A">
      <w:pPr>
        <w:rPr>
          <w:rFonts w:eastAsiaTheme="majorEastAsia"/>
        </w:rPr>
      </w:pPr>
      <w:r w:rsidRPr="002E4E3A">
        <w:rPr>
          <w:i/>
          <w:iCs/>
        </w:rPr>
        <w:t xml:space="preserve">(including </w:t>
      </w:r>
      <w:r w:rsidR="00EA3690" w:rsidRPr="002E4E3A">
        <w:rPr>
          <w:i/>
          <w:iCs/>
        </w:rPr>
        <w:t>g</w:t>
      </w:r>
      <w:r w:rsidR="00AC23E5" w:rsidRPr="002E4E3A">
        <w:rPr>
          <w:i/>
          <w:iCs/>
        </w:rPr>
        <w:t xml:space="preserve">rant </w:t>
      </w:r>
      <w:r w:rsidR="00EA3690" w:rsidRPr="002E4E3A">
        <w:rPr>
          <w:i/>
          <w:iCs/>
        </w:rPr>
        <w:t>m</w:t>
      </w:r>
      <w:r w:rsidR="00AC23E5" w:rsidRPr="002E4E3A">
        <w:rPr>
          <w:i/>
          <w:iCs/>
        </w:rPr>
        <w:t>anager</w:t>
      </w:r>
      <w:r w:rsidR="001E627B" w:rsidRPr="002E4E3A">
        <w:rPr>
          <w:i/>
          <w:iCs/>
        </w:rPr>
        <w:t xml:space="preserve">, </w:t>
      </w:r>
      <w:r w:rsidRPr="002E4E3A">
        <w:rPr>
          <w:i/>
          <w:iCs/>
        </w:rPr>
        <w:t xml:space="preserve">grant funding source, grant period, and grant </w:t>
      </w:r>
      <w:proofErr w:type="gramStart"/>
      <w:r w:rsidRPr="002E4E3A">
        <w:rPr>
          <w:i/>
          <w:iCs/>
        </w:rPr>
        <w:t>amount</w:t>
      </w:r>
      <w:bookmarkEnd w:id="200"/>
      <w:bookmarkEnd w:id="201"/>
      <w:r w:rsidR="002E4E3A">
        <w:rPr>
          <w:i/>
          <w:iCs/>
        </w:rPr>
        <w:t>)</w:t>
      </w:r>
      <w:r w:rsidR="0092385D" w:rsidRPr="002E4E3A">
        <w:rPr>
          <w:rStyle w:val="Heading3Char"/>
          <w:rFonts w:ascii="Arial" w:hAnsi="Arial" w:cs="Arial"/>
          <w:b w:val="0"/>
          <w:bCs w:val="0"/>
          <w:i/>
          <w:iCs/>
          <w:color w:val="auto"/>
        </w:rPr>
        <w:t xml:space="preserve">  </w:t>
      </w:r>
      <w:r w:rsidR="00D73F7A" w:rsidRPr="00A53238">
        <w:rPr>
          <w:rFonts w:ascii="Arial" w:eastAsiaTheme="majorEastAsia" w:hAnsi="Arial" w:cs="Arial"/>
          <w:highlight w:val="lightGray"/>
        </w:rPr>
        <w:t>Exhibit</w:t>
      </w:r>
      <w:proofErr w:type="gramEnd"/>
    </w:p>
    <w:p w14:paraId="3E61BF5E" w14:textId="547EE3B3" w:rsidR="00BE45B8" w:rsidRPr="006C6337" w:rsidRDefault="00BE45B8" w:rsidP="006C6337">
      <w:pPr>
        <w:jc w:val="both"/>
        <w:rPr>
          <w:rFonts w:ascii="Arial" w:eastAsiaTheme="majorEastAsia" w:hAnsi="Arial" w:cs="Arial"/>
        </w:rPr>
      </w:pPr>
      <w:hyperlink r:id="rId154" w:history="1">
        <w:r w:rsidRPr="00EA3690">
          <w:rPr>
            <w:rStyle w:val="Hyperlink"/>
            <w:rFonts w:ascii="Arial" w:eastAsiaTheme="majorEastAsia" w:hAnsi="Arial" w:cs="Arial"/>
            <w:highlight w:val="lightGray"/>
          </w:rPr>
          <w:t>TEA Grant Opportunities:</w:t>
        </w:r>
      </w:hyperlink>
      <w:r w:rsidRPr="006C6337">
        <w:rPr>
          <w:rFonts w:ascii="Arial" w:eastAsiaTheme="majorEastAsia" w:hAnsi="Arial" w:cs="Arial"/>
        </w:rPr>
        <w:t xml:space="preserve"> [The following resources are available online for each grant program]</w:t>
      </w:r>
    </w:p>
    <w:p w14:paraId="46F75AB4" w14:textId="77777777" w:rsidR="00BE45B8" w:rsidRPr="006C6337" w:rsidRDefault="00BE45B8" w:rsidP="006C6337">
      <w:pPr>
        <w:spacing w:after="0"/>
        <w:ind w:left="720"/>
        <w:jc w:val="both"/>
        <w:rPr>
          <w:rFonts w:ascii="Arial" w:eastAsiaTheme="majorEastAsia" w:hAnsi="Arial" w:cs="Arial"/>
        </w:rPr>
      </w:pPr>
      <w:r w:rsidRPr="006C6337">
        <w:rPr>
          <w:rFonts w:ascii="Arial" w:eastAsiaTheme="majorEastAsia" w:hAnsi="Arial" w:cs="Arial"/>
        </w:rPr>
        <w:t>General and Fiscal Guidelines</w:t>
      </w:r>
    </w:p>
    <w:p w14:paraId="1A5F9844" w14:textId="77777777" w:rsidR="00BE45B8" w:rsidRPr="006C6337" w:rsidRDefault="00BE45B8" w:rsidP="006C6337">
      <w:pPr>
        <w:spacing w:after="0"/>
        <w:ind w:left="720"/>
        <w:jc w:val="both"/>
        <w:rPr>
          <w:rFonts w:ascii="Arial" w:eastAsiaTheme="majorEastAsia" w:hAnsi="Arial" w:cs="Arial"/>
        </w:rPr>
      </w:pPr>
      <w:r w:rsidRPr="006C6337">
        <w:rPr>
          <w:rFonts w:ascii="Arial" w:eastAsiaTheme="majorEastAsia" w:hAnsi="Arial" w:cs="Arial"/>
        </w:rPr>
        <w:t>Program Guidelines</w:t>
      </w:r>
    </w:p>
    <w:p w14:paraId="60611941" w14:textId="77777777" w:rsidR="00455C6B" w:rsidRDefault="00BE45B8" w:rsidP="006119A2">
      <w:pPr>
        <w:spacing w:after="0"/>
        <w:ind w:left="720"/>
        <w:jc w:val="both"/>
        <w:rPr>
          <w:rFonts w:ascii="Arial" w:eastAsiaTheme="majorEastAsia" w:hAnsi="Arial" w:cs="Arial"/>
        </w:rPr>
      </w:pPr>
      <w:r w:rsidRPr="006C6337">
        <w:rPr>
          <w:rFonts w:ascii="Arial" w:eastAsiaTheme="majorEastAsia" w:hAnsi="Arial" w:cs="Arial"/>
        </w:rPr>
        <w:t>Program-Spe</w:t>
      </w:r>
      <w:r w:rsidR="006119A2">
        <w:rPr>
          <w:rFonts w:ascii="Arial" w:eastAsiaTheme="majorEastAsia" w:hAnsi="Arial" w:cs="Arial"/>
        </w:rPr>
        <w:t>cific Provisions and Assurances</w:t>
      </w:r>
    </w:p>
    <w:sectPr w:rsidR="00455C6B" w:rsidSect="00722B1C">
      <w:footerReference w:type="default" r:id="rId155"/>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34CA0" w14:textId="77777777" w:rsidR="00FE3705" w:rsidRDefault="00FE3705" w:rsidP="005F313A">
      <w:pPr>
        <w:spacing w:after="0" w:line="240" w:lineRule="auto"/>
      </w:pPr>
      <w:r>
        <w:separator/>
      </w:r>
    </w:p>
  </w:endnote>
  <w:endnote w:type="continuationSeparator" w:id="0">
    <w:p w14:paraId="411B7D69" w14:textId="77777777" w:rsidR="00FE3705" w:rsidRDefault="00FE3705" w:rsidP="005F3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4A8" w14:textId="77777777" w:rsidR="00FE3705" w:rsidRDefault="00FE3705">
    <w:pPr>
      <w:pStyle w:val="Footer"/>
      <w:pBdr>
        <w:top w:val="thinThickSmallGap" w:sz="24" w:space="1" w:color="622423" w:themeColor="accent2" w:themeShade="7F"/>
      </w:pBdr>
      <w:rPr>
        <w:rFonts w:asciiTheme="majorHAnsi" w:hAnsiTheme="majorHAnsi"/>
      </w:rPr>
    </w:pPr>
    <w:r>
      <w:rPr>
        <w:rFonts w:asciiTheme="majorHAnsi" w:hAnsiTheme="majorHAnsi"/>
      </w:rPr>
      <w:t>State &amp; Federal Grants Manual</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15647F">
      <w:rPr>
        <w:rFonts w:asciiTheme="majorHAnsi" w:hAnsiTheme="majorHAnsi"/>
        <w:noProof/>
      </w:rPr>
      <w:t>20</w:t>
    </w:r>
    <w:r>
      <w:rPr>
        <w:rFonts w:asciiTheme="majorHAnsi" w:hAnsiTheme="majorHAnsi"/>
        <w:noProof/>
      </w:rPr>
      <w:fldChar w:fldCharType="end"/>
    </w:r>
  </w:p>
  <w:p w14:paraId="61229AB7" w14:textId="67E73779" w:rsidR="00FE3705" w:rsidRDefault="00FE3705">
    <w:pPr>
      <w:pStyle w:val="Footer"/>
    </w:pPr>
    <w:r>
      <w:t xml:space="preserve">Updated:  </w:t>
    </w:r>
    <w:r w:rsidR="002132C1">
      <w:t>June</w:t>
    </w:r>
    <w:r w:rsidR="00E30184">
      <w:t xml:space="preserve"> 202</w:t>
    </w:r>
    <w:r w:rsidR="004A0D6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6572E" w14:textId="77777777" w:rsidR="00FE3705" w:rsidRDefault="00FE3705" w:rsidP="005F313A">
      <w:pPr>
        <w:spacing w:after="0" w:line="240" w:lineRule="auto"/>
      </w:pPr>
      <w:r>
        <w:separator/>
      </w:r>
    </w:p>
  </w:footnote>
  <w:footnote w:type="continuationSeparator" w:id="0">
    <w:p w14:paraId="06424099" w14:textId="77777777" w:rsidR="00FE3705" w:rsidRDefault="00FE3705" w:rsidP="005F31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D29"/>
    <w:multiLevelType w:val="hybridMultilevel"/>
    <w:tmpl w:val="B44E87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B1E01"/>
    <w:multiLevelType w:val="hybridMultilevel"/>
    <w:tmpl w:val="6E9E3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75B74"/>
    <w:multiLevelType w:val="hybridMultilevel"/>
    <w:tmpl w:val="8AE05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4E2B89"/>
    <w:multiLevelType w:val="hybridMultilevel"/>
    <w:tmpl w:val="04A69D74"/>
    <w:lvl w:ilvl="0" w:tplc="397E16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6F039D"/>
    <w:multiLevelType w:val="hybridMultilevel"/>
    <w:tmpl w:val="7EB42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AD6857"/>
    <w:multiLevelType w:val="hybridMultilevel"/>
    <w:tmpl w:val="5A72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6579DB"/>
    <w:multiLevelType w:val="hybridMultilevel"/>
    <w:tmpl w:val="3F0E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43B6B"/>
    <w:multiLevelType w:val="hybridMultilevel"/>
    <w:tmpl w:val="E35014DA"/>
    <w:lvl w:ilvl="0" w:tplc="59CE8F8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4CA6F1C"/>
    <w:multiLevelType w:val="hybridMultilevel"/>
    <w:tmpl w:val="728A9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E21171"/>
    <w:multiLevelType w:val="hybridMultilevel"/>
    <w:tmpl w:val="96F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FD45A6"/>
    <w:multiLevelType w:val="hybridMultilevel"/>
    <w:tmpl w:val="7E8AD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8DD4417"/>
    <w:multiLevelType w:val="hybridMultilevel"/>
    <w:tmpl w:val="B712B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33778"/>
    <w:multiLevelType w:val="hybridMultilevel"/>
    <w:tmpl w:val="73BC9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A547CED"/>
    <w:multiLevelType w:val="hybridMultilevel"/>
    <w:tmpl w:val="F6A47C36"/>
    <w:lvl w:ilvl="0" w:tplc="0409000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72542B"/>
    <w:multiLevelType w:val="hybridMultilevel"/>
    <w:tmpl w:val="55EEE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BF5C59"/>
    <w:multiLevelType w:val="hybridMultilevel"/>
    <w:tmpl w:val="1950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45754"/>
    <w:multiLevelType w:val="hybridMultilevel"/>
    <w:tmpl w:val="C0BED18A"/>
    <w:lvl w:ilvl="0" w:tplc="397E16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E061C48"/>
    <w:multiLevelType w:val="hybridMultilevel"/>
    <w:tmpl w:val="5FF83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6B3E63"/>
    <w:multiLevelType w:val="hybridMultilevel"/>
    <w:tmpl w:val="5CE2B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2E01CF"/>
    <w:multiLevelType w:val="hybridMultilevel"/>
    <w:tmpl w:val="3378F774"/>
    <w:lvl w:ilvl="0" w:tplc="6706A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F38059B"/>
    <w:multiLevelType w:val="hybridMultilevel"/>
    <w:tmpl w:val="64F21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0F432329"/>
    <w:multiLevelType w:val="hybridMultilevel"/>
    <w:tmpl w:val="4CC6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4736D1"/>
    <w:multiLevelType w:val="hybridMultilevel"/>
    <w:tmpl w:val="6DB89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7062AE"/>
    <w:multiLevelType w:val="hybridMultilevel"/>
    <w:tmpl w:val="F5787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32064C"/>
    <w:multiLevelType w:val="hybridMultilevel"/>
    <w:tmpl w:val="64242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860D34"/>
    <w:multiLevelType w:val="hybridMultilevel"/>
    <w:tmpl w:val="562E74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047BAC"/>
    <w:multiLevelType w:val="hybridMultilevel"/>
    <w:tmpl w:val="B84A93BE"/>
    <w:lvl w:ilvl="0" w:tplc="397E16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140059D"/>
    <w:multiLevelType w:val="hybridMultilevel"/>
    <w:tmpl w:val="EAF4410C"/>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15:restartNumberingAfterBreak="0">
    <w:nsid w:val="126679B0"/>
    <w:multiLevelType w:val="hybridMultilevel"/>
    <w:tmpl w:val="379CE3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2753ACD"/>
    <w:multiLevelType w:val="hybridMultilevel"/>
    <w:tmpl w:val="10FE4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2AB644A"/>
    <w:multiLevelType w:val="hybridMultilevel"/>
    <w:tmpl w:val="6A2467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3F55509"/>
    <w:multiLevelType w:val="multilevel"/>
    <w:tmpl w:val="F806A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7556CB"/>
    <w:multiLevelType w:val="hybridMultilevel"/>
    <w:tmpl w:val="CA40A1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184C54"/>
    <w:multiLevelType w:val="hybridMultilevel"/>
    <w:tmpl w:val="CDA2375C"/>
    <w:lvl w:ilvl="0" w:tplc="3FECB54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6766917"/>
    <w:multiLevelType w:val="hybridMultilevel"/>
    <w:tmpl w:val="E3BE7A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A143A1B"/>
    <w:multiLevelType w:val="hybridMultilevel"/>
    <w:tmpl w:val="A60000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A240028"/>
    <w:multiLevelType w:val="hybridMultilevel"/>
    <w:tmpl w:val="C89482EC"/>
    <w:lvl w:ilvl="0" w:tplc="397E16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A7649DA"/>
    <w:multiLevelType w:val="hybridMultilevel"/>
    <w:tmpl w:val="F3CC6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B8607F7"/>
    <w:multiLevelType w:val="hybridMultilevel"/>
    <w:tmpl w:val="0C6605EC"/>
    <w:lvl w:ilvl="0" w:tplc="04090001">
      <w:start w:val="1"/>
      <w:numFmt w:val="bullet"/>
      <w:lvlText w:val=""/>
      <w:lvlJc w:val="left"/>
      <w:pPr>
        <w:ind w:left="720" w:hanging="360"/>
      </w:pPr>
      <w:rPr>
        <w:rFonts w:ascii="Symbol" w:hAnsi="Symbol" w:hint="default"/>
      </w:rPr>
    </w:lvl>
    <w:lvl w:ilvl="1" w:tplc="88FEF754">
      <w:numFmt w:val="bullet"/>
      <w:lvlText w:val="-"/>
      <w:lvlJc w:val="left"/>
      <w:pPr>
        <w:ind w:left="1800" w:hanging="72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C936041"/>
    <w:multiLevelType w:val="hybridMultilevel"/>
    <w:tmpl w:val="E8F21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D754F02"/>
    <w:multiLevelType w:val="hybridMultilevel"/>
    <w:tmpl w:val="A2344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1946E07"/>
    <w:multiLevelType w:val="hybridMultilevel"/>
    <w:tmpl w:val="2324A7B8"/>
    <w:lvl w:ilvl="0" w:tplc="397E16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3DC6356"/>
    <w:multiLevelType w:val="hybridMultilevel"/>
    <w:tmpl w:val="411E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12728E"/>
    <w:multiLevelType w:val="hybridMultilevel"/>
    <w:tmpl w:val="FE3A8F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120C12"/>
    <w:multiLevelType w:val="hybridMultilevel"/>
    <w:tmpl w:val="B2F00DAC"/>
    <w:lvl w:ilvl="0" w:tplc="DC8C8BE8">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45" w15:restartNumberingAfterBreak="0">
    <w:nsid w:val="271A575D"/>
    <w:multiLevelType w:val="hybridMultilevel"/>
    <w:tmpl w:val="B2446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72C79CB"/>
    <w:multiLevelType w:val="hybridMultilevel"/>
    <w:tmpl w:val="03785068"/>
    <w:lvl w:ilvl="0" w:tplc="9A2E7B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7CE491E"/>
    <w:multiLevelType w:val="hybridMultilevel"/>
    <w:tmpl w:val="919440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976492"/>
    <w:multiLevelType w:val="hybridMultilevel"/>
    <w:tmpl w:val="08529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8E4661A"/>
    <w:multiLevelType w:val="hybridMultilevel"/>
    <w:tmpl w:val="6A8C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9414C5E"/>
    <w:multiLevelType w:val="hybridMultilevel"/>
    <w:tmpl w:val="F31E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3D2FFB"/>
    <w:multiLevelType w:val="hybridMultilevel"/>
    <w:tmpl w:val="D8C48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AE0071"/>
    <w:multiLevelType w:val="hybridMultilevel"/>
    <w:tmpl w:val="3FE0F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F5257D"/>
    <w:multiLevelType w:val="hybridMultilevel"/>
    <w:tmpl w:val="708653B2"/>
    <w:lvl w:ilvl="0" w:tplc="04090001">
      <w:start w:val="1"/>
      <w:numFmt w:val="bullet"/>
      <w:lvlText w:val=""/>
      <w:lvlJc w:val="left"/>
      <w:pPr>
        <w:ind w:left="720" w:hanging="360"/>
      </w:pPr>
      <w:rPr>
        <w:rFonts w:ascii="Symbol" w:hAnsi="Symbol" w:hint="default"/>
      </w:rPr>
    </w:lvl>
    <w:lvl w:ilvl="1" w:tplc="47FE3A70">
      <w:numFmt w:val="bullet"/>
      <w:lvlText w:val="•"/>
      <w:lvlJc w:val="left"/>
      <w:pPr>
        <w:ind w:left="1440" w:hanging="360"/>
      </w:pPr>
      <w:rPr>
        <w:rFonts w:ascii="Calibri" w:eastAsiaTheme="minorEastAsia"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2BC02288"/>
    <w:multiLevelType w:val="hybridMultilevel"/>
    <w:tmpl w:val="C89482EC"/>
    <w:lvl w:ilvl="0" w:tplc="397E16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C7C4FDE"/>
    <w:multiLevelType w:val="hybridMultilevel"/>
    <w:tmpl w:val="5986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DA30D37"/>
    <w:multiLevelType w:val="hybridMultilevel"/>
    <w:tmpl w:val="560C92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DCA675B"/>
    <w:multiLevelType w:val="hybridMultilevel"/>
    <w:tmpl w:val="A8F4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E7E6680"/>
    <w:multiLevelType w:val="hybridMultilevel"/>
    <w:tmpl w:val="339662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9B1984"/>
    <w:multiLevelType w:val="hybridMultilevel"/>
    <w:tmpl w:val="0B66AA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FAB5D3C"/>
    <w:multiLevelType w:val="hybridMultilevel"/>
    <w:tmpl w:val="41720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0476029"/>
    <w:multiLevelType w:val="hybridMultilevel"/>
    <w:tmpl w:val="8FB45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68153E"/>
    <w:multiLevelType w:val="hybridMultilevel"/>
    <w:tmpl w:val="426ED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6F3603"/>
    <w:multiLevelType w:val="hybridMultilevel"/>
    <w:tmpl w:val="B82AD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3934264"/>
    <w:multiLevelType w:val="hybridMultilevel"/>
    <w:tmpl w:val="95FA2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45B3431"/>
    <w:multiLevelType w:val="hybridMultilevel"/>
    <w:tmpl w:val="10A04BA4"/>
    <w:lvl w:ilvl="0" w:tplc="397E1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4C34AD1"/>
    <w:multiLevelType w:val="hybridMultilevel"/>
    <w:tmpl w:val="97700AD0"/>
    <w:lvl w:ilvl="0" w:tplc="30CED97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4E9153F"/>
    <w:multiLevelType w:val="hybridMultilevel"/>
    <w:tmpl w:val="B28E9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63D0ADE"/>
    <w:multiLevelType w:val="hybridMultilevel"/>
    <w:tmpl w:val="0E08C72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7FE3EEB"/>
    <w:multiLevelType w:val="hybridMultilevel"/>
    <w:tmpl w:val="1190F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9077D37"/>
    <w:multiLevelType w:val="hybridMultilevel"/>
    <w:tmpl w:val="085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720FBA"/>
    <w:multiLevelType w:val="hybridMultilevel"/>
    <w:tmpl w:val="A9AC9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A5177B6"/>
    <w:multiLevelType w:val="hybridMultilevel"/>
    <w:tmpl w:val="B53A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A77142B"/>
    <w:multiLevelType w:val="hybridMultilevel"/>
    <w:tmpl w:val="DD68A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B474504"/>
    <w:multiLevelType w:val="hybridMultilevel"/>
    <w:tmpl w:val="DA8024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D482117"/>
    <w:multiLevelType w:val="hybridMultilevel"/>
    <w:tmpl w:val="6FBA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E1B5843"/>
    <w:multiLevelType w:val="multilevel"/>
    <w:tmpl w:val="828CDB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3ED81B20"/>
    <w:multiLevelType w:val="hybridMultilevel"/>
    <w:tmpl w:val="40740584"/>
    <w:lvl w:ilvl="0" w:tplc="0409000F">
      <w:start w:val="1"/>
      <w:numFmt w:val="decimal"/>
      <w:lvlText w:val="%1."/>
      <w:lvlJc w:val="left"/>
      <w:pPr>
        <w:ind w:left="360" w:hanging="360"/>
      </w:pPr>
    </w:lvl>
    <w:lvl w:ilvl="1" w:tplc="6EFE730A">
      <w:start w:val="1"/>
      <w:numFmt w:val="decimal"/>
      <w:lvlText w:val="%2."/>
      <w:lvlJc w:val="left"/>
      <w:pPr>
        <w:ind w:left="1080" w:hanging="360"/>
      </w:pPr>
      <w:rPr>
        <w:rFonts w:hint="default"/>
      </w:rPr>
    </w:lvl>
    <w:lvl w:ilvl="2" w:tplc="F6FCD9CE">
      <w:start w:val="1"/>
      <w:numFmt w:val="decimal"/>
      <w:lvlText w:val="(%3)"/>
      <w:lvlJc w:val="left"/>
      <w:pPr>
        <w:ind w:left="2010" w:hanging="39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F8A6508"/>
    <w:multiLevelType w:val="hybridMultilevel"/>
    <w:tmpl w:val="E348D4AC"/>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9" w15:restartNumberingAfterBreak="0">
    <w:nsid w:val="3FEB5413"/>
    <w:multiLevelType w:val="hybridMultilevel"/>
    <w:tmpl w:val="8C5C3CC6"/>
    <w:lvl w:ilvl="0" w:tplc="397E16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04B4876"/>
    <w:multiLevelType w:val="hybridMultilevel"/>
    <w:tmpl w:val="AB7C62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9CCA46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11741C4"/>
    <w:multiLevelType w:val="hybridMultilevel"/>
    <w:tmpl w:val="7FDA5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26A2E6F"/>
    <w:multiLevelType w:val="hybridMultilevel"/>
    <w:tmpl w:val="2CE6EC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2DC2850"/>
    <w:multiLevelType w:val="hybridMultilevel"/>
    <w:tmpl w:val="72743B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3FF59C8"/>
    <w:multiLevelType w:val="hybridMultilevel"/>
    <w:tmpl w:val="34BA1B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49E1FD3"/>
    <w:multiLevelType w:val="hybridMultilevel"/>
    <w:tmpl w:val="2B8619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6613A7A"/>
    <w:multiLevelType w:val="hybridMultilevel"/>
    <w:tmpl w:val="3CBC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66E1FEF"/>
    <w:multiLevelType w:val="hybridMultilevel"/>
    <w:tmpl w:val="A0F0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6834BA5"/>
    <w:multiLevelType w:val="hybridMultilevel"/>
    <w:tmpl w:val="91F6F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70E2A7E"/>
    <w:multiLevelType w:val="hybridMultilevel"/>
    <w:tmpl w:val="B622B8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8716780"/>
    <w:multiLevelType w:val="hybridMultilevel"/>
    <w:tmpl w:val="A3CC71EA"/>
    <w:lvl w:ilvl="0" w:tplc="04090001">
      <w:start w:val="1"/>
      <w:numFmt w:val="bullet"/>
      <w:lvlText w:val=""/>
      <w:lvlJc w:val="left"/>
      <w:pPr>
        <w:ind w:left="720" w:hanging="360"/>
      </w:pPr>
      <w:rPr>
        <w:rFonts w:ascii="Symbol" w:hAnsi="Symbol" w:hint="default"/>
      </w:rPr>
    </w:lvl>
    <w:lvl w:ilvl="1" w:tplc="80B6394E">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9772F5B"/>
    <w:multiLevelType w:val="hybridMultilevel"/>
    <w:tmpl w:val="C89482EC"/>
    <w:lvl w:ilvl="0" w:tplc="397E16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A154135"/>
    <w:multiLevelType w:val="hybridMultilevel"/>
    <w:tmpl w:val="8B325E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B0F4E55"/>
    <w:multiLevelType w:val="hybridMultilevel"/>
    <w:tmpl w:val="D3D078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15623D7"/>
    <w:multiLevelType w:val="hybridMultilevel"/>
    <w:tmpl w:val="5E5200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55B48AC"/>
    <w:multiLevelType w:val="hybridMultilevel"/>
    <w:tmpl w:val="703C26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5A85D66"/>
    <w:multiLevelType w:val="hybridMultilevel"/>
    <w:tmpl w:val="A52CF294"/>
    <w:lvl w:ilvl="0" w:tplc="30CED97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5BC48DF"/>
    <w:multiLevelType w:val="hybridMultilevel"/>
    <w:tmpl w:val="B478CE58"/>
    <w:lvl w:ilvl="0" w:tplc="04090005">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8" w15:restartNumberingAfterBreak="0">
    <w:nsid w:val="563734E1"/>
    <w:multiLevelType w:val="hybridMultilevel"/>
    <w:tmpl w:val="A7E6B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72979BD"/>
    <w:multiLevelType w:val="hybridMultilevel"/>
    <w:tmpl w:val="821E1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7686711"/>
    <w:multiLevelType w:val="hybridMultilevel"/>
    <w:tmpl w:val="77624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8CB380D"/>
    <w:multiLevelType w:val="hybridMultilevel"/>
    <w:tmpl w:val="2C12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A4E2F01"/>
    <w:multiLevelType w:val="hybridMultilevel"/>
    <w:tmpl w:val="7D603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B157E6A"/>
    <w:multiLevelType w:val="multilevel"/>
    <w:tmpl w:val="F51A95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5CD643F4"/>
    <w:multiLevelType w:val="hybridMultilevel"/>
    <w:tmpl w:val="3258D94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5CD80F25"/>
    <w:multiLevelType w:val="hybridMultilevel"/>
    <w:tmpl w:val="52FCFC26"/>
    <w:lvl w:ilvl="0" w:tplc="397E1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CE341A9"/>
    <w:multiLevelType w:val="hybridMultilevel"/>
    <w:tmpl w:val="97700AD0"/>
    <w:lvl w:ilvl="0" w:tplc="30CED97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D392E43"/>
    <w:multiLevelType w:val="hybridMultilevel"/>
    <w:tmpl w:val="E36EB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D583EB6"/>
    <w:multiLevelType w:val="hybridMultilevel"/>
    <w:tmpl w:val="24AAD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62466DA2"/>
    <w:multiLevelType w:val="hybridMultilevel"/>
    <w:tmpl w:val="82CC4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653E4FFA"/>
    <w:multiLevelType w:val="hybridMultilevel"/>
    <w:tmpl w:val="DAC4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5EB2B82"/>
    <w:multiLevelType w:val="hybridMultilevel"/>
    <w:tmpl w:val="901C02A0"/>
    <w:lvl w:ilvl="0" w:tplc="397E1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67DF2CA5"/>
    <w:multiLevelType w:val="hybridMultilevel"/>
    <w:tmpl w:val="FD3476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92F0481"/>
    <w:multiLevelType w:val="hybridMultilevel"/>
    <w:tmpl w:val="1256F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A5D33B6"/>
    <w:multiLevelType w:val="hybridMultilevel"/>
    <w:tmpl w:val="3B6E45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A883CD3"/>
    <w:multiLevelType w:val="hybridMultilevel"/>
    <w:tmpl w:val="47E6AA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BBD727C"/>
    <w:multiLevelType w:val="multilevel"/>
    <w:tmpl w:val="0A50F4D8"/>
    <w:lvl w:ilvl="0">
      <w:start w:val="1"/>
      <w:numFmt w:val="none"/>
      <w:pStyle w:val="ListParagraph"/>
      <w:lvlText w:val="10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6D216669"/>
    <w:multiLevelType w:val="hybridMultilevel"/>
    <w:tmpl w:val="0EF647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F6C61DC"/>
    <w:multiLevelType w:val="multilevel"/>
    <w:tmpl w:val="0EF63E0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0AE0B08"/>
    <w:multiLevelType w:val="hybridMultilevel"/>
    <w:tmpl w:val="CDFCD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71B50C47"/>
    <w:multiLevelType w:val="hybridMultilevel"/>
    <w:tmpl w:val="77BA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35A221F"/>
    <w:multiLevelType w:val="hybridMultilevel"/>
    <w:tmpl w:val="6FC4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3D875D6"/>
    <w:multiLevelType w:val="hybridMultilevel"/>
    <w:tmpl w:val="AE86CE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52302BF"/>
    <w:multiLevelType w:val="hybridMultilevel"/>
    <w:tmpl w:val="EE641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5702DDC"/>
    <w:multiLevelType w:val="hybridMultilevel"/>
    <w:tmpl w:val="2AB6F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759B02F1"/>
    <w:multiLevelType w:val="hybridMultilevel"/>
    <w:tmpl w:val="282437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7A83DB6"/>
    <w:multiLevelType w:val="hybridMultilevel"/>
    <w:tmpl w:val="835607E4"/>
    <w:lvl w:ilvl="0" w:tplc="397E1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78EE2701"/>
    <w:multiLevelType w:val="hybridMultilevel"/>
    <w:tmpl w:val="350C7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9C142BC"/>
    <w:multiLevelType w:val="hybridMultilevel"/>
    <w:tmpl w:val="BC14FD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B386CB6"/>
    <w:multiLevelType w:val="hybridMultilevel"/>
    <w:tmpl w:val="9C5C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F650BC8"/>
    <w:multiLevelType w:val="hybridMultilevel"/>
    <w:tmpl w:val="510A8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929933">
    <w:abstractNumId w:val="116"/>
  </w:num>
  <w:num w:numId="2" w16cid:durableId="1536501018">
    <w:abstractNumId w:val="28"/>
  </w:num>
  <w:num w:numId="3" w16cid:durableId="23137672">
    <w:abstractNumId w:val="27"/>
  </w:num>
  <w:num w:numId="4" w16cid:durableId="100497029">
    <w:abstractNumId w:val="32"/>
  </w:num>
  <w:num w:numId="5" w16cid:durableId="54354288">
    <w:abstractNumId w:val="25"/>
  </w:num>
  <w:num w:numId="6" w16cid:durableId="1069158724">
    <w:abstractNumId w:val="43"/>
  </w:num>
  <w:num w:numId="7" w16cid:durableId="1688632639">
    <w:abstractNumId w:val="59"/>
  </w:num>
  <w:num w:numId="8" w16cid:durableId="32656801">
    <w:abstractNumId w:val="67"/>
  </w:num>
  <w:num w:numId="9" w16cid:durableId="1279294101">
    <w:abstractNumId w:val="98"/>
  </w:num>
  <w:num w:numId="10" w16cid:durableId="1784379795">
    <w:abstractNumId w:val="118"/>
  </w:num>
  <w:num w:numId="11" w16cid:durableId="2108840975">
    <w:abstractNumId w:val="33"/>
  </w:num>
  <w:num w:numId="12" w16cid:durableId="136651209">
    <w:abstractNumId w:val="16"/>
  </w:num>
  <w:num w:numId="13" w16cid:durableId="1508716253">
    <w:abstractNumId w:val="26"/>
  </w:num>
  <w:num w:numId="14" w16cid:durableId="475496241">
    <w:abstractNumId w:val="79"/>
  </w:num>
  <w:num w:numId="15" w16cid:durableId="2013486974">
    <w:abstractNumId w:val="7"/>
  </w:num>
  <w:num w:numId="16" w16cid:durableId="293408885">
    <w:abstractNumId w:val="3"/>
  </w:num>
  <w:num w:numId="17" w16cid:durableId="651983547">
    <w:abstractNumId w:val="36"/>
  </w:num>
  <w:num w:numId="18" w16cid:durableId="799571084">
    <w:abstractNumId w:val="126"/>
  </w:num>
  <w:num w:numId="19" w16cid:durableId="2024823779">
    <w:abstractNumId w:val="46"/>
  </w:num>
  <w:num w:numId="20" w16cid:durableId="158809965">
    <w:abstractNumId w:val="91"/>
  </w:num>
  <w:num w:numId="21" w16cid:durableId="903443445">
    <w:abstractNumId w:val="105"/>
  </w:num>
  <w:num w:numId="22" w16cid:durableId="553274429">
    <w:abstractNumId w:val="111"/>
  </w:num>
  <w:num w:numId="23" w16cid:durableId="1096557648">
    <w:abstractNumId w:val="54"/>
  </w:num>
  <w:num w:numId="24" w16cid:durableId="1218392338">
    <w:abstractNumId w:val="65"/>
  </w:num>
  <w:num w:numId="25" w16cid:durableId="1125809913">
    <w:abstractNumId w:val="122"/>
  </w:num>
  <w:num w:numId="26" w16cid:durableId="1125465742">
    <w:abstractNumId w:val="95"/>
  </w:num>
  <w:num w:numId="27" w16cid:durableId="1410883756">
    <w:abstractNumId w:val="56"/>
  </w:num>
  <w:num w:numId="28" w16cid:durableId="118035867">
    <w:abstractNumId w:val="89"/>
  </w:num>
  <w:num w:numId="29" w16cid:durableId="1075973615">
    <w:abstractNumId w:val="115"/>
  </w:num>
  <w:num w:numId="30" w16cid:durableId="1012757586">
    <w:abstractNumId w:val="104"/>
  </w:num>
  <w:num w:numId="31" w16cid:durableId="471094521">
    <w:abstractNumId w:val="112"/>
  </w:num>
  <w:num w:numId="32" w16cid:durableId="642582514">
    <w:abstractNumId w:val="93"/>
  </w:num>
  <w:num w:numId="33" w16cid:durableId="1039284734">
    <w:abstractNumId w:val="83"/>
  </w:num>
  <w:num w:numId="34" w16cid:durableId="1725376076">
    <w:abstractNumId w:val="87"/>
  </w:num>
  <w:num w:numId="35" w16cid:durableId="1901792793">
    <w:abstractNumId w:val="69"/>
  </w:num>
  <w:num w:numId="36" w16cid:durableId="1531409497">
    <w:abstractNumId w:val="117"/>
  </w:num>
  <w:num w:numId="37" w16cid:durableId="1555119551">
    <w:abstractNumId w:val="128"/>
  </w:num>
  <w:num w:numId="38" w16cid:durableId="866453039">
    <w:abstractNumId w:val="68"/>
  </w:num>
  <w:num w:numId="39" w16cid:durableId="1640376985">
    <w:abstractNumId w:val="113"/>
  </w:num>
  <w:num w:numId="40" w16cid:durableId="1434088086">
    <w:abstractNumId w:val="57"/>
  </w:num>
  <w:num w:numId="41" w16cid:durableId="737702879">
    <w:abstractNumId w:val="80"/>
  </w:num>
  <w:num w:numId="42" w16cid:durableId="1648506564">
    <w:abstractNumId w:val="70"/>
  </w:num>
  <w:num w:numId="43" w16cid:durableId="450974324">
    <w:abstractNumId w:val="14"/>
  </w:num>
  <w:num w:numId="44" w16cid:durableId="470101652">
    <w:abstractNumId w:val="6"/>
  </w:num>
  <w:num w:numId="45" w16cid:durableId="1258369486">
    <w:abstractNumId w:val="19"/>
  </w:num>
  <w:num w:numId="46" w16cid:durableId="348607561">
    <w:abstractNumId w:val="121"/>
  </w:num>
  <w:num w:numId="47" w16cid:durableId="192038159">
    <w:abstractNumId w:val="21"/>
  </w:num>
  <w:num w:numId="48" w16cid:durableId="2072924434">
    <w:abstractNumId w:val="61"/>
  </w:num>
  <w:num w:numId="49" w16cid:durableId="2135980567">
    <w:abstractNumId w:val="123"/>
  </w:num>
  <w:num w:numId="50" w16cid:durableId="110780624">
    <w:abstractNumId w:val="86"/>
  </w:num>
  <w:num w:numId="51" w16cid:durableId="1468400379">
    <w:abstractNumId w:val="15"/>
  </w:num>
  <w:num w:numId="52" w16cid:durableId="1690451912">
    <w:abstractNumId w:val="22"/>
  </w:num>
  <w:num w:numId="53" w16cid:durableId="2086680203">
    <w:abstractNumId w:val="64"/>
  </w:num>
  <w:num w:numId="54" w16cid:durableId="1706249945">
    <w:abstractNumId w:val="60"/>
  </w:num>
  <w:num w:numId="55" w16cid:durableId="107088572">
    <w:abstractNumId w:val="110"/>
  </w:num>
  <w:num w:numId="56" w16cid:durableId="1004435800">
    <w:abstractNumId w:val="107"/>
  </w:num>
  <w:num w:numId="57" w16cid:durableId="1717730035">
    <w:abstractNumId w:val="45"/>
  </w:num>
  <w:num w:numId="58" w16cid:durableId="1946114002">
    <w:abstractNumId w:val="85"/>
  </w:num>
  <w:num w:numId="59" w16cid:durableId="246884475">
    <w:abstractNumId w:val="40"/>
  </w:num>
  <w:num w:numId="60" w16cid:durableId="709721043">
    <w:abstractNumId w:val="9"/>
  </w:num>
  <w:num w:numId="61" w16cid:durableId="2079745475">
    <w:abstractNumId w:val="88"/>
  </w:num>
  <w:num w:numId="62" w16cid:durableId="562908551">
    <w:abstractNumId w:val="42"/>
  </w:num>
  <w:num w:numId="63" w16cid:durableId="1827359585">
    <w:abstractNumId w:val="129"/>
  </w:num>
  <w:num w:numId="64" w16cid:durableId="286397112">
    <w:abstractNumId w:val="101"/>
  </w:num>
  <w:num w:numId="65" w16cid:durableId="190651840">
    <w:abstractNumId w:val="51"/>
  </w:num>
  <w:num w:numId="66" w16cid:durableId="1522354042">
    <w:abstractNumId w:val="97"/>
  </w:num>
  <w:num w:numId="67" w16cid:durableId="1493259923">
    <w:abstractNumId w:val="24"/>
  </w:num>
  <w:num w:numId="68" w16cid:durableId="1125080006">
    <w:abstractNumId w:val="94"/>
  </w:num>
  <w:num w:numId="69" w16cid:durableId="867446261">
    <w:abstractNumId w:val="34"/>
  </w:num>
  <w:num w:numId="70" w16cid:durableId="1961568904">
    <w:abstractNumId w:val="0"/>
  </w:num>
  <w:num w:numId="71" w16cid:durableId="700663441">
    <w:abstractNumId w:val="41"/>
  </w:num>
  <w:num w:numId="72" w16cid:durableId="1161697591">
    <w:abstractNumId w:val="81"/>
  </w:num>
  <w:num w:numId="73" w16cid:durableId="830831793">
    <w:abstractNumId w:val="8"/>
  </w:num>
  <w:num w:numId="74" w16cid:durableId="1438137662">
    <w:abstractNumId w:val="73"/>
  </w:num>
  <w:num w:numId="75" w16cid:durableId="1454902479">
    <w:abstractNumId w:val="102"/>
  </w:num>
  <w:num w:numId="76" w16cid:durableId="782774856">
    <w:abstractNumId w:val="71"/>
  </w:num>
  <w:num w:numId="77" w16cid:durableId="1559705398">
    <w:abstractNumId w:val="44"/>
  </w:num>
  <w:num w:numId="78" w16cid:durableId="1472363034">
    <w:abstractNumId w:val="5"/>
  </w:num>
  <w:num w:numId="79" w16cid:durableId="220558986">
    <w:abstractNumId w:val="50"/>
  </w:num>
  <w:num w:numId="80" w16cid:durableId="1518889321">
    <w:abstractNumId w:val="37"/>
  </w:num>
  <w:num w:numId="81" w16cid:durableId="163862224">
    <w:abstractNumId w:val="106"/>
  </w:num>
  <w:num w:numId="82" w16cid:durableId="1062993972">
    <w:abstractNumId w:val="66"/>
  </w:num>
  <w:num w:numId="83" w16cid:durableId="1929195164">
    <w:abstractNumId w:val="96"/>
  </w:num>
  <w:num w:numId="84" w16cid:durableId="109476974">
    <w:abstractNumId w:val="4"/>
  </w:num>
  <w:num w:numId="85" w16cid:durableId="986518984">
    <w:abstractNumId w:val="120"/>
  </w:num>
  <w:num w:numId="86" w16cid:durableId="955253463">
    <w:abstractNumId w:val="11"/>
  </w:num>
  <w:num w:numId="87" w16cid:durableId="974094042">
    <w:abstractNumId w:val="17"/>
  </w:num>
  <w:num w:numId="88" w16cid:durableId="247008205">
    <w:abstractNumId w:val="38"/>
  </w:num>
  <w:num w:numId="89" w16cid:durableId="478423509">
    <w:abstractNumId w:val="130"/>
  </w:num>
  <w:num w:numId="90" w16cid:durableId="1969625140">
    <w:abstractNumId w:val="82"/>
  </w:num>
  <w:num w:numId="91" w16cid:durableId="607273373">
    <w:abstractNumId w:val="39"/>
  </w:num>
  <w:num w:numId="92" w16cid:durableId="1966962182">
    <w:abstractNumId w:val="72"/>
  </w:num>
  <w:num w:numId="93" w16cid:durableId="1787651870">
    <w:abstractNumId w:val="90"/>
  </w:num>
  <w:num w:numId="94" w16cid:durableId="1572882929">
    <w:abstractNumId w:val="49"/>
  </w:num>
  <w:num w:numId="95" w16cid:durableId="1217887395">
    <w:abstractNumId w:val="1"/>
  </w:num>
  <w:num w:numId="96" w16cid:durableId="1200166272">
    <w:abstractNumId w:val="77"/>
  </w:num>
  <w:num w:numId="97" w16cid:durableId="1924339168">
    <w:abstractNumId w:val="55"/>
  </w:num>
  <w:num w:numId="98" w16cid:durableId="944310196">
    <w:abstractNumId w:val="30"/>
  </w:num>
  <w:num w:numId="99" w16cid:durableId="1474560239">
    <w:abstractNumId w:val="58"/>
  </w:num>
  <w:num w:numId="100" w16cid:durableId="156773831">
    <w:abstractNumId w:val="114"/>
  </w:num>
  <w:num w:numId="101" w16cid:durableId="852887438">
    <w:abstractNumId w:val="74"/>
  </w:num>
  <w:num w:numId="102" w16cid:durableId="1529759915">
    <w:abstractNumId w:val="127"/>
  </w:num>
  <w:num w:numId="103" w16cid:durableId="1761482022">
    <w:abstractNumId w:val="18"/>
  </w:num>
  <w:num w:numId="104" w16cid:durableId="163057958">
    <w:abstractNumId w:val="62"/>
  </w:num>
  <w:num w:numId="105" w16cid:durableId="2078893571">
    <w:abstractNumId w:val="125"/>
  </w:num>
  <w:num w:numId="106" w16cid:durableId="1691057976">
    <w:abstractNumId w:val="35"/>
  </w:num>
  <w:num w:numId="107" w16cid:durableId="541865133">
    <w:abstractNumId w:val="23"/>
  </w:num>
  <w:num w:numId="108" w16cid:durableId="1273322320">
    <w:abstractNumId w:val="84"/>
  </w:num>
  <w:num w:numId="109" w16cid:durableId="1131171703">
    <w:abstractNumId w:val="47"/>
  </w:num>
  <w:num w:numId="110" w16cid:durableId="435372326">
    <w:abstractNumId w:val="2"/>
  </w:num>
  <w:num w:numId="111" w16cid:durableId="1162309059">
    <w:abstractNumId w:val="92"/>
  </w:num>
  <w:num w:numId="112" w16cid:durableId="1089043705">
    <w:abstractNumId w:val="119"/>
  </w:num>
  <w:num w:numId="113" w16cid:durableId="930091374">
    <w:abstractNumId w:val="109"/>
  </w:num>
  <w:num w:numId="114" w16cid:durableId="1721242176">
    <w:abstractNumId w:val="100"/>
  </w:num>
  <w:num w:numId="115" w16cid:durableId="1285161180">
    <w:abstractNumId w:val="52"/>
  </w:num>
  <w:num w:numId="116" w16cid:durableId="844393193">
    <w:abstractNumId w:val="75"/>
  </w:num>
  <w:num w:numId="117" w16cid:durableId="672104400">
    <w:abstractNumId w:val="63"/>
  </w:num>
  <w:num w:numId="118" w16cid:durableId="1559706853">
    <w:abstractNumId w:val="99"/>
  </w:num>
  <w:num w:numId="119" w16cid:durableId="1750032437">
    <w:abstractNumId w:val="48"/>
  </w:num>
  <w:num w:numId="120" w16cid:durableId="858274657">
    <w:abstractNumId w:val="20"/>
  </w:num>
  <w:num w:numId="121" w16cid:durableId="2022583581">
    <w:abstractNumId w:val="31"/>
  </w:num>
  <w:num w:numId="122" w16cid:durableId="1879315035">
    <w:abstractNumId w:val="108"/>
  </w:num>
  <w:num w:numId="123" w16cid:durableId="614681206">
    <w:abstractNumId w:val="78"/>
  </w:num>
  <w:num w:numId="124" w16cid:durableId="119888216">
    <w:abstractNumId w:val="124"/>
  </w:num>
  <w:num w:numId="125" w16cid:durableId="1186602728">
    <w:abstractNumId w:val="10"/>
  </w:num>
  <w:num w:numId="126" w16cid:durableId="184487169">
    <w:abstractNumId w:val="53"/>
  </w:num>
  <w:num w:numId="127" w16cid:durableId="1795443578">
    <w:abstractNumId w:val="12"/>
  </w:num>
  <w:num w:numId="128" w16cid:durableId="1020472340">
    <w:abstractNumId w:val="108"/>
  </w:num>
  <w:num w:numId="129" w16cid:durableId="11726457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24490725">
    <w:abstractNumId w:val="13"/>
  </w:num>
  <w:num w:numId="131" w16cid:durableId="1153914238">
    <w:abstractNumId w:val="29"/>
  </w:num>
  <w:num w:numId="132" w16cid:durableId="1282111417">
    <w:abstractNumId w:val="76"/>
  </w:num>
  <w:num w:numId="133" w16cid:durableId="109790500">
    <w:abstractNumId w:val="10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536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FC"/>
    <w:rsid w:val="000005A7"/>
    <w:rsid w:val="00001F79"/>
    <w:rsid w:val="0000245C"/>
    <w:rsid w:val="00002E67"/>
    <w:rsid w:val="00003018"/>
    <w:rsid w:val="00003073"/>
    <w:rsid w:val="00003D63"/>
    <w:rsid w:val="0000415F"/>
    <w:rsid w:val="000051DF"/>
    <w:rsid w:val="000055D2"/>
    <w:rsid w:val="00005883"/>
    <w:rsid w:val="00005C30"/>
    <w:rsid w:val="00005EDF"/>
    <w:rsid w:val="000072CA"/>
    <w:rsid w:val="00007652"/>
    <w:rsid w:val="00007ED1"/>
    <w:rsid w:val="000104B3"/>
    <w:rsid w:val="00010526"/>
    <w:rsid w:val="000109E1"/>
    <w:rsid w:val="000114CF"/>
    <w:rsid w:val="0001171E"/>
    <w:rsid w:val="0001211C"/>
    <w:rsid w:val="000122D2"/>
    <w:rsid w:val="00012B49"/>
    <w:rsid w:val="00013D0B"/>
    <w:rsid w:val="00013D5A"/>
    <w:rsid w:val="00013FBF"/>
    <w:rsid w:val="000140C7"/>
    <w:rsid w:val="0001497D"/>
    <w:rsid w:val="00014E33"/>
    <w:rsid w:val="00015533"/>
    <w:rsid w:val="000155D4"/>
    <w:rsid w:val="00015B72"/>
    <w:rsid w:val="00016684"/>
    <w:rsid w:val="000169AB"/>
    <w:rsid w:val="00020B1D"/>
    <w:rsid w:val="00022167"/>
    <w:rsid w:val="00023154"/>
    <w:rsid w:val="000238BD"/>
    <w:rsid w:val="00024DB9"/>
    <w:rsid w:val="0002511E"/>
    <w:rsid w:val="00026C68"/>
    <w:rsid w:val="00027B39"/>
    <w:rsid w:val="0003036D"/>
    <w:rsid w:val="000303BE"/>
    <w:rsid w:val="00030A0A"/>
    <w:rsid w:val="00031294"/>
    <w:rsid w:val="0003275F"/>
    <w:rsid w:val="000334E7"/>
    <w:rsid w:val="00035ABE"/>
    <w:rsid w:val="000374C0"/>
    <w:rsid w:val="0004001F"/>
    <w:rsid w:val="0004035A"/>
    <w:rsid w:val="00040B3E"/>
    <w:rsid w:val="00040EC0"/>
    <w:rsid w:val="00041CBC"/>
    <w:rsid w:val="00042218"/>
    <w:rsid w:val="000423AD"/>
    <w:rsid w:val="000426B4"/>
    <w:rsid w:val="0004368C"/>
    <w:rsid w:val="00043AC1"/>
    <w:rsid w:val="00044DFA"/>
    <w:rsid w:val="000453FA"/>
    <w:rsid w:val="00046053"/>
    <w:rsid w:val="00046132"/>
    <w:rsid w:val="00047ADC"/>
    <w:rsid w:val="000506B7"/>
    <w:rsid w:val="00050F8D"/>
    <w:rsid w:val="0005168A"/>
    <w:rsid w:val="0005424E"/>
    <w:rsid w:val="0005476C"/>
    <w:rsid w:val="0005489A"/>
    <w:rsid w:val="00055B35"/>
    <w:rsid w:val="00055B5E"/>
    <w:rsid w:val="000577D8"/>
    <w:rsid w:val="000600ED"/>
    <w:rsid w:val="000602DF"/>
    <w:rsid w:val="00060D0C"/>
    <w:rsid w:val="00064F59"/>
    <w:rsid w:val="000655FA"/>
    <w:rsid w:val="00065D9D"/>
    <w:rsid w:val="000669DB"/>
    <w:rsid w:val="00067D7A"/>
    <w:rsid w:val="00070313"/>
    <w:rsid w:val="00071AA0"/>
    <w:rsid w:val="00071E31"/>
    <w:rsid w:val="0007260A"/>
    <w:rsid w:val="00072A9F"/>
    <w:rsid w:val="000731A2"/>
    <w:rsid w:val="000742C3"/>
    <w:rsid w:val="000744E2"/>
    <w:rsid w:val="00074584"/>
    <w:rsid w:val="00075C53"/>
    <w:rsid w:val="00075EAF"/>
    <w:rsid w:val="00076962"/>
    <w:rsid w:val="000769A9"/>
    <w:rsid w:val="00076C6D"/>
    <w:rsid w:val="00080612"/>
    <w:rsid w:val="00080956"/>
    <w:rsid w:val="00081A8D"/>
    <w:rsid w:val="00081E30"/>
    <w:rsid w:val="00082BF7"/>
    <w:rsid w:val="0008324A"/>
    <w:rsid w:val="00084E54"/>
    <w:rsid w:val="00085B01"/>
    <w:rsid w:val="00086020"/>
    <w:rsid w:val="00086FF5"/>
    <w:rsid w:val="000878C7"/>
    <w:rsid w:val="00087C4C"/>
    <w:rsid w:val="00090F6F"/>
    <w:rsid w:val="000915FF"/>
    <w:rsid w:val="00091EBA"/>
    <w:rsid w:val="0009260D"/>
    <w:rsid w:val="00094AEE"/>
    <w:rsid w:val="00094E27"/>
    <w:rsid w:val="000953CF"/>
    <w:rsid w:val="0009550F"/>
    <w:rsid w:val="0009642A"/>
    <w:rsid w:val="000968C5"/>
    <w:rsid w:val="000970BA"/>
    <w:rsid w:val="000A0344"/>
    <w:rsid w:val="000A2665"/>
    <w:rsid w:val="000A2676"/>
    <w:rsid w:val="000A4468"/>
    <w:rsid w:val="000A4765"/>
    <w:rsid w:val="000A55B2"/>
    <w:rsid w:val="000A6E54"/>
    <w:rsid w:val="000B0503"/>
    <w:rsid w:val="000B0FC5"/>
    <w:rsid w:val="000B236A"/>
    <w:rsid w:val="000B326C"/>
    <w:rsid w:val="000B38CE"/>
    <w:rsid w:val="000B40A6"/>
    <w:rsid w:val="000B43EB"/>
    <w:rsid w:val="000B44A8"/>
    <w:rsid w:val="000B6078"/>
    <w:rsid w:val="000B669C"/>
    <w:rsid w:val="000B7ED2"/>
    <w:rsid w:val="000B7ED8"/>
    <w:rsid w:val="000C0C07"/>
    <w:rsid w:val="000C1981"/>
    <w:rsid w:val="000C32BC"/>
    <w:rsid w:val="000C3C50"/>
    <w:rsid w:val="000C486D"/>
    <w:rsid w:val="000C60BF"/>
    <w:rsid w:val="000D011C"/>
    <w:rsid w:val="000D0E8A"/>
    <w:rsid w:val="000D0EFC"/>
    <w:rsid w:val="000D1375"/>
    <w:rsid w:val="000D25CF"/>
    <w:rsid w:val="000D27F3"/>
    <w:rsid w:val="000D2B01"/>
    <w:rsid w:val="000D3D88"/>
    <w:rsid w:val="000D3E67"/>
    <w:rsid w:val="000D4EF0"/>
    <w:rsid w:val="000D5F60"/>
    <w:rsid w:val="000D6287"/>
    <w:rsid w:val="000D74E3"/>
    <w:rsid w:val="000D7561"/>
    <w:rsid w:val="000E05D3"/>
    <w:rsid w:val="000E1D46"/>
    <w:rsid w:val="000E205E"/>
    <w:rsid w:val="000E24AC"/>
    <w:rsid w:val="000E2A75"/>
    <w:rsid w:val="000E2C8A"/>
    <w:rsid w:val="000E2D8C"/>
    <w:rsid w:val="000E2DDC"/>
    <w:rsid w:val="000E2EB4"/>
    <w:rsid w:val="000E338B"/>
    <w:rsid w:val="000E346F"/>
    <w:rsid w:val="000E54F0"/>
    <w:rsid w:val="000E5F63"/>
    <w:rsid w:val="000E623F"/>
    <w:rsid w:val="000E6D3F"/>
    <w:rsid w:val="000E7F43"/>
    <w:rsid w:val="000F04B4"/>
    <w:rsid w:val="000F08D4"/>
    <w:rsid w:val="000F143E"/>
    <w:rsid w:val="000F1A26"/>
    <w:rsid w:val="000F1DC6"/>
    <w:rsid w:val="000F4184"/>
    <w:rsid w:val="000F4BDA"/>
    <w:rsid w:val="000F5DE5"/>
    <w:rsid w:val="000F65CB"/>
    <w:rsid w:val="000F6A98"/>
    <w:rsid w:val="000F6DC7"/>
    <w:rsid w:val="000F7058"/>
    <w:rsid w:val="000F7A76"/>
    <w:rsid w:val="00100106"/>
    <w:rsid w:val="001009F7"/>
    <w:rsid w:val="00100ACE"/>
    <w:rsid w:val="00100DD0"/>
    <w:rsid w:val="0010118F"/>
    <w:rsid w:val="00101886"/>
    <w:rsid w:val="00101FBC"/>
    <w:rsid w:val="001030F5"/>
    <w:rsid w:val="001032D7"/>
    <w:rsid w:val="001057CC"/>
    <w:rsid w:val="00105DAC"/>
    <w:rsid w:val="0010606F"/>
    <w:rsid w:val="00111B8E"/>
    <w:rsid w:val="00112A93"/>
    <w:rsid w:val="001138B3"/>
    <w:rsid w:val="00113ACF"/>
    <w:rsid w:val="00115203"/>
    <w:rsid w:val="0011564F"/>
    <w:rsid w:val="00120759"/>
    <w:rsid w:val="00120DDB"/>
    <w:rsid w:val="0012161B"/>
    <w:rsid w:val="00123339"/>
    <w:rsid w:val="00124C2B"/>
    <w:rsid w:val="00125203"/>
    <w:rsid w:val="00125E29"/>
    <w:rsid w:val="00126777"/>
    <w:rsid w:val="00126EB9"/>
    <w:rsid w:val="0013093E"/>
    <w:rsid w:val="001311E3"/>
    <w:rsid w:val="0013149A"/>
    <w:rsid w:val="0013232B"/>
    <w:rsid w:val="001325A6"/>
    <w:rsid w:val="001336E1"/>
    <w:rsid w:val="00133F37"/>
    <w:rsid w:val="00134C67"/>
    <w:rsid w:val="0013574F"/>
    <w:rsid w:val="00136684"/>
    <w:rsid w:val="00136941"/>
    <w:rsid w:val="00136A71"/>
    <w:rsid w:val="001377FF"/>
    <w:rsid w:val="00143011"/>
    <w:rsid w:val="001440CE"/>
    <w:rsid w:val="00144FB9"/>
    <w:rsid w:val="001542C8"/>
    <w:rsid w:val="00154B68"/>
    <w:rsid w:val="0015558D"/>
    <w:rsid w:val="00155CDA"/>
    <w:rsid w:val="0015647F"/>
    <w:rsid w:val="001565E3"/>
    <w:rsid w:val="001576A0"/>
    <w:rsid w:val="0016104D"/>
    <w:rsid w:val="00161656"/>
    <w:rsid w:val="00161C75"/>
    <w:rsid w:val="00161DC5"/>
    <w:rsid w:val="00162669"/>
    <w:rsid w:val="0016318A"/>
    <w:rsid w:val="00163497"/>
    <w:rsid w:val="00164007"/>
    <w:rsid w:val="001663EB"/>
    <w:rsid w:val="001666B6"/>
    <w:rsid w:val="00166975"/>
    <w:rsid w:val="001670BA"/>
    <w:rsid w:val="00167C31"/>
    <w:rsid w:val="00170D2E"/>
    <w:rsid w:val="00171175"/>
    <w:rsid w:val="001711ED"/>
    <w:rsid w:val="0017172F"/>
    <w:rsid w:val="0017173F"/>
    <w:rsid w:val="001727E8"/>
    <w:rsid w:val="00173302"/>
    <w:rsid w:val="0017350B"/>
    <w:rsid w:val="00174F4C"/>
    <w:rsid w:val="00175BA0"/>
    <w:rsid w:val="0017672B"/>
    <w:rsid w:val="0017683F"/>
    <w:rsid w:val="00176BB4"/>
    <w:rsid w:val="00176E33"/>
    <w:rsid w:val="001773B5"/>
    <w:rsid w:val="00177AE7"/>
    <w:rsid w:val="0018052A"/>
    <w:rsid w:val="00180A0F"/>
    <w:rsid w:val="00181DA8"/>
    <w:rsid w:val="00182C44"/>
    <w:rsid w:val="00182F5F"/>
    <w:rsid w:val="00183677"/>
    <w:rsid w:val="00183DFE"/>
    <w:rsid w:val="00186F48"/>
    <w:rsid w:val="001876B8"/>
    <w:rsid w:val="00190524"/>
    <w:rsid w:val="00191839"/>
    <w:rsid w:val="00192973"/>
    <w:rsid w:val="00192FE9"/>
    <w:rsid w:val="0019404B"/>
    <w:rsid w:val="00194599"/>
    <w:rsid w:val="0019645C"/>
    <w:rsid w:val="00196B61"/>
    <w:rsid w:val="001970F7"/>
    <w:rsid w:val="00197E2D"/>
    <w:rsid w:val="001A06B7"/>
    <w:rsid w:val="001A2C91"/>
    <w:rsid w:val="001A4023"/>
    <w:rsid w:val="001A4597"/>
    <w:rsid w:val="001A68B8"/>
    <w:rsid w:val="001A7B3B"/>
    <w:rsid w:val="001A7D96"/>
    <w:rsid w:val="001B0569"/>
    <w:rsid w:val="001B0582"/>
    <w:rsid w:val="001B1D22"/>
    <w:rsid w:val="001B233D"/>
    <w:rsid w:val="001B2357"/>
    <w:rsid w:val="001B2611"/>
    <w:rsid w:val="001B3A75"/>
    <w:rsid w:val="001B3F99"/>
    <w:rsid w:val="001B65E8"/>
    <w:rsid w:val="001B6D8D"/>
    <w:rsid w:val="001B7B1A"/>
    <w:rsid w:val="001C229B"/>
    <w:rsid w:val="001C2E36"/>
    <w:rsid w:val="001C3CA7"/>
    <w:rsid w:val="001C3E78"/>
    <w:rsid w:val="001C3EFB"/>
    <w:rsid w:val="001C4925"/>
    <w:rsid w:val="001C4DD3"/>
    <w:rsid w:val="001C64C3"/>
    <w:rsid w:val="001D0145"/>
    <w:rsid w:val="001D0F3A"/>
    <w:rsid w:val="001D3B45"/>
    <w:rsid w:val="001D3BBF"/>
    <w:rsid w:val="001D3DA5"/>
    <w:rsid w:val="001D4379"/>
    <w:rsid w:val="001D4822"/>
    <w:rsid w:val="001D50FD"/>
    <w:rsid w:val="001D6162"/>
    <w:rsid w:val="001D6417"/>
    <w:rsid w:val="001D65AD"/>
    <w:rsid w:val="001D6D70"/>
    <w:rsid w:val="001D7421"/>
    <w:rsid w:val="001D75FD"/>
    <w:rsid w:val="001D785C"/>
    <w:rsid w:val="001D7AA4"/>
    <w:rsid w:val="001E281E"/>
    <w:rsid w:val="001E282C"/>
    <w:rsid w:val="001E2F6D"/>
    <w:rsid w:val="001E2F9B"/>
    <w:rsid w:val="001E3422"/>
    <w:rsid w:val="001E3B07"/>
    <w:rsid w:val="001E4146"/>
    <w:rsid w:val="001E4C08"/>
    <w:rsid w:val="001E627B"/>
    <w:rsid w:val="001E65C6"/>
    <w:rsid w:val="001E71D5"/>
    <w:rsid w:val="001E763A"/>
    <w:rsid w:val="001F00B3"/>
    <w:rsid w:val="001F1B0B"/>
    <w:rsid w:val="001F2073"/>
    <w:rsid w:val="001F38CF"/>
    <w:rsid w:val="001F4175"/>
    <w:rsid w:val="001F4601"/>
    <w:rsid w:val="001F4964"/>
    <w:rsid w:val="001F4D17"/>
    <w:rsid w:val="001F4E4B"/>
    <w:rsid w:val="001F4FC3"/>
    <w:rsid w:val="001F781F"/>
    <w:rsid w:val="001F78D6"/>
    <w:rsid w:val="001F7C6E"/>
    <w:rsid w:val="0020071E"/>
    <w:rsid w:val="002007A9"/>
    <w:rsid w:val="00200985"/>
    <w:rsid w:val="0020106C"/>
    <w:rsid w:val="00202F87"/>
    <w:rsid w:val="0020466E"/>
    <w:rsid w:val="00205292"/>
    <w:rsid w:val="0020554A"/>
    <w:rsid w:val="002055A6"/>
    <w:rsid w:val="00205CB7"/>
    <w:rsid w:val="00206018"/>
    <w:rsid w:val="002067FF"/>
    <w:rsid w:val="00207C34"/>
    <w:rsid w:val="002102C3"/>
    <w:rsid w:val="00210D5C"/>
    <w:rsid w:val="00211579"/>
    <w:rsid w:val="002118C2"/>
    <w:rsid w:val="00211F42"/>
    <w:rsid w:val="00212E38"/>
    <w:rsid w:val="00212E90"/>
    <w:rsid w:val="00213049"/>
    <w:rsid w:val="002130C9"/>
    <w:rsid w:val="002132C1"/>
    <w:rsid w:val="00213B75"/>
    <w:rsid w:val="00213C5C"/>
    <w:rsid w:val="0021457F"/>
    <w:rsid w:val="00214DC7"/>
    <w:rsid w:val="002160C9"/>
    <w:rsid w:val="002163AE"/>
    <w:rsid w:val="002164F8"/>
    <w:rsid w:val="00216A92"/>
    <w:rsid w:val="00217189"/>
    <w:rsid w:val="002177C4"/>
    <w:rsid w:val="00217B0D"/>
    <w:rsid w:val="00217C33"/>
    <w:rsid w:val="00222182"/>
    <w:rsid w:val="002221FE"/>
    <w:rsid w:val="002245F5"/>
    <w:rsid w:val="00224E11"/>
    <w:rsid w:val="00226054"/>
    <w:rsid w:val="002262FA"/>
    <w:rsid w:val="00226CEA"/>
    <w:rsid w:val="00227625"/>
    <w:rsid w:val="00227875"/>
    <w:rsid w:val="002305B0"/>
    <w:rsid w:val="00230F0E"/>
    <w:rsid w:val="00231417"/>
    <w:rsid w:val="002321F6"/>
    <w:rsid w:val="002329F1"/>
    <w:rsid w:val="0023490C"/>
    <w:rsid w:val="00235271"/>
    <w:rsid w:val="002364B7"/>
    <w:rsid w:val="0023656A"/>
    <w:rsid w:val="002367BC"/>
    <w:rsid w:val="0024068C"/>
    <w:rsid w:val="00240DF2"/>
    <w:rsid w:val="002417AB"/>
    <w:rsid w:val="00242187"/>
    <w:rsid w:val="0024272A"/>
    <w:rsid w:val="002444FE"/>
    <w:rsid w:val="00245375"/>
    <w:rsid w:val="00245F99"/>
    <w:rsid w:val="0024601C"/>
    <w:rsid w:val="0024667A"/>
    <w:rsid w:val="00246A79"/>
    <w:rsid w:val="00246C76"/>
    <w:rsid w:val="0024743F"/>
    <w:rsid w:val="00247FE9"/>
    <w:rsid w:val="00250915"/>
    <w:rsid w:val="002510AD"/>
    <w:rsid w:val="00251976"/>
    <w:rsid w:val="00252326"/>
    <w:rsid w:val="0025243A"/>
    <w:rsid w:val="00252A07"/>
    <w:rsid w:val="002531C6"/>
    <w:rsid w:val="00255236"/>
    <w:rsid w:val="00257DB8"/>
    <w:rsid w:val="00257F2E"/>
    <w:rsid w:val="0026066E"/>
    <w:rsid w:val="00262D29"/>
    <w:rsid w:val="00264C80"/>
    <w:rsid w:val="002657D9"/>
    <w:rsid w:val="00266200"/>
    <w:rsid w:val="0026771E"/>
    <w:rsid w:val="00270B83"/>
    <w:rsid w:val="002712A7"/>
    <w:rsid w:val="002717F3"/>
    <w:rsid w:val="00271957"/>
    <w:rsid w:val="00271FCF"/>
    <w:rsid w:val="0027244B"/>
    <w:rsid w:val="002746CC"/>
    <w:rsid w:val="0027490F"/>
    <w:rsid w:val="002749CD"/>
    <w:rsid w:val="002750F5"/>
    <w:rsid w:val="00275580"/>
    <w:rsid w:val="0027564C"/>
    <w:rsid w:val="00275EBA"/>
    <w:rsid w:val="00275F97"/>
    <w:rsid w:val="00276C88"/>
    <w:rsid w:val="00277055"/>
    <w:rsid w:val="002779E5"/>
    <w:rsid w:val="00277F00"/>
    <w:rsid w:val="00280117"/>
    <w:rsid w:val="00280177"/>
    <w:rsid w:val="0028025D"/>
    <w:rsid w:val="00280667"/>
    <w:rsid w:val="002819D4"/>
    <w:rsid w:val="00281A1E"/>
    <w:rsid w:val="00281AF6"/>
    <w:rsid w:val="00281D17"/>
    <w:rsid w:val="00282073"/>
    <w:rsid w:val="002827F5"/>
    <w:rsid w:val="00283051"/>
    <w:rsid w:val="00284E54"/>
    <w:rsid w:val="002851B0"/>
    <w:rsid w:val="00285A46"/>
    <w:rsid w:val="002867EE"/>
    <w:rsid w:val="00287F91"/>
    <w:rsid w:val="00290938"/>
    <w:rsid w:val="00291628"/>
    <w:rsid w:val="00291822"/>
    <w:rsid w:val="0029182E"/>
    <w:rsid w:val="0029285E"/>
    <w:rsid w:val="00293128"/>
    <w:rsid w:val="00294EBC"/>
    <w:rsid w:val="002951B2"/>
    <w:rsid w:val="002952F3"/>
    <w:rsid w:val="00295356"/>
    <w:rsid w:val="00295D52"/>
    <w:rsid w:val="00296063"/>
    <w:rsid w:val="002971B4"/>
    <w:rsid w:val="0029758F"/>
    <w:rsid w:val="002A0D91"/>
    <w:rsid w:val="002A0F70"/>
    <w:rsid w:val="002A14E7"/>
    <w:rsid w:val="002A18A5"/>
    <w:rsid w:val="002A1AC8"/>
    <w:rsid w:val="002A342F"/>
    <w:rsid w:val="002A343B"/>
    <w:rsid w:val="002A38F2"/>
    <w:rsid w:val="002A3C1C"/>
    <w:rsid w:val="002A4102"/>
    <w:rsid w:val="002A441A"/>
    <w:rsid w:val="002A52C1"/>
    <w:rsid w:val="002A5AC6"/>
    <w:rsid w:val="002A5AFA"/>
    <w:rsid w:val="002A5E89"/>
    <w:rsid w:val="002A6790"/>
    <w:rsid w:val="002A7B96"/>
    <w:rsid w:val="002B020F"/>
    <w:rsid w:val="002B040C"/>
    <w:rsid w:val="002B0744"/>
    <w:rsid w:val="002B1A43"/>
    <w:rsid w:val="002B32BA"/>
    <w:rsid w:val="002B3C90"/>
    <w:rsid w:val="002B4C8C"/>
    <w:rsid w:val="002C0041"/>
    <w:rsid w:val="002C10D8"/>
    <w:rsid w:val="002C1981"/>
    <w:rsid w:val="002C2C93"/>
    <w:rsid w:val="002C5B54"/>
    <w:rsid w:val="002C5BD6"/>
    <w:rsid w:val="002C5D49"/>
    <w:rsid w:val="002C649A"/>
    <w:rsid w:val="002C6623"/>
    <w:rsid w:val="002C7DD0"/>
    <w:rsid w:val="002D0787"/>
    <w:rsid w:val="002D48B2"/>
    <w:rsid w:val="002D58EA"/>
    <w:rsid w:val="002D6B2C"/>
    <w:rsid w:val="002D6F11"/>
    <w:rsid w:val="002E02AC"/>
    <w:rsid w:val="002E0303"/>
    <w:rsid w:val="002E0380"/>
    <w:rsid w:val="002E0608"/>
    <w:rsid w:val="002E0B1D"/>
    <w:rsid w:val="002E1CCA"/>
    <w:rsid w:val="002E20BB"/>
    <w:rsid w:val="002E3078"/>
    <w:rsid w:val="002E35C2"/>
    <w:rsid w:val="002E39B5"/>
    <w:rsid w:val="002E3C26"/>
    <w:rsid w:val="002E461A"/>
    <w:rsid w:val="002E4E3A"/>
    <w:rsid w:val="002E5297"/>
    <w:rsid w:val="002E53F4"/>
    <w:rsid w:val="002E6B46"/>
    <w:rsid w:val="002E7AC2"/>
    <w:rsid w:val="002F10C3"/>
    <w:rsid w:val="002F113D"/>
    <w:rsid w:val="002F1AE5"/>
    <w:rsid w:val="002F21E5"/>
    <w:rsid w:val="002F2F58"/>
    <w:rsid w:val="002F47C7"/>
    <w:rsid w:val="002F49AB"/>
    <w:rsid w:val="002F5872"/>
    <w:rsid w:val="002F5895"/>
    <w:rsid w:val="002F6208"/>
    <w:rsid w:val="002F6BC0"/>
    <w:rsid w:val="003002A2"/>
    <w:rsid w:val="003015B7"/>
    <w:rsid w:val="00301798"/>
    <w:rsid w:val="00302706"/>
    <w:rsid w:val="003034F7"/>
    <w:rsid w:val="00303E9B"/>
    <w:rsid w:val="003048A6"/>
    <w:rsid w:val="003055E2"/>
    <w:rsid w:val="00305750"/>
    <w:rsid w:val="00305914"/>
    <w:rsid w:val="00306B57"/>
    <w:rsid w:val="00307466"/>
    <w:rsid w:val="0031113F"/>
    <w:rsid w:val="00312CCF"/>
    <w:rsid w:val="00312D33"/>
    <w:rsid w:val="00312F16"/>
    <w:rsid w:val="003133D5"/>
    <w:rsid w:val="003139C9"/>
    <w:rsid w:val="00313BE7"/>
    <w:rsid w:val="003149A1"/>
    <w:rsid w:val="00314D97"/>
    <w:rsid w:val="00314F44"/>
    <w:rsid w:val="003154F3"/>
    <w:rsid w:val="00315A66"/>
    <w:rsid w:val="003163CA"/>
    <w:rsid w:val="0031694F"/>
    <w:rsid w:val="00317356"/>
    <w:rsid w:val="00320466"/>
    <w:rsid w:val="003210D9"/>
    <w:rsid w:val="00321CEA"/>
    <w:rsid w:val="00322978"/>
    <w:rsid w:val="00323A58"/>
    <w:rsid w:val="00324687"/>
    <w:rsid w:val="00327850"/>
    <w:rsid w:val="00330128"/>
    <w:rsid w:val="00330FB4"/>
    <w:rsid w:val="003344C4"/>
    <w:rsid w:val="00334BF4"/>
    <w:rsid w:val="00337135"/>
    <w:rsid w:val="00337616"/>
    <w:rsid w:val="00340350"/>
    <w:rsid w:val="00340A09"/>
    <w:rsid w:val="00340CDF"/>
    <w:rsid w:val="00340D0F"/>
    <w:rsid w:val="00342386"/>
    <w:rsid w:val="0034238C"/>
    <w:rsid w:val="00342D38"/>
    <w:rsid w:val="00343151"/>
    <w:rsid w:val="00343F8E"/>
    <w:rsid w:val="00344477"/>
    <w:rsid w:val="00344C70"/>
    <w:rsid w:val="00345149"/>
    <w:rsid w:val="003478E1"/>
    <w:rsid w:val="00350D81"/>
    <w:rsid w:val="00352FD1"/>
    <w:rsid w:val="00353674"/>
    <w:rsid w:val="003540C8"/>
    <w:rsid w:val="00356181"/>
    <w:rsid w:val="00357227"/>
    <w:rsid w:val="00357642"/>
    <w:rsid w:val="00361B5B"/>
    <w:rsid w:val="0036269D"/>
    <w:rsid w:val="0036271F"/>
    <w:rsid w:val="003628CE"/>
    <w:rsid w:val="003642FA"/>
    <w:rsid w:val="003647CF"/>
    <w:rsid w:val="00370252"/>
    <w:rsid w:val="00370375"/>
    <w:rsid w:val="00370B2F"/>
    <w:rsid w:val="00371262"/>
    <w:rsid w:val="0037249D"/>
    <w:rsid w:val="00372B99"/>
    <w:rsid w:val="0037485F"/>
    <w:rsid w:val="003748C0"/>
    <w:rsid w:val="00377234"/>
    <w:rsid w:val="003809EF"/>
    <w:rsid w:val="00381D21"/>
    <w:rsid w:val="003826FA"/>
    <w:rsid w:val="003844F1"/>
    <w:rsid w:val="00385466"/>
    <w:rsid w:val="0038628B"/>
    <w:rsid w:val="003900F2"/>
    <w:rsid w:val="00390467"/>
    <w:rsid w:val="003919D8"/>
    <w:rsid w:val="003923C5"/>
    <w:rsid w:val="003935D0"/>
    <w:rsid w:val="00393736"/>
    <w:rsid w:val="003947CB"/>
    <w:rsid w:val="0039644E"/>
    <w:rsid w:val="0039692F"/>
    <w:rsid w:val="00396A88"/>
    <w:rsid w:val="00396D51"/>
    <w:rsid w:val="003A04F7"/>
    <w:rsid w:val="003A0C91"/>
    <w:rsid w:val="003A171B"/>
    <w:rsid w:val="003A4044"/>
    <w:rsid w:val="003A406E"/>
    <w:rsid w:val="003A4079"/>
    <w:rsid w:val="003A604A"/>
    <w:rsid w:val="003B08CA"/>
    <w:rsid w:val="003B0E51"/>
    <w:rsid w:val="003B0FEC"/>
    <w:rsid w:val="003B27D3"/>
    <w:rsid w:val="003B347F"/>
    <w:rsid w:val="003B433B"/>
    <w:rsid w:val="003B46D5"/>
    <w:rsid w:val="003B58A8"/>
    <w:rsid w:val="003B59BA"/>
    <w:rsid w:val="003B6496"/>
    <w:rsid w:val="003B6F8D"/>
    <w:rsid w:val="003B70A7"/>
    <w:rsid w:val="003B73CA"/>
    <w:rsid w:val="003C0C14"/>
    <w:rsid w:val="003C12EE"/>
    <w:rsid w:val="003C1B79"/>
    <w:rsid w:val="003C2732"/>
    <w:rsid w:val="003C39C5"/>
    <w:rsid w:val="003C3AE1"/>
    <w:rsid w:val="003C3D3A"/>
    <w:rsid w:val="003C44AE"/>
    <w:rsid w:val="003C7E74"/>
    <w:rsid w:val="003D2169"/>
    <w:rsid w:val="003D23E6"/>
    <w:rsid w:val="003D38F7"/>
    <w:rsid w:val="003D5096"/>
    <w:rsid w:val="003D51BC"/>
    <w:rsid w:val="003D64A4"/>
    <w:rsid w:val="003E138D"/>
    <w:rsid w:val="003E1FB5"/>
    <w:rsid w:val="003E2EAB"/>
    <w:rsid w:val="003E38EE"/>
    <w:rsid w:val="003E56D8"/>
    <w:rsid w:val="003E5E6D"/>
    <w:rsid w:val="003E5ED3"/>
    <w:rsid w:val="003E60CA"/>
    <w:rsid w:val="003E64B4"/>
    <w:rsid w:val="003E7806"/>
    <w:rsid w:val="003E7D49"/>
    <w:rsid w:val="003F0448"/>
    <w:rsid w:val="003F10E0"/>
    <w:rsid w:val="003F14D0"/>
    <w:rsid w:val="003F1BDD"/>
    <w:rsid w:val="003F1E7A"/>
    <w:rsid w:val="003F20EF"/>
    <w:rsid w:val="003F257D"/>
    <w:rsid w:val="003F36BE"/>
    <w:rsid w:val="003F3ABA"/>
    <w:rsid w:val="003F4927"/>
    <w:rsid w:val="003F7306"/>
    <w:rsid w:val="003F7966"/>
    <w:rsid w:val="004009B5"/>
    <w:rsid w:val="004012AD"/>
    <w:rsid w:val="004018D5"/>
    <w:rsid w:val="00401B7F"/>
    <w:rsid w:val="00402030"/>
    <w:rsid w:val="004025F7"/>
    <w:rsid w:val="00403297"/>
    <w:rsid w:val="00403640"/>
    <w:rsid w:val="0040427C"/>
    <w:rsid w:val="004043A9"/>
    <w:rsid w:val="00404699"/>
    <w:rsid w:val="00404C60"/>
    <w:rsid w:val="00405646"/>
    <w:rsid w:val="00407B11"/>
    <w:rsid w:val="00407C03"/>
    <w:rsid w:val="00407D9A"/>
    <w:rsid w:val="00410919"/>
    <w:rsid w:val="00411004"/>
    <w:rsid w:val="004122BB"/>
    <w:rsid w:val="00413C8D"/>
    <w:rsid w:val="004140BF"/>
    <w:rsid w:val="004151E5"/>
    <w:rsid w:val="00415C75"/>
    <w:rsid w:val="004172B6"/>
    <w:rsid w:val="004172EE"/>
    <w:rsid w:val="004212E7"/>
    <w:rsid w:val="00422038"/>
    <w:rsid w:val="004231E1"/>
    <w:rsid w:val="004232BB"/>
    <w:rsid w:val="004243BC"/>
    <w:rsid w:val="00424AB0"/>
    <w:rsid w:val="00425680"/>
    <w:rsid w:val="004257E7"/>
    <w:rsid w:val="00426682"/>
    <w:rsid w:val="00431156"/>
    <w:rsid w:val="0043359C"/>
    <w:rsid w:val="004336AD"/>
    <w:rsid w:val="00433A7F"/>
    <w:rsid w:val="00434851"/>
    <w:rsid w:val="00434B65"/>
    <w:rsid w:val="00440520"/>
    <w:rsid w:val="00440F72"/>
    <w:rsid w:val="004412CC"/>
    <w:rsid w:val="00441B02"/>
    <w:rsid w:val="0044268E"/>
    <w:rsid w:val="004434DE"/>
    <w:rsid w:val="00444B43"/>
    <w:rsid w:val="00444F61"/>
    <w:rsid w:val="0045041C"/>
    <w:rsid w:val="00450700"/>
    <w:rsid w:val="00450A43"/>
    <w:rsid w:val="00452E44"/>
    <w:rsid w:val="0045398F"/>
    <w:rsid w:val="00455322"/>
    <w:rsid w:val="00455C6B"/>
    <w:rsid w:val="00455F2C"/>
    <w:rsid w:val="004566EF"/>
    <w:rsid w:val="00456B74"/>
    <w:rsid w:val="00456D8C"/>
    <w:rsid w:val="0045714C"/>
    <w:rsid w:val="004574B7"/>
    <w:rsid w:val="00457EB1"/>
    <w:rsid w:val="0046284C"/>
    <w:rsid w:val="004629B2"/>
    <w:rsid w:val="004642E8"/>
    <w:rsid w:val="00464427"/>
    <w:rsid w:val="00471320"/>
    <w:rsid w:val="0047385D"/>
    <w:rsid w:val="00474321"/>
    <w:rsid w:val="00474939"/>
    <w:rsid w:val="00474967"/>
    <w:rsid w:val="00474BF3"/>
    <w:rsid w:val="004752FC"/>
    <w:rsid w:val="0047694D"/>
    <w:rsid w:val="00480200"/>
    <w:rsid w:val="004810FB"/>
    <w:rsid w:val="00481162"/>
    <w:rsid w:val="00481460"/>
    <w:rsid w:val="00481A6A"/>
    <w:rsid w:val="00483483"/>
    <w:rsid w:val="00484CBC"/>
    <w:rsid w:val="00485092"/>
    <w:rsid w:val="004854E6"/>
    <w:rsid w:val="0048695D"/>
    <w:rsid w:val="00486F08"/>
    <w:rsid w:val="00487AB4"/>
    <w:rsid w:val="004920BD"/>
    <w:rsid w:val="00492232"/>
    <w:rsid w:val="0049471E"/>
    <w:rsid w:val="004949D9"/>
    <w:rsid w:val="00494EE3"/>
    <w:rsid w:val="00494FDD"/>
    <w:rsid w:val="00497402"/>
    <w:rsid w:val="004A08C9"/>
    <w:rsid w:val="004A0B28"/>
    <w:rsid w:val="004A0D6B"/>
    <w:rsid w:val="004A1052"/>
    <w:rsid w:val="004A2234"/>
    <w:rsid w:val="004A3FCA"/>
    <w:rsid w:val="004A45BE"/>
    <w:rsid w:val="004A79EF"/>
    <w:rsid w:val="004A7AE9"/>
    <w:rsid w:val="004A7B11"/>
    <w:rsid w:val="004A7E54"/>
    <w:rsid w:val="004B1C64"/>
    <w:rsid w:val="004B29CD"/>
    <w:rsid w:val="004B2F7A"/>
    <w:rsid w:val="004B3CD5"/>
    <w:rsid w:val="004B3F5E"/>
    <w:rsid w:val="004B49B6"/>
    <w:rsid w:val="004B4A80"/>
    <w:rsid w:val="004B574B"/>
    <w:rsid w:val="004B58B0"/>
    <w:rsid w:val="004B7025"/>
    <w:rsid w:val="004B79AD"/>
    <w:rsid w:val="004B7AE6"/>
    <w:rsid w:val="004B7B86"/>
    <w:rsid w:val="004C079B"/>
    <w:rsid w:val="004C0A6A"/>
    <w:rsid w:val="004C0F4B"/>
    <w:rsid w:val="004C13F3"/>
    <w:rsid w:val="004C156A"/>
    <w:rsid w:val="004C3E93"/>
    <w:rsid w:val="004C57EB"/>
    <w:rsid w:val="004C62E3"/>
    <w:rsid w:val="004C6367"/>
    <w:rsid w:val="004C7C0A"/>
    <w:rsid w:val="004D1803"/>
    <w:rsid w:val="004D1C01"/>
    <w:rsid w:val="004D2547"/>
    <w:rsid w:val="004D38E3"/>
    <w:rsid w:val="004D3D86"/>
    <w:rsid w:val="004D4F37"/>
    <w:rsid w:val="004D525B"/>
    <w:rsid w:val="004D5D14"/>
    <w:rsid w:val="004D6770"/>
    <w:rsid w:val="004D6BE1"/>
    <w:rsid w:val="004D77F2"/>
    <w:rsid w:val="004E252F"/>
    <w:rsid w:val="004E27C9"/>
    <w:rsid w:val="004E3426"/>
    <w:rsid w:val="004E4531"/>
    <w:rsid w:val="004E465F"/>
    <w:rsid w:val="004E473D"/>
    <w:rsid w:val="004E48DD"/>
    <w:rsid w:val="004E64B0"/>
    <w:rsid w:val="004E6B55"/>
    <w:rsid w:val="004F0079"/>
    <w:rsid w:val="004F16A4"/>
    <w:rsid w:val="004F2E39"/>
    <w:rsid w:val="004F322E"/>
    <w:rsid w:val="004F39B2"/>
    <w:rsid w:val="004F4732"/>
    <w:rsid w:val="004F6C6B"/>
    <w:rsid w:val="0050247F"/>
    <w:rsid w:val="00503539"/>
    <w:rsid w:val="00503A6E"/>
    <w:rsid w:val="00503C40"/>
    <w:rsid w:val="005052B5"/>
    <w:rsid w:val="00505895"/>
    <w:rsid w:val="00505A22"/>
    <w:rsid w:val="00505F2D"/>
    <w:rsid w:val="00507CC0"/>
    <w:rsid w:val="00507E29"/>
    <w:rsid w:val="00510B86"/>
    <w:rsid w:val="00510C0B"/>
    <w:rsid w:val="0051397C"/>
    <w:rsid w:val="005148AA"/>
    <w:rsid w:val="00514BF0"/>
    <w:rsid w:val="005151CC"/>
    <w:rsid w:val="00516B14"/>
    <w:rsid w:val="00517647"/>
    <w:rsid w:val="005202B6"/>
    <w:rsid w:val="00520B7D"/>
    <w:rsid w:val="005216F2"/>
    <w:rsid w:val="00521AF9"/>
    <w:rsid w:val="00522439"/>
    <w:rsid w:val="0052278E"/>
    <w:rsid w:val="005236F9"/>
    <w:rsid w:val="00524043"/>
    <w:rsid w:val="0052427E"/>
    <w:rsid w:val="00525949"/>
    <w:rsid w:val="005264E1"/>
    <w:rsid w:val="005267F2"/>
    <w:rsid w:val="00527730"/>
    <w:rsid w:val="0052797C"/>
    <w:rsid w:val="00527A23"/>
    <w:rsid w:val="00527D58"/>
    <w:rsid w:val="00530C03"/>
    <w:rsid w:val="00531632"/>
    <w:rsid w:val="00531DBB"/>
    <w:rsid w:val="00532009"/>
    <w:rsid w:val="0053206F"/>
    <w:rsid w:val="00532998"/>
    <w:rsid w:val="00532E5E"/>
    <w:rsid w:val="00535FEB"/>
    <w:rsid w:val="00536A41"/>
    <w:rsid w:val="00536E6C"/>
    <w:rsid w:val="00536FAD"/>
    <w:rsid w:val="005409EA"/>
    <w:rsid w:val="00540E36"/>
    <w:rsid w:val="005413F8"/>
    <w:rsid w:val="00542460"/>
    <w:rsid w:val="00542697"/>
    <w:rsid w:val="00542F62"/>
    <w:rsid w:val="00543CAA"/>
    <w:rsid w:val="00543D7A"/>
    <w:rsid w:val="00544049"/>
    <w:rsid w:val="00545E71"/>
    <w:rsid w:val="0054623A"/>
    <w:rsid w:val="0054647A"/>
    <w:rsid w:val="005467CA"/>
    <w:rsid w:val="00546F7C"/>
    <w:rsid w:val="005471D7"/>
    <w:rsid w:val="00547C33"/>
    <w:rsid w:val="00547FCA"/>
    <w:rsid w:val="0055000E"/>
    <w:rsid w:val="00550D5C"/>
    <w:rsid w:val="005519B5"/>
    <w:rsid w:val="005520FA"/>
    <w:rsid w:val="005522F2"/>
    <w:rsid w:val="005542CD"/>
    <w:rsid w:val="00554566"/>
    <w:rsid w:val="0055645C"/>
    <w:rsid w:val="00556AE5"/>
    <w:rsid w:val="00556CA9"/>
    <w:rsid w:val="00557FCB"/>
    <w:rsid w:val="00560040"/>
    <w:rsid w:val="00561CC4"/>
    <w:rsid w:val="00561FEC"/>
    <w:rsid w:val="00562656"/>
    <w:rsid w:val="00564923"/>
    <w:rsid w:val="0056524C"/>
    <w:rsid w:val="00565D0A"/>
    <w:rsid w:val="00567126"/>
    <w:rsid w:val="00567787"/>
    <w:rsid w:val="005677F8"/>
    <w:rsid w:val="00567BDD"/>
    <w:rsid w:val="00570182"/>
    <w:rsid w:val="00571D71"/>
    <w:rsid w:val="005722A3"/>
    <w:rsid w:val="00572900"/>
    <w:rsid w:val="0057429A"/>
    <w:rsid w:val="00575FD8"/>
    <w:rsid w:val="005765A4"/>
    <w:rsid w:val="00577C89"/>
    <w:rsid w:val="00580044"/>
    <w:rsid w:val="005811B6"/>
    <w:rsid w:val="005816ED"/>
    <w:rsid w:val="0058245F"/>
    <w:rsid w:val="0058308F"/>
    <w:rsid w:val="0058595D"/>
    <w:rsid w:val="005859EC"/>
    <w:rsid w:val="00585C33"/>
    <w:rsid w:val="005873D3"/>
    <w:rsid w:val="00587A5A"/>
    <w:rsid w:val="00590666"/>
    <w:rsid w:val="00590DF4"/>
    <w:rsid w:val="005912D6"/>
    <w:rsid w:val="005916B8"/>
    <w:rsid w:val="00593382"/>
    <w:rsid w:val="0059422F"/>
    <w:rsid w:val="005942A6"/>
    <w:rsid w:val="005955F3"/>
    <w:rsid w:val="00595679"/>
    <w:rsid w:val="00597365"/>
    <w:rsid w:val="00597CF7"/>
    <w:rsid w:val="00597FA7"/>
    <w:rsid w:val="005A1BE0"/>
    <w:rsid w:val="005A1EF7"/>
    <w:rsid w:val="005A2095"/>
    <w:rsid w:val="005A3275"/>
    <w:rsid w:val="005A4040"/>
    <w:rsid w:val="005A51A6"/>
    <w:rsid w:val="005A5237"/>
    <w:rsid w:val="005A5AB8"/>
    <w:rsid w:val="005A673F"/>
    <w:rsid w:val="005A740D"/>
    <w:rsid w:val="005B06FA"/>
    <w:rsid w:val="005B1BC5"/>
    <w:rsid w:val="005B26E1"/>
    <w:rsid w:val="005B29FE"/>
    <w:rsid w:val="005B2A88"/>
    <w:rsid w:val="005B2AD9"/>
    <w:rsid w:val="005B2D53"/>
    <w:rsid w:val="005B3FA2"/>
    <w:rsid w:val="005B43D6"/>
    <w:rsid w:val="005B4D0D"/>
    <w:rsid w:val="005B5711"/>
    <w:rsid w:val="005B6EE9"/>
    <w:rsid w:val="005B757A"/>
    <w:rsid w:val="005B7A00"/>
    <w:rsid w:val="005C03F9"/>
    <w:rsid w:val="005C1B7B"/>
    <w:rsid w:val="005C22F2"/>
    <w:rsid w:val="005C28CE"/>
    <w:rsid w:val="005C352B"/>
    <w:rsid w:val="005C42BD"/>
    <w:rsid w:val="005C4417"/>
    <w:rsid w:val="005C4609"/>
    <w:rsid w:val="005C4ADD"/>
    <w:rsid w:val="005C5DF8"/>
    <w:rsid w:val="005C7028"/>
    <w:rsid w:val="005D0533"/>
    <w:rsid w:val="005D0A70"/>
    <w:rsid w:val="005D0EA8"/>
    <w:rsid w:val="005D25DF"/>
    <w:rsid w:val="005D3013"/>
    <w:rsid w:val="005D3662"/>
    <w:rsid w:val="005D419C"/>
    <w:rsid w:val="005D59DA"/>
    <w:rsid w:val="005D6094"/>
    <w:rsid w:val="005E0F23"/>
    <w:rsid w:val="005E39AD"/>
    <w:rsid w:val="005E3B46"/>
    <w:rsid w:val="005E4F9A"/>
    <w:rsid w:val="005E5FAF"/>
    <w:rsid w:val="005E6FB2"/>
    <w:rsid w:val="005E7CBF"/>
    <w:rsid w:val="005F082A"/>
    <w:rsid w:val="005F0D8C"/>
    <w:rsid w:val="005F13F9"/>
    <w:rsid w:val="005F313A"/>
    <w:rsid w:val="005F485A"/>
    <w:rsid w:val="005F5285"/>
    <w:rsid w:val="005F568F"/>
    <w:rsid w:val="005F6EAA"/>
    <w:rsid w:val="005F7688"/>
    <w:rsid w:val="005F7769"/>
    <w:rsid w:val="005F7CC6"/>
    <w:rsid w:val="005F7D58"/>
    <w:rsid w:val="006008DD"/>
    <w:rsid w:val="0060293B"/>
    <w:rsid w:val="0060413B"/>
    <w:rsid w:val="00605FDD"/>
    <w:rsid w:val="0060720E"/>
    <w:rsid w:val="00607982"/>
    <w:rsid w:val="006109CB"/>
    <w:rsid w:val="006119A2"/>
    <w:rsid w:val="00611B31"/>
    <w:rsid w:val="00611F33"/>
    <w:rsid w:val="00612C80"/>
    <w:rsid w:val="00612DB0"/>
    <w:rsid w:val="0061385D"/>
    <w:rsid w:val="00613999"/>
    <w:rsid w:val="006140B4"/>
    <w:rsid w:val="00614310"/>
    <w:rsid w:val="00614962"/>
    <w:rsid w:val="00614E1C"/>
    <w:rsid w:val="00614F8A"/>
    <w:rsid w:val="00615179"/>
    <w:rsid w:val="00615309"/>
    <w:rsid w:val="00615411"/>
    <w:rsid w:val="00615855"/>
    <w:rsid w:val="00615F55"/>
    <w:rsid w:val="00616E40"/>
    <w:rsid w:val="00616E7A"/>
    <w:rsid w:val="00620E62"/>
    <w:rsid w:val="006215AD"/>
    <w:rsid w:val="00621C00"/>
    <w:rsid w:val="006222A0"/>
    <w:rsid w:val="006231C9"/>
    <w:rsid w:val="006233D0"/>
    <w:rsid w:val="00624388"/>
    <w:rsid w:val="00624CD2"/>
    <w:rsid w:val="00624DA5"/>
    <w:rsid w:val="00624EB9"/>
    <w:rsid w:val="006314ED"/>
    <w:rsid w:val="006325C2"/>
    <w:rsid w:val="00632766"/>
    <w:rsid w:val="006333D0"/>
    <w:rsid w:val="00634FED"/>
    <w:rsid w:val="006353CC"/>
    <w:rsid w:val="0063594E"/>
    <w:rsid w:val="00636466"/>
    <w:rsid w:val="006368FD"/>
    <w:rsid w:val="00636A84"/>
    <w:rsid w:val="00640FDF"/>
    <w:rsid w:val="006417EF"/>
    <w:rsid w:val="00641A4F"/>
    <w:rsid w:val="00642326"/>
    <w:rsid w:val="006423FD"/>
    <w:rsid w:val="00643FC1"/>
    <w:rsid w:val="0064486E"/>
    <w:rsid w:val="00645A74"/>
    <w:rsid w:val="00645DED"/>
    <w:rsid w:val="0064651B"/>
    <w:rsid w:val="00652643"/>
    <w:rsid w:val="00652D5C"/>
    <w:rsid w:val="00653D06"/>
    <w:rsid w:val="00653F6C"/>
    <w:rsid w:val="006542E8"/>
    <w:rsid w:val="0065658C"/>
    <w:rsid w:val="00656773"/>
    <w:rsid w:val="006571D0"/>
    <w:rsid w:val="00657208"/>
    <w:rsid w:val="00657547"/>
    <w:rsid w:val="00660BA4"/>
    <w:rsid w:val="00660CDE"/>
    <w:rsid w:val="00661DDB"/>
    <w:rsid w:val="006621DD"/>
    <w:rsid w:val="00665A85"/>
    <w:rsid w:val="0066618D"/>
    <w:rsid w:val="00666828"/>
    <w:rsid w:val="006675FC"/>
    <w:rsid w:val="0066775B"/>
    <w:rsid w:val="00670268"/>
    <w:rsid w:val="006712F1"/>
    <w:rsid w:val="006712F3"/>
    <w:rsid w:val="006714FF"/>
    <w:rsid w:val="006717BC"/>
    <w:rsid w:val="00671B23"/>
    <w:rsid w:val="00673119"/>
    <w:rsid w:val="0067355F"/>
    <w:rsid w:val="00674867"/>
    <w:rsid w:val="00674AFF"/>
    <w:rsid w:val="0067619D"/>
    <w:rsid w:val="00676BA2"/>
    <w:rsid w:val="006779E7"/>
    <w:rsid w:val="00680BD2"/>
    <w:rsid w:val="00681A08"/>
    <w:rsid w:val="0068257E"/>
    <w:rsid w:val="00682C78"/>
    <w:rsid w:val="00682CF6"/>
    <w:rsid w:val="00684D74"/>
    <w:rsid w:val="006854FF"/>
    <w:rsid w:val="00686195"/>
    <w:rsid w:val="0068794C"/>
    <w:rsid w:val="006903E3"/>
    <w:rsid w:val="00693E2C"/>
    <w:rsid w:val="0069435A"/>
    <w:rsid w:val="006944CA"/>
    <w:rsid w:val="006946F1"/>
    <w:rsid w:val="006A00FE"/>
    <w:rsid w:val="006A2530"/>
    <w:rsid w:val="006A28AA"/>
    <w:rsid w:val="006A6161"/>
    <w:rsid w:val="006A68DA"/>
    <w:rsid w:val="006B0532"/>
    <w:rsid w:val="006B1419"/>
    <w:rsid w:val="006B2277"/>
    <w:rsid w:val="006B442A"/>
    <w:rsid w:val="006B4521"/>
    <w:rsid w:val="006B4579"/>
    <w:rsid w:val="006B4BD5"/>
    <w:rsid w:val="006B51EB"/>
    <w:rsid w:val="006B56BC"/>
    <w:rsid w:val="006B593B"/>
    <w:rsid w:val="006B6570"/>
    <w:rsid w:val="006B6A56"/>
    <w:rsid w:val="006B707B"/>
    <w:rsid w:val="006B7B71"/>
    <w:rsid w:val="006C0813"/>
    <w:rsid w:val="006C208D"/>
    <w:rsid w:val="006C245B"/>
    <w:rsid w:val="006C2DE8"/>
    <w:rsid w:val="006C3A51"/>
    <w:rsid w:val="006C4144"/>
    <w:rsid w:val="006C488B"/>
    <w:rsid w:val="006C593A"/>
    <w:rsid w:val="006C5A41"/>
    <w:rsid w:val="006C5C1F"/>
    <w:rsid w:val="006C5F64"/>
    <w:rsid w:val="006C6337"/>
    <w:rsid w:val="006C7658"/>
    <w:rsid w:val="006D017A"/>
    <w:rsid w:val="006D04EC"/>
    <w:rsid w:val="006D0764"/>
    <w:rsid w:val="006D0894"/>
    <w:rsid w:val="006D0F4E"/>
    <w:rsid w:val="006D1413"/>
    <w:rsid w:val="006D1AE6"/>
    <w:rsid w:val="006D24AE"/>
    <w:rsid w:val="006D2B56"/>
    <w:rsid w:val="006D35AC"/>
    <w:rsid w:val="006D3EDE"/>
    <w:rsid w:val="006D4403"/>
    <w:rsid w:val="006D475F"/>
    <w:rsid w:val="006D488C"/>
    <w:rsid w:val="006D48EB"/>
    <w:rsid w:val="006D516D"/>
    <w:rsid w:val="006D5A6E"/>
    <w:rsid w:val="006D6079"/>
    <w:rsid w:val="006D7891"/>
    <w:rsid w:val="006E0B7C"/>
    <w:rsid w:val="006E140A"/>
    <w:rsid w:val="006E1E1C"/>
    <w:rsid w:val="006E3B51"/>
    <w:rsid w:val="006E524B"/>
    <w:rsid w:val="006E7577"/>
    <w:rsid w:val="006E7604"/>
    <w:rsid w:val="006F11DD"/>
    <w:rsid w:val="006F1C2B"/>
    <w:rsid w:val="006F3BA1"/>
    <w:rsid w:val="006F4178"/>
    <w:rsid w:val="006F4A77"/>
    <w:rsid w:val="006F4F2B"/>
    <w:rsid w:val="006F5624"/>
    <w:rsid w:val="006F5B3B"/>
    <w:rsid w:val="006F5DA3"/>
    <w:rsid w:val="0070001F"/>
    <w:rsid w:val="0070031A"/>
    <w:rsid w:val="0070086B"/>
    <w:rsid w:val="00700B68"/>
    <w:rsid w:val="00702673"/>
    <w:rsid w:val="00703044"/>
    <w:rsid w:val="00703292"/>
    <w:rsid w:val="00703E79"/>
    <w:rsid w:val="00705174"/>
    <w:rsid w:val="00710126"/>
    <w:rsid w:val="00710322"/>
    <w:rsid w:val="00711775"/>
    <w:rsid w:val="00711AC5"/>
    <w:rsid w:val="00711D42"/>
    <w:rsid w:val="00712AE7"/>
    <w:rsid w:val="00713ACC"/>
    <w:rsid w:val="00713B73"/>
    <w:rsid w:val="00715A20"/>
    <w:rsid w:val="00715C51"/>
    <w:rsid w:val="00716773"/>
    <w:rsid w:val="00717085"/>
    <w:rsid w:val="007177E1"/>
    <w:rsid w:val="0071794A"/>
    <w:rsid w:val="00717954"/>
    <w:rsid w:val="00721519"/>
    <w:rsid w:val="00722110"/>
    <w:rsid w:val="00722275"/>
    <w:rsid w:val="00722476"/>
    <w:rsid w:val="00722B1C"/>
    <w:rsid w:val="00724581"/>
    <w:rsid w:val="0072503E"/>
    <w:rsid w:val="00725B27"/>
    <w:rsid w:val="007268E7"/>
    <w:rsid w:val="00726C31"/>
    <w:rsid w:val="0072744F"/>
    <w:rsid w:val="00730255"/>
    <w:rsid w:val="00730B66"/>
    <w:rsid w:val="00731F92"/>
    <w:rsid w:val="007325D2"/>
    <w:rsid w:val="0073282B"/>
    <w:rsid w:val="007356C6"/>
    <w:rsid w:val="00737665"/>
    <w:rsid w:val="007408F8"/>
    <w:rsid w:val="007412C2"/>
    <w:rsid w:val="007416E1"/>
    <w:rsid w:val="00741792"/>
    <w:rsid w:val="00741B44"/>
    <w:rsid w:val="007430D8"/>
    <w:rsid w:val="00746678"/>
    <w:rsid w:val="00746B1C"/>
    <w:rsid w:val="007477D8"/>
    <w:rsid w:val="00747C0C"/>
    <w:rsid w:val="00747C88"/>
    <w:rsid w:val="007500AE"/>
    <w:rsid w:val="007504F0"/>
    <w:rsid w:val="007509E8"/>
    <w:rsid w:val="0075141E"/>
    <w:rsid w:val="007516FD"/>
    <w:rsid w:val="00751F77"/>
    <w:rsid w:val="00752795"/>
    <w:rsid w:val="00753D57"/>
    <w:rsid w:val="00754CEA"/>
    <w:rsid w:val="007559F3"/>
    <w:rsid w:val="0075608E"/>
    <w:rsid w:val="007569FF"/>
    <w:rsid w:val="00756DE8"/>
    <w:rsid w:val="00757A3C"/>
    <w:rsid w:val="00757FCF"/>
    <w:rsid w:val="00760693"/>
    <w:rsid w:val="007625C5"/>
    <w:rsid w:val="0076287D"/>
    <w:rsid w:val="00762973"/>
    <w:rsid w:val="00763096"/>
    <w:rsid w:val="00764013"/>
    <w:rsid w:val="0076428E"/>
    <w:rsid w:val="00764C9D"/>
    <w:rsid w:val="00764F5E"/>
    <w:rsid w:val="007653EB"/>
    <w:rsid w:val="007658E0"/>
    <w:rsid w:val="007659B2"/>
    <w:rsid w:val="00765E8F"/>
    <w:rsid w:val="00766C2C"/>
    <w:rsid w:val="0076740E"/>
    <w:rsid w:val="007675D7"/>
    <w:rsid w:val="00767D4C"/>
    <w:rsid w:val="00770317"/>
    <w:rsid w:val="00774424"/>
    <w:rsid w:val="00775886"/>
    <w:rsid w:val="00775F92"/>
    <w:rsid w:val="0078244B"/>
    <w:rsid w:val="00782DE1"/>
    <w:rsid w:val="00783C99"/>
    <w:rsid w:val="00784C7F"/>
    <w:rsid w:val="00787B69"/>
    <w:rsid w:val="00790050"/>
    <w:rsid w:val="0079045D"/>
    <w:rsid w:val="00790E26"/>
    <w:rsid w:val="007918F9"/>
    <w:rsid w:val="00792A2B"/>
    <w:rsid w:val="007933D9"/>
    <w:rsid w:val="007953BA"/>
    <w:rsid w:val="00795808"/>
    <w:rsid w:val="00797B0F"/>
    <w:rsid w:val="00797ECE"/>
    <w:rsid w:val="007A0D2A"/>
    <w:rsid w:val="007A117D"/>
    <w:rsid w:val="007A1728"/>
    <w:rsid w:val="007A1B2E"/>
    <w:rsid w:val="007A21B2"/>
    <w:rsid w:val="007A2FD5"/>
    <w:rsid w:val="007A3031"/>
    <w:rsid w:val="007A3B9F"/>
    <w:rsid w:val="007A4377"/>
    <w:rsid w:val="007A4E2F"/>
    <w:rsid w:val="007A4F5C"/>
    <w:rsid w:val="007A5A00"/>
    <w:rsid w:val="007A62BE"/>
    <w:rsid w:val="007A6401"/>
    <w:rsid w:val="007A64BE"/>
    <w:rsid w:val="007A72E9"/>
    <w:rsid w:val="007A785E"/>
    <w:rsid w:val="007B2EC8"/>
    <w:rsid w:val="007B3118"/>
    <w:rsid w:val="007B3832"/>
    <w:rsid w:val="007B4CB5"/>
    <w:rsid w:val="007B4E43"/>
    <w:rsid w:val="007B5508"/>
    <w:rsid w:val="007B6382"/>
    <w:rsid w:val="007B65B2"/>
    <w:rsid w:val="007B6966"/>
    <w:rsid w:val="007C18CF"/>
    <w:rsid w:val="007C2E3F"/>
    <w:rsid w:val="007C30B2"/>
    <w:rsid w:val="007C5AE2"/>
    <w:rsid w:val="007C755D"/>
    <w:rsid w:val="007D179B"/>
    <w:rsid w:val="007D21EA"/>
    <w:rsid w:val="007D49F8"/>
    <w:rsid w:val="007D519A"/>
    <w:rsid w:val="007D52A3"/>
    <w:rsid w:val="007D52E1"/>
    <w:rsid w:val="007D5EE8"/>
    <w:rsid w:val="007D6005"/>
    <w:rsid w:val="007D600C"/>
    <w:rsid w:val="007D63A9"/>
    <w:rsid w:val="007D6CCF"/>
    <w:rsid w:val="007D6F6F"/>
    <w:rsid w:val="007D7D17"/>
    <w:rsid w:val="007E04DD"/>
    <w:rsid w:val="007E0806"/>
    <w:rsid w:val="007E0C0F"/>
    <w:rsid w:val="007E4783"/>
    <w:rsid w:val="007E4910"/>
    <w:rsid w:val="007E5387"/>
    <w:rsid w:val="007E5E92"/>
    <w:rsid w:val="007E66F1"/>
    <w:rsid w:val="007F0F1D"/>
    <w:rsid w:val="007F2480"/>
    <w:rsid w:val="007F35EA"/>
    <w:rsid w:val="007F379C"/>
    <w:rsid w:val="007F3FD7"/>
    <w:rsid w:val="007F4569"/>
    <w:rsid w:val="007F59C1"/>
    <w:rsid w:val="007F68DF"/>
    <w:rsid w:val="00800968"/>
    <w:rsid w:val="00800D1F"/>
    <w:rsid w:val="00801B76"/>
    <w:rsid w:val="00801EFE"/>
    <w:rsid w:val="00802AEF"/>
    <w:rsid w:val="00803549"/>
    <w:rsid w:val="00807649"/>
    <w:rsid w:val="008111AB"/>
    <w:rsid w:val="00811824"/>
    <w:rsid w:val="00813A0C"/>
    <w:rsid w:val="008140E2"/>
    <w:rsid w:val="00814509"/>
    <w:rsid w:val="008178EA"/>
    <w:rsid w:val="00820D80"/>
    <w:rsid w:val="00822239"/>
    <w:rsid w:val="008227AC"/>
    <w:rsid w:val="00822EAF"/>
    <w:rsid w:val="0082317C"/>
    <w:rsid w:val="00823207"/>
    <w:rsid w:val="008241E9"/>
    <w:rsid w:val="008246E1"/>
    <w:rsid w:val="00824990"/>
    <w:rsid w:val="008267E1"/>
    <w:rsid w:val="00826A04"/>
    <w:rsid w:val="008318DF"/>
    <w:rsid w:val="00832221"/>
    <w:rsid w:val="0083228A"/>
    <w:rsid w:val="00833F62"/>
    <w:rsid w:val="00834A40"/>
    <w:rsid w:val="008354E0"/>
    <w:rsid w:val="008359F5"/>
    <w:rsid w:val="00835A0C"/>
    <w:rsid w:val="00836450"/>
    <w:rsid w:val="0083727A"/>
    <w:rsid w:val="008379BE"/>
    <w:rsid w:val="00840EE9"/>
    <w:rsid w:val="00842BC6"/>
    <w:rsid w:val="00844E75"/>
    <w:rsid w:val="0084591D"/>
    <w:rsid w:val="008467EF"/>
    <w:rsid w:val="00846A57"/>
    <w:rsid w:val="008476ED"/>
    <w:rsid w:val="00847AF3"/>
    <w:rsid w:val="00850FB3"/>
    <w:rsid w:val="00851272"/>
    <w:rsid w:val="0085196B"/>
    <w:rsid w:val="0085261A"/>
    <w:rsid w:val="008532EA"/>
    <w:rsid w:val="00853AFC"/>
    <w:rsid w:val="00853B15"/>
    <w:rsid w:val="008567BD"/>
    <w:rsid w:val="008602CD"/>
    <w:rsid w:val="008607AF"/>
    <w:rsid w:val="00860ABD"/>
    <w:rsid w:val="008610D4"/>
    <w:rsid w:val="008613A7"/>
    <w:rsid w:val="00862602"/>
    <w:rsid w:val="0086361A"/>
    <w:rsid w:val="00863ED5"/>
    <w:rsid w:val="00866CE6"/>
    <w:rsid w:val="00867C73"/>
    <w:rsid w:val="008705FE"/>
    <w:rsid w:val="00870872"/>
    <w:rsid w:val="00871053"/>
    <w:rsid w:val="00871664"/>
    <w:rsid w:val="00871B09"/>
    <w:rsid w:val="0087346A"/>
    <w:rsid w:val="0087494C"/>
    <w:rsid w:val="008749FE"/>
    <w:rsid w:val="00874CCA"/>
    <w:rsid w:val="008751E2"/>
    <w:rsid w:val="008755CE"/>
    <w:rsid w:val="008767E5"/>
    <w:rsid w:val="00876AB0"/>
    <w:rsid w:val="008804F2"/>
    <w:rsid w:val="00880573"/>
    <w:rsid w:val="00880741"/>
    <w:rsid w:val="00882907"/>
    <w:rsid w:val="00884C73"/>
    <w:rsid w:val="00886CD6"/>
    <w:rsid w:val="00886DC9"/>
    <w:rsid w:val="008872DF"/>
    <w:rsid w:val="0088772B"/>
    <w:rsid w:val="00887C21"/>
    <w:rsid w:val="00887D8C"/>
    <w:rsid w:val="0089028C"/>
    <w:rsid w:val="008906D7"/>
    <w:rsid w:val="00890C27"/>
    <w:rsid w:val="0089135B"/>
    <w:rsid w:val="00891448"/>
    <w:rsid w:val="0089256B"/>
    <w:rsid w:val="00892A9C"/>
    <w:rsid w:val="00892FAD"/>
    <w:rsid w:val="008935DD"/>
    <w:rsid w:val="00893715"/>
    <w:rsid w:val="00893D2C"/>
    <w:rsid w:val="00894002"/>
    <w:rsid w:val="008940C3"/>
    <w:rsid w:val="00894C7E"/>
    <w:rsid w:val="00895540"/>
    <w:rsid w:val="008962B9"/>
    <w:rsid w:val="00896CE1"/>
    <w:rsid w:val="008A012F"/>
    <w:rsid w:val="008A06BC"/>
    <w:rsid w:val="008A11B4"/>
    <w:rsid w:val="008A2F2E"/>
    <w:rsid w:val="008A303B"/>
    <w:rsid w:val="008A3BA2"/>
    <w:rsid w:val="008A4249"/>
    <w:rsid w:val="008A5566"/>
    <w:rsid w:val="008A5BEE"/>
    <w:rsid w:val="008A6B4B"/>
    <w:rsid w:val="008A6EF1"/>
    <w:rsid w:val="008A7AD0"/>
    <w:rsid w:val="008A7B6F"/>
    <w:rsid w:val="008B07DF"/>
    <w:rsid w:val="008B1F87"/>
    <w:rsid w:val="008B1FA5"/>
    <w:rsid w:val="008B2538"/>
    <w:rsid w:val="008B2B7F"/>
    <w:rsid w:val="008B34D7"/>
    <w:rsid w:val="008B392B"/>
    <w:rsid w:val="008B53AB"/>
    <w:rsid w:val="008B60A1"/>
    <w:rsid w:val="008B7D0C"/>
    <w:rsid w:val="008C034D"/>
    <w:rsid w:val="008C17B4"/>
    <w:rsid w:val="008C1FDD"/>
    <w:rsid w:val="008C3DAE"/>
    <w:rsid w:val="008C3F2A"/>
    <w:rsid w:val="008C584B"/>
    <w:rsid w:val="008C5CEB"/>
    <w:rsid w:val="008D0FDB"/>
    <w:rsid w:val="008D1372"/>
    <w:rsid w:val="008D25E9"/>
    <w:rsid w:val="008D3A8F"/>
    <w:rsid w:val="008D56E6"/>
    <w:rsid w:val="008D5F08"/>
    <w:rsid w:val="008E04FA"/>
    <w:rsid w:val="008E0F92"/>
    <w:rsid w:val="008E2285"/>
    <w:rsid w:val="008E32AB"/>
    <w:rsid w:val="008E3B40"/>
    <w:rsid w:val="008E3D27"/>
    <w:rsid w:val="008E43A9"/>
    <w:rsid w:val="008E543E"/>
    <w:rsid w:val="008E5A6E"/>
    <w:rsid w:val="008E661C"/>
    <w:rsid w:val="008E6EDB"/>
    <w:rsid w:val="008E7174"/>
    <w:rsid w:val="008E739A"/>
    <w:rsid w:val="008E7A51"/>
    <w:rsid w:val="008F1B5F"/>
    <w:rsid w:val="008F1CE1"/>
    <w:rsid w:val="008F2CE6"/>
    <w:rsid w:val="008F31E8"/>
    <w:rsid w:val="008F35FB"/>
    <w:rsid w:val="008F402A"/>
    <w:rsid w:val="008F4F00"/>
    <w:rsid w:val="008F5455"/>
    <w:rsid w:val="008F60E7"/>
    <w:rsid w:val="008F6A6B"/>
    <w:rsid w:val="0090005A"/>
    <w:rsid w:val="009000D3"/>
    <w:rsid w:val="00900384"/>
    <w:rsid w:val="00900E9E"/>
    <w:rsid w:val="00902754"/>
    <w:rsid w:val="009042B1"/>
    <w:rsid w:val="009042B6"/>
    <w:rsid w:val="00905078"/>
    <w:rsid w:val="00905DF8"/>
    <w:rsid w:val="00905EFB"/>
    <w:rsid w:val="009063FE"/>
    <w:rsid w:val="009108DD"/>
    <w:rsid w:val="00910EA8"/>
    <w:rsid w:val="009118D3"/>
    <w:rsid w:val="00911EEF"/>
    <w:rsid w:val="0091444E"/>
    <w:rsid w:val="009150DC"/>
    <w:rsid w:val="00915329"/>
    <w:rsid w:val="00917FB3"/>
    <w:rsid w:val="00920B59"/>
    <w:rsid w:val="00921323"/>
    <w:rsid w:val="009218F0"/>
    <w:rsid w:val="00921C81"/>
    <w:rsid w:val="0092385D"/>
    <w:rsid w:val="00925797"/>
    <w:rsid w:val="00925A8B"/>
    <w:rsid w:val="00925C2B"/>
    <w:rsid w:val="0092616A"/>
    <w:rsid w:val="009261D6"/>
    <w:rsid w:val="009262C1"/>
    <w:rsid w:val="00926A32"/>
    <w:rsid w:val="00926EDB"/>
    <w:rsid w:val="00927997"/>
    <w:rsid w:val="00930ACC"/>
    <w:rsid w:val="00931158"/>
    <w:rsid w:val="0093147C"/>
    <w:rsid w:val="00934490"/>
    <w:rsid w:val="00934850"/>
    <w:rsid w:val="00934C20"/>
    <w:rsid w:val="00935103"/>
    <w:rsid w:val="009352CF"/>
    <w:rsid w:val="00935B14"/>
    <w:rsid w:val="00935E68"/>
    <w:rsid w:val="00936008"/>
    <w:rsid w:val="00936C48"/>
    <w:rsid w:val="00936CC3"/>
    <w:rsid w:val="00937995"/>
    <w:rsid w:val="00937BBE"/>
    <w:rsid w:val="00937CAE"/>
    <w:rsid w:val="00940021"/>
    <w:rsid w:val="009401A8"/>
    <w:rsid w:val="009404A9"/>
    <w:rsid w:val="009413AA"/>
    <w:rsid w:val="0094248C"/>
    <w:rsid w:val="0094434C"/>
    <w:rsid w:val="00944A7F"/>
    <w:rsid w:val="00944EB6"/>
    <w:rsid w:val="00945EFB"/>
    <w:rsid w:val="0094603E"/>
    <w:rsid w:val="0094795D"/>
    <w:rsid w:val="00950C01"/>
    <w:rsid w:val="00951108"/>
    <w:rsid w:val="009521B7"/>
    <w:rsid w:val="009523B9"/>
    <w:rsid w:val="0095389F"/>
    <w:rsid w:val="00954FFB"/>
    <w:rsid w:val="00955A27"/>
    <w:rsid w:val="00955E38"/>
    <w:rsid w:val="00956309"/>
    <w:rsid w:val="00956930"/>
    <w:rsid w:val="00956AE5"/>
    <w:rsid w:val="009577CD"/>
    <w:rsid w:val="009602E2"/>
    <w:rsid w:val="00960B39"/>
    <w:rsid w:val="009610EF"/>
    <w:rsid w:val="00961720"/>
    <w:rsid w:val="00962D1F"/>
    <w:rsid w:val="00963412"/>
    <w:rsid w:val="00963C13"/>
    <w:rsid w:val="009650B0"/>
    <w:rsid w:val="009665B8"/>
    <w:rsid w:val="00967617"/>
    <w:rsid w:val="009703CC"/>
    <w:rsid w:val="00970AEA"/>
    <w:rsid w:val="00972394"/>
    <w:rsid w:val="009730D4"/>
    <w:rsid w:val="00974A27"/>
    <w:rsid w:val="0097503F"/>
    <w:rsid w:val="00977196"/>
    <w:rsid w:val="00977DD8"/>
    <w:rsid w:val="009805B5"/>
    <w:rsid w:val="0098476C"/>
    <w:rsid w:val="00984CAB"/>
    <w:rsid w:val="00985B69"/>
    <w:rsid w:val="00987167"/>
    <w:rsid w:val="00990549"/>
    <w:rsid w:val="00990FE1"/>
    <w:rsid w:val="00991F17"/>
    <w:rsid w:val="00992E18"/>
    <w:rsid w:val="00993C17"/>
    <w:rsid w:val="00993DF6"/>
    <w:rsid w:val="00993E4A"/>
    <w:rsid w:val="009952D3"/>
    <w:rsid w:val="00996696"/>
    <w:rsid w:val="00997DDA"/>
    <w:rsid w:val="009A05C9"/>
    <w:rsid w:val="009A0CAD"/>
    <w:rsid w:val="009A18A9"/>
    <w:rsid w:val="009A2081"/>
    <w:rsid w:val="009A2231"/>
    <w:rsid w:val="009A2804"/>
    <w:rsid w:val="009A2B8B"/>
    <w:rsid w:val="009A4104"/>
    <w:rsid w:val="009A4813"/>
    <w:rsid w:val="009A4BC3"/>
    <w:rsid w:val="009A5CA4"/>
    <w:rsid w:val="009A5F6F"/>
    <w:rsid w:val="009A61CD"/>
    <w:rsid w:val="009A64B7"/>
    <w:rsid w:val="009A7204"/>
    <w:rsid w:val="009A7661"/>
    <w:rsid w:val="009A7EF8"/>
    <w:rsid w:val="009B0789"/>
    <w:rsid w:val="009B0DE9"/>
    <w:rsid w:val="009B1452"/>
    <w:rsid w:val="009B2DBB"/>
    <w:rsid w:val="009B3281"/>
    <w:rsid w:val="009B508F"/>
    <w:rsid w:val="009B685F"/>
    <w:rsid w:val="009B71E8"/>
    <w:rsid w:val="009B7DAD"/>
    <w:rsid w:val="009C157C"/>
    <w:rsid w:val="009C2BC8"/>
    <w:rsid w:val="009C4200"/>
    <w:rsid w:val="009C4F0A"/>
    <w:rsid w:val="009C6F43"/>
    <w:rsid w:val="009C7443"/>
    <w:rsid w:val="009C753B"/>
    <w:rsid w:val="009C7FFB"/>
    <w:rsid w:val="009D0FAB"/>
    <w:rsid w:val="009D1220"/>
    <w:rsid w:val="009D17FC"/>
    <w:rsid w:val="009D28D1"/>
    <w:rsid w:val="009D4B30"/>
    <w:rsid w:val="009D6689"/>
    <w:rsid w:val="009D6E5E"/>
    <w:rsid w:val="009E149E"/>
    <w:rsid w:val="009E25E0"/>
    <w:rsid w:val="009E3568"/>
    <w:rsid w:val="009E39A2"/>
    <w:rsid w:val="009E3C9D"/>
    <w:rsid w:val="009E48BD"/>
    <w:rsid w:val="009E5020"/>
    <w:rsid w:val="009E5A6D"/>
    <w:rsid w:val="009E6093"/>
    <w:rsid w:val="009E6146"/>
    <w:rsid w:val="009E6357"/>
    <w:rsid w:val="009F0C87"/>
    <w:rsid w:val="009F63F6"/>
    <w:rsid w:val="009F72F5"/>
    <w:rsid w:val="009F7A59"/>
    <w:rsid w:val="00A003C6"/>
    <w:rsid w:val="00A00D49"/>
    <w:rsid w:val="00A01273"/>
    <w:rsid w:val="00A01AE2"/>
    <w:rsid w:val="00A020AC"/>
    <w:rsid w:val="00A02E8C"/>
    <w:rsid w:val="00A02EA3"/>
    <w:rsid w:val="00A02FDC"/>
    <w:rsid w:val="00A031AC"/>
    <w:rsid w:val="00A041D3"/>
    <w:rsid w:val="00A0648E"/>
    <w:rsid w:val="00A06C41"/>
    <w:rsid w:val="00A078C7"/>
    <w:rsid w:val="00A07BAE"/>
    <w:rsid w:val="00A07F2E"/>
    <w:rsid w:val="00A102FF"/>
    <w:rsid w:val="00A10673"/>
    <w:rsid w:val="00A119C7"/>
    <w:rsid w:val="00A12776"/>
    <w:rsid w:val="00A12D31"/>
    <w:rsid w:val="00A12DB5"/>
    <w:rsid w:val="00A13312"/>
    <w:rsid w:val="00A14198"/>
    <w:rsid w:val="00A150B5"/>
    <w:rsid w:val="00A16DF3"/>
    <w:rsid w:val="00A17EC0"/>
    <w:rsid w:val="00A20F98"/>
    <w:rsid w:val="00A21D5A"/>
    <w:rsid w:val="00A230B6"/>
    <w:rsid w:val="00A24BE3"/>
    <w:rsid w:val="00A25FBB"/>
    <w:rsid w:val="00A27BC9"/>
    <w:rsid w:val="00A321E9"/>
    <w:rsid w:val="00A34FFD"/>
    <w:rsid w:val="00A35389"/>
    <w:rsid w:val="00A362B5"/>
    <w:rsid w:val="00A37804"/>
    <w:rsid w:val="00A43839"/>
    <w:rsid w:val="00A44D61"/>
    <w:rsid w:val="00A45770"/>
    <w:rsid w:val="00A4672A"/>
    <w:rsid w:val="00A50061"/>
    <w:rsid w:val="00A50513"/>
    <w:rsid w:val="00A51D1E"/>
    <w:rsid w:val="00A53238"/>
    <w:rsid w:val="00A53923"/>
    <w:rsid w:val="00A5423C"/>
    <w:rsid w:val="00A5516F"/>
    <w:rsid w:val="00A56402"/>
    <w:rsid w:val="00A56EBF"/>
    <w:rsid w:val="00A604BF"/>
    <w:rsid w:val="00A60768"/>
    <w:rsid w:val="00A61D13"/>
    <w:rsid w:val="00A624D7"/>
    <w:rsid w:val="00A6274E"/>
    <w:rsid w:val="00A63590"/>
    <w:rsid w:val="00A63DE7"/>
    <w:rsid w:val="00A648B3"/>
    <w:rsid w:val="00A663BD"/>
    <w:rsid w:val="00A6670D"/>
    <w:rsid w:val="00A6675B"/>
    <w:rsid w:val="00A668C1"/>
    <w:rsid w:val="00A674B8"/>
    <w:rsid w:val="00A72076"/>
    <w:rsid w:val="00A72928"/>
    <w:rsid w:val="00A72DAA"/>
    <w:rsid w:val="00A742A0"/>
    <w:rsid w:val="00A75FBC"/>
    <w:rsid w:val="00A76ED8"/>
    <w:rsid w:val="00A8012F"/>
    <w:rsid w:val="00A803C6"/>
    <w:rsid w:val="00A81A6C"/>
    <w:rsid w:val="00A82379"/>
    <w:rsid w:val="00A83E52"/>
    <w:rsid w:val="00A84195"/>
    <w:rsid w:val="00A84939"/>
    <w:rsid w:val="00A85B9A"/>
    <w:rsid w:val="00A85D61"/>
    <w:rsid w:val="00A8683B"/>
    <w:rsid w:val="00A86853"/>
    <w:rsid w:val="00A86D30"/>
    <w:rsid w:val="00A8782D"/>
    <w:rsid w:val="00A9193D"/>
    <w:rsid w:val="00A92835"/>
    <w:rsid w:val="00A940F4"/>
    <w:rsid w:val="00A9487B"/>
    <w:rsid w:val="00A94B91"/>
    <w:rsid w:val="00A957F5"/>
    <w:rsid w:val="00A9631C"/>
    <w:rsid w:val="00A96C98"/>
    <w:rsid w:val="00A97ED5"/>
    <w:rsid w:val="00AA0100"/>
    <w:rsid w:val="00AA0350"/>
    <w:rsid w:val="00AA049F"/>
    <w:rsid w:val="00AA638A"/>
    <w:rsid w:val="00AA6720"/>
    <w:rsid w:val="00AA7123"/>
    <w:rsid w:val="00AB0454"/>
    <w:rsid w:val="00AB2B8F"/>
    <w:rsid w:val="00AB34BF"/>
    <w:rsid w:val="00AB3851"/>
    <w:rsid w:val="00AB3DF7"/>
    <w:rsid w:val="00AB49AD"/>
    <w:rsid w:val="00AB4C9D"/>
    <w:rsid w:val="00AB57B0"/>
    <w:rsid w:val="00AB62BD"/>
    <w:rsid w:val="00AB6524"/>
    <w:rsid w:val="00AB6944"/>
    <w:rsid w:val="00AB6F0E"/>
    <w:rsid w:val="00AB73C8"/>
    <w:rsid w:val="00AB79B2"/>
    <w:rsid w:val="00AC065E"/>
    <w:rsid w:val="00AC12D8"/>
    <w:rsid w:val="00AC1E00"/>
    <w:rsid w:val="00AC2033"/>
    <w:rsid w:val="00AC23E5"/>
    <w:rsid w:val="00AC3EE1"/>
    <w:rsid w:val="00AC534D"/>
    <w:rsid w:val="00AC53EA"/>
    <w:rsid w:val="00AC5EE1"/>
    <w:rsid w:val="00AC5F5D"/>
    <w:rsid w:val="00AC63E4"/>
    <w:rsid w:val="00AD147A"/>
    <w:rsid w:val="00AD4D3E"/>
    <w:rsid w:val="00AD5D27"/>
    <w:rsid w:val="00AD7CDE"/>
    <w:rsid w:val="00AE010C"/>
    <w:rsid w:val="00AE1C47"/>
    <w:rsid w:val="00AE2E7F"/>
    <w:rsid w:val="00AE4A4A"/>
    <w:rsid w:val="00AE4B43"/>
    <w:rsid w:val="00AE58D2"/>
    <w:rsid w:val="00AE5A84"/>
    <w:rsid w:val="00AE7458"/>
    <w:rsid w:val="00AE7D0C"/>
    <w:rsid w:val="00AF0016"/>
    <w:rsid w:val="00AF01E5"/>
    <w:rsid w:val="00AF1659"/>
    <w:rsid w:val="00AF187C"/>
    <w:rsid w:val="00AF35F4"/>
    <w:rsid w:val="00AF44F6"/>
    <w:rsid w:val="00AF4935"/>
    <w:rsid w:val="00AF4C38"/>
    <w:rsid w:val="00AF6296"/>
    <w:rsid w:val="00AF672E"/>
    <w:rsid w:val="00B00B28"/>
    <w:rsid w:val="00B01FC6"/>
    <w:rsid w:val="00B02FE7"/>
    <w:rsid w:val="00B037A1"/>
    <w:rsid w:val="00B03A60"/>
    <w:rsid w:val="00B058A9"/>
    <w:rsid w:val="00B068FA"/>
    <w:rsid w:val="00B06A86"/>
    <w:rsid w:val="00B06BEA"/>
    <w:rsid w:val="00B10A87"/>
    <w:rsid w:val="00B13EF2"/>
    <w:rsid w:val="00B13FD4"/>
    <w:rsid w:val="00B140F7"/>
    <w:rsid w:val="00B14306"/>
    <w:rsid w:val="00B1455D"/>
    <w:rsid w:val="00B1574C"/>
    <w:rsid w:val="00B15CF2"/>
    <w:rsid w:val="00B15D39"/>
    <w:rsid w:val="00B161EE"/>
    <w:rsid w:val="00B171CF"/>
    <w:rsid w:val="00B20554"/>
    <w:rsid w:val="00B20A18"/>
    <w:rsid w:val="00B20F2D"/>
    <w:rsid w:val="00B212C3"/>
    <w:rsid w:val="00B2131E"/>
    <w:rsid w:val="00B231B4"/>
    <w:rsid w:val="00B2350E"/>
    <w:rsid w:val="00B23C0A"/>
    <w:rsid w:val="00B24B10"/>
    <w:rsid w:val="00B250E2"/>
    <w:rsid w:val="00B2574E"/>
    <w:rsid w:val="00B25934"/>
    <w:rsid w:val="00B259D7"/>
    <w:rsid w:val="00B25D2C"/>
    <w:rsid w:val="00B26B79"/>
    <w:rsid w:val="00B313C6"/>
    <w:rsid w:val="00B31C70"/>
    <w:rsid w:val="00B32ED3"/>
    <w:rsid w:val="00B3317E"/>
    <w:rsid w:val="00B33A0A"/>
    <w:rsid w:val="00B33DFD"/>
    <w:rsid w:val="00B349F7"/>
    <w:rsid w:val="00B34E72"/>
    <w:rsid w:val="00B359AA"/>
    <w:rsid w:val="00B35C4E"/>
    <w:rsid w:val="00B35EAB"/>
    <w:rsid w:val="00B362EA"/>
    <w:rsid w:val="00B36315"/>
    <w:rsid w:val="00B368F6"/>
    <w:rsid w:val="00B371B8"/>
    <w:rsid w:val="00B37B0D"/>
    <w:rsid w:val="00B409D0"/>
    <w:rsid w:val="00B41304"/>
    <w:rsid w:val="00B42056"/>
    <w:rsid w:val="00B420D7"/>
    <w:rsid w:val="00B422E4"/>
    <w:rsid w:val="00B43D5E"/>
    <w:rsid w:val="00B43F55"/>
    <w:rsid w:val="00B4402D"/>
    <w:rsid w:val="00B44C86"/>
    <w:rsid w:val="00B4541B"/>
    <w:rsid w:val="00B459D9"/>
    <w:rsid w:val="00B467EE"/>
    <w:rsid w:val="00B47555"/>
    <w:rsid w:val="00B50414"/>
    <w:rsid w:val="00B512C3"/>
    <w:rsid w:val="00B51942"/>
    <w:rsid w:val="00B544AC"/>
    <w:rsid w:val="00B54DC5"/>
    <w:rsid w:val="00B56714"/>
    <w:rsid w:val="00B56C92"/>
    <w:rsid w:val="00B57FB5"/>
    <w:rsid w:val="00B617A6"/>
    <w:rsid w:val="00B61DD6"/>
    <w:rsid w:val="00B62594"/>
    <w:rsid w:val="00B62F5E"/>
    <w:rsid w:val="00B635EC"/>
    <w:rsid w:val="00B64033"/>
    <w:rsid w:val="00B65ACC"/>
    <w:rsid w:val="00B66787"/>
    <w:rsid w:val="00B67874"/>
    <w:rsid w:val="00B67ED6"/>
    <w:rsid w:val="00B7022C"/>
    <w:rsid w:val="00B70F78"/>
    <w:rsid w:val="00B711C8"/>
    <w:rsid w:val="00B71A17"/>
    <w:rsid w:val="00B71F13"/>
    <w:rsid w:val="00B7205E"/>
    <w:rsid w:val="00B72680"/>
    <w:rsid w:val="00B7268A"/>
    <w:rsid w:val="00B73891"/>
    <w:rsid w:val="00B739BB"/>
    <w:rsid w:val="00B771A8"/>
    <w:rsid w:val="00B77954"/>
    <w:rsid w:val="00B81B37"/>
    <w:rsid w:val="00B822FC"/>
    <w:rsid w:val="00B839E2"/>
    <w:rsid w:val="00B8459B"/>
    <w:rsid w:val="00B84791"/>
    <w:rsid w:val="00B8658C"/>
    <w:rsid w:val="00B8719B"/>
    <w:rsid w:val="00B8752E"/>
    <w:rsid w:val="00B87D79"/>
    <w:rsid w:val="00B904CC"/>
    <w:rsid w:val="00B916C8"/>
    <w:rsid w:val="00B927C9"/>
    <w:rsid w:val="00B92B44"/>
    <w:rsid w:val="00B92EE4"/>
    <w:rsid w:val="00B9337D"/>
    <w:rsid w:val="00B942BA"/>
    <w:rsid w:val="00B94403"/>
    <w:rsid w:val="00B94C33"/>
    <w:rsid w:val="00B964C5"/>
    <w:rsid w:val="00BA00E7"/>
    <w:rsid w:val="00BA0AAA"/>
    <w:rsid w:val="00BA1491"/>
    <w:rsid w:val="00BA169D"/>
    <w:rsid w:val="00BA1D03"/>
    <w:rsid w:val="00BA1F06"/>
    <w:rsid w:val="00BA4285"/>
    <w:rsid w:val="00BA45E1"/>
    <w:rsid w:val="00BA5090"/>
    <w:rsid w:val="00BA50F5"/>
    <w:rsid w:val="00BA5D45"/>
    <w:rsid w:val="00BA641C"/>
    <w:rsid w:val="00BA68A9"/>
    <w:rsid w:val="00BA6912"/>
    <w:rsid w:val="00BA79A0"/>
    <w:rsid w:val="00BA7AA2"/>
    <w:rsid w:val="00BB00EB"/>
    <w:rsid w:val="00BB187F"/>
    <w:rsid w:val="00BB25F0"/>
    <w:rsid w:val="00BB2B7B"/>
    <w:rsid w:val="00BB3A05"/>
    <w:rsid w:val="00BB45B1"/>
    <w:rsid w:val="00BB507C"/>
    <w:rsid w:val="00BB52ED"/>
    <w:rsid w:val="00BB7859"/>
    <w:rsid w:val="00BB7B18"/>
    <w:rsid w:val="00BC0FD8"/>
    <w:rsid w:val="00BC1000"/>
    <w:rsid w:val="00BC18C5"/>
    <w:rsid w:val="00BC2EF8"/>
    <w:rsid w:val="00BC57C0"/>
    <w:rsid w:val="00BC5931"/>
    <w:rsid w:val="00BC6102"/>
    <w:rsid w:val="00BC7442"/>
    <w:rsid w:val="00BC7B7D"/>
    <w:rsid w:val="00BD0A63"/>
    <w:rsid w:val="00BD157D"/>
    <w:rsid w:val="00BD1890"/>
    <w:rsid w:val="00BD2BB3"/>
    <w:rsid w:val="00BD362F"/>
    <w:rsid w:val="00BD3FD7"/>
    <w:rsid w:val="00BD402A"/>
    <w:rsid w:val="00BD43E2"/>
    <w:rsid w:val="00BD53FB"/>
    <w:rsid w:val="00BD5973"/>
    <w:rsid w:val="00BD5BB9"/>
    <w:rsid w:val="00BD5E3E"/>
    <w:rsid w:val="00BD7A32"/>
    <w:rsid w:val="00BE0C31"/>
    <w:rsid w:val="00BE27A1"/>
    <w:rsid w:val="00BE28D8"/>
    <w:rsid w:val="00BE3FE0"/>
    <w:rsid w:val="00BE45B8"/>
    <w:rsid w:val="00BE4743"/>
    <w:rsid w:val="00BE49A3"/>
    <w:rsid w:val="00BE5DDE"/>
    <w:rsid w:val="00BE6580"/>
    <w:rsid w:val="00BE79E6"/>
    <w:rsid w:val="00BF1CE4"/>
    <w:rsid w:val="00BF235C"/>
    <w:rsid w:val="00BF29B3"/>
    <w:rsid w:val="00BF3FCB"/>
    <w:rsid w:val="00BF5B67"/>
    <w:rsid w:val="00BF5C1D"/>
    <w:rsid w:val="00BF5F5C"/>
    <w:rsid w:val="00BF64F2"/>
    <w:rsid w:val="00BF736C"/>
    <w:rsid w:val="00C00252"/>
    <w:rsid w:val="00C01D82"/>
    <w:rsid w:val="00C02567"/>
    <w:rsid w:val="00C0494F"/>
    <w:rsid w:val="00C073D6"/>
    <w:rsid w:val="00C07867"/>
    <w:rsid w:val="00C07DC9"/>
    <w:rsid w:val="00C11BC3"/>
    <w:rsid w:val="00C11EDD"/>
    <w:rsid w:val="00C120E0"/>
    <w:rsid w:val="00C125A0"/>
    <w:rsid w:val="00C13030"/>
    <w:rsid w:val="00C15365"/>
    <w:rsid w:val="00C16790"/>
    <w:rsid w:val="00C16AFC"/>
    <w:rsid w:val="00C17552"/>
    <w:rsid w:val="00C20BA9"/>
    <w:rsid w:val="00C25638"/>
    <w:rsid w:val="00C25EAE"/>
    <w:rsid w:val="00C26148"/>
    <w:rsid w:val="00C30818"/>
    <w:rsid w:val="00C30A01"/>
    <w:rsid w:val="00C314E7"/>
    <w:rsid w:val="00C322E4"/>
    <w:rsid w:val="00C3252E"/>
    <w:rsid w:val="00C33389"/>
    <w:rsid w:val="00C33646"/>
    <w:rsid w:val="00C33E86"/>
    <w:rsid w:val="00C35A19"/>
    <w:rsid w:val="00C37129"/>
    <w:rsid w:val="00C37BD2"/>
    <w:rsid w:val="00C37BF5"/>
    <w:rsid w:val="00C4172D"/>
    <w:rsid w:val="00C420BA"/>
    <w:rsid w:val="00C42358"/>
    <w:rsid w:val="00C428E6"/>
    <w:rsid w:val="00C44EBD"/>
    <w:rsid w:val="00C451BA"/>
    <w:rsid w:val="00C4613F"/>
    <w:rsid w:val="00C466D5"/>
    <w:rsid w:val="00C467DA"/>
    <w:rsid w:val="00C52248"/>
    <w:rsid w:val="00C52AF1"/>
    <w:rsid w:val="00C53120"/>
    <w:rsid w:val="00C53767"/>
    <w:rsid w:val="00C5516F"/>
    <w:rsid w:val="00C55C07"/>
    <w:rsid w:val="00C55E69"/>
    <w:rsid w:val="00C56681"/>
    <w:rsid w:val="00C56C45"/>
    <w:rsid w:val="00C60123"/>
    <w:rsid w:val="00C603CB"/>
    <w:rsid w:val="00C620F8"/>
    <w:rsid w:val="00C621E3"/>
    <w:rsid w:val="00C63316"/>
    <w:rsid w:val="00C63B1B"/>
    <w:rsid w:val="00C6518C"/>
    <w:rsid w:val="00C65522"/>
    <w:rsid w:val="00C65E03"/>
    <w:rsid w:val="00C66A9D"/>
    <w:rsid w:val="00C67042"/>
    <w:rsid w:val="00C675E8"/>
    <w:rsid w:val="00C7020E"/>
    <w:rsid w:val="00C70311"/>
    <w:rsid w:val="00C731EB"/>
    <w:rsid w:val="00C73CB0"/>
    <w:rsid w:val="00C7549D"/>
    <w:rsid w:val="00C7553E"/>
    <w:rsid w:val="00C75B9D"/>
    <w:rsid w:val="00C763EF"/>
    <w:rsid w:val="00C764CE"/>
    <w:rsid w:val="00C76D44"/>
    <w:rsid w:val="00C76DB3"/>
    <w:rsid w:val="00C76E91"/>
    <w:rsid w:val="00C76F37"/>
    <w:rsid w:val="00C771BA"/>
    <w:rsid w:val="00C81718"/>
    <w:rsid w:val="00C81973"/>
    <w:rsid w:val="00C82031"/>
    <w:rsid w:val="00C83624"/>
    <w:rsid w:val="00C857D6"/>
    <w:rsid w:val="00C85A91"/>
    <w:rsid w:val="00C85F46"/>
    <w:rsid w:val="00C86EDC"/>
    <w:rsid w:val="00C87057"/>
    <w:rsid w:val="00C875E8"/>
    <w:rsid w:val="00C905FB"/>
    <w:rsid w:val="00C90601"/>
    <w:rsid w:val="00C9067E"/>
    <w:rsid w:val="00C91E42"/>
    <w:rsid w:val="00C92964"/>
    <w:rsid w:val="00C92FDA"/>
    <w:rsid w:val="00C93037"/>
    <w:rsid w:val="00C93790"/>
    <w:rsid w:val="00C93CAD"/>
    <w:rsid w:val="00C9469E"/>
    <w:rsid w:val="00C94823"/>
    <w:rsid w:val="00C94A72"/>
    <w:rsid w:val="00C94AB7"/>
    <w:rsid w:val="00C94ED1"/>
    <w:rsid w:val="00C958E9"/>
    <w:rsid w:val="00C95DB8"/>
    <w:rsid w:val="00C96E1B"/>
    <w:rsid w:val="00CA0998"/>
    <w:rsid w:val="00CA16B1"/>
    <w:rsid w:val="00CA3620"/>
    <w:rsid w:val="00CA4495"/>
    <w:rsid w:val="00CA4DFF"/>
    <w:rsid w:val="00CA4FDE"/>
    <w:rsid w:val="00CA5024"/>
    <w:rsid w:val="00CA5126"/>
    <w:rsid w:val="00CA5F12"/>
    <w:rsid w:val="00CA6207"/>
    <w:rsid w:val="00CA7549"/>
    <w:rsid w:val="00CA7661"/>
    <w:rsid w:val="00CA7880"/>
    <w:rsid w:val="00CA78EF"/>
    <w:rsid w:val="00CA7CB2"/>
    <w:rsid w:val="00CA7DB4"/>
    <w:rsid w:val="00CA7E0E"/>
    <w:rsid w:val="00CA7E23"/>
    <w:rsid w:val="00CB17E3"/>
    <w:rsid w:val="00CB3049"/>
    <w:rsid w:val="00CB4339"/>
    <w:rsid w:val="00CB4665"/>
    <w:rsid w:val="00CB5223"/>
    <w:rsid w:val="00CB5E64"/>
    <w:rsid w:val="00CB66FF"/>
    <w:rsid w:val="00CB76A5"/>
    <w:rsid w:val="00CB7CF9"/>
    <w:rsid w:val="00CC0C7E"/>
    <w:rsid w:val="00CC3961"/>
    <w:rsid w:val="00CC41F8"/>
    <w:rsid w:val="00CC50DC"/>
    <w:rsid w:val="00CC56F2"/>
    <w:rsid w:val="00CC7F70"/>
    <w:rsid w:val="00CD0636"/>
    <w:rsid w:val="00CD16E8"/>
    <w:rsid w:val="00CD247E"/>
    <w:rsid w:val="00CD3C5F"/>
    <w:rsid w:val="00CD656D"/>
    <w:rsid w:val="00CE0CD5"/>
    <w:rsid w:val="00CE1817"/>
    <w:rsid w:val="00CE20F7"/>
    <w:rsid w:val="00CE27BF"/>
    <w:rsid w:val="00CE2D19"/>
    <w:rsid w:val="00CE443B"/>
    <w:rsid w:val="00CE44B0"/>
    <w:rsid w:val="00CE501E"/>
    <w:rsid w:val="00CE5323"/>
    <w:rsid w:val="00CE5F50"/>
    <w:rsid w:val="00CE6613"/>
    <w:rsid w:val="00CE66FF"/>
    <w:rsid w:val="00CF011F"/>
    <w:rsid w:val="00CF01BF"/>
    <w:rsid w:val="00CF1331"/>
    <w:rsid w:val="00CF1BBA"/>
    <w:rsid w:val="00CF1C17"/>
    <w:rsid w:val="00CF1F20"/>
    <w:rsid w:val="00CF20AD"/>
    <w:rsid w:val="00CF21CF"/>
    <w:rsid w:val="00CF3A05"/>
    <w:rsid w:val="00CF78CF"/>
    <w:rsid w:val="00D0031F"/>
    <w:rsid w:val="00D007F6"/>
    <w:rsid w:val="00D012C9"/>
    <w:rsid w:val="00D0200A"/>
    <w:rsid w:val="00D02C57"/>
    <w:rsid w:val="00D04563"/>
    <w:rsid w:val="00D04CCC"/>
    <w:rsid w:val="00D050E9"/>
    <w:rsid w:val="00D05384"/>
    <w:rsid w:val="00D057EF"/>
    <w:rsid w:val="00D05896"/>
    <w:rsid w:val="00D058FF"/>
    <w:rsid w:val="00D07256"/>
    <w:rsid w:val="00D07319"/>
    <w:rsid w:val="00D07413"/>
    <w:rsid w:val="00D138DC"/>
    <w:rsid w:val="00D139BB"/>
    <w:rsid w:val="00D14A3A"/>
    <w:rsid w:val="00D1546D"/>
    <w:rsid w:val="00D15B27"/>
    <w:rsid w:val="00D175AA"/>
    <w:rsid w:val="00D17FC5"/>
    <w:rsid w:val="00D2048C"/>
    <w:rsid w:val="00D220D3"/>
    <w:rsid w:val="00D22516"/>
    <w:rsid w:val="00D225B4"/>
    <w:rsid w:val="00D231F7"/>
    <w:rsid w:val="00D23DF9"/>
    <w:rsid w:val="00D25086"/>
    <w:rsid w:val="00D25C17"/>
    <w:rsid w:val="00D264ED"/>
    <w:rsid w:val="00D27E30"/>
    <w:rsid w:val="00D313FC"/>
    <w:rsid w:val="00D31FCB"/>
    <w:rsid w:val="00D32B94"/>
    <w:rsid w:val="00D32C25"/>
    <w:rsid w:val="00D34B37"/>
    <w:rsid w:val="00D34CED"/>
    <w:rsid w:val="00D357C3"/>
    <w:rsid w:val="00D35F42"/>
    <w:rsid w:val="00D3748A"/>
    <w:rsid w:val="00D40189"/>
    <w:rsid w:val="00D41790"/>
    <w:rsid w:val="00D41AF3"/>
    <w:rsid w:val="00D428C5"/>
    <w:rsid w:val="00D43113"/>
    <w:rsid w:val="00D4349D"/>
    <w:rsid w:val="00D44BC9"/>
    <w:rsid w:val="00D4576E"/>
    <w:rsid w:val="00D45AED"/>
    <w:rsid w:val="00D45DC3"/>
    <w:rsid w:val="00D46000"/>
    <w:rsid w:val="00D46A9A"/>
    <w:rsid w:val="00D46ACA"/>
    <w:rsid w:val="00D51468"/>
    <w:rsid w:val="00D514C4"/>
    <w:rsid w:val="00D52185"/>
    <w:rsid w:val="00D5240D"/>
    <w:rsid w:val="00D534DF"/>
    <w:rsid w:val="00D53DAD"/>
    <w:rsid w:val="00D55484"/>
    <w:rsid w:val="00D556E5"/>
    <w:rsid w:val="00D56066"/>
    <w:rsid w:val="00D572EB"/>
    <w:rsid w:val="00D57511"/>
    <w:rsid w:val="00D57602"/>
    <w:rsid w:val="00D607ED"/>
    <w:rsid w:val="00D609B3"/>
    <w:rsid w:val="00D610CB"/>
    <w:rsid w:val="00D62522"/>
    <w:rsid w:val="00D63C1A"/>
    <w:rsid w:val="00D6548F"/>
    <w:rsid w:val="00D65C1F"/>
    <w:rsid w:val="00D705D0"/>
    <w:rsid w:val="00D707E1"/>
    <w:rsid w:val="00D7095D"/>
    <w:rsid w:val="00D72930"/>
    <w:rsid w:val="00D7333D"/>
    <w:rsid w:val="00D7385C"/>
    <w:rsid w:val="00D73F7A"/>
    <w:rsid w:val="00D753C4"/>
    <w:rsid w:val="00D7687C"/>
    <w:rsid w:val="00D77253"/>
    <w:rsid w:val="00D772FE"/>
    <w:rsid w:val="00D77354"/>
    <w:rsid w:val="00D81EE4"/>
    <w:rsid w:val="00D833E1"/>
    <w:rsid w:val="00D84ECC"/>
    <w:rsid w:val="00D86242"/>
    <w:rsid w:val="00D865DE"/>
    <w:rsid w:val="00D866EB"/>
    <w:rsid w:val="00D86715"/>
    <w:rsid w:val="00D86B81"/>
    <w:rsid w:val="00D904EB"/>
    <w:rsid w:val="00D90E6F"/>
    <w:rsid w:val="00D92B0A"/>
    <w:rsid w:val="00D9428A"/>
    <w:rsid w:val="00D95504"/>
    <w:rsid w:val="00D95696"/>
    <w:rsid w:val="00D96972"/>
    <w:rsid w:val="00D969FE"/>
    <w:rsid w:val="00DA082F"/>
    <w:rsid w:val="00DA096A"/>
    <w:rsid w:val="00DA0ACD"/>
    <w:rsid w:val="00DA0BE1"/>
    <w:rsid w:val="00DA1171"/>
    <w:rsid w:val="00DA1AD8"/>
    <w:rsid w:val="00DA2555"/>
    <w:rsid w:val="00DA46B6"/>
    <w:rsid w:val="00DA48A2"/>
    <w:rsid w:val="00DA48D3"/>
    <w:rsid w:val="00DA4FD1"/>
    <w:rsid w:val="00DA5E1A"/>
    <w:rsid w:val="00DA688B"/>
    <w:rsid w:val="00DA6AA9"/>
    <w:rsid w:val="00DB2505"/>
    <w:rsid w:val="00DB27A5"/>
    <w:rsid w:val="00DB2A9D"/>
    <w:rsid w:val="00DB2FA0"/>
    <w:rsid w:val="00DB374D"/>
    <w:rsid w:val="00DB4253"/>
    <w:rsid w:val="00DB4286"/>
    <w:rsid w:val="00DB4322"/>
    <w:rsid w:val="00DB5B15"/>
    <w:rsid w:val="00DB60E8"/>
    <w:rsid w:val="00DB6525"/>
    <w:rsid w:val="00DB6E5C"/>
    <w:rsid w:val="00DB6F14"/>
    <w:rsid w:val="00DB7223"/>
    <w:rsid w:val="00DB7BF0"/>
    <w:rsid w:val="00DC02E8"/>
    <w:rsid w:val="00DC07BF"/>
    <w:rsid w:val="00DC1603"/>
    <w:rsid w:val="00DC26AF"/>
    <w:rsid w:val="00DC30F4"/>
    <w:rsid w:val="00DC3738"/>
    <w:rsid w:val="00DC4478"/>
    <w:rsid w:val="00DC4D1B"/>
    <w:rsid w:val="00DC65B4"/>
    <w:rsid w:val="00DC7390"/>
    <w:rsid w:val="00DC7B1A"/>
    <w:rsid w:val="00DC7C81"/>
    <w:rsid w:val="00DC7E06"/>
    <w:rsid w:val="00DD031F"/>
    <w:rsid w:val="00DD1170"/>
    <w:rsid w:val="00DD152A"/>
    <w:rsid w:val="00DD1F2D"/>
    <w:rsid w:val="00DD5EB6"/>
    <w:rsid w:val="00DD6EAF"/>
    <w:rsid w:val="00DD73F0"/>
    <w:rsid w:val="00DD7EAE"/>
    <w:rsid w:val="00DD7EAF"/>
    <w:rsid w:val="00DE09E4"/>
    <w:rsid w:val="00DE23BF"/>
    <w:rsid w:val="00DE3103"/>
    <w:rsid w:val="00DE3726"/>
    <w:rsid w:val="00DE42F6"/>
    <w:rsid w:val="00DE477D"/>
    <w:rsid w:val="00DE4A7F"/>
    <w:rsid w:val="00DE5984"/>
    <w:rsid w:val="00DE63C6"/>
    <w:rsid w:val="00DF1C32"/>
    <w:rsid w:val="00DF2BFF"/>
    <w:rsid w:val="00DF352F"/>
    <w:rsid w:val="00DF5015"/>
    <w:rsid w:val="00DF50B2"/>
    <w:rsid w:val="00DF50B9"/>
    <w:rsid w:val="00DF5DC8"/>
    <w:rsid w:val="00DF6CBF"/>
    <w:rsid w:val="00DF6F18"/>
    <w:rsid w:val="00DF7058"/>
    <w:rsid w:val="00DF7ED4"/>
    <w:rsid w:val="00E0047C"/>
    <w:rsid w:val="00E008CA"/>
    <w:rsid w:val="00E0244E"/>
    <w:rsid w:val="00E0371B"/>
    <w:rsid w:val="00E03C66"/>
    <w:rsid w:val="00E03CCF"/>
    <w:rsid w:val="00E04190"/>
    <w:rsid w:val="00E044F9"/>
    <w:rsid w:val="00E04C57"/>
    <w:rsid w:val="00E07B66"/>
    <w:rsid w:val="00E10DDC"/>
    <w:rsid w:val="00E111F5"/>
    <w:rsid w:val="00E116AE"/>
    <w:rsid w:val="00E11CCB"/>
    <w:rsid w:val="00E12392"/>
    <w:rsid w:val="00E141FD"/>
    <w:rsid w:val="00E159F0"/>
    <w:rsid w:val="00E15C03"/>
    <w:rsid w:val="00E15D20"/>
    <w:rsid w:val="00E162B4"/>
    <w:rsid w:val="00E168BF"/>
    <w:rsid w:val="00E16B72"/>
    <w:rsid w:val="00E206FD"/>
    <w:rsid w:val="00E21785"/>
    <w:rsid w:val="00E21A07"/>
    <w:rsid w:val="00E22BF6"/>
    <w:rsid w:val="00E22C85"/>
    <w:rsid w:val="00E24261"/>
    <w:rsid w:val="00E258BF"/>
    <w:rsid w:val="00E26608"/>
    <w:rsid w:val="00E2688C"/>
    <w:rsid w:val="00E269AA"/>
    <w:rsid w:val="00E30184"/>
    <w:rsid w:val="00E30640"/>
    <w:rsid w:val="00E30B6A"/>
    <w:rsid w:val="00E3171B"/>
    <w:rsid w:val="00E31F6C"/>
    <w:rsid w:val="00E321D8"/>
    <w:rsid w:val="00E325DB"/>
    <w:rsid w:val="00E340F7"/>
    <w:rsid w:val="00E3509A"/>
    <w:rsid w:val="00E3584C"/>
    <w:rsid w:val="00E4055F"/>
    <w:rsid w:val="00E406D3"/>
    <w:rsid w:val="00E40E2D"/>
    <w:rsid w:val="00E425BB"/>
    <w:rsid w:val="00E42CB2"/>
    <w:rsid w:val="00E43DB0"/>
    <w:rsid w:val="00E445DC"/>
    <w:rsid w:val="00E463F4"/>
    <w:rsid w:val="00E46D07"/>
    <w:rsid w:val="00E46F19"/>
    <w:rsid w:val="00E4720F"/>
    <w:rsid w:val="00E47ADA"/>
    <w:rsid w:val="00E47DEB"/>
    <w:rsid w:val="00E47ECE"/>
    <w:rsid w:val="00E500C9"/>
    <w:rsid w:val="00E52EE1"/>
    <w:rsid w:val="00E538E9"/>
    <w:rsid w:val="00E547DC"/>
    <w:rsid w:val="00E54840"/>
    <w:rsid w:val="00E549D1"/>
    <w:rsid w:val="00E54BA6"/>
    <w:rsid w:val="00E55609"/>
    <w:rsid w:val="00E57D58"/>
    <w:rsid w:val="00E617FC"/>
    <w:rsid w:val="00E61E79"/>
    <w:rsid w:val="00E63677"/>
    <w:rsid w:val="00E646A3"/>
    <w:rsid w:val="00E66508"/>
    <w:rsid w:val="00E66B5E"/>
    <w:rsid w:val="00E703DF"/>
    <w:rsid w:val="00E70AAD"/>
    <w:rsid w:val="00E71431"/>
    <w:rsid w:val="00E7186A"/>
    <w:rsid w:val="00E71878"/>
    <w:rsid w:val="00E71C3E"/>
    <w:rsid w:val="00E725BA"/>
    <w:rsid w:val="00E728F3"/>
    <w:rsid w:val="00E74989"/>
    <w:rsid w:val="00E74B00"/>
    <w:rsid w:val="00E74E91"/>
    <w:rsid w:val="00E75E78"/>
    <w:rsid w:val="00E767E2"/>
    <w:rsid w:val="00E76A6E"/>
    <w:rsid w:val="00E76EF5"/>
    <w:rsid w:val="00E802FC"/>
    <w:rsid w:val="00E80929"/>
    <w:rsid w:val="00E80BA7"/>
    <w:rsid w:val="00E80CDE"/>
    <w:rsid w:val="00E80F96"/>
    <w:rsid w:val="00E8134D"/>
    <w:rsid w:val="00E8230C"/>
    <w:rsid w:val="00E837B8"/>
    <w:rsid w:val="00E8399B"/>
    <w:rsid w:val="00E83CF7"/>
    <w:rsid w:val="00E8595B"/>
    <w:rsid w:val="00E85B17"/>
    <w:rsid w:val="00E86F2D"/>
    <w:rsid w:val="00E87164"/>
    <w:rsid w:val="00E876F8"/>
    <w:rsid w:val="00E90613"/>
    <w:rsid w:val="00E9078D"/>
    <w:rsid w:val="00E91F37"/>
    <w:rsid w:val="00E92E06"/>
    <w:rsid w:val="00E9352A"/>
    <w:rsid w:val="00E9359D"/>
    <w:rsid w:val="00E93778"/>
    <w:rsid w:val="00E93876"/>
    <w:rsid w:val="00E94645"/>
    <w:rsid w:val="00E94696"/>
    <w:rsid w:val="00E95C55"/>
    <w:rsid w:val="00E963FE"/>
    <w:rsid w:val="00E96B93"/>
    <w:rsid w:val="00EA0ACB"/>
    <w:rsid w:val="00EA3690"/>
    <w:rsid w:val="00EA3AB6"/>
    <w:rsid w:val="00EA4961"/>
    <w:rsid w:val="00EA4A4D"/>
    <w:rsid w:val="00EA64F4"/>
    <w:rsid w:val="00EA681F"/>
    <w:rsid w:val="00EA6E4D"/>
    <w:rsid w:val="00EA701A"/>
    <w:rsid w:val="00EA78DE"/>
    <w:rsid w:val="00EB03EF"/>
    <w:rsid w:val="00EB0ACC"/>
    <w:rsid w:val="00EB0B2E"/>
    <w:rsid w:val="00EB1279"/>
    <w:rsid w:val="00EB207E"/>
    <w:rsid w:val="00EB2301"/>
    <w:rsid w:val="00EB2649"/>
    <w:rsid w:val="00EB3D09"/>
    <w:rsid w:val="00EB4195"/>
    <w:rsid w:val="00EB47AA"/>
    <w:rsid w:val="00EB4BC4"/>
    <w:rsid w:val="00EB5B7A"/>
    <w:rsid w:val="00EB7606"/>
    <w:rsid w:val="00EB7965"/>
    <w:rsid w:val="00EC0BD9"/>
    <w:rsid w:val="00EC1656"/>
    <w:rsid w:val="00EC3327"/>
    <w:rsid w:val="00EC44A5"/>
    <w:rsid w:val="00EC47B0"/>
    <w:rsid w:val="00EC70CD"/>
    <w:rsid w:val="00EC7FF4"/>
    <w:rsid w:val="00ED0605"/>
    <w:rsid w:val="00ED1B99"/>
    <w:rsid w:val="00ED2241"/>
    <w:rsid w:val="00ED29FD"/>
    <w:rsid w:val="00ED2F63"/>
    <w:rsid w:val="00ED3DA5"/>
    <w:rsid w:val="00ED4034"/>
    <w:rsid w:val="00ED49B3"/>
    <w:rsid w:val="00ED50E2"/>
    <w:rsid w:val="00ED5B2E"/>
    <w:rsid w:val="00ED5DD0"/>
    <w:rsid w:val="00ED6EE0"/>
    <w:rsid w:val="00ED71AE"/>
    <w:rsid w:val="00EE0335"/>
    <w:rsid w:val="00EE1012"/>
    <w:rsid w:val="00EE24C1"/>
    <w:rsid w:val="00EE3297"/>
    <w:rsid w:val="00EE3402"/>
    <w:rsid w:val="00EE3EE6"/>
    <w:rsid w:val="00EE436D"/>
    <w:rsid w:val="00EE4821"/>
    <w:rsid w:val="00EE585D"/>
    <w:rsid w:val="00EE684F"/>
    <w:rsid w:val="00EE7629"/>
    <w:rsid w:val="00EE7C28"/>
    <w:rsid w:val="00EF140E"/>
    <w:rsid w:val="00EF1D12"/>
    <w:rsid w:val="00EF2D9A"/>
    <w:rsid w:val="00EF300F"/>
    <w:rsid w:val="00EF3FB2"/>
    <w:rsid w:val="00EF43DB"/>
    <w:rsid w:val="00EF5F11"/>
    <w:rsid w:val="00EF76D8"/>
    <w:rsid w:val="00EF7EC2"/>
    <w:rsid w:val="00F0052C"/>
    <w:rsid w:val="00F0073E"/>
    <w:rsid w:val="00F00A01"/>
    <w:rsid w:val="00F00B43"/>
    <w:rsid w:val="00F01867"/>
    <w:rsid w:val="00F01A65"/>
    <w:rsid w:val="00F01A8D"/>
    <w:rsid w:val="00F0220E"/>
    <w:rsid w:val="00F0263D"/>
    <w:rsid w:val="00F032B9"/>
    <w:rsid w:val="00F04B97"/>
    <w:rsid w:val="00F10CFE"/>
    <w:rsid w:val="00F11412"/>
    <w:rsid w:val="00F12668"/>
    <w:rsid w:val="00F149F0"/>
    <w:rsid w:val="00F1705C"/>
    <w:rsid w:val="00F17AE5"/>
    <w:rsid w:val="00F20011"/>
    <w:rsid w:val="00F20373"/>
    <w:rsid w:val="00F205FC"/>
    <w:rsid w:val="00F219A4"/>
    <w:rsid w:val="00F21C9A"/>
    <w:rsid w:val="00F2271A"/>
    <w:rsid w:val="00F23B34"/>
    <w:rsid w:val="00F2442E"/>
    <w:rsid w:val="00F25699"/>
    <w:rsid w:val="00F25CCE"/>
    <w:rsid w:val="00F30B1A"/>
    <w:rsid w:val="00F31AC6"/>
    <w:rsid w:val="00F323F1"/>
    <w:rsid w:val="00F3267E"/>
    <w:rsid w:val="00F328FF"/>
    <w:rsid w:val="00F34B38"/>
    <w:rsid w:val="00F34EA5"/>
    <w:rsid w:val="00F34ECF"/>
    <w:rsid w:val="00F34F2A"/>
    <w:rsid w:val="00F3574D"/>
    <w:rsid w:val="00F36498"/>
    <w:rsid w:val="00F400CC"/>
    <w:rsid w:val="00F40D0D"/>
    <w:rsid w:val="00F418F7"/>
    <w:rsid w:val="00F42449"/>
    <w:rsid w:val="00F426AE"/>
    <w:rsid w:val="00F42F2F"/>
    <w:rsid w:val="00F431FC"/>
    <w:rsid w:val="00F435A5"/>
    <w:rsid w:val="00F43E00"/>
    <w:rsid w:val="00F440CB"/>
    <w:rsid w:val="00F45480"/>
    <w:rsid w:val="00F458B3"/>
    <w:rsid w:val="00F46C45"/>
    <w:rsid w:val="00F46E83"/>
    <w:rsid w:val="00F47BBD"/>
    <w:rsid w:val="00F5062B"/>
    <w:rsid w:val="00F5164B"/>
    <w:rsid w:val="00F53931"/>
    <w:rsid w:val="00F5467F"/>
    <w:rsid w:val="00F55116"/>
    <w:rsid w:val="00F55B88"/>
    <w:rsid w:val="00F57971"/>
    <w:rsid w:val="00F57B8B"/>
    <w:rsid w:val="00F607FB"/>
    <w:rsid w:val="00F60CE4"/>
    <w:rsid w:val="00F615E2"/>
    <w:rsid w:val="00F61D8F"/>
    <w:rsid w:val="00F61E15"/>
    <w:rsid w:val="00F6225D"/>
    <w:rsid w:val="00F628BF"/>
    <w:rsid w:val="00F6391D"/>
    <w:rsid w:val="00F63E28"/>
    <w:rsid w:val="00F6485B"/>
    <w:rsid w:val="00F650BA"/>
    <w:rsid w:val="00F657D5"/>
    <w:rsid w:val="00F65ADC"/>
    <w:rsid w:val="00F65D6B"/>
    <w:rsid w:val="00F665BF"/>
    <w:rsid w:val="00F665C8"/>
    <w:rsid w:val="00F66FC5"/>
    <w:rsid w:val="00F70208"/>
    <w:rsid w:val="00F70BDC"/>
    <w:rsid w:val="00F71ACB"/>
    <w:rsid w:val="00F71CDF"/>
    <w:rsid w:val="00F71D01"/>
    <w:rsid w:val="00F72FDE"/>
    <w:rsid w:val="00F73903"/>
    <w:rsid w:val="00F73D4C"/>
    <w:rsid w:val="00F73ECA"/>
    <w:rsid w:val="00F74207"/>
    <w:rsid w:val="00F749B9"/>
    <w:rsid w:val="00F74AB5"/>
    <w:rsid w:val="00F75150"/>
    <w:rsid w:val="00F77738"/>
    <w:rsid w:val="00F77F92"/>
    <w:rsid w:val="00F80909"/>
    <w:rsid w:val="00F812DF"/>
    <w:rsid w:val="00F813CC"/>
    <w:rsid w:val="00F813D7"/>
    <w:rsid w:val="00F81A86"/>
    <w:rsid w:val="00F8217E"/>
    <w:rsid w:val="00F828E6"/>
    <w:rsid w:val="00F83C3D"/>
    <w:rsid w:val="00F83E29"/>
    <w:rsid w:val="00F8554D"/>
    <w:rsid w:val="00F85841"/>
    <w:rsid w:val="00F85A08"/>
    <w:rsid w:val="00F865D3"/>
    <w:rsid w:val="00F9097E"/>
    <w:rsid w:val="00F911AC"/>
    <w:rsid w:val="00F91441"/>
    <w:rsid w:val="00F92940"/>
    <w:rsid w:val="00F942A9"/>
    <w:rsid w:val="00F947F8"/>
    <w:rsid w:val="00F94DC3"/>
    <w:rsid w:val="00F95F5D"/>
    <w:rsid w:val="00F96CBD"/>
    <w:rsid w:val="00F96F8D"/>
    <w:rsid w:val="00FA0332"/>
    <w:rsid w:val="00FA04E4"/>
    <w:rsid w:val="00FA1040"/>
    <w:rsid w:val="00FA1CA9"/>
    <w:rsid w:val="00FA2606"/>
    <w:rsid w:val="00FA31DA"/>
    <w:rsid w:val="00FA3D21"/>
    <w:rsid w:val="00FA4B18"/>
    <w:rsid w:val="00FA64CA"/>
    <w:rsid w:val="00FA7B85"/>
    <w:rsid w:val="00FA7F26"/>
    <w:rsid w:val="00FB0359"/>
    <w:rsid w:val="00FB0BC7"/>
    <w:rsid w:val="00FB15FF"/>
    <w:rsid w:val="00FB162F"/>
    <w:rsid w:val="00FB1BAD"/>
    <w:rsid w:val="00FB1CC8"/>
    <w:rsid w:val="00FB1FE7"/>
    <w:rsid w:val="00FB325E"/>
    <w:rsid w:val="00FB3938"/>
    <w:rsid w:val="00FB3BC8"/>
    <w:rsid w:val="00FB4790"/>
    <w:rsid w:val="00FB6783"/>
    <w:rsid w:val="00FC2D0E"/>
    <w:rsid w:val="00FC311A"/>
    <w:rsid w:val="00FC317F"/>
    <w:rsid w:val="00FC3220"/>
    <w:rsid w:val="00FC3315"/>
    <w:rsid w:val="00FC3738"/>
    <w:rsid w:val="00FC68D1"/>
    <w:rsid w:val="00FC6E72"/>
    <w:rsid w:val="00FC7CF2"/>
    <w:rsid w:val="00FC7EF1"/>
    <w:rsid w:val="00FD1BC3"/>
    <w:rsid w:val="00FD1CC1"/>
    <w:rsid w:val="00FD20BD"/>
    <w:rsid w:val="00FD2369"/>
    <w:rsid w:val="00FD23C9"/>
    <w:rsid w:val="00FD393B"/>
    <w:rsid w:val="00FD54B1"/>
    <w:rsid w:val="00FD6B6F"/>
    <w:rsid w:val="00FD6EE9"/>
    <w:rsid w:val="00FD7D6F"/>
    <w:rsid w:val="00FE0974"/>
    <w:rsid w:val="00FE0EBC"/>
    <w:rsid w:val="00FE2E0F"/>
    <w:rsid w:val="00FE3705"/>
    <w:rsid w:val="00FE3859"/>
    <w:rsid w:val="00FE3FD9"/>
    <w:rsid w:val="00FE4302"/>
    <w:rsid w:val="00FE44B0"/>
    <w:rsid w:val="00FF0A08"/>
    <w:rsid w:val="00FF0C83"/>
    <w:rsid w:val="00FF1BA6"/>
    <w:rsid w:val="00FF1FC3"/>
    <w:rsid w:val="00FF2408"/>
    <w:rsid w:val="00FF25B9"/>
    <w:rsid w:val="00FF25E9"/>
    <w:rsid w:val="00FF2A4A"/>
    <w:rsid w:val="00FF361B"/>
    <w:rsid w:val="00FF39B4"/>
    <w:rsid w:val="00FF4A8D"/>
    <w:rsid w:val="00FF5928"/>
    <w:rsid w:val="00FF7180"/>
    <w:rsid w:val="00FF7A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68BB5DE4"/>
  <w15:docId w15:val="{81B0EE21-5407-4B9E-95BE-F478F7D0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1C"/>
  </w:style>
  <w:style w:type="paragraph" w:styleId="Heading1">
    <w:name w:val="heading 1"/>
    <w:basedOn w:val="Normal"/>
    <w:next w:val="Normal"/>
    <w:link w:val="Heading1Char"/>
    <w:uiPriority w:val="9"/>
    <w:qFormat/>
    <w:rsid w:val="00D15B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52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52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F133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B2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17FC5"/>
    <w:pPr>
      <w:outlineLvl w:val="9"/>
    </w:pPr>
  </w:style>
  <w:style w:type="paragraph" w:styleId="TOC1">
    <w:name w:val="toc 1"/>
    <w:basedOn w:val="Normal"/>
    <w:next w:val="Normal"/>
    <w:autoRedefine/>
    <w:uiPriority w:val="39"/>
    <w:unhideWhenUsed/>
    <w:qFormat/>
    <w:rsid w:val="00D17FC5"/>
    <w:pPr>
      <w:spacing w:after="100"/>
    </w:pPr>
  </w:style>
  <w:style w:type="character" w:styleId="Hyperlink">
    <w:name w:val="Hyperlink"/>
    <w:basedOn w:val="DefaultParagraphFont"/>
    <w:uiPriority w:val="99"/>
    <w:unhideWhenUsed/>
    <w:rsid w:val="00D17FC5"/>
    <w:rPr>
      <w:color w:val="0000FF" w:themeColor="hyperlink"/>
      <w:u w:val="single"/>
    </w:rPr>
  </w:style>
  <w:style w:type="paragraph" w:styleId="BalloonText">
    <w:name w:val="Balloon Text"/>
    <w:basedOn w:val="Normal"/>
    <w:link w:val="BalloonTextChar"/>
    <w:uiPriority w:val="99"/>
    <w:semiHidden/>
    <w:unhideWhenUsed/>
    <w:rsid w:val="00D17F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FC5"/>
    <w:rPr>
      <w:rFonts w:ascii="Tahoma" w:hAnsi="Tahoma" w:cs="Tahoma"/>
      <w:sz w:val="16"/>
      <w:szCs w:val="16"/>
    </w:rPr>
  </w:style>
  <w:style w:type="paragraph" w:styleId="NoSpacing">
    <w:name w:val="No Spacing"/>
    <w:link w:val="NoSpacingChar"/>
    <w:uiPriority w:val="1"/>
    <w:qFormat/>
    <w:rsid w:val="00D17FC5"/>
    <w:pPr>
      <w:spacing w:after="0" w:line="240" w:lineRule="auto"/>
    </w:pPr>
  </w:style>
  <w:style w:type="character" w:customStyle="1" w:styleId="NoSpacingChar">
    <w:name w:val="No Spacing Char"/>
    <w:basedOn w:val="DefaultParagraphFont"/>
    <w:link w:val="NoSpacing"/>
    <w:uiPriority w:val="1"/>
    <w:rsid w:val="00D17FC5"/>
    <w:rPr>
      <w:rFonts w:eastAsiaTheme="minorEastAsia"/>
    </w:rPr>
  </w:style>
  <w:style w:type="paragraph" w:styleId="ListParagraph">
    <w:name w:val="List Paragraph"/>
    <w:basedOn w:val="Normal"/>
    <w:uiPriority w:val="34"/>
    <w:qFormat/>
    <w:rsid w:val="006712F3"/>
    <w:pPr>
      <w:numPr>
        <w:numId w:val="1"/>
      </w:numPr>
      <w:spacing w:after="0"/>
      <w:contextualSpacing/>
    </w:pPr>
    <w:rPr>
      <w:b/>
    </w:rPr>
  </w:style>
  <w:style w:type="character" w:customStyle="1" w:styleId="Heading2Char">
    <w:name w:val="Heading 2 Char"/>
    <w:basedOn w:val="DefaultParagraphFont"/>
    <w:link w:val="Heading2"/>
    <w:uiPriority w:val="9"/>
    <w:rsid w:val="007D52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52E1"/>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qFormat/>
    <w:rsid w:val="002A1AC8"/>
    <w:pPr>
      <w:spacing w:after="100"/>
      <w:ind w:left="220"/>
    </w:pPr>
  </w:style>
  <w:style w:type="paragraph" w:styleId="TOC3">
    <w:name w:val="toc 3"/>
    <w:basedOn w:val="Normal"/>
    <w:next w:val="Normal"/>
    <w:autoRedefine/>
    <w:uiPriority w:val="39"/>
    <w:unhideWhenUsed/>
    <w:qFormat/>
    <w:rsid w:val="002A1AC8"/>
    <w:pPr>
      <w:spacing w:after="100"/>
      <w:ind w:left="440"/>
    </w:pPr>
  </w:style>
  <w:style w:type="paragraph" w:styleId="TOC4">
    <w:name w:val="toc 4"/>
    <w:basedOn w:val="Normal"/>
    <w:next w:val="Normal"/>
    <w:autoRedefine/>
    <w:uiPriority w:val="39"/>
    <w:unhideWhenUsed/>
    <w:rsid w:val="003947CB"/>
    <w:pPr>
      <w:spacing w:after="100"/>
      <w:ind w:left="660"/>
    </w:pPr>
  </w:style>
  <w:style w:type="paragraph" w:styleId="TOC5">
    <w:name w:val="toc 5"/>
    <w:basedOn w:val="Normal"/>
    <w:next w:val="Normal"/>
    <w:autoRedefine/>
    <w:uiPriority w:val="39"/>
    <w:unhideWhenUsed/>
    <w:rsid w:val="003947CB"/>
    <w:pPr>
      <w:spacing w:after="100"/>
      <w:ind w:left="880"/>
    </w:pPr>
  </w:style>
  <w:style w:type="paragraph" w:styleId="TOC6">
    <w:name w:val="toc 6"/>
    <w:basedOn w:val="Normal"/>
    <w:next w:val="Normal"/>
    <w:autoRedefine/>
    <w:uiPriority w:val="39"/>
    <w:unhideWhenUsed/>
    <w:rsid w:val="003947CB"/>
    <w:pPr>
      <w:spacing w:after="100"/>
      <w:ind w:left="1100"/>
    </w:pPr>
  </w:style>
  <w:style w:type="paragraph" w:styleId="TOC7">
    <w:name w:val="toc 7"/>
    <w:basedOn w:val="Normal"/>
    <w:next w:val="Normal"/>
    <w:autoRedefine/>
    <w:uiPriority w:val="39"/>
    <w:unhideWhenUsed/>
    <w:rsid w:val="003947CB"/>
    <w:pPr>
      <w:spacing w:after="100"/>
      <w:ind w:left="1320"/>
    </w:pPr>
  </w:style>
  <w:style w:type="paragraph" w:styleId="TOC8">
    <w:name w:val="toc 8"/>
    <w:basedOn w:val="Normal"/>
    <w:next w:val="Normal"/>
    <w:autoRedefine/>
    <w:uiPriority w:val="39"/>
    <w:unhideWhenUsed/>
    <w:rsid w:val="003947CB"/>
    <w:pPr>
      <w:spacing w:after="100"/>
      <w:ind w:left="1540"/>
    </w:pPr>
  </w:style>
  <w:style w:type="paragraph" w:styleId="TOC9">
    <w:name w:val="toc 9"/>
    <w:basedOn w:val="Normal"/>
    <w:next w:val="Normal"/>
    <w:autoRedefine/>
    <w:uiPriority w:val="39"/>
    <w:unhideWhenUsed/>
    <w:rsid w:val="003947CB"/>
    <w:pPr>
      <w:spacing w:after="100"/>
      <w:ind w:left="1760"/>
    </w:pPr>
  </w:style>
  <w:style w:type="paragraph" w:styleId="NormalWeb">
    <w:name w:val="Normal (Web)"/>
    <w:basedOn w:val="Normal"/>
    <w:uiPriority w:val="99"/>
    <w:semiHidden/>
    <w:unhideWhenUsed/>
    <w:rsid w:val="007D6005"/>
    <w:pPr>
      <w:spacing w:after="0" w:line="360" w:lineRule="atLeast"/>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F3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13A"/>
  </w:style>
  <w:style w:type="paragraph" w:styleId="Footer">
    <w:name w:val="footer"/>
    <w:basedOn w:val="Normal"/>
    <w:link w:val="FooterChar"/>
    <w:uiPriority w:val="99"/>
    <w:unhideWhenUsed/>
    <w:rsid w:val="005F3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13A"/>
  </w:style>
  <w:style w:type="paragraph" w:customStyle="1" w:styleId="Default">
    <w:name w:val="Default"/>
    <w:rsid w:val="00E425BB"/>
    <w:pPr>
      <w:autoSpaceDE w:val="0"/>
      <w:autoSpaceDN w:val="0"/>
      <w:adjustRightInd w:val="0"/>
      <w:spacing w:after="0" w:line="240" w:lineRule="auto"/>
    </w:pPr>
    <w:rPr>
      <w:rFonts w:ascii="Georgia" w:hAnsi="Georgia" w:cs="Georgia"/>
      <w:color w:val="000000"/>
      <w:sz w:val="24"/>
      <w:szCs w:val="24"/>
    </w:rPr>
  </w:style>
  <w:style w:type="paragraph" w:customStyle="1" w:styleId="NormalTimeRoman">
    <w:name w:val="Normal Time Roman"/>
    <w:basedOn w:val="Normal"/>
    <w:link w:val="NormalTimeRomanChar"/>
    <w:qFormat/>
    <w:rsid w:val="00FF5928"/>
    <w:pPr>
      <w:adjustRightInd w:val="0"/>
      <w:spacing w:after="0" w:line="240" w:lineRule="auto"/>
      <w:ind w:right="-994"/>
    </w:pPr>
    <w:rPr>
      <w:rFonts w:ascii="Times New Roman" w:eastAsiaTheme="minorHAnsi" w:hAnsi="Times New Roman" w:cs="Times New Roman"/>
      <w:color w:val="000000" w:themeColor="text1"/>
      <w:sz w:val="24"/>
      <w:lang w:bidi="en-US"/>
    </w:rPr>
  </w:style>
  <w:style w:type="character" w:customStyle="1" w:styleId="NormalTimeRomanChar">
    <w:name w:val="Normal Time Roman Char"/>
    <w:basedOn w:val="DefaultParagraphFont"/>
    <w:link w:val="NormalTimeRoman"/>
    <w:rsid w:val="00FF5928"/>
    <w:rPr>
      <w:rFonts w:ascii="Times New Roman" w:eastAsiaTheme="minorHAnsi" w:hAnsi="Times New Roman" w:cs="Times New Roman"/>
      <w:color w:val="000000" w:themeColor="text1"/>
      <w:sz w:val="24"/>
      <w:lang w:bidi="en-US"/>
    </w:rPr>
  </w:style>
  <w:style w:type="table" w:styleId="TableGrid">
    <w:name w:val="Table Grid"/>
    <w:basedOn w:val="TableNormal"/>
    <w:uiPriority w:val="59"/>
    <w:rsid w:val="00F77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56AE5"/>
    <w:rPr>
      <w:color w:val="800080" w:themeColor="followedHyperlink"/>
      <w:u w:val="single"/>
    </w:rPr>
  </w:style>
  <w:style w:type="character" w:styleId="CommentReference">
    <w:name w:val="annotation reference"/>
    <w:basedOn w:val="DefaultParagraphFont"/>
    <w:uiPriority w:val="99"/>
    <w:semiHidden/>
    <w:unhideWhenUsed/>
    <w:rsid w:val="00086FF5"/>
    <w:rPr>
      <w:sz w:val="16"/>
      <w:szCs w:val="16"/>
    </w:rPr>
  </w:style>
  <w:style w:type="paragraph" w:styleId="CommentText">
    <w:name w:val="annotation text"/>
    <w:basedOn w:val="Normal"/>
    <w:link w:val="CommentTextChar"/>
    <w:uiPriority w:val="99"/>
    <w:semiHidden/>
    <w:unhideWhenUsed/>
    <w:rsid w:val="00086FF5"/>
    <w:pPr>
      <w:spacing w:line="240" w:lineRule="auto"/>
    </w:pPr>
    <w:rPr>
      <w:sz w:val="20"/>
      <w:szCs w:val="20"/>
    </w:rPr>
  </w:style>
  <w:style w:type="character" w:customStyle="1" w:styleId="CommentTextChar">
    <w:name w:val="Comment Text Char"/>
    <w:basedOn w:val="DefaultParagraphFont"/>
    <w:link w:val="CommentText"/>
    <w:uiPriority w:val="99"/>
    <w:semiHidden/>
    <w:rsid w:val="00086FF5"/>
    <w:rPr>
      <w:sz w:val="20"/>
      <w:szCs w:val="20"/>
    </w:rPr>
  </w:style>
  <w:style w:type="paragraph" w:styleId="CommentSubject">
    <w:name w:val="annotation subject"/>
    <w:basedOn w:val="CommentText"/>
    <w:next w:val="CommentText"/>
    <w:link w:val="CommentSubjectChar"/>
    <w:uiPriority w:val="99"/>
    <w:semiHidden/>
    <w:unhideWhenUsed/>
    <w:rsid w:val="00086FF5"/>
    <w:rPr>
      <w:b/>
      <w:bCs/>
    </w:rPr>
  </w:style>
  <w:style w:type="character" w:customStyle="1" w:styleId="CommentSubjectChar">
    <w:name w:val="Comment Subject Char"/>
    <w:basedOn w:val="CommentTextChar"/>
    <w:link w:val="CommentSubject"/>
    <w:uiPriority w:val="99"/>
    <w:semiHidden/>
    <w:rsid w:val="00086FF5"/>
    <w:rPr>
      <w:b/>
      <w:bCs/>
      <w:sz w:val="20"/>
      <w:szCs w:val="20"/>
    </w:rPr>
  </w:style>
  <w:style w:type="character" w:customStyle="1" w:styleId="Heading4Char">
    <w:name w:val="Heading 4 Char"/>
    <w:basedOn w:val="DefaultParagraphFont"/>
    <w:link w:val="Heading4"/>
    <w:uiPriority w:val="9"/>
    <w:rsid w:val="00CF1331"/>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471320"/>
    <w:pPr>
      <w:spacing w:after="0" w:line="240" w:lineRule="auto"/>
    </w:pPr>
  </w:style>
  <w:style w:type="paragraph" w:styleId="BodyText">
    <w:name w:val="Body Text"/>
    <w:basedOn w:val="Normal"/>
    <w:link w:val="BodyTextChar"/>
    <w:uiPriority w:val="1"/>
    <w:qFormat/>
    <w:rsid w:val="00640FDF"/>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640FDF"/>
    <w:rPr>
      <w:rFonts w:ascii="Arial" w:eastAsia="Arial" w:hAnsi="Arial" w:cs="Arial"/>
      <w:sz w:val="19"/>
      <w:szCs w:val="19"/>
    </w:rPr>
  </w:style>
  <w:style w:type="character" w:styleId="UnresolvedMention">
    <w:name w:val="Unresolved Mention"/>
    <w:basedOn w:val="DefaultParagraphFont"/>
    <w:uiPriority w:val="99"/>
    <w:semiHidden/>
    <w:unhideWhenUsed/>
    <w:rsid w:val="00B56714"/>
    <w:rPr>
      <w:color w:val="605E5C"/>
      <w:shd w:val="clear" w:color="auto" w:fill="E1DFDD"/>
    </w:rPr>
  </w:style>
  <w:style w:type="table" w:styleId="GridTable4">
    <w:name w:val="Grid Table 4"/>
    <w:basedOn w:val="TableNormal"/>
    <w:uiPriority w:val="49"/>
    <w:rsid w:val="0022605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5520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5178">
      <w:bodyDiv w:val="1"/>
      <w:marLeft w:val="0"/>
      <w:marRight w:val="0"/>
      <w:marTop w:val="0"/>
      <w:marBottom w:val="0"/>
      <w:divBdr>
        <w:top w:val="none" w:sz="0" w:space="0" w:color="auto"/>
        <w:left w:val="none" w:sz="0" w:space="0" w:color="auto"/>
        <w:bottom w:val="none" w:sz="0" w:space="0" w:color="auto"/>
        <w:right w:val="none" w:sz="0" w:space="0" w:color="auto"/>
      </w:divBdr>
    </w:div>
    <w:div w:id="79565768">
      <w:bodyDiv w:val="1"/>
      <w:marLeft w:val="0"/>
      <w:marRight w:val="0"/>
      <w:marTop w:val="0"/>
      <w:marBottom w:val="0"/>
      <w:divBdr>
        <w:top w:val="none" w:sz="0" w:space="0" w:color="auto"/>
        <w:left w:val="none" w:sz="0" w:space="0" w:color="auto"/>
        <w:bottom w:val="none" w:sz="0" w:space="0" w:color="auto"/>
        <w:right w:val="none" w:sz="0" w:space="0" w:color="auto"/>
      </w:divBdr>
    </w:div>
    <w:div w:id="86313197">
      <w:bodyDiv w:val="1"/>
      <w:marLeft w:val="0"/>
      <w:marRight w:val="0"/>
      <w:marTop w:val="0"/>
      <w:marBottom w:val="0"/>
      <w:divBdr>
        <w:top w:val="none" w:sz="0" w:space="0" w:color="auto"/>
        <w:left w:val="none" w:sz="0" w:space="0" w:color="auto"/>
        <w:bottom w:val="none" w:sz="0" w:space="0" w:color="auto"/>
        <w:right w:val="none" w:sz="0" w:space="0" w:color="auto"/>
      </w:divBdr>
    </w:div>
    <w:div w:id="89129718">
      <w:bodyDiv w:val="1"/>
      <w:marLeft w:val="0"/>
      <w:marRight w:val="0"/>
      <w:marTop w:val="0"/>
      <w:marBottom w:val="0"/>
      <w:divBdr>
        <w:top w:val="none" w:sz="0" w:space="0" w:color="auto"/>
        <w:left w:val="none" w:sz="0" w:space="0" w:color="auto"/>
        <w:bottom w:val="none" w:sz="0" w:space="0" w:color="auto"/>
        <w:right w:val="none" w:sz="0" w:space="0" w:color="auto"/>
      </w:divBdr>
    </w:div>
    <w:div w:id="116873910">
      <w:bodyDiv w:val="1"/>
      <w:marLeft w:val="0"/>
      <w:marRight w:val="0"/>
      <w:marTop w:val="0"/>
      <w:marBottom w:val="0"/>
      <w:divBdr>
        <w:top w:val="none" w:sz="0" w:space="0" w:color="auto"/>
        <w:left w:val="none" w:sz="0" w:space="0" w:color="auto"/>
        <w:bottom w:val="none" w:sz="0" w:space="0" w:color="auto"/>
        <w:right w:val="none" w:sz="0" w:space="0" w:color="auto"/>
      </w:divBdr>
    </w:div>
    <w:div w:id="171650118">
      <w:bodyDiv w:val="1"/>
      <w:marLeft w:val="0"/>
      <w:marRight w:val="0"/>
      <w:marTop w:val="0"/>
      <w:marBottom w:val="0"/>
      <w:divBdr>
        <w:top w:val="none" w:sz="0" w:space="0" w:color="auto"/>
        <w:left w:val="none" w:sz="0" w:space="0" w:color="auto"/>
        <w:bottom w:val="none" w:sz="0" w:space="0" w:color="auto"/>
        <w:right w:val="none" w:sz="0" w:space="0" w:color="auto"/>
      </w:divBdr>
    </w:div>
    <w:div w:id="241254868">
      <w:bodyDiv w:val="1"/>
      <w:marLeft w:val="0"/>
      <w:marRight w:val="0"/>
      <w:marTop w:val="0"/>
      <w:marBottom w:val="0"/>
      <w:divBdr>
        <w:top w:val="none" w:sz="0" w:space="0" w:color="auto"/>
        <w:left w:val="none" w:sz="0" w:space="0" w:color="auto"/>
        <w:bottom w:val="none" w:sz="0" w:space="0" w:color="auto"/>
        <w:right w:val="none" w:sz="0" w:space="0" w:color="auto"/>
      </w:divBdr>
    </w:div>
    <w:div w:id="245193168">
      <w:bodyDiv w:val="1"/>
      <w:marLeft w:val="0"/>
      <w:marRight w:val="0"/>
      <w:marTop w:val="0"/>
      <w:marBottom w:val="0"/>
      <w:divBdr>
        <w:top w:val="none" w:sz="0" w:space="0" w:color="auto"/>
        <w:left w:val="none" w:sz="0" w:space="0" w:color="auto"/>
        <w:bottom w:val="none" w:sz="0" w:space="0" w:color="auto"/>
        <w:right w:val="none" w:sz="0" w:space="0" w:color="auto"/>
      </w:divBdr>
    </w:div>
    <w:div w:id="337925006">
      <w:bodyDiv w:val="1"/>
      <w:marLeft w:val="0"/>
      <w:marRight w:val="0"/>
      <w:marTop w:val="0"/>
      <w:marBottom w:val="0"/>
      <w:divBdr>
        <w:top w:val="none" w:sz="0" w:space="0" w:color="auto"/>
        <w:left w:val="none" w:sz="0" w:space="0" w:color="auto"/>
        <w:bottom w:val="none" w:sz="0" w:space="0" w:color="auto"/>
        <w:right w:val="none" w:sz="0" w:space="0" w:color="auto"/>
      </w:divBdr>
      <w:divsChild>
        <w:div w:id="1748335708">
          <w:marLeft w:val="0"/>
          <w:marRight w:val="0"/>
          <w:marTop w:val="0"/>
          <w:marBottom w:val="0"/>
          <w:divBdr>
            <w:top w:val="none" w:sz="0" w:space="0" w:color="auto"/>
            <w:left w:val="none" w:sz="0" w:space="0" w:color="auto"/>
            <w:bottom w:val="none" w:sz="0" w:space="0" w:color="auto"/>
            <w:right w:val="none" w:sz="0" w:space="0" w:color="auto"/>
          </w:divBdr>
          <w:divsChild>
            <w:div w:id="1770082839">
              <w:marLeft w:val="0"/>
              <w:marRight w:val="0"/>
              <w:marTop w:val="0"/>
              <w:marBottom w:val="0"/>
              <w:divBdr>
                <w:top w:val="none" w:sz="0" w:space="0" w:color="auto"/>
                <w:left w:val="none" w:sz="0" w:space="0" w:color="auto"/>
                <w:bottom w:val="none" w:sz="0" w:space="0" w:color="auto"/>
                <w:right w:val="none" w:sz="0" w:space="0" w:color="auto"/>
              </w:divBdr>
              <w:divsChild>
                <w:div w:id="1681470897">
                  <w:marLeft w:val="0"/>
                  <w:marRight w:val="0"/>
                  <w:marTop w:val="0"/>
                  <w:marBottom w:val="0"/>
                  <w:divBdr>
                    <w:top w:val="none" w:sz="0" w:space="0" w:color="auto"/>
                    <w:left w:val="none" w:sz="0" w:space="0" w:color="auto"/>
                    <w:bottom w:val="none" w:sz="0" w:space="0" w:color="auto"/>
                    <w:right w:val="none" w:sz="0" w:space="0" w:color="auto"/>
                  </w:divBdr>
                  <w:divsChild>
                    <w:div w:id="1545872479">
                      <w:marLeft w:val="0"/>
                      <w:marRight w:val="0"/>
                      <w:marTop w:val="0"/>
                      <w:marBottom w:val="0"/>
                      <w:divBdr>
                        <w:top w:val="none" w:sz="0" w:space="0" w:color="auto"/>
                        <w:left w:val="none" w:sz="0" w:space="0" w:color="auto"/>
                        <w:bottom w:val="none" w:sz="0" w:space="0" w:color="auto"/>
                        <w:right w:val="none" w:sz="0" w:space="0" w:color="auto"/>
                      </w:divBdr>
                      <w:divsChild>
                        <w:div w:id="616529511">
                          <w:marLeft w:val="0"/>
                          <w:marRight w:val="0"/>
                          <w:marTop w:val="0"/>
                          <w:marBottom w:val="0"/>
                          <w:divBdr>
                            <w:top w:val="none" w:sz="0" w:space="0" w:color="auto"/>
                            <w:left w:val="none" w:sz="0" w:space="0" w:color="auto"/>
                            <w:bottom w:val="none" w:sz="0" w:space="0" w:color="auto"/>
                            <w:right w:val="none" w:sz="0" w:space="0" w:color="auto"/>
                          </w:divBdr>
                          <w:divsChild>
                            <w:div w:id="60936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008840">
      <w:bodyDiv w:val="1"/>
      <w:marLeft w:val="0"/>
      <w:marRight w:val="0"/>
      <w:marTop w:val="0"/>
      <w:marBottom w:val="0"/>
      <w:divBdr>
        <w:top w:val="none" w:sz="0" w:space="0" w:color="auto"/>
        <w:left w:val="none" w:sz="0" w:space="0" w:color="auto"/>
        <w:bottom w:val="none" w:sz="0" w:space="0" w:color="auto"/>
        <w:right w:val="none" w:sz="0" w:space="0" w:color="auto"/>
      </w:divBdr>
    </w:div>
    <w:div w:id="351149707">
      <w:bodyDiv w:val="1"/>
      <w:marLeft w:val="0"/>
      <w:marRight w:val="0"/>
      <w:marTop w:val="0"/>
      <w:marBottom w:val="0"/>
      <w:divBdr>
        <w:top w:val="none" w:sz="0" w:space="0" w:color="auto"/>
        <w:left w:val="none" w:sz="0" w:space="0" w:color="auto"/>
        <w:bottom w:val="none" w:sz="0" w:space="0" w:color="auto"/>
        <w:right w:val="none" w:sz="0" w:space="0" w:color="auto"/>
      </w:divBdr>
    </w:div>
    <w:div w:id="375929697">
      <w:bodyDiv w:val="1"/>
      <w:marLeft w:val="0"/>
      <w:marRight w:val="0"/>
      <w:marTop w:val="0"/>
      <w:marBottom w:val="0"/>
      <w:divBdr>
        <w:top w:val="none" w:sz="0" w:space="0" w:color="auto"/>
        <w:left w:val="none" w:sz="0" w:space="0" w:color="auto"/>
        <w:bottom w:val="none" w:sz="0" w:space="0" w:color="auto"/>
        <w:right w:val="none" w:sz="0" w:space="0" w:color="auto"/>
      </w:divBdr>
    </w:div>
    <w:div w:id="428552100">
      <w:bodyDiv w:val="1"/>
      <w:marLeft w:val="0"/>
      <w:marRight w:val="0"/>
      <w:marTop w:val="0"/>
      <w:marBottom w:val="0"/>
      <w:divBdr>
        <w:top w:val="none" w:sz="0" w:space="0" w:color="auto"/>
        <w:left w:val="none" w:sz="0" w:space="0" w:color="auto"/>
        <w:bottom w:val="none" w:sz="0" w:space="0" w:color="auto"/>
        <w:right w:val="none" w:sz="0" w:space="0" w:color="auto"/>
      </w:divBdr>
    </w:div>
    <w:div w:id="554857073">
      <w:bodyDiv w:val="1"/>
      <w:marLeft w:val="0"/>
      <w:marRight w:val="0"/>
      <w:marTop w:val="0"/>
      <w:marBottom w:val="0"/>
      <w:divBdr>
        <w:top w:val="none" w:sz="0" w:space="0" w:color="auto"/>
        <w:left w:val="none" w:sz="0" w:space="0" w:color="auto"/>
        <w:bottom w:val="none" w:sz="0" w:space="0" w:color="auto"/>
        <w:right w:val="none" w:sz="0" w:space="0" w:color="auto"/>
      </w:divBdr>
    </w:div>
    <w:div w:id="593628842">
      <w:bodyDiv w:val="1"/>
      <w:marLeft w:val="0"/>
      <w:marRight w:val="0"/>
      <w:marTop w:val="0"/>
      <w:marBottom w:val="0"/>
      <w:divBdr>
        <w:top w:val="none" w:sz="0" w:space="0" w:color="auto"/>
        <w:left w:val="none" w:sz="0" w:space="0" w:color="auto"/>
        <w:bottom w:val="none" w:sz="0" w:space="0" w:color="auto"/>
        <w:right w:val="none" w:sz="0" w:space="0" w:color="auto"/>
      </w:divBdr>
    </w:div>
    <w:div w:id="628439626">
      <w:bodyDiv w:val="1"/>
      <w:marLeft w:val="0"/>
      <w:marRight w:val="0"/>
      <w:marTop w:val="0"/>
      <w:marBottom w:val="0"/>
      <w:divBdr>
        <w:top w:val="none" w:sz="0" w:space="0" w:color="auto"/>
        <w:left w:val="none" w:sz="0" w:space="0" w:color="auto"/>
        <w:bottom w:val="none" w:sz="0" w:space="0" w:color="auto"/>
        <w:right w:val="none" w:sz="0" w:space="0" w:color="auto"/>
      </w:divBdr>
    </w:div>
    <w:div w:id="629820987">
      <w:bodyDiv w:val="1"/>
      <w:marLeft w:val="0"/>
      <w:marRight w:val="0"/>
      <w:marTop w:val="0"/>
      <w:marBottom w:val="0"/>
      <w:divBdr>
        <w:top w:val="none" w:sz="0" w:space="0" w:color="auto"/>
        <w:left w:val="none" w:sz="0" w:space="0" w:color="auto"/>
        <w:bottom w:val="none" w:sz="0" w:space="0" w:color="auto"/>
        <w:right w:val="none" w:sz="0" w:space="0" w:color="auto"/>
      </w:divBdr>
    </w:div>
    <w:div w:id="631137453">
      <w:bodyDiv w:val="1"/>
      <w:marLeft w:val="0"/>
      <w:marRight w:val="0"/>
      <w:marTop w:val="0"/>
      <w:marBottom w:val="0"/>
      <w:divBdr>
        <w:top w:val="none" w:sz="0" w:space="0" w:color="auto"/>
        <w:left w:val="none" w:sz="0" w:space="0" w:color="auto"/>
        <w:bottom w:val="none" w:sz="0" w:space="0" w:color="auto"/>
        <w:right w:val="none" w:sz="0" w:space="0" w:color="auto"/>
      </w:divBdr>
    </w:div>
    <w:div w:id="651104653">
      <w:bodyDiv w:val="1"/>
      <w:marLeft w:val="0"/>
      <w:marRight w:val="0"/>
      <w:marTop w:val="0"/>
      <w:marBottom w:val="0"/>
      <w:divBdr>
        <w:top w:val="none" w:sz="0" w:space="0" w:color="auto"/>
        <w:left w:val="none" w:sz="0" w:space="0" w:color="auto"/>
        <w:bottom w:val="none" w:sz="0" w:space="0" w:color="auto"/>
        <w:right w:val="none" w:sz="0" w:space="0" w:color="auto"/>
      </w:divBdr>
    </w:div>
    <w:div w:id="651981176">
      <w:bodyDiv w:val="1"/>
      <w:marLeft w:val="0"/>
      <w:marRight w:val="0"/>
      <w:marTop w:val="0"/>
      <w:marBottom w:val="0"/>
      <w:divBdr>
        <w:top w:val="none" w:sz="0" w:space="0" w:color="auto"/>
        <w:left w:val="none" w:sz="0" w:space="0" w:color="auto"/>
        <w:bottom w:val="none" w:sz="0" w:space="0" w:color="auto"/>
        <w:right w:val="none" w:sz="0" w:space="0" w:color="auto"/>
      </w:divBdr>
    </w:div>
    <w:div w:id="664551613">
      <w:bodyDiv w:val="1"/>
      <w:marLeft w:val="0"/>
      <w:marRight w:val="0"/>
      <w:marTop w:val="0"/>
      <w:marBottom w:val="0"/>
      <w:divBdr>
        <w:top w:val="none" w:sz="0" w:space="0" w:color="auto"/>
        <w:left w:val="none" w:sz="0" w:space="0" w:color="auto"/>
        <w:bottom w:val="none" w:sz="0" w:space="0" w:color="auto"/>
        <w:right w:val="none" w:sz="0" w:space="0" w:color="auto"/>
      </w:divBdr>
      <w:divsChild>
        <w:div w:id="1798715854">
          <w:marLeft w:val="0"/>
          <w:marRight w:val="0"/>
          <w:marTop w:val="0"/>
          <w:marBottom w:val="0"/>
          <w:divBdr>
            <w:top w:val="none" w:sz="0" w:space="0" w:color="auto"/>
            <w:left w:val="none" w:sz="0" w:space="0" w:color="auto"/>
            <w:bottom w:val="none" w:sz="0" w:space="0" w:color="auto"/>
            <w:right w:val="none" w:sz="0" w:space="0" w:color="auto"/>
          </w:divBdr>
          <w:divsChild>
            <w:div w:id="1326711607">
              <w:marLeft w:val="0"/>
              <w:marRight w:val="0"/>
              <w:marTop w:val="0"/>
              <w:marBottom w:val="0"/>
              <w:divBdr>
                <w:top w:val="none" w:sz="0" w:space="0" w:color="auto"/>
                <w:left w:val="none" w:sz="0" w:space="0" w:color="auto"/>
                <w:bottom w:val="none" w:sz="0" w:space="0" w:color="auto"/>
                <w:right w:val="none" w:sz="0" w:space="0" w:color="auto"/>
              </w:divBdr>
              <w:divsChild>
                <w:div w:id="939945303">
                  <w:marLeft w:val="0"/>
                  <w:marRight w:val="0"/>
                  <w:marTop w:val="0"/>
                  <w:marBottom w:val="0"/>
                  <w:divBdr>
                    <w:top w:val="none" w:sz="0" w:space="0" w:color="auto"/>
                    <w:left w:val="none" w:sz="0" w:space="0" w:color="auto"/>
                    <w:bottom w:val="none" w:sz="0" w:space="0" w:color="auto"/>
                    <w:right w:val="none" w:sz="0" w:space="0" w:color="auto"/>
                  </w:divBdr>
                  <w:divsChild>
                    <w:div w:id="209611708">
                      <w:marLeft w:val="0"/>
                      <w:marRight w:val="0"/>
                      <w:marTop w:val="0"/>
                      <w:marBottom w:val="0"/>
                      <w:divBdr>
                        <w:top w:val="none" w:sz="0" w:space="0" w:color="auto"/>
                        <w:left w:val="none" w:sz="0" w:space="0" w:color="auto"/>
                        <w:bottom w:val="none" w:sz="0" w:space="0" w:color="auto"/>
                        <w:right w:val="none" w:sz="0" w:space="0" w:color="auto"/>
                      </w:divBdr>
                      <w:divsChild>
                        <w:div w:id="1575967954">
                          <w:marLeft w:val="0"/>
                          <w:marRight w:val="0"/>
                          <w:marTop w:val="0"/>
                          <w:marBottom w:val="0"/>
                          <w:divBdr>
                            <w:top w:val="none" w:sz="0" w:space="0" w:color="auto"/>
                            <w:left w:val="none" w:sz="0" w:space="0" w:color="auto"/>
                            <w:bottom w:val="none" w:sz="0" w:space="0" w:color="auto"/>
                            <w:right w:val="none" w:sz="0" w:space="0" w:color="auto"/>
                          </w:divBdr>
                          <w:divsChild>
                            <w:div w:id="41571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200941">
      <w:bodyDiv w:val="1"/>
      <w:marLeft w:val="0"/>
      <w:marRight w:val="0"/>
      <w:marTop w:val="0"/>
      <w:marBottom w:val="0"/>
      <w:divBdr>
        <w:top w:val="none" w:sz="0" w:space="0" w:color="auto"/>
        <w:left w:val="none" w:sz="0" w:space="0" w:color="auto"/>
        <w:bottom w:val="none" w:sz="0" w:space="0" w:color="auto"/>
        <w:right w:val="none" w:sz="0" w:space="0" w:color="auto"/>
      </w:divBdr>
    </w:div>
    <w:div w:id="782263064">
      <w:bodyDiv w:val="1"/>
      <w:marLeft w:val="0"/>
      <w:marRight w:val="0"/>
      <w:marTop w:val="0"/>
      <w:marBottom w:val="0"/>
      <w:divBdr>
        <w:top w:val="none" w:sz="0" w:space="0" w:color="auto"/>
        <w:left w:val="none" w:sz="0" w:space="0" w:color="auto"/>
        <w:bottom w:val="none" w:sz="0" w:space="0" w:color="auto"/>
        <w:right w:val="none" w:sz="0" w:space="0" w:color="auto"/>
      </w:divBdr>
    </w:div>
    <w:div w:id="842665377">
      <w:bodyDiv w:val="1"/>
      <w:marLeft w:val="0"/>
      <w:marRight w:val="0"/>
      <w:marTop w:val="0"/>
      <w:marBottom w:val="0"/>
      <w:divBdr>
        <w:top w:val="none" w:sz="0" w:space="0" w:color="auto"/>
        <w:left w:val="none" w:sz="0" w:space="0" w:color="auto"/>
        <w:bottom w:val="none" w:sz="0" w:space="0" w:color="auto"/>
        <w:right w:val="none" w:sz="0" w:space="0" w:color="auto"/>
      </w:divBdr>
    </w:div>
    <w:div w:id="955871175">
      <w:bodyDiv w:val="1"/>
      <w:marLeft w:val="0"/>
      <w:marRight w:val="0"/>
      <w:marTop w:val="0"/>
      <w:marBottom w:val="0"/>
      <w:divBdr>
        <w:top w:val="none" w:sz="0" w:space="0" w:color="auto"/>
        <w:left w:val="none" w:sz="0" w:space="0" w:color="auto"/>
        <w:bottom w:val="none" w:sz="0" w:space="0" w:color="auto"/>
        <w:right w:val="none" w:sz="0" w:space="0" w:color="auto"/>
      </w:divBdr>
    </w:div>
    <w:div w:id="958025981">
      <w:bodyDiv w:val="1"/>
      <w:marLeft w:val="0"/>
      <w:marRight w:val="0"/>
      <w:marTop w:val="0"/>
      <w:marBottom w:val="0"/>
      <w:divBdr>
        <w:top w:val="none" w:sz="0" w:space="0" w:color="auto"/>
        <w:left w:val="none" w:sz="0" w:space="0" w:color="auto"/>
        <w:bottom w:val="none" w:sz="0" w:space="0" w:color="auto"/>
        <w:right w:val="none" w:sz="0" w:space="0" w:color="auto"/>
      </w:divBdr>
    </w:div>
    <w:div w:id="999235806">
      <w:bodyDiv w:val="1"/>
      <w:marLeft w:val="0"/>
      <w:marRight w:val="0"/>
      <w:marTop w:val="0"/>
      <w:marBottom w:val="0"/>
      <w:divBdr>
        <w:top w:val="none" w:sz="0" w:space="0" w:color="auto"/>
        <w:left w:val="none" w:sz="0" w:space="0" w:color="auto"/>
        <w:bottom w:val="none" w:sz="0" w:space="0" w:color="auto"/>
        <w:right w:val="none" w:sz="0" w:space="0" w:color="auto"/>
      </w:divBdr>
    </w:div>
    <w:div w:id="1033731663">
      <w:bodyDiv w:val="1"/>
      <w:marLeft w:val="0"/>
      <w:marRight w:val="0"/>
      <w:marTop w:val="0"/>
      <w:marBottom w:val="0"/>
      <w:divBdr>
        <w:top w:val="none" w:sz="0" w:space="0" w:color="auto"/>
        <w:left w:val="none" w:sz="0" w:space="0" w:color="auto"/>
        <w:bottom w:val="none" w:sz="0" w:space="0" w:color="auto"/>
        <w:right w:val="none" w:sz="0" w:space="0" w:color="auto"/>
      </w:divBdr>
    </w:div>
    <w:div w:id="1095980739">
      <w:bodyDiv w:val="1"/>
      <w:marLeft w:val="0"/>
      <w:marRight w:val="0"/>
      <w:marTop w:val="0"/>
      <w:marBottom w:val="0"/>
      <w:divBdr>
        <w:top w:val="none" w:sz="0" w:space="0" w:color="auto"/>
        <w:left w:val="none" w:sz="0" w:space="0" w:color="auto"/>
        <w:bottom w:val="none" w:sz="0" w:space="0" w:color="auto"/>
        <w:right w:val="none" w:sz="0" w:space="0" w:color="auto"/>
      </w:divBdr>
    </w:div>
    <w:div w:id="1123888735">
      <w:bodyDiv w:val="1"/>
      <w:marLeft w:val="0"/>
      <w:marRight w:val="0"/>
      <w:marTop w:val="0"/>
      <w:marBottom w:val="0"/>
      <w:divBdr>
        <w:top w:val="none" w:sz="0" w:space="0" w:color="auto"/>
        <w:left w:val="none" w:sz="0" w:space="0" w:color="auto"/>
        <w:bottom w:val="none" w:sz="0" w:space="0" w:color="auto"/>
        <w:right w:val="none" w:sz="0" w:space="0" w:color="auto"/>
      </w:divBdr>
    </w:div>
    <w:div w:id="1167402301">
      <w:bodyDiv w:val="1"/>
      <w:marLeft w:val="0"/>
      <w:marRight w:val="0"/>
      <w:marTop w:val="0"/>
      <w:marBottom w:val="0"/>
      <w:divBdr>
        <w:top w:val="none" w:sz="0" w:space="0" w:color="auto"/>
        <w:left w:val="none" w:sz="0" w:space="0" w:color="auto"/>
        <w:bottom w:val="none" w:sz="0" w:space="0" w:color="auto"/>
        <w:right w:val="none" w:sz="0" w:space="0" w:color="auto"/>
      </w:divBdr>
    </w:div>
    <w:div w:id="1183402739">
      <w:bodyDiv w:val="1"/>
      <w:marLeft w:val="0"/>
      <w:marRight w:val="0"/>
      <w:marTop w:val="0"/>
      <w:marBottom w:val="0"/>
      <w:divBdr>
        <w:top w:val="none" w:sz="0" w:space="0" w:color="auto"/>
        <w:left w:val="none" w:sz="0" w:space="0" w:color="auto"/>
        <w:bottom w:val="none" w:sz="0" w:space="0" w:color="auto"/>
        <w:right w:val="none" w:sz="0" w:space="0" w:color="auto"/>
      </w:divBdr>
    </w:div>
    <w:div w:id="1186796627">
      <w:bodyDiv w:val="1"/>
      <w:marLeft w:val="0"/>
      <w:marRight w:val="0"/>
      <w:marTop w:val="0"/>
      <w:marBottom w:val="0"/>
      <w:divBdr>
        <w:top w:val="none" w:sz="0" w:space="0" w:color="auto"/>
        <w:left w:val="none" w:sz="0" w:space="0" w:color="auto"/>
        <w:bottom w:val="none" w:sz="0" w:space="0" w:color="auto"/>
        <w:right w:val="none" w:sz="0" w:space="0" w:color="auto"/>
      </w:divBdr>
    </w:div>
    <w:div w:id="1208761350">
      <w:bodyDiv w:val="1"/>
      <w:marLeft w:val="0"/>
      <w:marRight w:val="0"/>
      <w:marTop w:val="0"/>
      <w:marBottom w:val="0"/>
      <w:divBdr>
        <w:top w:val="none" w:sz="0" w:space="0" w:color="auto"/>
        <w:left w:val="none" w:sz="0" w:space="0" w:color="auto"/>
        <w:bottom w:val="none" w:sz="0" w:space="0" w:color="auto"/>
        <w:right w:val="none" w:sz="0" w:space="0" w:color="auto"/>
      </w:divBdr>
    </w:div>
    <w:div w:id="1308431918">
      <w:bodyDiv w:val="1"/>
      <w:marLeft w:val="0"/>
      <w:marRight w:val="0"/>
      <w:marTop w:val="0"/>
      <w:marBottom w:val="0"/>
      <w:divBdr>
        <w:top w:val="none" w:sz="0" w:space="0" w:color="auto"/>
        <w:left w:val="none" w:sz="0" w:space="0" w:color="auto"/>
        <w:bottom w:val="none" w:sz="0" w:space="0" w:color="auto"/>
        <w:right w:val="none" w:sz="0" w:space="0" w:color="auto"/>
      </w:divBdr>
      <w:divsChild>
        <w:div w:id="1168056908">
          <w:marLeft w:val="3225"/>
          <w:marRight w:val="375"/>
          <w:marTop w:val="0"/>
          <w:marBottom w:val="0"/>
          <w:divBdr>
            <w:top w:val="none" w:sz="0" w:space="0" w:color="auto"/>
            <w:left w:val="none" w:sz="0" w:space="0" w:color="auto"/>
            <w:bottom w:val="none" w:sz="0" w:space="0" w:color="auto"/>
            <w:right w:val="none" w:sz="0" w:space="0" w:color="auto"/>
          </w:divBdr>
          <w:divsChild>
            <w:div w:id="183830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83246">
      <w:bodyDiv w:val="1"/>
      <w:marLeft w:val="0"/>
      <w:marRight w:val="0"/>
      <w:marTop w:val="0"/>
      <w:marBottom w:val="0"/>
      <w:divBdr>
        <w:top w:val="none" w:sz="0" w:space="0" w:color="auto"/>
        <w:left w:val="none" w:sz="0" w:space="0" w:color="auto"/>
        <w:bottom w:val="none" w:sz="0" w:space="0" w:color="auto"/>
        <w:right w:val="none" w:sz="0" w:space="0" w:color="auto"/>
      </w:divBdr>
    </w:div>
    <w:div w:id="1427575078">
      <w:bodyDiv w:val="1"/>
      <w:marLeft w:val="0"/>
      <w:marRight w:val="0"/>
      <w:marTop w:val="30"/>
      <w:marBottom w:val="750"/>
      <w:divBdr>
        <w:top w:val="none" w:sz="0" w:space="0" w:color="auto"/>
        <w:left w:val="none" w:sz="0" w:space="0" w:color="auto"/>
        <w:bottom w:val="none" w:sz="0" w:space="0" w:color="auto"/>
        <w:right w:val="none" w:sz="0" w:space="0" w:color="auto"/>
      </w:divBdr>
      <w:divsChild>
        <w:div w:id="1620794087">
          <w:marLeft w:val="0"/>
          <w:marRight w:val="0"/>
          <w:marTop w:val="0"/>
          <w:marBottom w:val="0"/>
          <w:divBdr>
            <w:top w:val="none" w:sz="0" w:space="0" w:color="auto"/>
            <w:left w:val="none" w:sz="0" w:space="0" w:color="auto"/>
            <w:bottom w:val="none" w:sz="0" w:space="0" w:color="auto"/>
            <w:right w:val="none" w:sz="0" w:space="0" w:color="auto"/>
          </w:divBdr>
        </w:div>
      </w:divsChild>
    </w:div>
    <w:div w:id="1453282816">
      <w:bodyDiv w:val="1"/>
      <w:marLeft w:val="0"/>
      <w:marRight w:val="0"/>
      <w:marTop w:val="0"/>
      <w:marBottom w:val="0"/>
      <w:divBdr>
        <w:top w:val="none" w:sz="0" w:space="0" w:color="auto"/>
        <w:left w:val="none" w:sz="0" w:space="0" w:color="auto"/>
        <w:bottom w:val="none" w:sz="0" w:space="0" w:color="auto"/>
        <w:right w:val="none" w:sz="0" w:space="0" w:color="auto"/>
      </w:divBdr>
    </w:div>
    <w:div w:id="1461145225">
      <w:bodyDiv w:val="1"/>
      <w:marLeft w:val="0"/>
      <w:marRight w:val="0"/>
      <w:marTop w:val="0"/>
      <w:marBottom w:val="0"/>
      <w:divBdr>
        <w:top w:val="none" w:sz="0" w:space="0" w:color="auto"/>
        <w:left w:val="none" w:sz="0" w:space="0" w:color="auto"/>
        <w:bottom w:val="none" w:sz="0" w:space="0" w:color="auto"/>
        <w:right w:val="none" w:sz="0" w:space="0" w:color="auto"/>
      </w:divBdr>
    </w:div>
    <w:div w:id="1469392900">
      <w:bodyDiv w:val="1"/>
      <w:marLeft w:val="0"/>
      <w:marRight w:val="0"/>
      <w:marTop w:val="0"/>
      <w:marBottom w:val="0"/>
      <w:divBdr>
        <w:top w:val="none" w:sz="0" w:space="0" w:color="auto"/>
        <w:left w:val="none" w:sz="0" w:space="0" w:color="auto"/>
        <w:bottom w:val="none" w:sz="0" w:space="0" w:color="auto"/>
        <w:right w:val="none" w:sz="0" w:space="0" w:color="auto"/>
      </w:divBdr>
    </w:div>
    <w:div w:id="1497455387">
      <w:bodyDiv w:val="1"/>
      <w:marLeft w:val="0"/>
      <w:marRight w:val="0"/>
      <w:marTop w:val="0"/>
      <w:marBottom w:val="0"/>
      <w:divBdr>
        <w:top w:val="none" w:sz="0" w:space="0" w:color="auto"/>
        <w:left w:val="none" w:sz="0" w:space="0" w:color="auto"/>
        <w:bottom w:val="none" w:sz="0" w:space="0" w:color="auto"/>
        <w:right w:val="none" w:sz="0" w:space="0" w:color="auto"/>
      </w:divBdr>
    </w:div>
    <w:div w:id="1509103302">
      <w:bodyDiv w:val="1"/>
      <w:marLeft w:val="0"/>
      <w:marRight w:val="0"/>
      <w:marTop w:val="0"/>
      <w:marBottom w:val="0"/>
      <w:divBdr>
        <w:top w:val="none" w:sz="0" w:space="0" w:color="auto"/>
        <w:left w:val="none" w:sz="0" w:space="0" w:color="auto"/>
        <w:bottom w:val="none" w:sz="0" w:space="0" w:color="auto"/>
        <w:right w:val="none" w:sz="0" w:space="0" w:color="auto"/>
      </w:divBdr>
    </w:div>
    <w:div w:id="1535002711">
      <w:bodyDiv w:val="1"/>
      <w:marLeft w:val="0"/>
      <w:marRight w:val="0"/>
      <w:marTop w:val="0"/>
      <w:marBottom w:val="0"/>
      <w:divBdr>
        <w:top w:val="none" w:sz="0" w:space="0" w:color="auto"/>
        <w:left w:val="none" w:sz="0" w:space="0" w:color="auto"/>
        <w:bottom w:val="none" w:sz="0" w:space="0" w:color="auto"/>
        <w:right w:val="none" w:sz="0" w:space="0" w:color="auto"/>
      </w:divBdr>
    </w:div>
    <w:div w:id="1575162834">
      <w:bodyDiv w:val="1"/>
      <w:marLeft w:val="0"/>
      <w:marRight w:val="0"/>
      <w:marTop w:val="0"/>
      <w:marBottom w:val="0"/>
      <w:divBdr>
        <w:top w:val="none" w:sz="0" w:space="0" w:color="auto"/>
        <w:left w:val="none" w:sz="0" w:space="0" w:color="auto"/>
        <w:bottom w:val="none" w:sz="0" w:space="0" w:color="auto"/>
        <w:right w:val="none" w:sz="0" w:space="0" w:color="auto"/>
      </w:divBdr>
    </w:div>
    <w:div w:id="1664119414">
      <w:bodyDiv w:val="1"/>
      <w:marLeft w:val="0"/>
      <w:marRight w:val="0"/>
      <w:marTop w:val="0"/>
      <w:marBottom w:val="0"/>
      <w:divBdr>
        <w:top w:val="none" w:sz="0" w:space="0" w:color="auto"/>
        <w:left w:val="none" w:sz="0" w:space="0" w:color="auto"/>
        <w:bottom w:val="none" w:sz="0" w:space="0" w:color="auto"/>
        <w:right w:val="none" w:sz="0" w:space="0" w:color="auto"/>
      </w:divBdr>
    </w:div>
    <w:div w:id="1680886019">
      <w:bodyDiv w:val="1"/>
      <w:marLeft w:val="0"/>
      <w:marRight w:val="0"/>
      <w:marTop w:val="0"/>
      <w:marBottom w:val="0"/>
      <w:divBdr>
        <w:top w:val="none" w:sz="0" w:space="0" w:color="auto"/>
        <w:left w:val="none" w:sz="0" w:space="0" w:color="auto"/>
        <w:bottom w:val="none" w:sz="0" w:space="0" w:color="auto"/>
        <w:right w:val="none" w:sz="0" w:space="0" w:color="auto"/>
      </w:divBdr>
      <w:divsChild>
        <w:div w:id="1243638657">
          <w:marLeft w:val="0"/>
          <w:marRight w:val="0"/>
          <w:marTop w:val="0"/>
          <w:marBottom w:val="0"/>
          <w:divBdr>
            <w:top w:val="none" w:sz="0" w:space="0" w:color="auto"/>
            <w:left w:val="none" w:sz="0" w:space="0" w:color="auto"/>
            <w:bottom w:val="none" w:sz="0" w:space="0" w:color="auto"/>
            <w:right w:val="none" w:sz="0" w:space="0" w:color="auto"/>
          </w:divBdr>
          <w:divsChild>
            <w:div w:id="891429836">
              <w:marLeft w:val="0"/>
              <w:marRight w:val="0"/>
              <w:marTop w:val="0"/>
              <w:marBottom w:val="0"/>
              <w:divBdr>
                <w:top w:val="none" w:sz="0" w:space="0" w:color="auto"/>
                <w:left w:val="none" w:sz="0" w:space="0" w:color="auto"/>
                <w:bottom w:val="none" w:sz="0" w:space="0" w:color="auto"/>
                <w:right w:val="none" w:sz="0" w:space="0" w:color="auto"/>
              </w:divBdr>
              <w:divsChild>
                <w:div w:id="20402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98163">
      <w:bodyDiv w:val="1"/>
      <w:marLeft w:val="0"/>
      <w:marRight w:val="0"/>
      <w:marTop w:val="0"/>
      <w:marBottom w:val="0"/>
      <w:divBdr>
        <w:top w:val="none" w:sz="0" w:space="0" w:color="auto"/>
        <w:left w:val="none" w:sz="0" w:space="0" w:color="auto"/>
        <w:bottom w:val="none" w:sz="0" w:space="0" w:color="auto"/>
        <w:right w:val="none" w:sz="0" w:space="0" w:color="auto"/>
      </w:divBdr>
    </w:div>
    <w:div w:id="1743597587">
      <w:bodyDiv w:val="1"/>
      <w:marLeft w:val="0"/>
      <w:marRight w:val="0"/>
      <w:marTop w:val="0"/>
      <w:marBottom w:val="0"/>
      <w:divBdr>
        <w:top w:val="none" w:sz="0" w:space="0" w:color="auto"/>
        <w:left w:val="none" w:sz="0" w:space="0" w:color="auto"/>
        <w:bottom w:val="none" w:sz="0" w:space="0" w:color="auto"/>
        <w:right w:val="none" w:sz="0" w:space="0" w:color="auto"/>
      </w:divBdr>
    </w:div>
    <w:div w:id="1860586018">
      <w:bodyDiv w:val="1"/>
      <w:marLeft w:val="0"/>
      <w:marRight w:val="0"/>
      <w:marTop w:val="0"/>
      <w:marBottom w:val="0"/>
      <w:divBdr>
        <w:top w:val="none" w:sz="0" w:space="0" w:color="auto"/>
        <w:left w:val="none" w:sz="0" w:space="0" w:color="auto"/>
        <w:bottom w:val="none" w:sz="0" w:space="0" w:color="auto"/>
        <w:right w:val="none" w:sz="0" w:space="0" w:color="auto"/>
      </w:divBdr>
    </w:div>
    <w:div w:id="1862547995">
      <w:bodyDiv w:val="1"/>
      <w:marLeft w:val="0"/>
      <w:marRight w:val="0"/>
      <w:marTop w:val="0"/>
      <w:marBottom w:val="0"/>
      <w:divBdr>
        <w:top w:val="none" w:sz="0" w:space="0" w:color="auto"/>
        <w:left w:val="none" w:sz="0" w:space="0" w:color="auto"/>
        <w:bottom w:val="none" w:sz="0" w:space="0" w:color="auto"/>
        <w:right w:val="none" w:sz="0" w:space="0" w:color="auto"/>
      </w:divBdr>
    </w:div>
    <w:div w:id="1865243569">
      <w:bodyDiv w:val="1"/>
      <w:marLeft w:val="0"/>
      <w:marRight w:val="0"/>
      <w:marTop w:val="0"/>
      <w:marBottom w:val="0"/>
      <w:divBdr>
        <w:top w:val="none" w:sz="0" w:space="0" w:color="auto"/>
        <w:left w:val="none" w:sz="0" w:space="0" w:color="auto"/>
        <w:bottom w:val="none" w:sz="0" w:space="0" w:color="auto"/>
        <w:right w:val="none" w:sz="0" w:space="0" w:color="auto"/>
      </w:divBdr>
    </w:div>
    <w:div w:id="1866944377">
      <w:bodyDiv w:val="1"/>
      <w:marLeft w:val="0"/>
      <w:marRight w:val="0"/>
      <w:marTop w:val="0"/>
      <w:marBottom w:val="0"/>
      <w:divBdr>
        <w:top w:val="none" w:sz="0" w:space="0" w:color="auto"/>
        <w:left w:val="none" w:sz="0" w:space="0" w:color="auto"/>
        <w:bottom w:val="none" w:sz="0" w:space="0" w:color="auto"/>
        <w:right w:val="none" w:sz="0" w:space="0" w:color="auto"/>
      </w:divBdr>
    </w:div>
    <w:div w:id="1871987065">
      <w:bodyDiv w:val="1"/>
      <w:marLeft w:val="0"/>
      <w:marRight w:val="0"/>
      <w:marTop w:val="0"/>
      <w:marBottom w:val="0"/>
      <w:divBdr>
        <w:top w:val="none" w:sz="0" w:space="0" w:color="auto"/>
        <w:left w:val="none" w:sz="0" w:space="0" w:color="auto"/>
        <w:bottom w:val="none" w:sz="0" w:space="0" w:color="auto"/>
        <w:right w:val="none" w:sz="0" w:space="0" w:color="auto"/>
      </w:divBdr>
    </w:div>
    <w:div w:id="1945066139">
      <w:bodyDiv w:val="1"/>
      <w:marLeft w:val="0"/>
      <w:marRight w:val="0"/>
      <w:marTop w:val="0"/>
      <w:marBottom w:val="0"/>
      <w:divBdr>
        <w:top w:val="none" w:sz="0" w:space="0" w:color="auto"/>
        <w:left w:val="none" w:sz="0" w:space="0" w:color="auto"/>
        <w:bottom w:val="none" w:sz="0" w:space="0" w:color="auto"/>
        <w:right w:val="none" w:sz="0" w:space="0" w:color="auto"/>
      </w:divBdr>
    </w:div>
    <w:div w:id="1968468056">
      <w:bodyDiv w:val="1"/>
      <w:marLeft w:val="0"/>
      <w:marRight w:val="0"/>
      <w:marTop w:val="0"/>
      <w:marBottom w:val="0"/>
      <w:divBdr>
        <w:top w:val="none" w:sz="0" w:space="0" w:color="auto"/>
        <w:left w:val="none" w:sz="0" w:space="0" w:color="auto"/>
        <w:bottom w:val="none" w:sz="0" w:space="0" w:color="auto"/>
        <w:right w:val="none" w:sz="0" w:space="0" w:color="auto"/>
      </w:divBdr>
    </w:div>
    <w:div w:id="2030644968">
      <w:bodyDiv w:val="1"/>
      <w:marLeft w:val="0"/>
      <w:marRight w:val="0"/>
      <w:marTop w:val="0"/>
      <w:marBottom w:val="0"/>
      <w:divBdr>
        <w:top w:val="none" w:sz="0" w:space="0" w:color="auto"/>
        <w:left w:val="none" w:sz="0" w:space="0" w:color="auto"/>
        <w:bottom w:val="none" w:sz="0" w:space="0" w:color="auto"/>
        <w:right w:val="none" w:sz="0" w:space="0" w:color="auto"/>
      </w:divBdr>
    </w:div>
    <w:div w:id="2031757138">
      <w:bodyDiv w:val="1"/>
      <w:marLeft w:val="0"/>
      <w:marRight w:val="0"/>
      <w:marTop w:val="0"/>
      <w:marBottom w:val="0"/>
      <w:divBdr>
        <w:top w:val="none" w:sz="0" w:space="0" w:color="auto"/>
        <w:left w:val="none" w:sz="0" w:space="0" w:color="auto"/>
        <w:bottom w:val="none" w:sz="0" w:space="0" w:color="auto"/>
        <w:right w:val="none" w:sz="0" w:space="0" w:color="auto"/>
      </w:divBdr>
    </w:div>
    <w:div w:id="2039431999">
      <w:bodyDiv w:val="1"/>
      <w:marLeft w:val="0"/>
      <w:marRight w:val="0"/>
      <w:marTop w:val="0"/>
      <w:marBottom w:val="0"/>
      <w:divBdr>
        <w:top w:val="none" w:sz="0" w:space="0" w:color="auto"/>
        <w:left w:val="none" w:sz="0" w:space="0" w:color="auto"/>
        <w:bottom w:val="none" w:sz="0" w:space="0" w:color="auto"/>
        <w:right w:val="none" w:sz="0" w:space="0" w:color="auto"/>
      </w:divBdr>
    </w:div>
    <w:div w:id="2067338003">
      <w:bodyDiv w:val="1"/>
      <w:marLeft w:val="0"/>
      <w:marRight w:val="0"/>
      <w:marTop w:val="0"/>
      <w:marBottom w:val="0"/>
      <w:divBdr>
        <w:top w:val="none" w:sz="0" w:space="0" w:color="auto"/>
        <w:left w:val="none" w:sz="0" w:space="0" w:color="auto"/>
        <w:bottom w:val="none" w:sz="0" w:space="0" w:color="auto"/>
        <w:right w:val="none" w:sz="0" w:space="0" w:color="auto"/>
      </w:divBdr>
    </w:div>
    <w:div w:id="2083674581">
      <w:bodyDiv w:val="1"/>
      <w:marLeft w:val="0"/>
      <w:marRight w:val="0"/>
      <w:marTop w:val="0"/>
      <w:marBottom w:val="0"/>
      <w:divBdr>
        <w:top w:val="none" w:sz="0" w:space="0" w:color="auto"/>
        <w:left w:val="none" w:sz="0" w:space="0" w:color="auto"/>
        <w:bottom w:val="none" w:sz="0" w:space="0" w:color="auto"/>
        <w:right w:val="none" w:sz="0" w:space="0" w:color="auto"/>
      </w:divBdr>
    </w:div>
    <w:div w:id="2096781312">
      <w:bodyDiv w:val="1"/>
      <w:marLeft w:val="0"/>
      <w:marRight w:val="0"/>
      <w:marTop w:val="0"/>
      <w:marBottom w:val="0"/>
      <w:divBdr>
        <w:top w:val="none" w:sz="0" w:space="0" w:color="auto"/>
        <w:left w:val="none" w:sz="0" w:space="0" w:color="auto"/>
        <w:bottom w:val="none" w:sz="0" w:space="0" w:color="auto"/>
        <w:right w:val="none" w:sz="0" w:space="0" w:color="auto"/>
      </w:divBdr>
    </w:div>
    <w:div w:id="211323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ol.tasb.org/Policy/Code/796?filter=CH" TargetMode="External"/><Relationship Id="rId21" Type="http://schemas.openxmlformats.org/officeDocument/2006/relationships/hyperlink" Target="http://pol.tasb.org/Policy/Code/796?filter=DH" TargetMode="External"/><Relationship Id="rId42" Type="http://schemas.openxmlformats.org/officeDocument/2006/relationships/hyperlink" Target="mailto:grahamw@lisdtx.org" TargetMode="External"/><Relationship Id="rId63" Type="http://schemas.openxmlformats.org/officeDocument/2006/relationships/hyperlink" Target="https://statutes.capitol.texas.gov/GetStatute.aspx?Code=ED&amp;Value=48.102" TargetMode="External"/><Relationship Id="rId84" Type="http://schemas.openxmlformats.org/officeDocument/2006/relationships/hyperlink" Target="http://www.statutes.legis.state.tx.us/GetStatute.aspx?Code=ED&amp;Value=29.051" TargetMode="External"/><Relationship Id="rId138" Type="http://schemas.openxmlformats.org/officeDocument/2006/relationships/diagramLayout" Target="diagrams/layout2.xml"/><Relationship Id="rId107" Type="http://schemas.openxmlformats.org/officeDocument/2006/relationships/hyperlink" Target="https://tea.texas.gov/finance-and-grants/grants/grants-administration/forms-for-prior-approval-disclosure-and-justification" TargetMode="External"/><Relationship Id="rId11" Type="http://schemas.openxmlformats.org/officeDocument/2006/relationships/hyperlink" Target="mailto:joness@lisdtx.org" TargetMode="External"/><Relationship Id="rId32" Type="http://schemas.openxmlformats.org/officeDocument/2006/relationships/hyperlink" Target="https://tea.texas.gov/WorkArea/linkit.aspx?LinkIdentifier=id&amp;ItemID=25769817571&amp;libID=25769817674" TargetMode="External"/><Relationship Id="rId53" Type="http://schemas.openxmlformats.org/officeDocument/2006/relationships/hyperlink" Target="http://www.statutes.legis.state.tx.us/GetStatute.aspx?Code=ED&amp;Value=48.101" TargetMode="External"/><Relationship Id="rId74" Type="http://schemas.openxmlformats.org/officeDocument/2006/relationships/hyperlink" Target="https://pol.tasb.org/Home/Index/796" TargetMode="External"/><Relationship Id="rId128" Type="http://schemas.openxmlformats.org/officeDocument/2006/relationships/image" Target="media/image14.png"/><Relationship Id="rId149" Type="http://schemas.openxmlformats.org/officeDocument/2006/relationships/hyperlink" Target="http://www.tea.state.tx.us/index2.aspx?id=25769807063" TargetMode="External"/><Relationship Id="rId5" Type="http://schemas.openxmlformats.org/officeDocument/2006/relationships/settings" Target="settings.xml"/><Relationship Id="rId95" Type="http://schemas.openxmlformats.org/officeDocument/2006/relationships/hyperlink" Target="https://pol.tasb.org/Home/Index/796" TargetMode="External"/><Relationship Id="rId22" Type="http://schemas.openxmlformats.org/officeDocument/2006/relationships/hyperlink" Target="https://pol.tasb.org/Policy/Search/796?filter=CAA" TargetMode="External"/><Relationship Id="rId43" Type="http://schemas.openxmlformats.org/officeDocument/2006/relationships/hyperlink" Target="https://tea.texas.gov/system/files/taa-letters/hb-2-implementation-repeal-of-55-percent-spending-requirement-for-compensatory-education-allotment.pdf" TargetMode="External"/><Relationship Id="rId64" Type="http://schemas.openxmlformats.org/officeDocument/2006/relationships/hyperlink" Target="https://statutes.capitol.texas.gov/GetStatute.aspx?Code=ED&amp;Value=48.1021" TargetMode="External"/><Relationship Id="rId118" Type="http://schemas.openxmlformats.org/officeDocument/2006/relationships/hyperlink" Target="http://www.tea.texas.gov" TargetMode="External"/><Relationship Id="rId139" Type="http://schemas.openxmlformats.org/officeDocument/2006/relationships/diagramQuickStyle" Target="diagrams/quickStyle2.xml"/><Relationship Id="rId80" Type="http://schemas.openxmlformats.org/officeDocument/2006/relationships/hyperlink" Target="http://www.statutes.legis.state.tx.us/GetStatute.aspx?Code=ED&amp;Value=39.053" TargetMode="External"/><Relationship Id="rId85" Type="http://schemas.openxmlformats.org/officeDocument/2006/relationships/hyperlink" Target="http://www.statutes.legis.state.tx.us/GetStatute.aspx?Code=ED&amp;Value=29" TargetMode="External"/><Relationship Id="rId150" Type="http://schemas.openxmlformats.org/officeDocument/2006/relationships/hyperlink" Target="http://www.tea.state.tx.us/index2.aspx?id=25769803812" TargetMode="External"/><Relationship Id="rId155" Type="http://schemas.openxmlformats.org/officeDocument/2006/relationships/footer" Target="footer1.xml"/><Relationship Id="rId12" Type="http://schemas.openxmlformats.org/officeDocument/2006/relationships/hyperlink" Target="mailto:buntingw@lisdtx.org" TargetMode="External"/><Relationship Id="rId17" Type="http://schemas.openxmlformats.org/officeDocument/2006/relationships/hyperlink" Target="mailto:dulkoskit@lisdtx.org" TargetMode="External"/><Relationship Id="rId33" Type="http://schemas.openxmlformats.org/officeDocument/2006/relationships/hyperlink" Target="https://tea.texas.gov/finance-and-grants/financial-compliance/state-allotment-programs" TargetMode="External"/><Relationship Id="rId38" Type="http://schemas.openxmlformats.org/officeDocument/2006/relationships/hyperlink" Target="mailto:grahamw@lisdtx.org" TargetMode="External"/><Relationship Id="rId59" Type="http://schemas.openxmlformats.org/officeDocument/2006/relationships/hyperlink" Target="https://statutes.capitol.texas.gov/GetStatute.aspx?Code=ED&amp;Value=48.102" TargetMode="External"/><Relationship Id="rId103" Type="http://schemas.openxmlformats.org/officeDocument/2006/relationships/diagramLayout" Target="diagrams/layout1.xml"/><Relationship Id="rId108" Type="http://schemas.openxmlformats.org/officeDocument/2006/relationships/hyperlink" Target="https://tea.texas.gov/finance-and-grants/grants/grants-administration/guidelines-provisions-and-assurances" TargetMode="External"/><Relationship Id="rId124" Type="http://schemas.openxmlformats.org/officeDocument/2006/relationships/hyperlink" Target="https://www.ethics.state.tx.us/forms/conflict/" TargetMode="External"/><Relationship Id="rId129" Type="http://schemas.openxmlformats.org/officeDocument/2006/relationships/hyperlink" Target="https://tea.texas.gov/about-tea/news-and-multimedia/correspondence/taa-letters/federal-grant-threshold-changes" TargetMode="External"/><Relationship Id="rId54" Type="http://schemas.openxmlformats.org/officeDocument/2006/relationships/hyperlink" Target="http://www.statutes.legis.state.tx.us/GetStatute.aspx?Code=ED&amp;Value=29.001" TargetMode="External"/><Relationship Id="rId70" Type="http://schemas.openxmlformats.org/officeDocument/2006/relationships/hyperlink" Target="http://www.statutes.legis.state.tx.us/GetStatute.aspx?Code=ED&amp;Value=29.081" TargetMode="External"/><Relationship Id="rId75" Type="http://schemas.openxmlformats.org/officeDocument/2006/relationships/image" Target="media/image6.tmp"/><Relationship Id="rId91" Type="http://schemas.openxmlformats.org/officeDocument/2006/relationships/image" Target="media/image11.png"/><Relationship Id="rId96" Type="http://schemas.openxmlformats.org/officeDocument/2006/relationships/hyperlink" Target="https://www.ethics.state.tx.us/forms/conflict/" TargetMode="External"/><Relationship Id="rId140" Type="http://schemas.openxmlformats.org/officeDocument/2006/relationships/diagramColors" Target="diagrams/colors2.xml"/><Relationship Id="rId145" Type="http://schemas.openxmlformats.org/officeDocument/2006/relationships/hyperlink" Target="https://tea.texas.gov/sites/default/files/SNS%20Handbook_4.0--revised%209-5-2019.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2.png"/><Relationship Id="rId28" Type="http://schemas.openxmlformats.org/officeDocument/2006/relationships/hyperlink" Target="https://www2.ed.gov/policy/fund/guid/uniform-guidance/index.html" TargetMode="External"/><Relationship Id="rId49" Type="http://schemas.openxmlformats.org/officeDocument/2006/relationships/hyperlink" Target="https://tea.texas.gov/academics/college-career-and-military-prep/career-and-technical-education/cte-additional-resources" TargetMode="External"/><Relationship Id="rId114" Type="http://schemas.openxmlformats.org/officeDocument/2006/relationships/hyperlink" Target="https://tea.texas.gov/finance-and-grants/grants/grants-administration/guidelines-provisions-and-assurances" TargetMode="External"/><Relationship Id="rId119" Type="http://schemas.openxmlformats.org/officeDocument/2006/relationships/hyperlink" Target="http://www2.ed.gov/policy/fund/reg/edgarReg/edgar.html" TargetMode="External"/><Relationship Id="rId44" Type="http://schemas.openxmlformats.org/officeDocument/2006/relationships/hyperlink" Target="https://tea.texas.gov/system/files/taa-letters/hb-2-implementation-repeal-of-55-percent-spending-requirement-for-compensatory-education-allotment.pdf" TargetMode="External"/><Relationship Id="rId60" Type="http://schemas.openxmlformats.org/officeDocument/2006/relationships/hyperlink" Target="https://statutes.capitol.texas.gov/GetStatute.aspx?Code=ED&amp;Value=48.1021" TargetMode="External"/><Relationship Id="rId65" Type="http://schemas.openxmlformats.org/officeDocument/2006/relationships/hyperlink" Target="https://statutes.capitol.texas.gov/GetStatute.aspx?Code=ED&amp;Value=48.102" TargetMode="External"/><Relationship Id="rId81" Type="http://schemas.openxmlformats.org/officeDocument/2006/relationships/hyperlink" Target="http://www.statutes.legis.state.tx.us/GetStatute.aspx?Code=ED&amp;Value=39.023" TargetMode="External"/><Relationship Id="rId86" Type="http://schemas.openxmlformats.org/officeDocument/2006/relationships/hyperlink" Target="http://www.statutes.legis.state.tx.us/GetStatute.aspx?Code=ED&amp;Value=39.053" TargetMode="External"/><Relationship Id="rId130" Type="http://schemas.openxmlformats.org/officeDocument/2006/relationships/image" Target="media/image15.png"/><Relationship Id="rId135" Type="http://schemas.openxmlformats.org/officeDocument/2006/relationships/hyperlink" Target="mailto:usfsis@public.govdelivery.com" TargetMode="External"/><Relationship Id="rId151" Type="http://schemas.openxmlformats.org/officeDocument/2006/relationships/hyperlink" Target="http://www.tea.state.tx.us/index2.aspx?id=25769803812" TargetMode="External"/><Relationship Id="rId156" Type="http://schemas.openxmlformats.org/officeDocument/2006/relationships/fontTable" Target="fontTable.xml"/><Relationship Id="rId13" Type="http://schemas.openxmlformats.org/officeDocument/2006/relationships/hyperlink" Target="mailto:shaughnessyt@lisdtx.org" TargetMode="External"/><Relationship Id="rId18" Type="http://schemas.openxmlformats.org/officeDocument/2006/relationships/hyperlink" Target="mailto:robertsb@lisdtx.org" TargetMode="External"/><Relationship Id="rId39" Type="http://schemas.openxmlformats.org/officeDocument/2006/relationships/hyperlink" Target="mailto:grahamw@lisdtx.org" TargetMode="External"/><Relationship Id="rId109" Type="http://schemas.openxmlformats.org/officeDocument/2006/relationships/hyperlink" Target="https://forms.sc.egov.usda.gov/efcommon/eFileServices/eFormsAdmin/SF-LLL_9707V01.pdf" TargetMode="External"/><Relationship Id="rId34" Type="http://schemas.openxmlformats.org/officeDocument/2006/relationships/hyperlink" Target="https://tea.texas.gov/data-reports/financial-compliance/financial-accountability-system-resource-guide" TargetMode="External"/><Relationship Id="rId50" Type="http://schemas.openxmlformats.org/officeDocument/2006/relationships/hyperlink" Target="https://tea.texas.gov/finance-and-grants/state-funding/additional-finance-resources/career-and-technology-education-allotment" TargetMode="External"/><Relationship Id="rId55" Type="http://schemas.openxmlformats.org/officeDocument/2006/relationships/hyperlink" Target="http://www.statutes.legis.state.tx.us/GetStatute.aspx?Code=ED&amp;Value=29" TargetMode="External"/><Relationship Id="rId76" Type="http://schemas.openxmlformats.org/officeDocument/2006/relationships/image" Target="media/image7.tmp"/><Relationship Id="rId97" Type="http://schemas.openxmlformats.org/officeDocument/2006/relationships/hyperlink" Target="http://tea.texas.gov/index2.aspx?id=25769821440" TargetMode="External"/><Relationship Id="rId104" Type="http://schemas.openxmlformats.org/officeDocument/2006/relationships/diagramQuickStyle" Target="diagrams/quickStyle1.xml"/><Relationship Id="rId120" Type="http://schemas.openxmlformats.org/officeDocument/2006/relationships/hyperlink" Target="https://tea.texas.gov/finance-and-grants/grants/grants-administration/guidelines-provisions-and-assurances" TargetMode="External"/><Relationship Id="rId125" Type="http://schemas.openxmlformats.org/officeDocument/2006/relationships/hyperlink" Target="https://www.lisdtx.org/Page/616" TargetMode="External"/><Relationship Id="rId141" Type="http://schemas.microsoft.com/office/2007/relationships/diagramDrawing" Target="diagrams/drawing2.xml"/><Relationship Id="rId146" Type="http://schemas.openxmlformats.org/officeDocument/2006/relationships/hyperlink" Target="https://tea.texas.gov/finance-and-grants/grants/federal-fiscal-compliance-and-reporting/nclb-fiscal-compliance/title-i-part-a-comparability-of-services-requirement" TargetMode="External"/><Relationship Id="rId7" Type="http://schemas.openxmlformats.org/officeDocument/2006/relationships/footnotes" Target="footnotes.xml"/><Relationship Id="rId71" Type="http://schemas.openxmlformats.org/officeDocument/2006/relationships/image" Target="media/image4.png"/><Relationship Id="rId92" Type="http://schemas.openxmlformats.org/officeDocument/2006/relationships/image" Target="media/image12.png"/><Relationship Id="rId2" Type="http://schemas.openxmlformats.org/officeDocument/2006/relationships/customXml" Target="../customXml/item2.xml"/><Relationship Id="rId29" Type="http://schemas.openxmlformats.org/officeDocument/2006/relationships/hyperlink" Target="https://grants.gov/learn-grants/grants-101/" TargetMode="External"/><Relationship Id="rId24" Type="http://schemas.openxmlformats.org/officeDocument/2006/relationships/hyperlink" Target="https://www2.ed.gov/policy/fund/guid/uniform-guidance/index.html" TargetMode="External"/><Relationship Id="rId40" Type="http://schemas.openxmlformats.org/officeDocument/2006/relationships/hyperlink" Target="mailto:turnerka@lisdtx.org" TargetMode="External"/><Relationship Id="rId45" Type="http://schemas.openxmlformats.org/officeDocument/2006/relationships/hyperlink" Target="https://www.tasbo.org/tools-services/state-allotment-spending-compliance-tool" TargetMode="External"/><Relationship Id="rId66" Type="http://schemas.openxmlformats.org/officeDocument/2006/relationships/hyperlink" Target="https://tea.texas.gov/about-tea/government-relations-and-legal/government-relations/89thlege-hb2-article4-special-education-faq.pdf" TargetMode="External"/><Relationship Id="rId87" Type="http://schemas.openxmlformats.org/officeDocument/2006/relationships/hyperlink" Target="http://www.statutes.legis.state.tx.us/GetStatute.aspx?Code=ED&amp;Value=39.053" TargetMode="External"/><Relationship Id="rId110" Type="http://schemas.openxmlformats.org/officeDocument/2006/relationships/hyperlink" Target="http://tea.texas.gov/Finance_and_Grants/Financial_Accountability/Financial__Accountability_System_Resource_Guide/" TargetMode="External"/><Relationship Id="rId115" Type="http://schemas.openxmlformats.org/officeDocument/2006/relationships/hyperlink" Target="https://squaremeals.org/Programs/NationalSchoolLunchProgram/PolicyARM.aspx" TargetMode="External"/><Relationship Id="rId131" Type="http://schemas.openxmlformats.org/officeDocument/2006/relationships/hyperlink" Target="http://pol.tasb.org/Policy/Code/796?filter=CH" TargetMode="External"/><Relationship Id="rId136" Type="http://schemas.openxmlformats.org/officeDocument/2006/relationships/hyperlink" Target="http://www.ecfr.gov/cgi-bin/text-idx?SID=0d2dbdcb47f5e58ed5fd09ee737c2b76&amp;mc=true&amp;node=sp2.1.200.e&amp;rgn=div6" TargetMode="External"/><Relationship Id="rId157" Type="http://schemas.openxmlformats.org/officeDocument/2006/relationships/theme" Target="theme/theme1.xml"/><Relationship Id="rId61" Type="http://schemas.openxmlformats.org/officeDocument/2006/relationships/hyperlink" Target="https://statutes.capitol.texas.gov/GetStatute.aspx?Code=ED&amp;Value=48.102" TargetMode="External"/><Relationship Id="rId82" Type="http://schemas.openxmlformats.org/officeDocument/2006/relationships/hyperlink" Target="http://www.statutes.legis.state.tx.us/GetStatute.aspx?Code=ED&amp;Value=29.051" TargetMode="External"/><Relationship Id="rId152" Type="http://schemas.openxmlformats.org/officeDocument/2006/relationships/hyperlink" Target="https://www.whitehouse.gov/omb/information-resources/guidance/compliance-supplement/" TargetMode="External"/><Relationship Id="rId19" Type="http://schemas.openxmlformats.org/officeDocument/2006/relationships/hyperlink" Target="mailto:martinezs@lisdtx.org" TargetMode="External"/><Relationship Id="rId14" Type="http://schemas.openxmlformats.org/officeDocument/2006/relationships/hyperlink" Target="mailto:jordanj1@lisdtx.org" TargetMode="External"/><Relationship Id="rId30" Type="http://schemas.openxmlformats.org/officeDocument/2006/relationships/hyperlink" Target="https://grants.gov/learn-grants/grant-terminology" TargetMode="External"/><Relationship Id="rId35" Type="http://schemas.openxmlformats.org/officeDocument/2006/relationships/hyperlink" Target="mailto:turnerka@lisdtx.org" TargetMode="External"/><Relationship Id="rId56" Type="http://schemas.openxmlformats.org/officeDocument/2006/relationships/hyperlink" Target="http://www.statutes.legis.state.tx.us/GetStatute.aspx?Code=ED&amp;Value=48.101" TargetMode="External"/><Relationship Id="rId77" Type="http://schemas.openxmlformats.org/officeDocument/2006/relationships/hyperlink" Target="http://www.statutes.legis.state.tx.us/GetStatute.aspx?Code=ED&amp;Value=29.052" TargetMode="External"/><Relationship Id="rId100" Type="http://schemas.openxmlformats.org/officeDocument/2006/relationships/hyperlink" Target="https://tea.texas.gov/finance-and-grants/grants/grants-administration/administering-a-grant" TargetMode="External"/><Relationship Id="rId105" Type="http://schemas.openxmlformats.org/officeDocument/2006/relationships/diagramColors" Target="diagrams/colors1.xml"/><Relationship Id="rId126" Type="http://schemas.openxmlformats.org/officeDocument/2006/relationships/hyperlink" Target="http://pol.tasb.org/Policy/Code/796?filter=CH" TargetMode="External"/><Relationship Id="rId147" Type="http://schemas.openxmlformats.org/officeDocument/2006/relationships/hyperlink" Target="https://tea.texas.gov/finance-and-grants/grants/federal-fiscal-compliance-and-reporting/indirect-cost-rates" TargetMode="External"/><Relationship Id="rId8" Type="http://schemas.openxmlformats.org/officeDocument/2006/relationships/endnotes" Target="endnotes.xml"/><Relationship Id="rId51" Type="http://schemas.openxmlformats.org/officeDocument/2006/relationships/hyperlink" Target="http://www.statutes.legis.state.tx.us/GetStatute.aspx?Code=ED&amp;Value=29.001" TargetMode="External"/><Relationship Id="rId72" Type="http://schemas.openxmlformats.org/officeDocument/2006/relationships/image" Target="cid:image003.png@01DD033B.0C021600" TargetMode="External"/><Relationship Id="rId93" Type="http://schemas.openxmlformats.org/officeDocument/2006/relationships/hyperlink" Target="https://www2.ed.gov/policy/fund/reg/edgarReg/edgar.html" TargetMode="External"/><Relationship Id="rId98" Type="http://schemas.openxmlformats.org/officeDocument/2006/relationships/hyperlink" Target="http://tea.texas.gov/index2.aspx?id=25769821440" TargetMode="External"/><Relationship Id="rId121" Type="http://schemas.openxmlformats.org/officeDocument/2006/relationships/hyperlink" Target="http://tea.texas.gov/index2.aspx?id=25769821440" TargetMode="External"/><Relationship Id="rId142" Type="http://schemas.openxmlformats.org/officeDocument/2006/relationships/hyperlink" Target="http://pol.tasb.org/Policy/Code/796?filter=DEC" TargetMode="External"/><Relationship Id="rId3" Type="http://schemas.openxmlformats.org/officeDocument/2006/relationships/numbering" Target="numbering.xml"/><Relationship Id="rId25" Type="http://schemas.openxmlformats.org/officeDocument/2006/relationships/hyperlink" Target="https://www2.ed.gov/policy/fund/reg/edgarReg/edgar.html" TargetMode="External"/><Relationship Id="rId46" Type="http://schemas.openxmlformats.org/officeDocument/2006/relationships/hyperlink" Target="https://tea.texas.gov/data-reports/financial-compliance/state-allotment-programs" TargetMode="External"/><Relationship Id="rId67" Type="http://schemas.openxmlformats.org/officeDocument/2006/relationships/hyperlink" Target="https://www.lisdtx.org/Departments/Department-of-Special-Services/LISD-Special-Education-Operating-Procedures/index.html" TargetMode="External"/><Relationship Id="rId116" Type="http://schemas.openxmlformats.org/officeDocument/2006/relationships/image" Target="media/image13.tmp"/><Relationship Id="rId137" Type="http://schemas.openxmlformats.org/officeDocument/2006/relationships/diagramData" Target="diagrams/data2.xml"/><Relationship Id="rId20" Type="http://schemas.openxmlformats.org/officeDocument/2006/relationships/hyperlink" Target="mailto:avilesponcea@lisdtx.org" TargetMode="External"/><Relationship Id="rId41" Type="http://schemas.openxmlformats.org/officeDocument/2006/relationships/hyperlink" Target="mailto:grahamw@lisdtx.org" TargetMode="External"/><Relationship Id="rId62" Type="http://schemas.openxmlformats.org/officeDocument/2006/relationships/hyperlink" Target="https://statutes.capitol.texas.gov/GetStatute.aspx?Code=ED&amp;Value=48.1021" TargetMode="External"/><Relationship Id="rId83" Type="http://schemas.openxmlformats.org/officeDocument/2006/relationships/hyperlink" Target="http://www.statutes.legis.state.tx.us/GetStatute.aspx?Code=ED&amp;Value=29" TargetMode="External"/><Relationship Id="rId88" Type="http://schemas.openxmlformats.org/officeDocument/2006/relationships/image" Target="media/image8.png"/><Relationship Id="rId111" Type="http://schemas.openxmlformats.org/officeDocument/2006/relationships/hyperlink" Target="http://tea.texas.gov/Finance_and_Grants/Administering_a_Grant.aspx" TargetMode="External"/><Relationship Id="rId132" Type="http://schemas.openxmlformats.org/officeDocument/2006/relationships/hyperlink" Target="https://tea.texas.gov/finance-and-grants/grants/procurement-guidance-handbook.pdf" TargetMode="External"/><Relationship Id="rId153" Type="http://schemas.openxmlformats.org/officeDocument/2006/relationships/hyperlink" Target="https://tea.texas.gov/finance-and-grants/grants/grants-administration/applying-for-a-grant" TargetMode="External"/><Relationship Id="rId15" Type="http://schemas.openxmlformats.org/officeDocument/2006/relationships/hyperlink" Target="mailto:rodriguezi@lisdtx.org" TargetMode="External"/><Relationship Id="rId36" Type="http://schemas.openxmlformats.org/officeDocument/2006/relationships/hyperlink" Target="mailto:grahamw@lisdtx.org" TargetMode="External"/><Relationship Id="rId57" Type="http://schemas.openxmlformats.org/officeDocument/2006/relationships/hyperlink" Target="https://tea.texas.gov/about-tea/government-relations-and-legal/government-relations/89thlege-hb2-article4-special-education-faq.pdf" TargetMode="External"/><Relationship Id="rId106" Type="http://schemas.microsoft.com/office/2007/relationships/diagramDrawing" Target="diagrams/drawing1.xml"/><Relationship Id="rId127" Type="http://schemas.openxmlformats.org/officeDocument/2006/relationships/hyperlink" Target="https://tea.texas.gov/about-tea/news-and-multimedia/correspondence/taa-letters/federal-grant-threshold-changes-update" TargetMode="External"/><Relationship Id="rId10" Type="http://schemas.openxmlformats.org/officeDocument/2006/relationships/hyperlink" Target="https://pol.tasb.org/Policy/Search/796?filter=BP" TargetMode="External"/><Relationship Id="rId31" Type="http://schemas.openxmlformats.org/officeDocument/2006/relationships/hyperlink" Target="http://www.ecfr.gov/cgi-bin/text-idx?SID=3b53b45edcaa4398e8824734278e8661&amp;node=sg2.1.200.a.sg0&amp;rgn=div7" TargetMode="External"/><Relationship Id="rId52" Type="http://schemas.openxmlformats.org/officeDocument/2006/relationships/hyperlink" Target="http://www.statutes.legis.state.tx.us/GetStatute.aspx?Code=ED&amp;Value=29" TargetMode="External"/><Relationship Id="rId73" Type="http://schemas.openxmlformats.org/officeDocument/2006/relationships/image" Target="media/image5.png"/><Relationship Id="rId78" Type="http://schemas.openxmlformats.org/officeDocument/2006/relationships/hyperlink" Target="http://www.statutes.legis.state.tx.us/GetStatute.aspx?Code=ED&amp;Value=29.051" TargetMode="External"/><Relationship Id="rId94" Type="http://schemas.openxmlformats.org/officeDocument/2006/relationships/hyperlink" Target="https://www.ethics.state.tx.us/forms/conflict/" TargetMode="External"/><Relationship Id="rId99" Type="http://schemas.openxmlformats.org/officeDocument/2006/relationships/hyperlink" Target="https://tea.texas.gov/finance-and-grants/grants/federal-fiscal-monitoring/annual-federal-fiscal-risk-assessment" TargetMode="External"/><Relationship Id="rId101" Type="http://schemas.openxmlformats.org/officeDocument/2006/relationships/hyperlink" Target="https://tea4avalonzo.tea.state.tx.us/GrantOpportunities/forms/GrantProgramSearch.aspx" TargetMode="External"/><Relationship Id="rId122" Type="http://schemas.openxmlformats.org/officeDocument/2006/relationships/hyperlink" Target="http://pol.tasb.org/Policy/Code/796?filter=DH" TargetMode="External"/><Relationship Id="rId143" Type="http://schemas.openxmlformats.org/officeDocument/2006/relationships/hyperlink" Target="https://pol.tasb.org/Policy/Search/796?filter=CH" TargetMode="External"/><Relationship Id="rId148" Type="http://schemas.openxmlformats.org/officeDocument/2006/relationships/hyperlink" Target="https://tea.texas.gov/finance-and-grants/grants/federal-fiscal-compliance-and-reporting/nclb-fiscal-compliance/essa-lea-maintenance-of-effort" TargetMode="Externa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hyperlink" Target="https://tea.texas.gov/finance-and-grants/grants/grants-administration/edgar-materials-and-resources" TargetMode="External"/><Relationship Id="rId47" Type="http://schemas.openxmlformats.org/officeDocument/2006/relationships/image" Target="media/image3.png"/><Relationship Id="rId68" Type="http://schemas.openxmlformats.org/officeDocument/2006/relationships/hyperlink" Target="http://www.statutes.legis.state.tx.us/GetStatute.aspx?Code=ED&amp;Value=39.021" TargetMode="External"/><Relationship Id="rId89" Type="http://schemas.openxmlformats.org/officeDocument/2006/relationships/image" Target="media/image9.png"/><Relationship Id="rId112" Type="http://schemas.openxmlformats.org/officeDocument/2006/relationships/hyperlink" Target="http://tea.texas.gov/Finance_and_Grants/Administering_a_Grant.aspx" TargetMode="External"/><Relationship Id="rId133" Type="http://schemas.openxmlformats.org/officeDocument/2006/relationships/hyperlink" Target="http://tea.texas.gov/index2.aspx?id=25769821440" TargetMode="External"/><Relationship Id="rId154" Type="http://schemas.openxmlformats.org/officeDocument/2006/relationships/hyperlink" Target="https://tea4avalonzo.tea.state.tx.us/GrantOpportunities/forms/GrantProgramSearch.aspx" TargetMode="External"/><Relationship Id="rId16" Type="http://schemas.openxmlformats.org/officeDocument/2006/relationships/hyperlink" Target="mailto:escobare@lisdtx.org" TargetMode="External"/><Relationship Id="rId37" Type="http://schemas.openxmlformats.org/officeDocument/2006/relationships/hyperlink" Target="mailto:grahamw@lisdtx.org" TargetMode="External"/><Relationship Id="rId58" Type="http://schemas.openxmlformats.org/officeDocument/2006/relationships/hyperlink" Target="https://statutes.capitol.texas.gov/GetStatute.aspx?Code=ED&amp;Value=48.1022" TargetMode="External"/><Relationship Id="rId79" Type="http://schemas.openxmlformats.org/officeDocument/2006/relationships/hyperlink" Target="http://www.statutes.legis.state.tx.us/GetStatute.aspx?Code=ED&amp;Value=29" TargetMode="External"/><Relationship Id="rId102" Type="http://schemas.openxmlformats.org/officeDocument/2006/relationships/diagramData" Target="diagrams/data1.xml"/><Relationship Id="rId123" Type="http://schemas.openxmlformats.org/officeDocument/2006/relationships/hyperlink" Target="http://www.irs.gov/pub/irs-pdf/fw9.pdf" TargetMode="External"/><Relationship Id="rId144" Type="http://schemas.openxmlformats.org/officeDocument/2006/relationships/hyperlink" Target="https://tea.texas.gov/finance-and-grants/grants/grants-administration/forms-for-prior-approval-disclosure-and-justification" TargetMode="External"/><Relationship Id="rId90" Type="http://schemas.openxmlformats.org/officeDocument/2006/relationships/image" Target="media/image10.png"/><Relationship Id="rId27" Type="http://schemas.openxmlformats.org/officeDocument/2006/relationships/hyperlink" Target="https://www2.ed.gov/policy/fund/reg/edgarReg/edgar.html" TargetMode="External"/><Relationship Id="rId48" Type="http://schemas.openxmlformats.org/officeDocument/2006/relationships/hyperlink" Target="https://tea.texas.gov/finance-and-grants/state-funding/additional-finance-resources/career-and-technology-education-allotment" TargetMode="External"/><Relationship Id="rId69" Type="http://schemas.openxmlformats.org/officeDocument/2006/relationships/hyperlink" Target="http://www.statutes.legis.state.tx.us/GetStatute.aspx?Code=ED&amp;Value=39" TargetMode="External"/><Relationship Id="rId113" Type="http://schemas.openxmlformats.org/officeDocument/2006/relationships/hyperlink" Target="http://tea.texas.gov/index2.aspx?id=25769821440" TargetMode="External"/><Relationship Id="rId134" Type="http://schemas.openxmlformats.org/officeDocument/2006/relationships/hyperlink" Target="mailto:School.Operations@TexasAgriculture.gov"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7609B4-589D-4495-BB46-431B178BC28B}" type="doc">
      <dgm:prSet loTypeId="urn:microsoft.com/office/officeart/2005/8/layout/hProcess9" loCatId="process" qsTypeId="urn:microsoft.com/office/officeart/2005/8/quickstyle/simple1" qsCatId="simple" csTypeId="urn:microsoft.com/office/officeart/2005/8/colors/accent0_1" csCatId="mainScheme" phldr="1"/>
      <dgm:spPr/>
      <dgm:t>
        <a:bodyPr/>
        <a:lstStyle/>
        <a:p>
          <a:endParaRPr lang="en-US"/>
        </a:p>
      </dgm:t>
    </dgm:pt>
    <dgm:pt modelId="{26604B52-0D1B-4665-9E2C-4E404A9B1DE1}">
      <dgm:prSet phldrT="[Text]"/>
      <dgm:spPr/>
      <dgm:t>
        <a:bodyPr/>
        <a:lstStyle/>
        <a:p>
          <a:pPr algn="ctr"/>
          <a:r>
            <a:rPr lang="en-US"/>
            <a:t>Curriculum &amp; Instruction / Grant Management Review</a:t>
          </a:r>
        </a:p>
      </dgm:t>
    </dgm:pt>
    <dgm:pt modelId="{A07852F8-9C2C-4472-8CFE-1E0EDE1E4466}" type="parTrans" cxnId="{AC097C15-A1B8-4ECA-9E5A-0A5643BB4B9C}">
      <dgm:prSet/>
      <dgm:spPr/>
      <dgm:t>
        <a:bodyPr/>
        <a:lstStyle/>
        <a:p>
          <a:pPr algn="ctr"/>
          <a:endParaRPr lang="en-US"/>
        </a:p>
      </dgm:t>
    </dgm:pt>
    <dgm:pt modelId="{F5BCCD03-1C6E-4788-B67E-80C5ACEBD6E5}" type="sibTrans" cxnId="{AC097C15-A1B8-4ECA-9E5A-0A5643BB4B9C}">
      <dgm:prSet/>
      <dgm:spPr/>
      <dgm:t>
        <a:bodyPr/>
        <a:lstStyle/>
        <a:p>
          <a:pPr algn="ctr"/>
          <a:endParaRPr lang="en-US"/>
        </a:p>
      </dgm:t>
    </dgm:pt>
    <dgm:pt modelId="{1771FECE-CB2D-4AE9-8301-4CD499A439B0}">
      <dgm:prSet phldrT="[Text]"/>
      <dgm:spPr/>
      <dgm:t>
        <a:bodyPr/>
        <a:lstStyle/>
        <a:p>
          <a:pPr algn="ctr"/>
          <a:r>
            <a:rPr lang="en-US"/>
            <a:t>Accounting Review</a:t>
          </a:r>
        </a:p>
      </dgm:t>
    </dgm:pt>
    <dgm:pt modelId="{2B9D1186-FD98-418B-BB53-6CF6041DECCC}" type="parTrans" cxnId="{E73A3B23-E760-47E8-902D-851E84BD858E}">
      <dgm:prSet/>
      <dgm:spPr/>
      <dgm:t>
        <a:bodyPr/>
        <a:lstStyle/>
        <a:p>
          <a:pPr algn="ctr"/>
          <a:endParaRPr lang="en-US"/>
        </a:p>
      </dgm:t>
    </dgm:pt>
    <dgm:pt modelId="{B88C4048-84DD-4495-9336-729EFB6CAB5E}" type="sibTrans" cxnId="{E73A3B23-E760-47E8-902D-851E84BD858E}">
      <dgm:prSet/>
      <dgm:spPr/>
      <dgm:t>
        <a:bodyPr/>
        <a:lstStyle/>
        <a:p>
          <a:pPr algn="ctr"/>
          <a:endParaRPr lang="en-US"/>
        </a:p>
      </dgm:t>
    </dgm:pt>
    <dgm:pt modelId="{5317130B-4A92-4C64-A366-2A90BB02D0F5}">
      <dgm:prSet phldrT="[Text]"/>
      <dgm:spPr/>
      <dgm:t>
        <a:bodyPr/>
        <a:lstStyle/>
        <a:p>
          <a:pPr algn="ctr"/>
          <a:r>
            <a:rPr lang="en-US"/>
            <a:t>Final Approval</a:t>
          </a:r>
        </a:p>
        <a:p>
          <a:pPr algn="ctr"/>
          <a:r>
            <a:rPr lang="en-US"/>
            <a:t>Assistant Superintendent or Chief Financial Officer</a:t>
          </a:r>
        </a:p>
      </dgm:t>
    </dgm:pt>
    <dgm:pt modelId="{A680E28C-148E-4588-9141-36E9F0BBFF2E}" type="parTrans" cxnId="{BCF019C9-6BEF-44C9-9B9F-8655F2FD4927}">
      <dgm:prSet/>
      <dgm:spPr/>
      <dgm:t>
        <a:bodyPr/>
        <a:lstStyle/>
        <a:p>
          <a:pPr algn="ctr"/>
          <a:endParaRPr lang="en-US"/>
        </a:p>
      </dgm:t>
    </dgm:pt>
    <dgm:pt modelId="{7AD89216-C0D2-47CD-BEA5-5CDBFB08D66A}" type="sibTrans" cxnId="{BCF019C9-6BEF-44C9-9B9F-8655F2FD4927}">
      <dgm:prSet/>
      <dgm:spPr/>
      <dgm:t>
        <a:bodyPr/>
        <a:lstStyle/>
        <a:p>
          <a:pPr algn="ctr"/>
          <a:endParaRPr lang="en-US"/>
        </a:p>
      </dgm:t>
    </dgm:pt>
    <dgm:pt modelId="{9C509E99-B168-45C4-A30F-46361B732AD0}">
      <dgm:prSet phldrT="[Text]"/>
      <dgm:spPr/>
      <dgm:t>
        <a:bodyPr/>
        <a:lstStyle/>
        <a:p>
          <a:pPr algn="ctr"/>
          <a:r>
            <a:rPr lang="en-US"/>
            <a:t>Grant Originator</a:t>
          </a:r>
        </a:p>
        <a:p>
          <a:pPr algn="ctr"/>
          <a:r>
            <a:rPr lang="en-US"/>
            <a:t>Grant Manager working with Campus / Department Administrator</a:t>
          </a:r>
        </a:p>
      </dgm:t>
    </dgm:pt>
    <dgm:pt modelId="{C0E7ADBE-305A-48ED-8B78-D458395BB494}" type="parTrans" cxnId="{26EBD6A5-AD95-4691-A0F9-F5EF3400FAC6}">
      <dgm:prSet/>
      <dgm:spPr/>
      <dgm:t>
        <a:bodyPr/>
        <a:lstStyle/>
        <a:p>
          <a:pPr algn="ctr"/>
          <a:endParaRPr lang="en-US"/>
        </a:p>
      </dgm:t>
    </dgm:pt>
    <dgm:pt modelId="{8D6C61F9-1C4C-44B9-8D7F-018F7721DC30}" type="sibTrans" cxnId="{26EBD6A5-AD95-4691-A0F9-F5EF3400FAC6}">
      <dgm:prSet/>
      <dgm:spPr/>
      <dgm:t>
        <a:bodyPr/>
        <a:lstStyle/>
        <a:p>
          <a:pPr algn="ctr"/>
          <a:endParaRPr lang="en-US"/>
        </a:p>
      </dgm:t>
    </dgm:pt>
    <dgm:pt modelId="{CE5D5E1D-9D1A-4500-A489-C3FC8CB04A25}" type="pres">
      <dgm:prSet presAssocID="{4F7609B4-589D-4495-BB46-431B178BC28B}" presName="CompostProcess" presStyleCnt="0">
        <dgm:presLayoutVars>
          <dgm:dir/>
          <dgm:resizeHandles val="exact"/>
        </dgm:presLayoutVars>
      </dgm:prSet>
      <dgm:spPr/>
    </dgm:pt>
    <dgm:pt modelId="{B6D0B57E-2B8A-4FEA-B436-9179B3E5F20F}" type="pres">
      <dgm:prSet presAssocID="{4F7609B4-589D-4495-BB46-431B178BC28B}" presName="arrow" presStyleLbl="bgShp" presStyleIdx="0" presStyleCnt="1"/>
      <dgm:spPr/>
    </dgm:pt>
    <dgm:pt modelId="{6B5EBE25-75A2-4FE9-90A5-9A9AA98217BF}" type="pres">
      <dgm:prSet presAssocID="{4F7609B4-589D-4495-BB46-431B178BC28B}" presName="linearProcess" presStyleCnt="0"/>
      <dgm:spPr/>
    </dgm:pt>
    <dgm:pt modelId="{44A89190-6DB7-4203-97B5-15F0915A12A5}" type="pres">
      <dgm:prSet presAssocID="{9C509E99-B168-45C4-A30F-46361B732AD0}" presName="textNode" presStyleLbl="node1" presStyleIdx="0" presStyleCnt="4">
        <dgm:presLayoutVars>
          <dgm:bulletEnabled val="1"/>
        </dgm:presLayoutVars>
      </dgm:prSet>
      <dgm:spPr/>
    </dgm:pt>
    <dgm:pt modelId="{243626D1-A805-40F0-9341-6F86527B3985}" type="pres">
      <dgm:prSet presAssocID="{8D6C61F9-1C4C-44B9-8D7F-018F7721DC30}" presName="sibTrans" presStyleCnt="0"/>
      <dgm:spPr/>
    </dgm:pt>
    <dgm:pt modelId="{CACF3ACA-948D-40AA-8E51-D78186F73956}" type="pres">
      <dgm:prSet presAssocID="{26604B52-0D1B-4665-9E2C-4E404A9B1DE1}" presName="textNode" presStyleLbl="node1" presStyleIdx="1" presStyleCnt="4">
        <dgm:presLayoutVars>
          <dgm:bulletEnabled val="1"/>
        </dgm:presLayoutVars>
      </dgm:prSet>
      <dgm:spPr/>
    </dgm:pt>
    <dgm:pt modelId="{42293AA6-4EA3-441C-9FCF-5FE0A7E37A4A}" type="pres">
      <dgm:prSet presAssocID="{F5BCCD03-1C6E-4788-B67E-80C5ACEBD6E5}" presName="sibTrans" presStyleCnt="0"/>
      <dgm:spPr/>
    </dgm:pt>
    <dgm:pt modelId="{87EA5AB9-752A-406E-BC88-AB69CFDE6BDA}" type="pres">
      <dgm:prSet presAssocID="{1771FECE-CB2D-4AE9-8301-4CD499A439B0}" presName="textNode" presStyleLbl="node1" presStyleIdx="2" presStyleCnt="4">
        <dgm:presLayoutVars>
          <dgm:bulletEnabled val="1"/>
        </dgm:presLayoutVars>
      </dgm:prSet>
      <dgm:spPr/>
    </dgm:pt>
    <dgm:pt modelId="{CFF3CB7E-626A-4A6A-B9F6-3F7246DF1F51}" type="pres">
      <dgm:prSet presAssocID="{B88C4048-84DD-4495-9336-729EFB6CAB5E}" presName="sibTrans" presStyleCnt="0"/>
      <dgm:spPr/>
    </dgm:pt>
    <dgm:pt modelId="{5170893E-049D-40E3-8C95-7787B8FFE568}" type="pres">
      <dgm:prSet presAssocID="{5317130B-4A92-4C64-A366-2A90BB02D0F5}" presName="textNode" presStyleLbl="node1" presStyleIdx="3" presStyleCnt="4">
        <dgm:presLayoutVars>
          <dgm:bulletEnabled val="1"/>
        </dgm:presLayoutVars>
      </dgm:prSet>
      <dgm:spPr/>
    </dgm:pt>
  </dgm:ptLst>
  <dgm:cxnLst>
    <dgm:cxn modelId="{AC097C15-A1B8-4ECA-9E5A-0A5643BB4B9C}" srcId="{4F7609B4-589D-4495-BB46-431B178BC28B}" destId="{26604B52-0D1B-4665-9E2C-4E404A9B1DE1}" srcOrd="1" destOrd="0" parTransId="{A07852F8-9C2C-4472-8CFE-1E0EDE1E4466}" sibTransId="{F5BCCD03-1C6E-4788-B67E-80C5ACEBD6E5}"/>
    <dgm:cxn modelId="{E73A3B23-E760-47E8-902D-851E84BD858E}" srcId="{4F7609B4-589D-4495-BB46-431B178BC28B}" destId="{1771FECE-CB2D-4AE9-8301-4CD499A439B0}" srcOrd="2" destOrd="0" parTransId="{2B9D1186-FD98-418B-BB53-6CF6041DECCC}" sibTransId="{B88C4048-84DD-4495-9336-729EFB6CAB5E}"/>
    <dgm:cxn modelId="{6B798B4C-A150-460B-B626-F01B7BD169B6}" type="presOf" srcId="{1771FECE-CB2D-4AE9-8301-4CD499A439B0}" destId="{87EA5AB9-752A-406E-BC88-AB69CFDE6BDA}" srcOrd="0" destOrd="0" presId="urn:microsoft.com/office/officeart/2005/8/layout/hProcess9"/>
    <dgm:cxn modelId="{1E5E6D6E-6039-4690-B09A-B320FC400FF8}" type="presOf" srcId="{5317130B-4A92-4C64-A366-2A90BB02D0F5}" destId="{5170893E-049D-40E3-8C95-7787B8FFE568}" srcOrd="0" destOrd="0" presId="urn:microsoft.com/office/officeart/2005/8/layout/hProcess9"/>
    <dgm:cxn modelId="{26EBD6A5-AD95-4691-A0F9-F5EF3400FAC6}" srcId="{4F7609B4-589D-4495-BB46-431B178BC28B}" destId="{9C509E99-B168-45C4-A30F-46361B732AD0}" srcOrd="0" destOrd="0" parTransId="{C0E7ADBE-305A-48ED-8B78-D458395BB494}" sibTransId="{8D6C61F9-1C4C-44B9-8D7F-018F7721DC30}"/>
    <dgm:cxn modelId="{47A2BDB4-BACF-4F16-8247-0AD3DC46EEB1}" type="presOf" srcId="{26604B52-0D1B-4665-9E2C-4E404A9B1DE1}" destId="{CACF3ACA-948D-40AA-8E51-D78186F73956}" srcOrd="0" destOrd="0" presId="urn:microsoft.com/office/officeart/2005/8/layout/hProcess9"/>
    <dgm:cxn modelId="{C48E56B6-2839-47E4-AAFB-FC30285B6FA9}" type="presOf" srcId="{9C509E99-B168-45C4-A30F-46361B732AD0}" destId="{44A89190-6DB7-4203-97B5-15F0915A12A5}" srcOrd="0" destOrd="0" presId="urn:microsoft.com/office/officeart/2005/8/layout/hProcess9"/>
    <dgm:cxn modelId="{BCF019C9-6BEF-44C9-9B9F-8655F2FD4927}" srcId="{4F7609B4-589D-4495-BB46-431B178BC28B}" destId="{5317130B-4A92-4C64-A366-2A90BB02D0F5}" srcOrd="3" destOrd="0" parTransId="{A680E28C-148E-4588-9141-36E9F0BBFF2E}" sibTransId="{7AD89216-C0D2-47CD-BEA5-5CDBFB08D66A}"/>
    <dgm:cxn modelId="{FF786FE2-6F56-4AF1-B060-30B97BB4CCE0}" type="presOf" srcId="{4F7609B4-589D-4495-BB46-431B178BC28B}" destId="{CE5D5E1D-9D1A-4500-A489-C3FC8CB04A25}" srcOrd="0" destOrd="0" presId="urn:microsoft.com/office/officeart/2005/8/layout/hProcess9"/>
    <dgm:cxn modelId="{50F22A2C-03E6-4617-9A08-7E9AA9A68AA3}" type="presParOf" srcId="{CE5D5E1D-9D1A-4500-A489-C3FC8CB04A25}" destId="{B6D0B57E-2B8A-4FEA-B436-9179B3E5F20F}" srcOrd="0" destOrd="0" presId="urn:microsoft.com/office/officeart/2005/8/layout/hProcess9"/>
    <dgm:cxn modelId="{D8C3B336-6C5C-486D-8B67-E5629F28F253}" type="presParOf" srcId="{CE5D5E1D-9D1A-4500-A489-C3FC8CB04A25}" destId="{6B5EBE25-75A2-4FE9-90A5-9A9AA98217BF}" srcOrd="1" destOrd="0" presId="urn:microsoft.com/office/officeart/2005/8/layout/hProcess9"/>
    <dgm:cxn modelId="{5A7E872D-5682-4796-9C02-5732AF5CC6E1}" type="presParOf" srcId="{6B5EBE25-75A2-4FE9-90A5-9A9AA98217BF}" destId="{44A89190-6DB7-4203-97B5-15F0915A12A5}" srcOrd="0" destOrd="0" presId="urn:microsoft.com/office/officeart/2005/8/layout/hProcess9"/>
    <dgm:cxn modelId="{A0698433-CAFB-4936-83B3-1E07BDB1866C}" type="presParOf" srcId="{6B5EBE25-75A2-4FE9-90A5-9A9AA98217BF}" destId="{243626D1-A805-40F0-9341-6F86527B3985}" srcOrd="1" destOrd="0" presId="urn:microsoft.com/office/officeart/2005/8/layout/hProcess9"/>
    <dgm:cxn modelId="{FA7F27C7-E2F5-487A-81AF-89BAA85E3024}" type="presParOf" srcId="{6B5EBE25-75A2-4FE9-90A5-9A9AA98217BF}" destId="{CACF3ACA-948D-40AA-8E51-D78186F73956}" srcOrd="2" destOrd="0" presId="urn:microsoft.com/office/officeart/2005/8/layout/hProcess9"/>
    <dgm:cxn modelId="{5F34B9E6-D5D0-4889-8408-E7F565B362FD}" type="presParOf" srcId="{6B5EBE25-75A2-4FE9-90A5-9A9AA98217BF}" destId="{42293AA6-4EA3-441C-9FCF-5FE0A7E37A4A}" srcOrd="3" destOrd="0" presId="urn:microsoft.com/office/officeart/2005/8/layout/hProcess9"/>
    <dgm:cxn modelId="{DAC495BB-020C-49D0-BC46-682CD245D451}" type="presParOf" srcId="{6B5EBE25-75A2-4FE9-90A5-9A9AA98217BF}" destId="{87EA5AB9-752A-406E-BC88-AB69CFDE6BDA}" srcOrd="4" destOrd="0" presId="urn:microsoft.com/office/officeart/2005/8/layout/hProcess9"/>
    <dgm:cxn modelId="{F75D246E-59EF-43EB-8E2A-5F2C49B6F414}" type="presParOf" srcId="{6B5EBE25-75A2-4FE9-90A5-9A9AA98217BF}" destId="{CFF3CB7E-626A-4A6A-B9F6-3F7246DF1F51}" srcOrd="5" destOrd="0" presId="urn:microsoft.com/office/officeart/2005/8/layout/hProcess9"/>
    <dgm:cxn modelId="{669A0BAE-BC79-4A8E-8F6D-90495E7C8D42}" type="presParOf" srcId="{6B5EBE25-75A2-4FE9-90A5-9A9AA98217BF}" destId="{5170893E-049D-40E3-8C95-7787B8FFE568}" srcOrd="6" destOrd="0" presId="urn:microsoft.com/office/officeart/2005/8/layout/hProcess9"/>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711EAC2-8E09-4277-9A06-CF4AEDEB9EC3}" type="doc">
      <dgm:prSet loTypeId="urn:microsoft.com/office/officeart/2005/8/layout/equation1" loCatId="process" qsTypeId="urn:microsoft.com/office/officeart/2005/8/quickstyle/simple1" qsCatId="simple" csTypeId="urn:microsoft.com/office/officeart/2005/8/colors/accent1_2" csCatId="accent1" phldr="1"/>
      <dgm:spPr/>
    </dgm:pt>
    <dgm:pt modelId="{C3F4CA20-E5D3-4511-9C88-40B4000A7B6D}">
      <dgm:prSet phldrT="[Text]"/>
      <dgm:spPr/>
      <dgm:t>
        <a:bodyPr/>
        <a:lstStyle/>
        <a:p>
          <a:pPr algn="ctr"/>
          <a:r>
            <a:rPr lang="en-US"/>
            <a:t>Compensation &amp; Benefit Costs</a:t>
          </a:r>
        </a:p>
      </dgm:t>
    </dgm:pt>
    <dgm:pt modelId="{29CC8AD0-A785-40FA-8F03-7CEE7EC97770}" type="parTrans" cxnId="{623982AF-EF47-4728-8D7E-0301257BB24D}">
      <dgm:prSet/>
      <dgm:spPr/>
      <dgm:t>
        <a:bodyPr/>
        <a:lstStyle/>
        <a:p>
          <a:pPr algn="ctr"/>
          <a:endParaRPr lang="en-US"/>
        </a:p>
      </dgm:t>
    </dgm:pt>
    <dgm:pt modelId="{839AD3C9-BE43-4165-B0E8-158F2221D3B9}" type="sibTrans" cxnId="{623982AF-EF47-4728-8D7E-0301257BB24D}">
      <dgm:prSet/>
      <dgm:spPr/>
      <dgm:t>
        <a:bodyPr/>
        <a:lstStyle/>
        <a:p>
          <a:pPr algn="ctr"/>
          <a:endParaRPr lang="en-US"/>
        </a:p>
      </dgm:t>
    </dgm:pt>
    <dgm:pt modelId="{20DF8E37-1A6E-4567-8F3E-53DE22700BD1}">
      <dgm:prSet phldrT="[Text]"/>
      <dgm:spPr/>
      <dgm:t>
        <a:bodyPr/>
        <a:lstStyle/>
        <a:p>
          <a:pPr algn="ctr"/>
          <a:r>
            <a:rPr lang="en-US"/>
            <a:t>Non-Payroll Costs</a:t>
          </a:r>
        </a:p>
      </dgm:t>
    </dgm:pt>
    <dgm:pt modelId="{244C5625-C0A9-4D3A-9688-A9F8A21ED1F4}" type="parTrans" cxnId="{DE924C45-AB49-4279-A11B-A0EDA1B9EB10}">
      <dgm:prSet/>
      <dgm:spPr/>
      <dgm:t>
        <a:bodyPr/>
        <a:lstStyle/>
        <a:p>
          <a:pPr algn="ctr"/>
          <a:endParaRPr lang="en-US"/>
        </a:p>
      </dgm:t>
    </dgm:pt>
    <dgm:pt modelId="{86D9D082-C8A1-428B-B2AD-43C721796678}" type="sibTrans" cxnId="{DE924C45-AB49-4279-A11B-A0EDA1B9EB10}">
      <dgm:prSet/>
      <dgm:spPr/>
      <dgm:t>
        <a:bodyPr/>
        <a:lstStyle/>
        <a:p>
          <a:pPr algn="ctr"/>
          <a:endParaRPr lang="en-US"/>
        </a:p>
      </dgm:t>
    </dgm:pt>
    <dgm:pt modelId="{1A8247D3-0F30-4937-997A-9A6301BEB661}">
      <dgm:prSet phldrT="[Text]"/>
      <dgm:spPr/>
      <dgm:t>
        <a:bodyPr/>
        <a:lstStyle/>
        <a:p>
          <a:pPr algn="ctr"/>
          <a:r>
            <a:rPr lang="en-US"/>
            <a:t>Total Costs</a:t>
          </a:r>
        </a:p>
      </dgm:t>
    </dgm:pt>
    <dgm:pt modelId="{A8663607-6883-4F9E-8703-3B2977B8FF0E}" type="parTrans" cxnId="{D5C850B6-65B8-46F5-A738-1F6DC9144FAB}">
      <dgm:prSet/>
      <dgm:spPr/>
      <dgm:t>
        <a:bodyPr/>
        <a:lstStyle/>
        <a:p>
          <a:pPr algn="ctr"/>
          <a:endParaRPr lang="en-US"/>
        </a:p>
      </dgm:t>
    </dgm:pt>
    <dgm:pt modelId="{80A068C0-BCE6-4E39-9843-5D21F1D83C10}" type="sibTrans" cxnId="{D5C850B6-65B8-46F5-A738-1F6DC9144FAB}">
      <dgm:prSet/>
      <dgm:spPr/>
      <dgm:t>
        <a:bodyPr/>
        <a:lstStyle/>
        <a:p>
          <a:pPr algn="ctr"/>
          <a:endParaRPr lang="en-US"/>
        </a:p>
      </dgm:t>
    </dgm:pt>
    <dgm:pt modelId="{841BD4A2-4C92-4887-BF15-E82CFB10965B}" type="pres">
      <dgm:prSet presAssocID="{C711EAC2-8E09-4277-9A06-CF4AEDEB9EC3}" presName="linearFlow" presStyleCnt="0">
        <dgm:presLayoutVars>
          <dgm:dir/>
          <dgm:resizeHandles val="exact"/>
        </dgm:presLayoutVars>
      </dgm:prSet>
      <dgm:spPr/>
    </dgm:pt>
    <dgm:pt modelId="{96A51644-6B1E-4736-96ED-D19B7825E84A}" type="pres">
      <dgm:prSet presAssocID="{C3F4CA20-E5D3-4511-9C88-40B4000A7B6D}" presName="node" presStyleLbl="node1" presStyleIdx="0" presStyleCnt="3">
        <dgm:presLayoutVars>
          <dgm:bulletEnabled val="1"/>
        </dgm:presLayoutVars>
      </dgm:prSet>
      <dgm:spPr/>
    </dgm:pt>
    <dgm:pt modelId="{996B36F3-A60C-4262-9855-ACB129D3236D}" type="pres">
      <dgm:prSet presAssocID="{839AD3C9-BE43-4165-B0E8-158F2221D3B9}" presName="spacerL" presStyleCnt="0"/>
      <dgm:spPr/>
    </dgm:pt>
    <dgm:pt modelId="{A7936D59-B0EE-4718-9540-B75A83C1A6E6}" type="pres">
      <dgm:prSet presAssocID="{839AD3C9-BE43-4165-B0E8-158F2221D3B9}" presName="sibTrans" presStyleLbl="sibTrans2D1" presStyleIdx="0" presStyleCnt="2"/>
      <dgm:spPr/>
    </dgm:pt>
    <dgm:pt modelId="{C74815D2-B20C-4B26-927F-3F13E1B2D2B4}" type="pres">
      <dgm:prSet presAssocID="{839AD3C9-BE43-4165-B0E8-158F2221D3B9}" presName="spacerR" presStyleCnt="0"/>
      <dgm:spPr/>
    </dgm:pt>
    <dgm:pt modelId="{5E2063B8-BF56-4C44-B6A4-1A439A19DF02}" type="pres">
      <dgm:prSet presAssocID="{20DF8E37-1A6E-4567-8F3E-53DE22700BD1}" presName="node" presStyleLbl="node1" presStyleIdx="1" presStyleCnt="3">
        <dgm:presLayoutVars>
          <dgm:bulletEnabled val="1"/>
        </dgm:presLayoutVars>
      </dgm:prSet>
      <dgm:spPr/>
    </dgm:pt>
    <dgm:pt modelId="{48754F21-C43B-4800-BAF4-958A18AA81B4}" type="pres">
      <dgm:prSet presAssocID="{86D9D082-C8A1-428B-B2AD-43C721796678}" presName="spacerL" presStyleCnt="0"/>
      <dgm:spPr/>
    </dgm:pt>
    <dgm:pt modelId="{9E9AB23D-D7F0-4F5B-A8E0-152840AA9196}" type="pres">
      <dgm:prSet presAssocID="{86D9D082-C8A1-428B-B2AD-43C721796678}" presName="sibTrans" presStyleLbl="sibTrans2D1" presStyleIdx="1" presStyleCnt="2"/>
      <dgm:spPr/>
    </dgm:pt>
    <dgm:pt modelId="{C8965BAD-6DD6-4645-A3EA-8E0724D369E6}" type="pres">
      <dgm:prSet presAssocID="{86D9D082-C8A1-428B-B2AD-43C721796678}" presName="spacerR" presStyleCnt="0"/>
      <dgm:spPr/>
    </dgm:pt>
    <dgm:pt modelId="{35A8F731-C8BE-4305-846F-91623EBBE1BC}" type="pres">
      <dgm:prSet presAssocID="{1A8247D3-0F30-4937-997A-9A6301BEB661}" presName="node" presStyleLbl="node1" presStyleIdx="2" presStyleCnt="3">
        <dgm:presLayoutVars>
          <dgm:bulletEnabled val="1"/>
        </dgm:presLayoutVars>
      </dgm:prSet>
      <dgm:spPr/>
    </dgm:pt>
  </dgm:ptLst>
  <dgm:cxnLst>
    <dgm:cxn modelId="{4D494604-099D-4275-9BA7-602143F37C28}" type="presOf" srcId="{C711EAC2-8E09-4277-9A06-CF4AEDEB9EC3}" destId="{841BD4A2-4C92-4887-BF15-E82CFB10965B}" srcOrd="0" destOrd="0" presId="urn:microsoft.com/office/officeart/2005/8/layout/equation1"/>
    <dgm:cxn modelId="{0835B707-1B67-4B78-ADAF-80F294F13096}" type="presOf" srcId="{1A8247D3-0F30-4937-997A-9A6301BEB661}" destId="{35A8F731-C8BE-4305-846F-91623EBBE1BC}" srcOrd="0" destOrd="0" presId="urn:microsoft.com/office/officeart/2005/8/layout/equation1"/>
    <dgm:cxn modelId="{94AFA61B-C9F9-405A-8FF6-D0C0B33BCC2F}" type="presOf" srcId="{86D9D082-C8A1-428B-B2AD-43C721796678}" destId="{9E9AB23D-D7F0-4F5B-A8E0-152840AA9196}" srcOrd="0" destOrd="0" presId="urn:microsoft.com/office/officeart/2005/8/layout/equation1"/>
    <dgm:cxn modelId="{0CEEE128-FB9A-418E-A889-8B4C16A4CD80}" type="presOf" srcId="{839AD3C9-BE43-4165-B0E8-158F2221D3B9}" destId="{A7936D59-B0EE-4718-9540-B75A83C1A6E6}" srcOrd="0" destOrd="0" presId="urn:microsoft.com/office/officeart/2005/8/layout/equation1"/>
    <dgm:cxn modelId="{383D102E-57EC-403B-9C1A-C836BD9041B1}" type="presOf" srcId="{C3F4CA20-E5D3-4511-9C88-40B4000A7B6D}" destId="{96A51644-6B1E-4736-96ED-D19B7825E84A}" srcOrd="0" destOrd="0" presId="urn:microsoft.com/office/officeart/2005/8/layout/equation1"/>
    <dgm:cxn modelId="{F1B16835-5AC1-430F-9404-A5131F9FF327}" type="presOf" srcId="{20DF8E37-1A6E-4567-8F3E-53DE22700BD1}" destId="{5E2063B8-BF56-4C44-B6A4-1A439A19DF02}" srcOrd="0" destOrd="0" presId="urn:microsoft.com/office/officeart/2005/8/layout/equation1"/>
    <dgm:cxn modelId="{DE924C45-AB49-4279-A11B-A0EDA1B9EB10}" srcId="{C711EAC2-8E09-4277-9A06-CF4AEDEB9EC3}" destId="{20DF8E37-1A6E-4567-8F3E-53DE22700BD1}" srcOrd="1" destOrd="0" parTransId="{244C5625-C0A9-4D3A-9688-A9F8A21ED1F4}" sibTransId="{86D9D082-C8A1-428B-B2AD-43C721796678}"/>
    <dgm:cxn modelId="{623982AF-EF47-4728-8D7E-0301257BB24D}" srcId="{C711EAC2-8E09-4277-9A06-CF4AEDEB9EC3}" destId="{C3F4CA20-E5D3-4511-9C88-40B4000A7B6D}" srcOrd="0" destOrd="0" parTransId="{29CC8AD0-A785-40FA-8F03-7CEE7EC97770}" sibTransId="{839AD3C9-BE43-4165-B0E8-158F2221D3B9}"/>
    <dgm:cxn modelId="{D5C850B6-65B8-46F5-A738-1F6DC9144FAB}" srcId="{C711EAC2-8E09-4277-9A06-CF4AEDEB9EC3}" destId="{1A8247D3-0F30-4937-997A-9A6301BEB661}" srcOrd="2" destOrd="0" parTransId="{A8663607-6883-4F9E-8703-3B2977B8FF0E}" sibTransId="{80A068C0-BCE6-4E39-9843-5D21F1D83C10}"/>
    <dgm:cxn modelId="{723D5D3B-7686-41A8-A597-58403CC5BB2C}" type="presParOf" srcId="{841BD4A2-4C92-4887-BF15-E82CFB10965B}" destId="{96A51644-6B1E-4736-96ED-D19B7825E84A}" srcOrd="0" destOrd="0" presId="urn:microsoft.com/office/officeart/2005/8/layout/equation1"/>
    <dgm:cxn modelId="{859A9A0B-160E-4695-BB19-8FAF898F678D}" type="presParOf" srcId="{841BD4A2-4C92-4887-BF15-E82CFB10965B}" destId="{996B36F3-A60C-4262-9855-ACB129D3236D}" srcOrd="1" destOrd="0" presId="urn:microsoft.com/office/officeart/2005/8/layout/equation1"/>
    <dgm:cxn modelId="{B2CCE543-FD1A-4E97-B613-0E05B4DEA471}" type="presParOf" srcId="{841BD4A2-4C92-4887-BF15-E82CFB10965B}" destId="{A7936D59-B0EE-4718-9540-B75A83C1A6E6}" srcOrd="2" destOrd="0" presId="urn:microsoft.com/office/officeart/2005/8/layout/equation1"/>
    <dgm:cxn modelId="{68FD31E9-0939-43F5-A936-A28FA6A24340}" type="presParOf" srcId="{841BD4A2-4C92-4887-BF15-E82CFB10965B}" destId="{C74815D2-B20C-4B26-927F-3F13E1B2D2B4}" srcOrd="3" destOrd="0" presId="urn:microsoft.com/office/officeart/2005/8/layout/equation1"/>
    <dgm:cxn modelId="{4DB9ECB0-39C6-4449-A66E-480B1A93C996}" type="presParOf" srcId="{841BD4A2-4C92-4887-BF15-E82CFB10965B}" destId="{5E2063B8-BF56-4C44-B6A4-1A439A19DF02}" srcOrd="4" destOrd="0" presId="urn:microsoft.com/office/officeart/2005/8/layout/equation1"/>
    <dgm:cxn modelId="{C871D37B-69D1-437F-9A57-6478D42C33F6}" type="presParOf" srcId="{841BD4A2-4C92-4887-BF15-E82CFB10965B}" destId="{48754F21-C43B-4800-BAF4-958A18AA81B4}" srcOrd="5" destOrd="0" presId="urn:microsoft.com/office/officeart/2005/8/layout/equation1"/>
    <dgm:cxn modelId="{B184C1BD-7286-4E1F-8EA3-9DA971BEF448}" type="presParOf" srcId="{841BD4A2-4C92-4887-BF15-E82CFB10965B}" destId="{9E9AB23D-D7F0-4F5B-A8E0-152840AA9196}" srcOrd="6" destOrd="0" presId="urn:microsoft.com/office/officeart/2005/8/layout/equation1"/>
    <dgm:cxn modelId="{E8E19A46-8B37-4352-AB57-5EF64C72A8BF}" type="presParOf" srcId="{841BD4A2-4C92-4887-BF15-E82CFB10965B}" destId="{C8965BAD-6DD6-4645-A3EA-8E0724D369E6}" srcOrd="7" destOrd="0" presId="urn:microsoft.com/office/officeart/2005/8/layout/equation1"/>
    <dgm:cxn modelId="{7B56CC23-24BC-4D33-8F9E-796DF2D08D84}" type="presParOf" srcId="{841BD4A2-4C92-4887-BF15-E82CFB10965B}" destId="{35A8F731-C8BE-4305-846F-91623EBBE1BC}" srcOrd="8" destOrd="0" presId="urn:microsoft.com/office/officeart/2005/8/layout/equation1"/>
  </dgm:cxnLst>
  <dgm:bg/>
  <dgm:whole>
    <a:ln w="38100">
      <a:solidFill>
        <a:schemeClr val="accent1"/>
      </a:solidFill>
    </a:ln>
  </dgm:whole>
  <dgm:extLst>
    <a:ext uri="http://schemas.microsoft.com/office/drawing/2008/diagram">
      <dsp:dataModelExt xmlns:dsp="http://schemas.microsoft.com/office/drawing/2008/diagram" relId="rId1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D0B57E-2B8A-4FEA-B436-9179B3E5F20F}">
      <dsp:nvSpPr>
        <dsp:cNvPr id="0" name=""/>
        <dsp:cNvSpPr/>
      </dsp:nvSpPr>
      <dsp:spPr>
        <a:xfrm>
          <a:off x="422909" y="0"/>
          <a:ext cx="4792980" cy="2295525"/>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4A89190-6DB7-4203-97B5-15F0915A12A5}">
      <dsp:nvSpPr>
        <dsp:cNvPr id="0" name=""/>
        <dsp:cNvSpPr/>
      </dsp:nvSpPr>
      <dsp:spPr>
        <a:xfrm>
          <a:off x="2822" y="688657"/>
          <a:ext cx="1357386" cy="91821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Grant Originator</a:t>
          </a:r>
        </a:p>
        <a:p>
          <a:pPr marL="0" lvl="0" indent="0" algn="ctr" defTabSz="444500">
            <a:lnSpc>
              <a:spcPct val="90000"/>
            </a:lnSpc>
            <a:spcBef>
              <a:spcPct val="0"/>
            </a:spcBef>
            <a:spcAft>
              <a:spcPct val="35000"/>
            </a:spcAft>
            <a:buNone/>
          </a:pPr>
          <a:r>
            <a:rPr lang="en-US" sz="1000" kern="1200"/>
            <a:t>Grant Manager working with Campus / Department Administrator</a:t>
          </a:r>
        </a:p>
      </dsp:txBody>
      <dsp:txXfrm>
        <a:off x="47645" y="733480"/>
        <a:ext cx="1267740" cy="828564"/>
      </dsp:txXfrm>
    </dsp:sp>
    <dsp:sp modelId="{CACF3ACA-948D-40AA-8E51-D78186F73956}">
      <dsp:nvSpPr>
        <dsp:cNvPr id="0" name=""/>
        <dsp:cNvSpPr/>
      </dsp:nvSpPr>
      <dsp:spPr>
        <a:xfrm>
          <a:off x="1428078" y="688657"/>
          <a:ext cx="1357386" cy="91821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Curriculum &amp; Instruction / Grant Management Review</a:t>
          </a:r>
        </a:p>
      </dsp:txBody>
      <dsp:txXfrm>
        <a:off x="1472901" y="733480"/>
        <a:ext cx="1267740" cy="828564"/>
      </dsp:txXfrm>
    </dsp:sp>
    <dsp:sp modelId="{87EA5AB9-752A-406E-BC88-AB69CFDE6BDA}">
      <dsp:nvSpPr>
        <dsp:cNvPr id="0" name=""/>
        <dsp:cNvSpPr/>
      </dsp:nvSpPr>
      <dsp:spPr>
        <a:xfrm>
          <a:off x="2853334" y="688657"/>
          <a:ext cx="1357386" cy="91821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Accounting Review</a:t>
          </a:r>
        </a:p>
      </dsp:txBody>
      <dsp:txXfrm>
        <a:off x="2898157" y="733480"/>
        <a:ext cx="1267740" cy="828564"/>
      </dsp:txXfrm>
    </dsp:sp>
    <dsp:sp modelId="{5170893E-049D-40E3-8C95-7787B8FFE568}">
      <dsp:nvSpPr>
        <dsp:cNvPr id="0" name=""/>
        <dsp:cNvSpPr/>
      </dsp:nvSpPr>
      <dsp:spPr>
        <a:xfrm>
          <a:off x="4278590" y="688657"/>
          <a:ext cx="1357386" cy="91821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Final Approval</a:t>
          </a:r>
        </a:p>
        <a:p>
          <a:pPr marL="0" lvl="0" indent="0" algn="ctr" defTabSz="444500">
            <a:lnSpc>
              <a:spcPct val="90000"/>
            </a:lnSpc>
            <a:spcBef>
              <a:spcPct val="0"/>
            </a:spcBef>
            <a:spcAft>
              <a:spcPct val="35000"/>
            </a:spcAft>
            <a:buNone/>
          </a:pPr>
          <a:r>
            <a:rPr lang="en-US" sz="1000" kern="1200"/>
            <a:t>Assistant Superintendent or Chief Financial Officer</a:t>
          </a:r>
        </a:p>
      </dsp:txBody>
      <dsp:txXfrm>
        <a:off x="4323413" y="733480"/>
        <a:ext cx="1267740" cy="8285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A51644-6B1E-4736-96ED-D19B7825E84A}">
      <dsp:nvSpPr>
        <dsp:cNvPr id="0" name=""/>
        <dsp:cNvSpPr/>
      </dsp:nvSpPr>
      <dsp:spPr>
        <a:xfrm>
          <a:off x="250742" y="232"/>
          <a:ext cx="1209209" cy="120920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Compensation &amp; Benefit Costs</a:t>
          </a:r>
        </a:p>
      </dsp:txBody>
      <dsp:txXfrm>
        <a:off x="427827" y="177317"/>
        <a:ext cx="855039" cy="855039"/>
      </dsp:txXfrm>
    </dsp:sp>
    <dsp:sp modelId="{A7936D59-B0EE-4718-9540-B75A83C1A6E6}">
      <dsp:nvSpPr>
        <dsp:cNvPr id="0" name=""/>
        <dsp:cNvSpPr/>
      </dsp:nvSpPr>
      <dsp:spPr>
        <a:xfrm>
          <a:off x="1558140" y="254166"/>
          <a:ext cx="701341" cy="701341"/>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651103" y="522359"/>
        <a:ext cx="515415" cy="164955"/>
      </dsp:txXfrm>
    </dsp:sp>
    <dsp:sp modelId="{5E2063B8-BF56-4C44-B6A4-1A439A19DF02}">
      <dsp:nvSpPr>
        <dsp:cNvPr id="0" name=""/>
        <dsp:cNvSpPr/>
      </dsp:nvSpPr>
      <dsp:spPr>
        <a:xfrm>
          <a:off x="2357670" y="232"/>
          <a:ext cx="1209209" cy="120920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Non-Payroll Costs</a:t>
          </a:r>
        </a:p>
      </dsp:txBody>
      <dsp:txXfrm>
        <a:off x="2534755" y="177317"/>
        <a:ext cx="855039" cy="855039"/>
      </dsp:txXfrm>
    </dsp:sp>
    <dsp:sp modelId="{9E9AB23D-D7F0-4F5B-A8E0-152840AA9196}">
      <dsp:nvSpPr>
        <dsp:cNvPr id="0" name=""/>
        <dsp:cNvSpPr/>
      </dsp:nvSpPr>
      <dsp:spPr>
        <a:xfrm>
          <a:off x="3665067" y="254166"/>
          <a:ext cx="701341" cy="701341"/>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758030" y="398642"/>
        <a:ext cx="515415" cy="412389"/>
      </dsp:txXfrm>
    </dsp:sp>
    <dsp:sp modelId="{35A8F731-C8BE-4305-846F-91623EBBE1BC}">
      <dsp:nvSpPr>
        <dsp:cNvPr id="0" name=""/>
        <dsp:cNvSpPr/>
      </dsp:nvSpPr>
      <dsp:spPr>
        <a:xfrm>
          <a:off x="4464597" y="232"/>
          <a:ext cx="1209209" cy="120920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Total Costs</a:t>
          </a:r>
        </a:p>
      </dsp:txBody>
      <dsp:txXfrm>
        <a:off x="4641682" y="177317"/>
        <a:ext cx="855039" cy="85503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2015-06-29T00:00:00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65041F-E3CC-418D-AD17-F8EABE2E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127</Pages>
  <Words>52626</Words>
  <Characters>299972</Characters>
  <Application>Microsoft Office Word</Application>
  <DocSecurity>0</DocSecurity>
  <Lines>2499</Lines>
  <Paragraphs>703</Paragraphs>
  <ScaleCrop>false</ScaleCrop>
  <HeadingPairs>
    <vt:vector size="2" baseType="variant">
      <vt:variant>
        <vt:lpstr>Title</vt:lpstr>
      </vt:variant>
      <vt:variant>
        <vt:i4>1</vt:i4>
      </vt:variant>
    </vt:vector>
  </HeadingPairs>
  <TitlesOfParts>
    <vt:vector size="1" baseType="lpstr">
      <vt:lpstr>State &amp; Federal Grants Manual</vt:lpstr>
    </vt:vector>
  </TitlesOfParts>
  <Company>Lackland ISD</Company>
  <LinksUpToDate>false</LinksUpToDate>
  <CharactersWithSpaces>351895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&amp; Federal Grants Manual</dc:title>
  <dc:creator>WANDA BUNTING</dc:creator>
  <cp:lastModifiedBy>WANDA BUNTING</cp:lastModifiedBy>
  <cp:revision>49</cp:revision>
  <cp:lastPrinted>2024-09-19T21:51:00Z</cp:lastPrinted>
  <dcterms:created xsi:type="dcterms:W3CDTF">2025-06-30T17:50:00Z</dcterms:created>
  <dcterms:modified xsi:type="dcterms:W3CDTF">2026-07-14T21:04:00Z</dcterms:modified>
</cp:coreProperties>
</file>