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4CE9" w:rsidRDefault="00334CE9" w:rsidP="00334CE9">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Students</w:t>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BP 5000</w:t>
      </w:r>
    </w:p>
    <w:p w:rsidR="00334CE9" w:rsidRDefault="00334CE9" w:rsidP="00334CE9">
      <w:pPr>
        <w:tabs>
          <w:tab w:val="right" w:pos="9000"/>
        </w:tabs>
        <w:spacing w:line="240" w:lineRule="auto"/>
        <w:jc w:val="both"/>
        <w:rPr>
          <w:rFonts w:ascii="Times New Roman" w:eastAsia="Times New Roman" w:hAnsi="Times New Roman" w:cs="Times New Roman"/>
          <w:sz w:val="24"/>
          <w:szCs w:val="24"/>
        </w:rPr>
      </w:pPr>
    </w:p>
    <w:p w:rsidR="00334CE9" w:rsidRDefault="00334CE9" w:rsidP="00334CE9">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CONCEPTS AND ROLES</w:t>
      </w:r>
    </w:p>
    <w:p w:rsidR="00334CE9" w:rsidRDefault="00334CE9" w:rsidP="00334CE9">
      <w:pPr>
        <w:tabs>
          <w:tab w:val="right" w:pos="9000"/>
        </w:tabs>
        <w:spacing w:line="240" w:lineRule="auto"/>
        <w:jc w:val="both"/>
        <w:rPr>
          <w:rFonts w:ascii="Times New Roman" w:eastAsia="Times New Roman" w:hAnsi="Times New Roman" w:cs="Times New Roman"/>
          <w:sz w:val="24"/>
          <w:szCs w:val="24"/>
        </w:rPr>
      </w:pPr>
    </w:p>
    <w:p w:rsidR="00334CE9" w:rsidRDefault="00334CE9" w:rsidP="00334CE9">
      <w:pPr>
        <w:tabs>
          <w:tab w:val="right" w:pos="9000"/>
        </w:tabs>
        <w:spacing w:line="240" w:lineRule="auto"/>
        <w:jc w:val="both"/>
        <w:rPr>
          <w:rFonts w:ascii="Times New Roman" w:eastAsia="Times New Roman" w:hAnsi="Times New Roman" w:cs="Times New Roman"/>
          <w:sz w:val="24"/>
          <w:szCs w:val="24"/>
        </w:rPr>
      </w:pPr>
    </w:p>
    <w:p w:rsidR="00334CE9" w:rsidRDefault="00334CE9" w:rsidP="00334CE9">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Board of Trustees shall make every effort to maintain a safe, positive school environment and student services that promote student welfare and academic achievement.  The Board expects students to make good use of learning opportunities by demonstrating regular attendance, appropriate conduct and respect for others.</w:t>
      </w:r>
    </w:p>
    <w:p w:rsidR="00334CE9" w:rsidRDefault="00334CE9" w:rsidP="00334CE9">
      <w:pPr>
        <w:tabs>
          <w:tab w:val="right" w:pos="9000"/>
        </w:tabs>
        <w:spacing w:line="240" w:lineRule="auto"/>
        <w:jc w:val="both"/>
        <w:rPr>
          <w:rFonts w:ascii="Times New Roman" w:eastAsia="Times New Roman" w:hAnsi="Times New Roman" w:cs="Times New Roman"/>
          <w:sz w:val="20"/>
          <w:szCs w:val="20"/>
        </w:rPr>
      </w:pPr>
    </w:p>
    <w:p w:rsidR="00334CE9" w:rsidRDefault="00334CE9" w:rsidP="00334CE9">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5113 - Absences and Excuses)</w:t>
      </w:r>
    </w:p>
    <w:p w:rsidR="00334CE9" w:rsidRDefault="00334CE9" w:rsidP="00334CE9">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5131 - Conduct)</w:t>
      </w:r>
    </w:p>
    <w:p w:rsidR="00334CE9" w:rsidRDefault="00334CE9" w:rsidP="00334CE9">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5137 - Positive School Climate)</w:t>
      </w:r>
    </w:p>
    <w:p w:rsidR="00334CE9" w:rsidRDefault="00334CE9" w:rsidP="00334CE9">
      <w:pPr>
        <w:tabs>
          <w:tab w:val="right" w:pos="9000"/>
        </w:tabs>
        <w:spacing w:line="240" w:lineRule="auto"/>
        <w:jc w:val="both"/>
        <w:rPr>
          <w:rFonts w:ascii="Times New Roman" w:eastAsia="Times New Roman" w:hAnsi="Times New Roman" w:cs="Times New Roman"/>
          <w:sz w:val="20"/>
          <w:szCs w:val="20"/>
        </w:rPr>
      </w:pPr>
    </w:p>
    <w:p w:rsidR="00334CE9" w:rsidRDefault="00334CE9" w:rsidP="00334CE9">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Board is fully committed to providing equal educational opportunities and keeping the schools free from discriminatory practices.  The Board shall not tolerate the intimidation or harassment of any student for any reason.</w:t>
      </w:r>
    </w:p>
    <w:p w:rsidR="00334CE9" w:rsidRDefault="00334CE9" w:rsidP="00334CE9">
      <w:pPr>
        <w:tabs>
          <w:tab w:val="right" w:pos="9000"/>
        </w:tabs>
        <w:spacing w:line="240" w:lineRule="auto"/>
        <w:jc w:val="both"/>
        <w:rPr>
          <w:rFonts w:ascii="Times New Roman" w:eastAsia="Times New Roman" w:hAnsi="Times New Roman" w:cs="Times New Roman"/>
          <w:sz w:val="24"/>
          <w:szCs w:val="24"/>
        </w:rPr>
      </w:pPr>
    </w:p>
    <w:p w:rsidR="00334CE9" w:rsidRDefault="00334CE9" w:rsidP="00334CE9">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5145.3 - Nondiscrimination/Harassment)</w:t>
      </w:r>
    </w:p>
    <w:p w:rsidR="00334CE9" w:rsidRDefault="00334CE9" w:rsidP="00334CE9">
      <w:pPr>
        <w:tabs>
          <w:tab w:val="right" w:pos="9000"/>
        </w:tabs>
        <w:spacing w:line="240" w:lineRule="auto"/>
        <w:jc w:val="both"/>
        <w:rPr>
          <w:rFonts w:ascii="Times New Roman" w:eastAsia="Times New Roman" w:hAnsi="Times New Roman" w:cs="Times New Roman"/>
          <w:sz w:val="20"/>
          <w:szCs w:val="20"/>
        </w:rPr>
      </w:pPr>
    </w:p>
    <w:p w:rsidR="00334CE9" w:rsidRDefault="00334CE9" w:rsidP="00334CE9">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Superintendent/Principal or designee shall establish and keep parents/guardians and students well informed about school and district rules and regulations related to attendance, health examinations, records, grades and student conduct.  When conducting hearings related to discipline, attendance and other student matters, the Board shall afford students their due process rights in accordance with law.</w:t>
      </w:r>
    </w:p>
    <w:p w:rsidR="00334CE9" w:rsidRDefault="00334CE9" w:rsidP="00334CE9">
      <w:pPr>
        <w:tabs>
          <w:tab w:val="right" w:pos="9000"/>
        </w:tabs>
        <w:spacing w:line="240" w:lineRule="auto"/>
        <w:jc w:val="both"/>
        <w:rPr>
          <w:rFonts w:ascii="Times New Roman" w:eastAsia="Times New Roman" w:hAnsi="Times New Roman" w:cs="Times New Roman"/>
          <w:sz w:val="24"/>
          <w:szCs w:val="24"/>
        </w:rPr>
      </w:pPr>
    </w:p>
    <w:p w:rsidR="00334CE9" w:rsidRDefault="00334CE9" w:rsidP="00334CE9">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5125 - Student Records)</w:t>
      </w:r>
    </w:p>
    <w:p w:rsidR="00334CE9" w:rsidRDefault="00334CE9" w:rsidP="00334CE9">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5144 - Discipline)</w:t>
      </w:r>
    </w:p>
    <w:p w:rsidR="00334CE9" w:rsidRDefault="00334CE9" w:rsidP="00334CE9">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5144.1 - Suspension and Expulsion/Due Process)</w:t>
      </w:r>
    </w:p>
    <w:p w:rsidR="00334CE9" w:rsidRDefault="00334CE9" w:rsidP="00334CE9">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5145.6 - Parental Notifications)</w:t>
      </w:r>
    </w:p>
    <w:p w:rsidR="00334CE9" w:rsidRDefault="00334CE9" w:rsidP="00334CE9">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9000 - Role of the Board)</w:t>
      </w:r>
    </w:p>
    <w:p w:rsidR="00334CE9" w:rsidRDefault="00334CE9" w:rsidP="00334CE9">
      <w:pPr>
        <w:tabs>
          <w:tab w:val="right" w:pos="9000"/>
        </w:tabs>
        <w:spacing w:line="240" w:lineRule="auto"/>
        <w:jc w:val="both"/>
        <w:rPr>
          <w:rFonts w:ascii="Times New Roman" w:eastAsia="Times New Roman" w:hAnsi="Times New Roman" w:cs="Times New Roman"/>
          <w:sz w:val="20"/>
          <w:szCs w:val="20"/>
        </w:rPr>
      </w:pPr>
    </w:p>
    <w:p w:rsidR="00334CE9" w:rsidRDefault="00334CE9" w:rsidP="00334CE9">
      <w:pPr>
        <w:tabs>
          <w:tab w:val="right" w:pos="9000"/>
        </w:tabs>
        <w:spacing w:line="240" w:lineRule="auto"/>
        <w:jc w:val="both"/>
        <w:rPr>
          <w:rFonts w:ascii="Times New Roman" w:eastAsia="Times New Roman" w:hAnsi="Times New Roman" w:cs="Times New Roman"/>
          <w:sz w:val="24"/>
          <w:szCs w:val="24"/>
        </w:rPr>
      </w:pPr>
    </w:p>
    <w:p w:rsidR="00334CE9" w:rsidRDefault="00334CE9" w:rsidP="00334CE9">
      <w:pPr>
        <w:tabs>
          <w:tab w:val="right" w:pos="9000"/>
        </w:tabs>
        <w:spacing w:line="240" w:lineRule="auto"/>
        <w:jc w:val="both"/>
        <w:rPr>
          <w:rFonts w:ascii="Times New Roman" w:eastAsia="Times New Roman" w:hAnsi="Times New Roman" w:cs="Times New Roman"/>
          <w:sz w:val="24"/>
          <w:szCs w:val="24"/>
        </w:rPr>
      </w:pPr>
    </w:p>
    <w:p w:rsidR="00334CE9" w:rsidRDefault="00334CE9" w:rsidP="00334CE9">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Legal Reference:</w:t>
      </w:r>
    </w:p>
    <w:p w:rsidR="00334CE9" w:rsidRDefault="00334CE9" w:rsidP="00334CE9">
      <w:pPr>
        <w:tabs>
          <w:tab w:val="right" w:pos="9000"/>
        </w:tabs>
        <w:spacing w:line="240" w:lineRule="auto"/>
        <w:ind w:left="720"/>
        <w:jc w:val="both"/>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EDUCATION CODE</w:t>
      </w:r>
    </w:p>
    <w:p w:rsidR="00334CE9" w:rsidRDefault="00334CE9" w:rsidP="00334CE9">
      <w:pPr>
        <w:tabs>
          <w:tab w:val="right" w:pos="9000"/>
        </w:tabs>
        <w:spacing w:line="240" w:lineRule="auto"/>
        <w:ind w:left="72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35160  Authority</w:t>
      </w:r>
      <w:proofErr w:type="gramEnd"/>
      <w:r>
        <w:rPr>
          <w:rFonts w:ascii="Times New Roman" w:eastAsia="Times New Roman" w:hAnsi="Times New Roman" w:cs="Times New Roman"/>
          <w:i/>
          <w:sz w:val="20"/>
          <w:szCs w:val="20"/>
        </w:rPr>
        <w:t xml:space="preserve"> of governing boards</w:t>
      </w:r>
    </w:p>
    <w:p w:rsidR="00334CE9" w:rsidRDefault="00334CE9" w:rsidP="00334CE9">
      <w:pPr>
        <w:tabs>
          <w:tab w:val="right" w:pos="9000"/>
        </w:tabs>
        <w:spacing w:line="240" w:lineRule="auto"/>
        <w:ind w:left="72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35160.1  Broad</w:t>
      </w:r>
      <w:proofErr w:type="gramEnd"/>
      <w:r>
        <w:rPr>
          <w:rFonts w:ascii="Times New Roman" w:eastAsia="Times New Roman" w:hAnsi="Times New Roman" w:cs="Times New Roman"/>
          <w:i/>
          <w:sz w:val="20"/>
          <w:szCs w:val="20"/>
        </w:rPr>
        <w:t xml:space="preserve"> authority of school districts</w:t>
      </w:r>
    </w:p>
    <w:p w:rsidR="00334CE9" w:rsidRDefault="00334CE9" w:rsidP="00334CE9">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35291-</w:t>
      </w:r>
      <w:proofErr w:type="gramStart"/>
      <w:r>
        <w:rPr>
          <w:rFonts w:ascii="Times New Roman" w:eastAsia="Times New Roman" w:hAnsi="Times New Roman" w:cs="Times New Roman"/>
          <w:i/>
          <w:sz w:val="20"/>
          <w:szCs w:val="20"/>
        </w:rPr>
        <w:t>35291.5  Rules</w:t>
      </w:r>
      <w:proofErr w:type="gramEnd"/>
    </w:p>
    <w:p w:rsidR="00334CE9" w:rsidRDefault="00334CE9" w:rsidP="00334CE9">
      <w:pPr>
        <w:tabs>
          <w:tab w:val="right" w:pos="9000"/>
        </w:tabs>
        <w:spacing w:line="240" w:lineRule="auto"/>
        <w:ind w:left="720"/>
        <w:jc w:val="both"/>
        <w:rPr>
          <w:rFonts w:ascii="Times New Roman" w:eastAsia="Times New Roman" w:hAnsi="Times New Roman" w:cs="Times New Roman"/>
          <w:sz w:val="20"/>
          <w:szCs w:val="20"/>
        </w:rPr>
      </w:pPr>
    </w:p>
    <w:p w:rsidR="00334CE9" w:rsidRDefault="00334CE9" w:rsidP="00334CE9">
      <w:pPr>
        <w:tabs>
          <w:tab w:val="right" w:pos="9000"/>
        </w:tabs>
        <w:spacing w:line="240" w:lineRule="auto"/>
        <w:jc w:val="both"/>
        <w:rPr>
          <w:rFonts w:ascii="Times New Roman" w:eastAsia="Times New Roman" w:hAnsi="Times New Roman" w:cs="Times New Roman"/>
          <w:sz w:val="24"/>
          <w:szCs w:val="24"/>
        </w:rPr>
      </w:pPr>
    </w:p>
    <w:p w:rsidR="00334CE9" w:rsidRDefault="00334CE9" w:rsidP="00334CE9">
      <w:pPr>
        <w:tabs>
          <w:tab w:val="right" w:pos="9000"/>
        </w:tabs>
        <w:spacing w:line="240" w:lineRule="auto"/>
        <w:jc w:val="both"/>
        <w:rPr>
          <w:rFonts w:ascii="Times New Roman" w:eastAsia="Times New Roman" w:hAnsi="Times New Roman" w:cs="Times New Roman"/>
          <w:sz w:val="24"/>
          <w:szCs w:val="24"/>
        </w:rPr>
      </w:pPr>
    </w:p>
    <w:p w:rsidR="00334CE9" w:rsidRDefault="00334CE9" w:rsidP="00334CE9">
      <w:pPr>
        <w:tabs>
          <w:tab w:val="right" w:pos="9000"/>
        </w:tabs>
        <w:spacing w:line="240" w:lineRule="auto"/>
        <w:jc w:val="both"/>
        <w:rPr>
          <w:rFonts w:ascii="Times New Roman" w:eastAsia="Times New Roman" w:hAnsi="Times New Roman" w:cs="Times New Roman"/>
          <w:sz w:val="24"/>
          <w:szCs w:val="24"/>
        </w:rPr>
      </w:pPr>
    </w:p>
    <w:p w:rsidR="00334CE9" w:rsidRDefault="00334CE9" w:rsidP="00334CE9">
      <w:pPr>
        <w:tabs>
          <w:tab w:val="right" w:pos="9000"/>
        </w:tabs>
        <w:spacing w:line="240" w:lineRule="auto"/>
        <w:jc w:val="both"/>
        <w:rPr>
          <w:rFonts w:ascii="Times New Roman" w:eastAsia="Times New Roman" w:hAnsi="Times New Roman" w:cs="Times New Roman"/>
          <w:sz w:val="24"/>
          <w:szCs w:val="24"/>
        </w:rPr>
      </w:pPr>
    </w:p>
    <w:p w:rsidR="00334CE9" w:rsidRDefault="00334CE9" w:rsidP="00334CE9">
      <w:pPr>
        <w:tabs>
          <w:tab w:val="right" w:pos="9000"/>
        </w:tabs>
        <w:spacing w:line="240" w:lineRule="auto"/>
        <w:jc w:val="both"/>
        <w:rPr>
          <w:rFonts w:ascii="Times New Roman" w:eastAsia="Times New Roman" w:hAnsi="Times New Roman" w:cs="Times New Roman"/>
          <w:sz w:val="24"/>
          <w:szCs w:val="24"/>
        </w:rPr>
      </w:pPr>
    </w:p>
    <w:p w:rsidR="00334CE9" w:rsidRDefault="00334CE9" w:rsidP="00334CE9">
      <w:pPr>
        <w:tabs>
          <w:tab w:val="right" w:pos="9000"/>
        </w:tabs>
        <w:spacing w:line="240" w:lineRule="auto"/>
        <w:jc w:val="both"/>
        <w:rPr>
          <w:rFonts w:ascii="Times New Roman" w:eastAsia="Times New Roman" w:hAnsi="Times New Roman" w:cs="Times New Roman"/>
          <w:sz w:val="24"/>
          <w:szCs w:val="24"/>
        </w:rPr>
      </w:pPr>
    </w:p>
    <w:p w:rsidR="00334CE9" w:rsidRDefault="00334CE9" w:rsidP="00334CE9">
      <w:pPr>
        <w:tabs>
          <w:tab w:val="right" w:pos="9000"/>
        </w:tabs>
        <w:spacing w:line="240" w:lineRule="auto"/>
        <w:jc w:val="both"/>
        <w:rPr>
          <w:rFonts w:ascii="Times New Roman" w:eastAsia="Times New Roman" w:hAnsi="Times New Roman" w:cs="Times New Roman"/>
          <w:sz w:val="24"/>
          <w:szCs w:val="24"/>
        </w:rPr>
      </w:pPr>
    </w:p>
    <w:p w:rsidR="00334CE9" w:rsidRDefault="00334CE9" w:rsidP="00334CE9">
      <w:pPr>
        <w:tabs>
          <w:tab w:val="right" w:pos="9000"/>
        </w:tabs>
        <w:spacing w:line="240" w:lineRule="auto"/>
        <w:jc w:val="both"/>
        <w:rPr>
          <w:rFonts w:ascii="Times New Roman" w:eastAsia="Times New Roman" w:hAnsi="Times New Roman" w:cs="Times New Roman"/>
          <w:sz w:val="24"/>
          <w:szCs w:val="24"/>
        </w:rPr>
      </w:pPr>
    </w:p>
    <w:p w:rsidR="00334CE9" w:rsidRDefault="00334CE9" w:rsidP="00334CE9">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Policy</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WINSHIP-ROBBINS ELEMENTARY SCHOOL DISTRICT</w:t>
      </w:r>
    </w:p>
    <w:p w:rsidR="00334CE9" w:rsidRDefault="00334CE9" w:rsidP="00334CE9">
      <w:pPr>
        <w:tabs>
          <w:tab w:val="right" w:pos="9000"/>
        </w:tabs>
        <w:spacing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adopted</w:t>
      </w:r>
      <w:proofErr w:type="gramEnd"/>
      <w:r>
        <w:rPr>
          <w:rFonts w:ascii="Times New Roman" w:eastAsia="Times New Roman" w:hAnsi="Times New Roman" w:cs="Times New Roman"/>
          <w:sz w:val="24"/>
          <w:szCs w:val="24"/>
        </w:rPr>
        <w:t>:  May 6, 2020</w:t>
      </w:r>
      <w:r>
        <w:rPr>
          <w:rFonts w:ascii="Times New Roman" w:eastAsia="Times New Roman" w:hAnsi="Times New Roman" w:cs="Times New Roman"/>
          <w:sz w:val="24"/>
          <w:szCs w:val="24"/>
        </w:rPr>
        <w:tab/>
        <w:t>Robbins, California</w:t>
      </w:r>
    </w:p>
    <w:p w:rsidR="005207B6" w:rsidRDefault="005207B6">
      <w:bookmarkStart w:id="0" w:name="_GoBack"/>
      <w:bookmarkEnd w:id="0"/>
    </w:p>
    <w:sectPr w:rsidR="005207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CE9"/>
    <w:rsid w:val="00334CE9"/>
    <w:rsid w:val="005207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D9F4C4-D884-43B1-9A56-18579BF6B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34CE9"/>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231</Words>
  <Characters>1319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2023-08-15T20:29:00Z</dcterms:created>
  <dcterms:modified xsi:type="dcterms:W3CDTF">2023-08-15T20:30:00Z</dcterms:modified>
</cp:coreProperties>
</file>