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5141.22(a)</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INFECTIOUS DISEASES</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desires to protect students from risks posed by exposure to infectious diseases while providing an appropriate education for all students.  The Board recognizes that prevention and education are the most effective means of limiting the spread of infectious diseases.</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Infectious Disease Prevention</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Superintendent or designee shall collaborate with parents/guardians and local health agencies and organizations to develop a comprehensive approach to disease prevention that promotes preventative measures and education of students and staff.</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1020 - Youth Services)</w:t>
      </w:r>
    </w:p>
    <w:p w:rsidR="002D6961" w:rsidRDefault="002D6961" w:rsidP="002D6961">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3516 - Emergencies and Disaster Preparedness Plan)</w:t>
      </w: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5141.21 - Administering Medication and Monitoring Health Conditions)</w:t>
      </w: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5141.26 - Tuberculosis Testing)</w:t>
      </w: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5141.3 - Health Examinations)</w:t>
      </w:r>
    </w:p>
    <w:p w:rsidR="002D6961" w:rsidRDefault="002D6961" w:rsidP="002D6961">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5141.31 - Immunizations)</w:t>
      </w: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5141.32 - Health Screening for School Entry)</w:t>
      </w: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5141.6 - Student Health and Social Services)</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regularly review resources available from health experts to ensure that district programs </w:t>
      </w:r>
      <w:proofErr w:type="gramStart"/>
      <w:r>
        <w:rPr>
          <w:rFonts w:ascii="Times New Roman" w:eastAsia="Times New Roman" w:hAnsi="Times New Roman" w:cs="Times New Roman"/>
          <w:sz w:val="24"/>
          <w:szCs w:val="24"/>
        </w:rPr>
        <w:t>are based</w:t>
      </w:r>
      <w:proofErr w:type="gramEnd"/>
      <w:r>
        <w:rPr>
          <w:rFonts w:ascii="Times New Roman" w:eastAsia="Times New Roman" w:hAnsi="Times New Roman" w:cs="Times New Roman"/>
          <w:sz w:val="24"/>
          <w:szCs w:val="24"/>
        </w:rPr>
        <w:t xml:space="preserve"> on the most up-to-date information.</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ensure that the district's comprehensive health education program provides information about the prevention of infectious diseases, including the nature of </w:t>
      </w:r>
      <w:proofErr w:type="spellStart"/>
      <w:r>
        <w:rPr>
          <w:rFonts w:ascii="Times New Roman" w:eastAsia="Times New Roman" w:hAnsi="Times New Roman" w:cs="Times New Roman"/>
          <w:sz w:val="24"/>
          <w:szCs w:val="24"/>
        </w:rPr>
        <w:t>bloodborne</w:t>
      </w:r>
      <w:proofErr w:type="spellEnd"/>
      <w:r>
        <w:rPr>
          <w:rFonts w:ascii="Times New Roman" w:eastAsia="Times New Roman" w:hAnsi="Times New Roman" w:cs="Times New Roman"/>
          <w:sz w:val="24"/>
          <w:szCs w:val="24"/>
        </w:rPr>
        <w:t xml:space="preserve"> pathogens and their transmission, as well as information to help prevent the spread of contagious diseases, such as a pandemic influenza.  He/she shall also ensure that each school has sufficient infection prevention supplies that are easily accessible to staff.</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6142.1 - Sexual Health and HIV/AIDS Prevention Instruction)</w:t>
      </w: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6142.8 - Comprehensive Health Education)</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Universal Precautions</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and staff shall observe universal precautions in order to prevent exposure to </w:t>
      </w:r>
      <w:proofErr w:type="spellStart"/>
      <w:r>
        <w:rPr>
          <w:rFonts w:ascii="Times New Roman" w:eastAsia="Times New Roman" w:hAnsi="Times New Roman" w:cs="Times New Roman"/>
          <w:sz w:val="24"/>
          <w:szCs w:val="24"/>
        </w:rPr>
        <w:t>bloodborne</w:t>
      </w:r>
      <w:proofErr w:type="spellEnd"/>
      <w:r>
        <w:rPr>
          <w:rFonts w:ascii="Times New Roman" w:eastAsia="Times New Roman" w:hAnsi="Times New Roman" w:cs="Times New Roman"/>
          <w:sz w:val="24"/>
          <w:szCs w:val="24"/>
        </w:rPr>
        <w:t xml:space="preserve"> pathogens and to prevent the spread of infectious diseases.</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4119.42/4219.42/4319.42 - Exposure Control Plan for </w:t>
      </w:r>
      <w:proofErr w:type="spellStart"/>
      <w:r>
        <w:rPr>
          <w:rFonts w:ascii="Times New Roman" w:eastAsia="Times New Roman" w:hAnsi="Times New Roman" w:cs="Times New Roman"/>
          <w:i/>
          <w:sz w:val="20"/>
          <w:szCs w:val="20"/>
        </w:rPr>
        <w:t>Bloodborne</w:t>
      </w:r>
      <w:proofErr w:type="spellEnd"/>
      <w:r>
        <w:rPr>
          <w:rFonts w:ascii="Times New Roman" w:eastAsia="Times New Roman" w:hAnsi="Times New Roman" w:cs="Times New Roman"/>
          <w:i/>
          <w:sz w:val="20"/>
          <w:szCs w:val="20"/>
        </w:rPr>
        <w:t xml:space="preserve"> Pathogens)</w:t>
      </w: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4119.43/4219.43/4319.43 - Universal Precautions)</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inform students of the precautions to </w:t>
      </w:r>
      <w:proofErr w:type="gramStart"/>
      <w:r>
        <w:rPr>
          <w:rFonts w:ascii="Times New Roman" w:eastAsia="Times New Roman" w:hAnsi="Times New Roman" w:cs="Times New Roman"/>
          <w:sz w:val="24"/>
          <w:szCs w:val="24"/>
        </w:rPr>
        <w:t>be used</w:t>
      </w:r>
      <w:proofErr w:type="gramEnd"/>
      <w:r>
        <w:rPr>
          <w:rFonts w:ascii="Times New Roman" w:eastAsia="Times New Roman" w:hAnsi="Times New Roman" w:cs="Times New Roman"/>
          <w:sz w:val="24"/>
          <w:szCs w:val="24"/>
        </w:rPr>
        <w:t xml:space="preserve"> in cases of exposure to blood or other body fluids through injury, accident, or classroom instruction.</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5141 - Health Care and Emergencies)</w:t>
      </w: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6145.2 - Athletic Competition)</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BP 5141.22(b)</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INFECTIOUS </w:t>
      </w:r>
      <w:proofErr w:type="gramStart"/>
      <w:r>
        <w:rPr>
          <w:rFonts w:ascii="Times New Roman" w:eastAsia="Times New Roman" w:hAnsi="Times New Roman" w:cs="Times New Roman"/>
          <w:b/>
          <w:sz w:val="24"/>
          <w:szCs w:val="24"/>
        </w:rPr>
        <w:t>DISEASES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 with Infectious Diseases</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exclude students only in accordance with law, Board policy, and administrative regulation.  Because </w:t>
      </w:r>
      <w:proofErr w:type="spellStart"/>
      <w:r>
        <w:rPr>
          <w:rFonts w:ascii="Times New Roman" w:eastAsia="Times New Roman" w:hAnsi="Times New Roman" w:cs="Times New Roman"/>
          <w:sz w:val="24"/>
          <w:szCs w:val="24"/>
        </w:rPr>
        <w:t>bloodborne</w:t>
      </w:r>
      <w:proofErr w:type="spellEnd"/>
      <w:r>
        <w:rPr>
          <w:rFonts w:ascii="Times New Roman" w:eastAsia="Times New Roman" w:hAnsi="Times New Roman" w:cs="Times New Roman"/>
          <w:sz w:val="24"/>
          <w:szCs w:val="24"/>
        </w:rPr>
        <w:t xml:space="preserve"> pathogens such as hepatitis B virus, hepatitis C virus, and human immunodeficiency virus (HIV) </w:t>
      </w:r>
      <w:proofErr w:type="gramStart"/>
      <w:r>
        <w:rPr>
          <w:rFonts w:ascii="Times New Roman" w:eastAsia="Times New Roman" w:hAnsi="Times New Roman" w:cs="Times New Roman"/>
          <w:sz w:val="24"/>
          <w:szCs w:val="24"/>
        </w:rPr>
        <w:t>are not casually transmitted</w:t>
      </w:r>
      <w:proofErr w:type="gramEnd"/>
      <w:r>
        <w:rPr>
          <w:rFonts w:ascii="Times New Roman" w:eastAsia="Times New Roman" w:hAnsi="Times New Roman" w:cs="Times New Roman"/>
          <w:sz w:val="24"/>
          <w:szCs w:val="24"/>
        </w:rPr>
        <w:t>, the presence of infectious conditions of this type is not, by itself, sufficient reason to exclude students from attending school.</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5112.2 - Exclusions from Attendance)</w:t>
      </w: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6164.6 - Identification and Education </w:t>
      </w:r>
      <w:proofErr w:type="gramStart"/>
      <w:r>
        <w:rPr>
          <w:rFonts w:ascii="Times New Roman" w:eastAsia="Times New Roman" w:hAnsi="Times New Roman" w:cs="Times New Roman"/>
          <w:i/>
          <w:sz w:val="20"/>
          <w:szCs w:val="20"/>
        </w:rPr>
        <w:t>Under</w:t>
      </w:r>
      <w:proofErr w:type="gramEnd"/>
      <w:r>
        <w:rPr>
          <w:rFonts w:ascii="Times New Roman" w:eastAsia="Times New Roman" w:hAnsi="Times New Roman" w:cs="Times New Roman"/>
          <w:i/>
          <w:sz w:val="20"/>
          <w:szCs w:val="20"/>
        </w:rPr>
        <w:t xml:space="preserve"> Section 504)</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Parents/guardians are encouraged to inform the Superintendent or designee if their child has an infectious disease so that school staff may work cooperatively with the student's parents/guardians to minimize the child's exposure to other diseases in the school setting.  The Superintendent or designee shall ensure that student confidentiality rights </w:t>
      </w:r>
      <w:proofErr w:type="gramStart"/>
      <w:r>
        <w:rPr>
          <w:rFonts w:ascii="Times New Roman" w:eastAsia="Times New Roman" w:hAnsi="Times New Roman" w:cs="Times New Roman"/>
          <w:sz w:val="24"/>
          <w:szCs w:val="24"/>
        </w:rPr>
        <w:t>are strictly observed</w:t>
      </w:r>
      <w:proofErr w:type="gramEnd"/>
      <w:r>
        <w:rPr>
          <w:rFonts w:ascii="Times New Roman" w:eastAsia="Times New Roman" w:hAnsi="Times New Roman" w:cs="Times New Roman"/>
          <w:sz w:val="24"/>
          <w:szCs w:val="24"/>
        </w:rPr>
        <w:t xml:space="preserve"> in accordance with law.</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4119.23/4219.23/4319.23 - Unauthorized Release of Confidential/Privileged Information)</w:t>
      </w: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5022 - Student and Family Privacy Rights)</w:t>
      </w: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BP 5141.22(c)</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INFECTIOUS </w:t>
      </w:r>
      <w:proofErr w:type="gramStart"/>
      <w:r>
        <w:rPr>
          <w:rFonts w:ascii="Times New Roman" w:eastAsia="Times New Roman" w:hAnsi="Times New Roman" w:cs="Times New Roman"/>
          <w:b/>
          <w:sz w:val="24"/>
          <w:szCs w:val="24"/>
        </w:rPr>
        <w:t>DISEASES</w:t>
      </w:r>
      <w:r>
        <w:rPr>
          <w:rFonts w:ascii="Times New Roman" w:eastAsia="Times New Roman" w:hAnsi="Times New Roman" w:cs="Times New Roman"/>
          <w:sz w:val="24"/>
          <w:szCs w:val="24"/>
        </w:rPr>
        <w:t xml:space="preserve">  (</w:t>
      </w:r>
      <w:proofErr w:type="gramEnd"/>
      <w:r>
        <w:rPr>
          <w:rFonts w:ascii="Times New Roman" w:eastAsia="Times New Roman" w:hAnsi="Times New Roman" w:cs="Times New Roman"/>
          <w:sz w:val="24"/>
          <w:szCs w:val="24"/>
        </w:rPr>
        <w:t>continued)</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48210-</w:t>
      </w:r>
      <w:proofErr w:type="gramStart"/>
      <w:r>
        <w:rPr>
          <w:rFonts w:ascii="Times New Roman" w:eastAsia="Times New Roman" w:hAnsi="Times New Roman" w:cs="Times New Roman"/>
          <w:i/>
          <w:sz w:val="20"/>
          <w:szCs w:val="20"/>
        </w:rPr>
        <w:t>48216  Persons</w:t>
      </w:r>
      <w:proofErr w:type="gramEnd"/>
      <w:r>
        <w:rPr>
          <w:rFonts w:ascii="Times New Roman" w:eastAsia="Times New Roman" w:hAnsi="Times New Roman" w:cs="Times New Roman"/>
          <w:i/>
          <w:sz w:val="20"/>
          <w:szCs w:val="20"/>
        </w:rPr>
        <w:t xml:space="preserve"> excluded</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49073-</w:t>
      </w:r>
      <w:proofErr w:type="gramStart"/>
      <w:r>
        <w:rPr>
          <w:rFonts w:ascii="Times New Roman" w:eastAsia="Times New Roman" w:hAnsi="Times New Roman" w:cs="Times New Roman"/>
          <w:i/>
          <w:sz w:val="20"/>
          <w:szCs w:val="20"/>
        </w:rPr>
        <w:t>49079  Privacy</w:t>
      </w:r>
      <w:proofErr w:type="gramEnd"/>
      <w:r>
        <w:rPr>
          <w:rFonts w:ascii="Times New Roman" w:eastAsia="Times New Roman" w:hAnsi="Times New Roman" w:cs="Times New Roman"/>
          <w:i/>
          <w:sz w:val="20"/>
          <w:szCs w:val="20"/>
        </w:rPr>
        <w:t xml:space="preserve"> of pupil records</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49403  Cooperation</w:t>
      </w:r>
      <w:proofErr w:type="gramEnd"/>
      <w:r>
        <w:rPr>
          <w:rFonts w:ascii="Times New Roman" w:eastAsia="Times New Roman" w:hAnsi="Times New Roman" w:cs="Times New Roman"/>
          <w:i/>
          <w:sz w:val="20"/>
          <w:szCs w:val="20"/>
        </w:rPr>
        <w:t xml:space="preserve"> in control of communicable disease and immunization of pupils</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49405  Smallpox</w:t>
      </w:r>
      <w:proofErr w:type="gramEnd"/>
      <w:r>
        <w:rPr>
          <w:rFonts w:ascii="Times New Roman" w:eastAsia="Times New Roman" w:hAnsi="Times New Roman" w:cs="Times New Roman"/>
          <w:i/>
          <w:sz w:val="20"/>
          <w:szCs w:val="20"/>
        </w:rPr>
        <w:t xml:space="preserve"> control</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49406  Examination</w:t>
      </w:r>
      <w:proofErr w:type="gramEnd"/>
      <w:r>
        <w:rPr>
          <w:rFonts w:ascii="Times New Roman" w:eastAsia="Times New Roman" w:hAnsi="Times New Roman" w:cs="Times New Roman"/>
          <w:i/>
          <w:sz w:val="20"/>
          <w:szCs w:val="20"/>
        </w:rPr>
        <w:t xml:space="preserve"> for tuberculosis (employees)</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49408  Information</w:t>
      </w:r>
      <w:proofErr w:type="gramEnd"/>
      <w:r>
        <w:rPr>
          <w:rFonts w:ascii="Times New Roman" w:eastAsia="Times New Roman" w:hAnsi="Times New Roman" w:cs="Times New Roman"/>
          <w:i/>
          <w:sz w:val="20"/>
          <w:szCs w:val="20"/>
        </w:rPr>
        <w:t xml:space="preserve"> of use in emergencies</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49602  Confidentiality</w:t>
      </w:r>
      <w:proofErr w:type="gramEnd"/>
      <w:r>
        <w:rPr>
          <w:rFonts w:ascii="Times New Roman" w:eastAsia="Times New Roman" w:hAnsi="Times New Roman" w:cs="Times New Roman"/>
          <w:i/>
          <w:sz w:val="20"/>
          <w:szCs w:val="20"/>
        </w:rPr>
        <w:t xml:space="preserve"> of student information</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51202  Instruction</w:t>
      </w:r>
      <w:proofErr w:type="gramEnd"/>
      <w:r>
        <w:rPr>
          <w:rFonts w:ascii="Times New Roman" w:eastAsia="Times New Roman" w:hAnsi="Times New Roman" w:cs="Times New Roman"/>
          <w:i/>
          <w:sz w:val="20"/>
          <w:szCs w:val="20"/>
        </w:rPr>
        <w:t xml:space="preserve"> in personal and public health and safety</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CALIFORNIA CONSTITUTION</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Article 1, Section 1 Right to Privacy</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CIVIL CODE</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56-</w:t>
      </w:r>
      <w:proofErr w:type="gramStart"/>
      <w:r>
        <w:rPr>
          <w:rFonts w:ascii="Times New Roman" w:eastAsia="Times New Roman" w:hAnsi="Times New Roman" w:cs="Times New Roman"/>
          <w:i/>
          <w:sz w:val="20"/>
          <w:szCs w:val="20"/>
        </w:rPr>
        <w:t>56.37  Confidentiality</w:t>
      </w:r>
      <w:proofErr w:type="gramEnd"/>
      <w:r>
        <w:rPr>
          <w:rFonts w:ascii="Times New Roman" w:eastAsia="Times New Roman" w:hAnsi="Times New Roman" w:cs="Times New Roman"/>
          <w:i/>
          <w:sz w:val="20"/>
          <w:szCs w:val="20"/>
        </w:rPr>
        <w:t xml:space="preserve"> of Medical Information Act</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1798-</w:t>
      </w:r>
      <w:proofErr w:type="gramStart"/>
      <w:r>
        <w:rPr>
          <w:rFonts w:ascii="Times New Roman" w:eastAsia="Times New Roman" w:hAnsi="Times New Roman" w:cs="Times New Roman"/>
          <w:i/>
          <w:sz w:val="20"/>
          <w:szCs w:val="20"/>
        </w:rPr>
        <w:t>1798.76  Information</w:t>
      </w:r>
      <w:proofErr w:type="gramEnd"/>
      <w:r>
        <w:rPr>
          <w:rFonts w:ascii="Times New Roman" w:eastAsia="Times New Roman" w:hAnsi="Times New Roman" w:cs="Times New Roman"/>
          <w:i/>
          <w:sz w:val="20"/>
          <w:szCs w:val="20"/>
        </w:rPr>
        <w:t xml:space="preserve"> Practices Act</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HEALTH AND SAFETY CODE</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120230  Exclusion</w:t>
      </w:r>
      <w:proofErr w:type="gramEnd"/>
      <w:r>
        <w:rPr>
          <w:rFonts w:ascii="Times New Roman" w:eastAsia="Times New Roman" w:hAnsi="Times New Roman" w:cs="Times New Roman"/>
          <w:i/>
          <w:sz w:val="20"/>
          <w:szCs w:val="20"/>
        </w:rPr>
        <w:t xml:space="preserve"> for communicable disease</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120325-</w:t>
      </w:r>
      <w:proofErr w:type="gramStart"/>
      <w:r>
        <w:rPr>
          <w:rFonts w:ascii="Times New Roman" w:eastAsia="Times New Roman" w:hAnsi="Times New Roman" w:cs="Times New Roman"/>
          <w:i/>
          <w:sz w:val="20"/>
          <w:szCs w:val="20"/>
        </w:rPr>
        <w:t>120380  Immunization</w:t>
      </w:r>
      <w:proofErr w:type="gramEnd"/>
      <w:r>
        <w:rPr>
          <w:rFonts w:ascii="Times New Roman" w:eastAsia="Times New Roman" w:hAnsi="Times New Roman" w:cs="Times New Roman"/>
          <w:i/>
          <w:sz w:val="20"/>
          <w:szCs w:val="20"/>
        </w:rPr>
        <w:t xml:space="preserve"> against communicable diseases</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120875-120895 AIDS information</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120975-</w:t>
      </w:r>
      <w:proofErr w:type="gramStart"/>
      <w:r>
        <w:rPr>
          <w:rFonts w:ascii="Times New Roman" w:eastAsia="Times New Roman" w:hAnsi="Times New Roman" w:cs="Times New Roman"/>
          <w:i/>
          <w:sz w:val="20"/>
          <w:szCs w:val="20"/>
        </w:rPr>
        <w:t>121022  Mandated</w:t>
      </w:r>
      <w:proofErr w:type="gramEnd"/>
      <w:r>
        <w:rPr>
          <w:rFonts w:ascii="Times New Roman" w:eastAsia="Times New Roman" w:hAnsi="Times New Roman" w:cs="Times New Roman"/>
          <w:i/>
          <w:sz w:val="20"/>
          <w:szCs w:val="20"/>
        </w:rPr>
        <w:t xml:space="preserve"> blood testing and confidentiality to protect public health</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121475-121520 Tuberculosis tests for pupils</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8</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5193  California</w:t>
      </w:r>
      <w:proofErr w:type="gramEnd"/>
      <w:r>
        <w:rPr>
          <w:rFonts w:ascii="Times New Roman" w:eastAsia="Times New Roman" w:hAnsi="Times New Roman" w:cs="Times New Roman"/>
          <w:i/>
          <w:sz w:val="20"/>
          <w:szCs w:val="20"/>
        </w:rPr>
        <w:t xml:space="preserve"> </w:t>
      </w:r>
      <w:proofErr w:type="spellStart"/>
      <w:r>
        <w:rPr>
          <w:rFonts w:ascii="Times New Roman" w:eastAsia="Times New Roman" w:hAnsi="Times New Roman" w:cs="Times New Roman"/>
          <w:i/>
          <w:sz w:val="20"/>
          <w:szCs w:val="20"/>
        </w:rPr>
        <w:t>bloodborne</w:t>
      </w:r>
      <w:proofErr w:type="spellEnd"/>
      <w:r>
        <w:rPr>
          <w:rFonts w:ascii="Times New Roman" w:eastAsia="Times New Roman" w:hAnsi="Times New Roman" w:cs="Times New Roman"/>
          <w:i/>
          <w:sz w:val="20"/>
          <w:szCs w:val="20"/>
        </w:rPr>
        <w:t xml:space="preserve"> pathogens standard</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17</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2500-</w:t>
      </w:r>
      <w:proofErr w:type="gramStart"/>
      <w:r>
        <w:rPr>
          <w:rFonts w:ascii="Times New Roman" w:eastAsia="Times New Roman" w:hAnsi="Times New Roman" w:cs="Times New Roman"/>
          <w:i/>
          <w:sz w:val="20"/>
          <w:szCs w:val="20"/>
        </w:rPr>
        <w:t>2511  Communicable</w:t>
      </w:r>
      <w:proofErr w:type="gramEnd"/>
      <w:r>
        <w:rPr>
          <w:rFonts w:ascii="Times New Roman" w:eastAsia="Times New Roman" w:hAnsi="Times New Roman" w:cs="Times New Roman"/>
          <w:i/>
          <w:sz w:val="20"/>
          <w:szCs w:val="20"/>
        </w:rPr>
        <w:t xml:space="preserve"> disease reporting requirements</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20</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1232g  Family</w:t>
      </w:r>
      <w:proofErr w:type="gramEnd"/>
      <w:r>
        <w:rPr>
          <w:rFonts w:ascii="Times New Roman" w:eastAsia="Times New Roman" w:hAnsi="Times New Roman" w:cs="Times New Roman"/>
          <w:i/>
          <w:sz w:val="20"/>
          <w:szCs w:val="20"/>
        </w:rPr>
        <w:t xml:space="preserve"> Educational and Privacy Rights Act</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1400-</w:t>
      </w:r>
      <w:proofErr w:type="gramStart"/>
      <w:r>
        <w:rPr>
          <w:rFonts w:ascii="Times New Roman" w:eastAsia="Times New Roman" w:hAnsi="Times New Roman" w:cs="Times New Roman"/>
          <w:i/>
          <w:sz w:val="20"/>
          <w:szCs w:val="20"/>
        </w:rPr>
        <w:t>1482  Individuals</w:t>
      </w:r>
      <w:proofErr w:type="gramEnd"/>
      <w:r>
        <w:rPr>
          <w:rFonts w:ascii="Times New Roman" w:eastAsia="Times New Roman" w:hAnsi="Times New Roman" w:cs="Times New Roman"/>
          <w:i/>
          <w:sz w:val="20"/>
          <w:szCs w:val="20"/>
        </w:rPr>
        <w:t xml:space="preserve"> with Disabilities Education Act</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29</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794  Section</w:t>
      </w:r>
      <w:proofErr w:type="gramEnd"/>
      <w:r>
        <w:rPr>
          <w:rFonts w:ascii="Times New Roman" w:eastAsia="Times New Roman" w:hAnsi="Times New Roman" w:cs="Times New Roman"/>
          <w:i/>
          <w:sz w:val="20"/>
          <w:szCs w:val="20"/>
        </w:rPr>
        <w:t xml:space="preserve"> 504 of the Rehabilitation Act of 1973</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CODE OF FEDERAL REGULATIONS, TITLE 45</w:t>
      </w:r>
    </w:p>
    <w:p w:rsidR="002D6961" w:rsidRDefault="002D6961" w:rsidP="002D6961">
      <w:pPr>
        <w:tabs>
          <w:tab w:val="right" w:pos="9000"/>
        </w:tabs>
        <w:spacing w:line="240" w:lineRule="auto"/>
        <w:ind w:left="720" w:right="-144"/>
        <w:rPr>
          <w:rFonts w:ascii="Times New Roman" w:eastAsia="Times New Roman" w:hAnsi="Times New Roman" w:cs="Times New Roman"/>
          <w:sz w:val="24"/>
          <w:szCs w:val="24"/>
        </w:rPr>
      </w:pPr>
      <w:proofErr w:type="gramStart"/>
      <w:r>
        <w:rPr>
          <w:rFonts w:ascii="Times New Roman" w:eastAsia="Times New Roman" w:hAnsi="Times New Roman" w:cs="Times New Roman"/>
          <w:i/>
          <w:sz w:val="20"/>
          <w:szCs w:val="20"/>
        </w:rPr>
        <w:t>164.500-164.534</w:t>
      </w:r>
      <w:proofErr w:type="gramEnd"/>
      <w:r>
        <w:rPr>
          <w:rFonts w:ascii="Times New Roman" w:eastAsia="Times New Roman" w:hAnsi="Times New Roman" w:cs="Times New Roman"/>
          <w:i/>
          <w:sz w:val="20"/>
          <w:szCs w:val="20"/>
        </w:rPr>
        <w:t xml:space="preserve"> Health Insurance Portability and Accountability Act (HIPAA)</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COURT DECISIONS</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Thomas v. Atascadero Unified School District</w:t>
      </w:r>
      <w:r>
        <w:rPr>
          <w:rFonts w:ascii="Times New Roman" w:eastAsia="Times New Roman" w:hAnsi="Times New Roman" w:cs="Times New Roman"/>
          <w:i/>
          <w:sz w:val="20"/>
          <w:szCs w:val="20"/>
        </w:rPr>
        <w:t xml:space="preserve">, (1987) 662 </w:t>
      </w:r>
      <w:proofErr w:type="spellStart"/>
      <w:r>
        <w:rPr>
          <w:rFonts w:ascii="Times New Roman" w:eastAsia="Times New Roman" w:hAnsi="Times New Roman" w:cs="Times New Roman"/>
          <w:i/>
          <w:sz w:val="20"/>
          <w:szCs w:val="20"/>
        </w:rPr>
        <w:t>F.Supp</w:t>
      </w:r>
      <w:proofErr w:type="spellEnd"/>
      <w:r>
        <w:rPr>
          <w:rFonts w:ascii="Times New Roman" w:eastAsia="Times New Roman" w:hAnsi="Times New Roman" w:cs="Times New Roman"/>
          <w:i/>
          <w:sz w:val="20"/>
          <w:szCs w:val="20"/>
        </w:rPr>
        <w:t>. 376</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p>
    <w:p w:rsidR="002D6961" w:rsidRDefault="002D6961" w:rsidP="002D6961">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CSBA PUBLICATIONS</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Saving Lives: AIDS Issues for California Schools</w:t>
      </w:r>
      <w:r>
        <w:rPr>
          <w:rFonts w:ascii="Times New Roman" w:eastAsia="Times New Roman" w:hAnsi="Times New Roman" w:cs="Times New Roman"/>
          <w:i/>
          <w:sz w:val="20"/>
          <w:szCs w:val="20"/>
        </w:rPr>
        <w:t xml:space="preserve"> 1994, rev. 2006</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Avian Influenza</w:t>
      </w:r>
      <w:r>
        <w:rPr>
          <w:rFonts w:ascii="Times New Roman" w:eastAsia="Times New Roman" w:hAnsi="Times New Roman" w:cs="Times New Roman"/>
          <w:i/>
          <w:sz w:val="20"/>
          <w:szCs w:val="20"/>
        </w:rPr>
        <w:t>, Governance and Policy Services Fact Sheet, April 2006</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CSBA:  http://www.csba.org</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http://www.cde.ca.gov</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Health Services: http://www.dhs.ca.gov</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Centers for Disease Control and Prevention:  http://www.cdc.gov</w:t>
      </w:r>
    </w:p>
    <w:p w:rsidR="002D6961" w:rsidRDefault="002D6961" w:rsidP="002D6961">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Contra Costa County Office of Education, Pandemic Flu Resources: http://www.cccoe.k12.ca.us/about/flu/resources_flu_action_kit</w:t>
      </w:r>
    </w:p>
    <w:p w:rsidR="002D6961" w:rsidRDefault="002D6961" w:rsidP="002D6961">
      <w:pPr>
        <w:tabs>
          <w:tab w:val="right" w:pos="9000"/>
        </w:tabs>
        <w:spacing w:line="240" w:lineRule="auto"/>
        <w:ind w:left="720"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U.S. Government Pandemic Flu Information:  http://www.pandemicflu.gov</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2D6961" w:rsidRDefault="002D6961" w:rsidP="002D6961">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bookmarkStart w:id="0" w:name="_GoBack"/>
      <w:bookmarkEnd w:id="0"/>
    </w:p>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6961"/>
    <w:rsid w:val="002D6961"/>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F5490CF-E712-444D-A070-4C6AF2868F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2D6961"/>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849</Words>
  <Characters>4841</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2023-08-23T17:07:00Z</dcterms:created>
  <dcterms:modified xsi:type="dcterms:W3CDTF">2023-08-23T17:07:00Z</dcterms:modified>
</cp:coreProperties>
</file>