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64B9A" w14:textId="77777777" w:rsidR="001F08FB" w:rsidRDefault="001F08FB">
      <w:pPr>
        <w:jc w:val="center"/>
        <w:rPr>
          <w:b/>
          <w:bCs/>
          <w:sz w:val="36"/>
          <w:szCs w:val="36"/>
        </w:rPr>
      </w:pPr>
    </w:p>
    <w:p w14:paraId="5D364B9B" w14:textId="77777777" w:rsidR="001F08FB" w:rsidRDefault="005F5331">
      <w:pPr>
        <w:jc w:val="center"/>
        <w:rPr>
          <w:b/>
          <w:bCs/>
          <w:sz w:val="36"/>
          <w:szCs w:val="36"/>
        </w:rPr>
      </w:pPr>
      <w:r>
        <w:rPr>
          <w:b/>
          <w:bCs/>
          <w:noProof/>
          <w:sz w:val="36"/>
          <w:szCs w:val="36"/>
        </w:rPr>
        <w:drawing>
          <wp:inline distT="0" distB="0" distL="0" distR="0" wp14:anchorId="5D364DD8" wp14:editId="5D364DD9">
            <wp:extent cx="4206605" cy="2903472"/>
            <wp:effectExtent l="0" t="0" r="0" b="0"/>
            <wp:docPr id="4221059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06605" cy="2903472"/>
                    </a:xfrm>
                    <a:prstGeom prst="rect">
                      <a:avLst/>
                    </a:prstGeom>
                    <a:ln/>
                  </pic:spPr>
                </pic:pic>
              </a:graphicData>
            </a:graphic>
          </wp:inline>
        </w:drawing>
      </w:r>
    </w:p>
    <w:p w14:paraId="5D364B9C" w14:textId="77777777" w:rsidR="001F08FB" w:rsidRDefault="001F08FB">
      <w:pPr>
        <w:jc w:val="center"/>
        <w:rPr>
          <w:b/>
          <w:bCs/>
          <w:sz w:val="36"/>
          <w:szCs w:val="36"/>
        </w:rPr>
      </w:pPr>
    </w:p>
    <w:p w14:paraId="5D364B9D" w14:textId="77777777" w:rsidR="001F08FB" w:rsidRDefault="001F08FB">
      <w:pPr>
        <w:jc w:val="center"/>
        <w:rPr>
          <w:b/>
          <w:bCs/>
          <w:sz w:val="36"/>
          <w:szCs w:val="36"/>
        </w:rPr>
      </w:pPr>
    </w:p>
    <w:p w14:paraId="5D364B9E" w14:textId="77777777" w:rsidR="001F08FB" w:rsidRDefault="005F5331">
      <w:pPr>
        <w:jc w:val="center"/>
        <w:rPr>
          <w:b/>
          <w:bCs/>
          <w:sz w:val="48"/>
          <w:szCs w:val="48"/>
        </w:rPr>
      </w:pPr>
      <w:r>
        <w:rPr>
          <w:b/>
          <w:bCs/>
          <w:sz w:val="48"/>
          <w:szCs w:val="48"/>
        </w:rPr>
        <w:t xml:space="preserve">Gallatin Gateway School </w:t>
      </w:r>
    </w:p>
    <w:p w14:paraId="5D364B9F" w14:textId="77777777" w:rsidR="001F08FB" w:rsidRDefault="001F08FB">
      <w:pPr>
        <w:jc w:val="center"/>
        <w:rPr>
          <w:b/>
          <w:bCs/>
          <w:sz w:val="36"/>
          <w:szCs w:val="36"/>
        </w:rPr>
      </w:pPr>
    </w:p>
    <w:p w14:paraId="5D364BA0" w14:textId="77777777" w:rsidR="001F08FB" w:rsidRDefault="001F08FB">
      <w:pPr>
        <w:jc w:val="center"/>
        <w:rPr>
          <w:b/>
          <w:bCs/>
          <w:sz w:val="36"/>
          <w:szCs w:val="36"/>
        </w:rPr>
      </w:pPr>
    </w:p>
    <w:p w14:paraId="5D364BA1" w14:textId="77777777" w:rsidR="001F08FB" w:rsidRDefault="001F08FB">
      <w:pPr>
        <w:jc w:val="center"/>
        <w:rPr>
          <w:b/>
          <w:bCs/>
          <w:sz w:val="36"/>
          <w:szCs w:val="36"/>
        </w:rPr>
      </w:pPr>
    </w:p>
    <w:p w14:paraId="5D364BA2" w14:textId="77777777" w:rsidR="001F08FB" w:rsidRDefault="001F08FB">
      <w:pPr>
        <w:jc w:val="center"/>
        <w:rPr>
          <w:b/>
          <w:bCs/>
          <w:sz w:val="36"/>
          <w:szCs w:val="36"/>
        </w:rPr>
      </w:pPr>
    </w:p>
    <w:p w14:paraId="5D364BA3" w14:textId="77777777" w:rsidR="001F08FB" w:rsidRDefault="005F5331">
      <w:pPr>
        <w:jc w:val="center"/>
        <w:rPr>
          <w:b/>
          <w:bCs/>
          <w:sz w:val="36"/>
          <w:szCs w:val="36"/>
        </w:rPr>
      </w:pPr>
      <w:r>
        <w:rPr>
          <w:b/>
          <w:bCs/>
          <w:sz w:val="36"/>
          <w:szCs w:val="36"/>
        </w:rPr>
        <w:t>Wellness Plan</w:t>
      </w:r>
    </w:p>
    <w:p w14:paraId="5D364BA4" w14:textId="77777777" w:rsidR="001F08FB" w:rsidRDefault="005F5331">
      <w:pPr>
        <w:jc w:val="center"/>
        <w:rPr>
          <w:b/>
          <w:bCs/>
          <w:sz w:val="36"/>
          <w:szCs w:val="36"/>
        </w:rPr>
      </w:pPr>
      <w:r>
        <w:rPr>
          <w:b/>
          <w:bCs/>
          <w:sz w:val="36"/>
          <w:szCs w:val="36"/>
        </w:rPr>
        <w:t>May 2026</w:t>
      </w:r>
    </w:p>
    <w:p w14:paraId="5D364BA5" w14:textId="77777777" w:rsidR="001F08FB" w:rsidRDefault="001F08FB">
      <w:pPr>
        <w:rPr>
          <w:b/>
          <w:bCs/>
          <w:sz w:val="28"/>
          <w:szCs w:val="28"/>
        </w:rPr>
      </w:pPr>
    </w:p>
    <w:p w14:paraId="5D364BA6" w14:textId="77777777" w:rsidR="001F08FB" w:rsidRDefault="005F5331">
      <w:pPr>
        <w:rPr>
          <w:b/>
          <w:bCs/>
          <w:sz w:val="28"/>
          <w:szCs w:val="28"/>
        </w:rPr>
      </w:pPr>
      <w:r>
        <w:br w:type="page"/>
      </w:r>
    </w:p>
    <w:p w14:paraId="5D364BA7" w14:textId="77777777" w:rsidR="001F08FB" w:rsidRDefault="005F5331">
      <w:pPr>
        <w:rPr>
          <w:b/>
          <w:bCs/>
          <w:sz w:val="28"/>
          <w:szCs w:val="28"/>
        </w:rPr>
      </w:pPr>
      <w:r>
        <w:rPr>
          <w:b/>
          <w:bCs/>
          <w:sz w:val="28"/>
          <w:szCs w:val="28"/>
        </w:rPr>
        <w:lastRenderedPageBreak/>
        <w:t>INTRODUCTION:</w:t>
      </w:r>
    </w:p>
    <w:p w14:paraId="5D364BA8" w14:textId="77777777" w:rsidR="001F08FB" w:rsidRDefault="001F08FB"/>
    <w:p w14:paraId="5D364BA9" w14:textId="77777777" w:rsidR="001F08FB" w:rsidRDefault="005F5331">
      <w:r>
        <w:t>Thus, the Gallatin Gateway School District #35 (hereafter known as the “District”) is committed to providing a school environment that promotes and protects children’s health, well-being, and ability to learn by supporting healthy eating and physical activity. It is the policy of the Gallatin Gateway School District #35 that:</w:t>
      </w:r>
    </w:p>
    <w:p w14:paraId="5D364BAA" w14:textId="77777777" w:rsidR="001F08FB" w:rsidRDefault="001F08FB"/>
    <w:p w14:paraId="5D364BAB" w14:textId="77777777" w:rsidR="001F08FB" w:rsidRDefault="005F5331">
      <w:pPr>
        <w:numPr>
          <w:ilvl w:val="0"/>
          <w:numId w:val="1"/>
        </w:numPr>
        <w:pBdr>
          <w:top w:val="nil"/>
          <w:left w:val="nil"/>
          <w:bottom w:val="nil"/>
          <w:right w:val="nil"/>
          <w:between w:val="nil"/>
        </w:pBdr>
      </w:pPr>
      <w:r>
        <w:rPr>
          <w:color w:val="000000"/>
        </w:rPr>
        <w:t>The School District will engage students, parents, teachers, food service professionals, health professionals, and other interested community members in developing, implementing, monitoring, and reviewing district-wide nutrition and physical activity policies.</w:t>
      </w:r>
    </w:p>
    <w:p w14:paraId="5D364BAC" w14:textId="77777777" w:rsidR="001F08FB" w:rsidRDefault="005F5331">
      <w:pPr>
        <w:numPr>
          <w:ilvl w:val="0"/>
          <w:numId w:val="1"/>
        </w:numPr>
        <w:pBdr>
          <w:top w:val="nil"/>
          <w:left w:val="nil"/>
          <w:bottom w:val="nil"/>
          <w:right w:val="nil"/>
          <w:between w:val="nil"/>
        </w:pBdr>
      </w:pPr>
      <w:r>
        <w:rPr>
          <w:color w:val="000000"/>
        </w:rPr>
        <w:t>All students K-8 will have opportunities, support, and encouragement to be physically active on a regular basis.</w:t>
      </w:r>
    </w:p>
    <w:p w14:paraId="5D364BAD" w14:textId="77777777" w:rsidR="001F08FB" w:rsidRDefault="005F5331">
      <w:pPr>
        <w:numPr>
          <w:ilvl w:val="0"/>
          <w:numId w:val="1"/>
        </w:numPr>
        <w:pBdr>
          <w:top w:val="nil"/>
          <w:left w:val="nil"/>
          <w:bottom w:val="nil"/>
          <w:right w:val="nil"/>
          <w:between w:val="nil"/>
        </w:pBdr>
      </w:pPr>
      <w:r>
        <w:rPr>
          <w:color w:val="000000"/>
        </w:rPr>
        <w:t xml:space="preserve">Foods and beverages sold or served at school will meet the nutrition recommendations of the </w:t>
      </w:r>
      <w:r>
        <w:rPr>
          <w:i/>
          <w:iCs/>
          <w:color w:val="000000"/>
        </w:rPr>
        <w:t>U.S Dietary Guidelines for Americans</w:t>
      </w:r>
      <w:r>
        <w:rPr>
          <w:color w:val="000000"/>
        </w:rPr>
        <w:t>.</w:t>
      </w:r>
    </w:p>
    <w:p w14:paraId="5D364BAE" w14:textId="77777777" w:rsidR="001F08FB" w:rsidRDefault="005F5331">
      <w:pPr>
        <w:numPr>
          <w:ilvl w:val="0"/>
          <w:numId w:val="1"/>
        </w:numPr>
        <w:pBdr>
          <w:top w:val="nil"/>
          <w:left w:val="nil"/>
          <w:bottom w:val="nil"/>
          <w:right w:val="nil"/>
          <w:between w:val="nil"/>
        </w:pBdr>
        <w:rPr>
          <w:i/>
          <w:iCs/>
          <w:color w:val="000000"/>
        </w:rPr>
      </w:pPr>
      <w:r>
        <w:rPr>
          <w:color w:val="000000"/>
        </w:rPr>
        <w:t>Qualified food service professionals will provide students with access to a variety of affordable, nutritious, and appealing foods that meet the health and nutrition needs of students; will accommodate the religious, ethnic, and cultural diversity of the student body in meal planning; and will provide clean, safe, and pleasant settings and adequate time for students to eat.</w:t>
      </w:r>
    </w:p>
    <w:p w14:paraId="5D364BAF" w14:textId="77777777" w:rsidR="001F08FB" w:rsidRDefault="005F5331">
      <w:pPr>
        <w:numPr>
          <w:ilvl w:val="0"/>
          <w:numId w:val="1"/>
        </w:numPr>
        <w:pBdr>
          <w:top w:val="nil"/>
          <w:left w:val="nil"/>
          <w:bottom w:val="nil"/>
          <w:right w:val="nil"/>
          <w:between w:val="nil"/>
        </w:pBdr>
        <w:rPr>
          <w:i/>
          <w:iCs/>
          <w:color w:val="000000"/>
        </w:rPr>
      </w:pPr>
      <w:r>
        <w:rPr>
          <w:color w:val="000000"/>
        </w:rPr>
        <w:t xml:space="preserve">The </w:t>
      </w:r>
      <w:proofErr w:type="gramStart"/>
      <w:r>
        <w:rPr>
          <w:color w:val="000000"/>
        </w:rPr>
        <w:t>District</w:t>
      </w:r>
      <w:proofErr w:type="gramEnd"/>
      <w:r>
        <w:rPr>
          <w:color w:val="000000"/>
        </w:rPr>
        <w:t xml:space="preserve"> will participate in available Federal school meal programs to the maximum extent possible.</w:t>
      </w:r>
    </w:p>
    <w:p w14:paraId="5D364BB0" w14:textId="77777777" w:rsidR="001F08FB" w:rsidRDefault="005F5331">
      <w:pPr>
        <w:numPr>
          <w:ilvl w:val="0"/>
          <w:numId w:val="1"/>
        </w:numPr>
        <w:pBdr>
          <w:top w:val="nil"/>
          <w:left w:val="nil"/>
          <w:bottom w:val="nil"/>
          <w:right w:val="nil"/>
          <w:between w:val="nil"/>
        </w:pBdr>
        <w:rPr>
          <w:i/>
          <w:iCs/>
          <w:color w:val="000000"/>
        </w:rPr>
      </w:pPr>
      <w:r>
        <w:rPr>
          <w:color w:val="000000"/>
        </w:rPr>
        <w:t xml:space="preserve">The </w:t>
      </w:r>
      <w:proofErr w:type="gramStart"/>
      <w:r>
        <w:rPr>
          <w:color w:val="000000"/>
        </w:rPr>
        <w:t>District</w:t>
      </w:r>
      <w:proofErr w:type="gramEnd"/>
      <w:r>
        <w:rPr>
          <w:color w:val="000000"/>
        </w:rPr>
        <w:t xml:space="preserve"> will provide nutrition education and physical activity to foster lifelong habits of healthy eating and physical activity, and will establish linkages between health education and school meal programs, and with related community services.</w:t>
      </w:r>
    </w:p>
    <w:p w14:paraId="5D364BB1" w14:textId="77777777" w:rsidR="001F08FB" w:rsidRDefault="001F08FB">
      <w:pPr>
        <w:jc w:val="center"/>
      </w:pPr>
    </w:p>
    <w:p w14:paraId="5D364BB2" w14:textId="77777777" w:rsidR="001F08FB" w:rsidRDefault="001F08FB">
      <w:pPr>
        <w:jc w:val="center"/>
      </w:pPr>
    </w:p>
    <w:p w14:paraId="5D364BB3" w14:textId="77777777" w:rsidR="001F08FB" w:rsidRDefault="005F5331">
      <w:pPr>
        <w:rPr>
          <w:b/>
          <w:bCs/>
          <w:sz w:val="28"/>
          <w:szCs w:val="28"/>
        </w:rPr>
      </w:pPr>
      <w:r>
        <w:rPr>
          <w:b/>
          <w:bCs/>
          <w:sz w:val="28"/>
          <w:szCs w:val="28"/>
        </w:rPr>
        <w:t>TO ACHIEVE HEALTH, FITNESS AND WELLNESS POLICY GOALS:</w:t>
      </w:r>
    </w:p>
    <w:p w14:paraId="5D364BB4" w14:textId="77777777" w:rsidR="001F08FB" w:rsidRDefault="001F08FB"/>
    <w:p w14:paraId="5D364BB5" w14:textId="77777777" w:rsidR="001F08FB" w:rsidRDefault="005F5331">
      <w:pPr>
        <w:rPr>
          <w:u w:val="single"/>
        </w:rPr>
      </w:pPr>
      <w:r>
        <w:rPr>
          <w:u w:val="single"/>
        </w:rPr>
        <w:t>Whole Child Committee</w:t>
      </w:r>
    </w:p>
    <w:p w14:paraId="5D364BB6" w14:textId="77777777" w:rsidR="001F08FB" w:rsidRDefault="005F5331">
      <w:pPr>
        <w:pBdr>
          <w:top w:val="nil"/>
          <w:left w:val="nil"/>
          <w:bottom w:val="nil"/>
          <w:right w:val="nil"/>
          <w:between w:val="nil"/>
        </w:pBdr>
        <w:shd w:val="clear" w:color="auto" w:fill="FFFFFF"/>
        <w:rPr>
          <w:color w:val="000000"/>
        </w:rPr>
      </w:pPr>
      <w:r>
        <w:rPr>
          <w:color w:val="000000"/>
        </w:rPr>
        <w:t xml:space="preserve">Federal law requires that certain stakeholders be involved in the development, implementation, and periodic review and update of the District Wellness Policy and Plan. The </w:t>
      </w:r>
      <w:proofErr w:type="gramStart"/>
      <w:r>
        <w:rPr>
          <w:color w:val="000000"/>
        </w:rPr>
        <w:t>District</w:t>
      </w:r>
      <w:proofErr w:type="gramEnd"/>
      <w:r>
        <w:rPr>
          <w:color w:val="000000"/>
        </w:rPr>
        <w:t xml:space="preserve"> has chosen to use the Whole Child Committee (hereafter the “WCC”) to work on behalf of the </w:t>
      </w:r>
      <w:proofErr w:type="gramStart"/>
      <w:r>
        <w:rPr>
          <w:color w:val="000000"/>
        </w:rPr>
        <w:t>District</w:t>
      </w:r>
      <w:proofErr w:type="gramEnd"/>
      <w:r>
        <w:rPr>
          <w:color w:val="000000"/>
        </w:rPr>
        <w:t xml:space="preserve"> to review and consider evidence-based strategies and techniques to develop and implement nutrition guidelines and wellness goals as required by federal law. </w:t>
      </w:r>
    </w:p>
    <w:p w14:paraId="5D364BB7" w14:textId="77777777" w:rsidR="001F08FB" w:rsidRDefault="005F5331">
      <w:pPr>
        <w:pBdr>
          <w:top w:val="nil"/>
          <w:left w:val="nil"/>
          <w:bottom w:val="nil"/>
          <w:right w:val="nil"/>
          <w:between w:val="nil"/>
        </w:pBdr>
        <w:shd w:val="clear" w:color="auto" w:fill="FFFFFF"/>
        <w:rPr>
          <w:color w:val="000000"/>
        </w:rPr>
      </w:pPr>
      <w:r>
        <w:rPr>
          <w:color w:val="000000"/>
        </w:rPr>
        <w:t xml:space="preserve">The WCC will permit the following persons to work with the WCC on the District’s Wellness Policy and Plan: parents, students, the </w:t>
      </w:r>
      <w:proofErr w:type="gramStart"/>
      <w:r>
        <w:rPr>
          <w:color w:val="000000"/>
        </w:rPr>
        <w:t>District’s</w:t>
      </w:r>
      <w:proofErr w:type="gramEnd"/>
      <w:r>
        <w:rPr>
          <w:color w:val="000000"/>
        </w:rPr>
        <w:t xml:space="preserve"> food service manager, physical education teachers, school health professionals, Trustees, administrators, and members of the public. The WCC will solicit involvement and input of these other interested persons by: </w:t>
      </w:r>
    </w:p>
    <w:p w14:paraId="5D364BB8" w14:textId="77777777" w:rsidR="001F08FB" w:rsidRDefault="005F5331">
      <w:pPr>
        <w:pBdr>
          <w:top w:val="nil"/>
          <w:left w:val="nil"/>
          <w:bottom w:val="nil"/>
          <w:right w:val="nil"/>
          <w:between w:val="nil"/>
        </w:pBdr>
        <w:shd w:val="clear" w:color="auto" w:fill="FFFFFF"/>
        <w:rPr>
          <w:color w:val="000000"/>
        </w:rPr>
      </w:pPr>
      <w:r>
        <w:rPr>
          <w:color w:val="000000"/>
        </w:rPr>
        <w:t xml:space="preserve">1. Posting on the District’s website the dates and times of WCC meetings at which the Wellness Policy and Plan is scheduled to be discussed. </w:t>
      </w:r>
    </w:p>
    <w:p w14:paraId="5D364BB9" w14:textId="77777777" w:rsidR="001F08FB" w:rsidRDefault="005F5331">
      <w:pPr>
        <w:pBdr>
          <w:top w:val="nil"/>
          <w:left w:val="nil"/>
          <w:bottom w:val="nil"/>
          <w:right w:val="nil"/>
          <w:between w:val="nil"/>
        </w:pBdr>
        <w:shd w:val="clear" w:color="auto" w:fill="FFFFFF"/>
        <w:rPr>
          <w:color w:val="000000"/>
        </w:rPr>
      </w:pPr>
      <w:r>
        <w:rPr>
          <w:color w:val="000000"/>
        </w:rPr>
        <w:t xml:space="preserve">2. Listing in the student handbook the name and position of the person responsible for oversight of the District’s Wellness Policy and Plan along with an invitation to contact that person if the reader is interested in participating in the development, implementation, and evaluation of the Wellness Policy and Plan. </w:t>
      </w:r>
    </w:p>
    <w:p w14:paraId="733B3D42" w14:textId="77777777" w:rsidR="00183DC0" w:rsidRDefault="00183DC0">
      <w:pPr>
        <w:rPr>
          <w:u w:val="single"/>
        </w:rPr>
      </w:pPr>
    </w:p>
    <w:p w14:paraId="5D364BBA" w14:textId="34852723" w:rsidR="001F08FB" w:rsidRDefault="005F5331">
      <w:pPr>
        <w:rPr>
          <w:u w:val="single"/>
        </w:rPr>
      </w:pPr>
      <w:r>
        <w:rPr>
          <w:u w:val="single"/>
        </w:rPr>
        <w:t>Public Participation and Notification</w:t>
      </w:r>
    </w:p>
    <w:p w14:paraId="5D364BBB" w14:textId="77777777" w:rsidR="001F08FB" w:rsidRDefault="005F5331">
      <w:pPr>
        <w:pBdr>
          <w:top w:val="nil"/>
          <w:left w:val="nil"/>
          <w:bottom w:val="nil"/>
          <w:right w:val="nil"/>
          <w:between w:val="nil"/>
        </w:pBdr>
        <w:shd w:val="clear" w:color="auto" w:fill="FFFFFF"/>
        <w:rPr>
          <w:color w:val="000000"/>
        </w:rPr>
      </w:pPr>
      <w:r>
        <w:rPr>
          <w:color w:val="000000"/>
        </w:rPr>
        <w:t xml:space="preserve">To comply with the legal requirement to inform and update the public about the content and implementation of its Wellness Policy and Plan, the District will create a wellness page on its website, including but not limited to: </w:t>
      </w:r>
    </w:p>
    <w:p w14:paraId="5D364BBC" w14:textId="77777777" w:rsidR="001F08FB" w:rsidRDefault="005F5331">
      <w:pPr>
        <w:numPr>
          <w:ilvl w:val="0"/>
          <w:numId w:val="7"/>
        </w:numPr>
        <w:pBdr>
          <w:top w:val="nil"/>
          <w:left w:val="nil"/>
          <w:bottom w:val="nil"/>
          <w:right w:val="nil"/>
          <w:between w:val="nil"/>
        </w:pBdr>
        <w:rPr>
          <w:color w:val="000000"/>
          <w:u w:val="single"/>
        </w:rPr>
      </w:pPr>
      <w:r>
        <w:rPr>
          <w:color w:val="000000"/>
        </w:rPr>
        <w:t>A copy of the District Wellness policy #2150;</w:t>
      </w:r>
    </w:p>
    <w:p w14:paraId="5D364BBD" w14:textId="77777777" w:rsidR="001F08FB" w:rsidRDefault="005F5331">
      <w:pPr>
        <w:numPr>
          <w:ilvl w:val="0"/>
          <w:numId w:val="7"/>
        </w:numPr>
        <w:pBdr>
          <w:top w:val="nil"/>
          <w:left w:val="nil"/>
          <w:bottom w:val="nil"/>
          <w:right w:val="nil"/>
          <w:between w:val="nil"/>
        </w:pBdr>
        <w:rPr>
          <w:color w:val="000000"/>
          <w:u w:val="single"/>
        </w:rPr>
      </w:pPr>
      <w:r>
        <w:rPr>
          <w:color w:val="000000"/>
        </w:rPr>
        <w:t>A copy of this District Wellness Plan, with dated revisions;</w:t>
      </w:r>
    </w:p>
    <w:p w14:paraId="5D364BBE" w14:textId="77777777" w:rsidR="001F08FB" w:rsidRDefault="005F5331">
      <w:pPr>
        <w:numPr>
          <w:ilvl w:val="0"/>
          <w:numId w:val="7"/>
        </w:numPr>
        <w:pBdr>
          <w:top w:val="nil"/>
          <w:left w:val="nil"/>
          <w:bottom w:val="nil"/>
          <w:right w:val="nil"/>
          <w:between w:val="nil"/>
        </w:pBdr>
        <w:rPr>
          <w:color w:val="000000"/>
          <w:u w:val="single"/>
        </w:rPr>
      </w:pPr>
      <w:r>
        <w:rPr>
          <w:color w:val="000000"/>
        </w:rPr>
        <w:t>Notice of any Board revision to policy #2150;</w:t>
      </w:r>
    </w:p>
    <w:p w14:paraId="5D364BBF" w14:textId="77777777" w:rsidR="001F08FB" w:rsidRDefault="005F5331">
      <w:pPr>
        <w:numPr>
          <w:ilvl w:val="0"/>
          <w:numId w:val="7"/>
        </w:numPr>
        <w:pBdr>
          <w:top w:val="nil"/>
          <w:left w:val="nil"/>
          <w:bottom w:val="nil"/>
          <w:right w:val="nil"/>
          <w:between w:val="nil"/>
        </w:pBdr>
        <w:rPr>
          <w:color w:val="000000"/>
          <w:u w:val="single"/>
        </w:rPr>
      </w:pPr>
      <w:r>
        <w:rPr>
          <w:color w:val="000000"/>
        </w:rPr>
        <w:t>Notice of any WCC meeting at which the Wellness Policy and Plan or corresponding documents are scheduled to be discussed;</w:t>
      </w:r>
    </w:p>
    <w:p w14:paraId="5D364BC0" w14:textId="77777777" w:rsidR="001F08FB" w:rsidRDefault="005F5331">
      <w:pPr>
        <w:numPr>
          <w:ilvl w:val="0"/>
          <w:numId w:val="7"/>
        </w:numPr>
        <w:pBdr>
          <w:top w:val="nil"/>
          <w:left w:val="nil"/>
          <w:bottom w:val="nil"/>
          <w:right w:val="nil"/>
          <w:between w:val="nil"/>
        </w:pBdr>
        <w:rPr>
          <w:color w:val="000000"/>
          <w:u w:val="single"/>
        </w:rPr>
      </w:pPr>
      <w:r>
        <w:rPr>
          <w:color w:val="000000"/>
        </w:rPr>
        <w:t>The WCC’s annual progress report on the District’s Wellness Policy and Plan; and</w:t>
      </w:r>
    </w:p>
    <w:p w14:paraId="5D364BC1" w14:textId="77777777" w:rsidR="001F08FB" w:rsidRDefault="005F5331">
      <w:pPr>
        <w:numPr>
          <w:ilvl w:val="0"/>
          <w:numId w:val="7"/>
        </w:numPr>
        <w:pBdr>
          <w:top w:val="nil"/>
          <w:left w:val="nil"/>
          <w:bottom w:val="nil"/>
          <w:right w:val="nil"/>
          <w:between w:val="nil"/>
        </w:pBdr>
        <w:rPr>
          <w:color w:val="000000"/>
          <w:u w:val="single"/>
        </w:rPr>
      </w:pPr>
      <w:r>
        <w:rPr>
          <w:color w:val="000000"/>
        </w:rPr>
        <w:t>Any other relevant information</w:t>
      </w:r>
    </w:p>
    <w:p w14:paraId="5D364BC2" w14:textId="77777777" w:rsidR="001F08FB" w:rsidRDefault="001F08FB"/>
    <w:p w14:paraId="5D364BC3" w14:textId="77777777" w:rsidR="001F08FB" w:rsidRDefault="005F5331">
      <w:pPr>
        <w:rPr>
          <w:u w:val="single"/>
        </w:rPr>
      </w:pPr>
      <w:r>
        <w:rPr>
          <w:u w:val="single"/>
        </w:rPr>
        <w:t>Records Retention</w:t>
      </w:r>
    </w:p>
    <w:p w14:paraId="5D364BC4" w14:textId="77777777" w:rsidR="001F08FB" w:rsidRDefault="001F08FB">
      <w:pPr>
        <w:rPr>
          <w:u w:val="single"/>
        </w:rPr>
      </w:pPr>
    </w:p>
    <w:p w14:paraId="5D364BC5" w14:textId="77777777" w:rsidR="001F08FB" w:rsidRDefault="005F5331">
      <w:r>
        <w:t xml:space="preserve">Records regarding the District’s Wellness Policy and Plan will be retained in accordance with law and the </w:t>
      </w:r>
      <w:proofErr w:type="gramStart"/>
      <w:r>
        <w:t>District’s</w:t>
      </w:r>
      <w:proofErr w:type="gramEnd"/>
      <w:r>
        <w:t xml:space="preserve"> records management program. You may contact the District Clerk, who serves as the custodian of records, with questions.</w:t>
      </w:r>
    </w:p>
    <w:p w14:paraId="5D364BC6" w14:textId="77777777" w:rsidR="001F08FB" w:rsidRDefault="001F08FB"/>
    <w:p w14:paraId="5D364BC7" w14:textId="77777777" w:rsidR="001F08FB" w:rsidRDefault="005F5331">
      <w:pPr>
        <w:rPr>
          <w:u w:val="single"/>
        </w:rPr>
      </w:pPr>
      <w:r>
        <w:rPr>
          <w:u w:val="single"/>
        </w:rPr>
        <w:t>Implementation</w:t>
      </w:r>
    </w:p>
    <w:p w14:paraId="5D364BC8" w14:textId="77777777" w:rsidR="001F08FB" w:rsidRDefault="001F08FB"/>
    <w:p w14:paraId="5D364BC9" w14:textId="77777777" w:rsidR="001F08FB" w:rsidRDefault="005F5331">
      <w:r>
        <w:t>The Superintendent is responsible for the implementation of the District Wellness Policy and Plan, including the submission of necessary information to the WCC and/or Board for evaluation.</w:t>
      </w:r>
    </w:p>
    <w:p w14:paraId="5D364BCA" w14:textId="77777777" w:rsidR="001F08FB" w:rsidRDefault="001F08FB"/>
    <w:p w14:paraId="5D364BCB" w14:textId="77777777" w:rsidR="001F08FB" w:rsidRDefault="005F5331">
      <w:pPr>
        <w:rPr>
          <w:u w:val="single"/>
        </w:rPr>
      </w:pPr>
      <w:r>
        <w:rPr>
          <w:u w:val="single"/>
        </w:rPr>
        <w:t>Evaluation</w:t>
      </w:r>
    </w:p>
    <w:p w14:paraId="5D364BCC" w14:textId="77777777" w:rsidR="001F08FB" w:rsidRDefault="005F5331">
      <w:pPr>
        <w:pBdr>
          <w:top w:val="nil"/>
          <w:left w:val="nil"/>
          <w:bottom w:val="nil"/>
          <w:right w:val="nil"/>
          <w:between w:val="nil"/>
        </w:pBdr>
        <w:shd w:val="clear" w:color="auto" w:fill="FFFFFF"/>
        <w:rPr>
          <w:color w:val="000000"/>
        </w:rPr>
      </w:pPr>
      <w:r>
        <w:rPr>
          <w:color w:val="000000"/>
        </w:rPr>
        <w:t>In accordance with law, the District will periodically measure and make available to the public an assessment on the implementation of the District’s Wellness Policy and Plan, the extent to which the District is compliant with the Wellness Policy and Plan, a description of the progress made in attaining the goals of the Wellness Policy and Plan, and the extent to which the District Wellness Policy and Plan compares with any state- or federally designated model wellness policies. Absent federal regulations t</w:t>
      </w:r>
      <w:r>
        <w:rPr>
          <w:color w:val="000000"/>
        </w:rPr>
        <w:t xml:space="preserve">o the contrary, the </w:t>
      </w:r>
      <w:proofErr w:type="gramStart"/>
      <w:r>
        <w:rPr>
          <w:color w:val="000000"/>
        </w:rPr>
        <w:t>District</w:t>
      </w:r>
      <w:proofErr w:type="gramEnd"/>
      <w:r>
        <w:rPr>
          <w:color w:val="000000"/>
        </w:rPr>
        <w:t xml:space="preserve"> commits to the evaluation activities described below. </w:t>
      </w:r>
    </w:p>
    <w:p w14:paraId="5D364BCD" w14:textId="77777777" w:rsidR="001F08FB" w:rsidRDefault="005F5331">
      <w:pPr>
        <w:pBdr>
          <w:top w:val="nil"/>
          <w:left w:val="nil"/>
          <w:bottom w:val="nil"/>
          <w:right w:val="nil"/>
          <w:between w:val="nil"/>
        </w:pBdr>
        <w:shd w:val="clear" w:color="auto" w:fill="FFFFFF"/>
        <w:rPr>
          <w:color w:val="000000"/>
        </w:rPr>
      </w:pPr>
      <w:r>
        <w:rPr>
          <w:color w:val="000000"/>
        </w:rPr>
        <w:t xml:space="preserve">At least annually, the WCC will prepare an annual progress report on the District Wellness Policy and Plan by gathering information from the Superintendent. The WCC will assess the </w:t>
      </w:r>
      <w:proofErr w:type="gramStart"/>
      <w:r>
        <w:rPr>
          <w:color w:val="000000"/>
        </w:rPr>
        <w:t>District’s</w:t>
      </w:r>
      <w:proofErr w:type="gramEnd"/>
      <w:r>
        <w:rPr>
          <w:color w:val="000000"/>
        </w:rPr>
        <w:t xml:space="preserve"> progress toward meeting the goals of the Wellness Policy and Plan by reviewing activities and events tied to the District Wellness Program. </w:t>
      </w:r>
    </w:p>
    <w:p w14:paraId="5D364BCE" w14:textId="77777777" w:rsidR="001F08FB" w:rsidRDefault="005F5331">
      <w:pPr>
        <w:pBdr>
          <w:top w:val="nil"/>
          <w:left w:val="nil"/>
          <w:bottom w:val="nil"/>
          <w:right w:val="nil"/>
          <w:between w:val="nil"/>
        </w:pBdr>
        <w:shd w:val="clear" w:color="auto" w:fill="FFFFFF"/>
        <w:rPr>
          <w:color w:val="000000"/>
        </w:rPr>
      </w:pPr>
      <w:r>
        <w:rPr>
          <w:color w:val="000000"/>
        </w:rPr>
        <w:t xml:space="preserve">The WCC may use any of the following for that analysis: </w:t>
      </w:r>
    </w:p>
    <w:p w14:paraId="5D364BCF" w14:textId="77777777" w:rsidR="001F08FB" w:rsidRDefault="005F5331">
      <w:pPr>
        <w:numPr>
          <w:ilvl w:val="0"/>
          <w:numId w:val="8"/>
        </w:numPr>
        <w:pBdr>
          <w:top w:val="nil"/>
          <w:left w:val="nil"/>
          <w:bottom w:val="nil"/>
          <w:right w:val="nil"/>
          <w:between w:val="nil"/>
        </w:pBdr>
        <w:shd w:val="clear" w:color="auto" w:fill="FFFFFF"/>
        <w:rPr>
          <w:color w:val="000000"/>
        </w:rPr>
      </w:pPr>
      <w:r>
        <w:rPr>
          <w:color w:val="000000"/>
        </w:rPr>
        <w:t>Survey results from students, staff and parents</w:t>
      </w:r>
    </w:p>
    <w:p w14:paraId="5D364BD0" w14:textId="77777777" w:rsidR="001F08FB" w:rsidRDefault="005F5331">
      <w:pPr>
        <w:numPr>
          <w:ilvl w:val="0"/>
          <w:numId w:val="8"/>
        </w:numPr>
        <w:pBdr>
          <w:top w:val="nil"/>
          <w:left w:val="nil"/>
          <w:bottom w:val="nil"/>
          <w:right w:val="nil"/>
          <w:between w:val="nil"/>
        </w:pBdr>
        <w:shd w:val="clear" w:color="auto" w:fill="FFFFFF"/>
        <w:rPr>
          <w:color w:val="000000"/>
        </w:rPr>
      </w:pPr>
      <w:r>
        <w:rPr>
          <w:color w:val="000000"/>
        </w:rPr>
        <w:t>Student and staff attendance data/statistics</w:t>
      </w:r>
    </w:p>
    <w:p w14:paraId="5D364BD1" w14:textId="77777777" w:rsidR="001F08FB" w:rsidRDefault="005F5331">
      <w:pPr>
        <w:numPr>
          <w:ilvl w:val="0"/>
          <w:numId w:val="8"/>
        </w:numPr>
        <w:pBdr>
          <w:top w:val="nil"/>
          <w:left w:val="nil"/>
          <w:bottom w:val="nil"/>
          <w:right w:val="nil"/>
          <w:between w:val="nil"/>
        </w:pBdr>
        <w:shd w:val="clear" w:color="auto" w:fill="FFFFFF"/>
        <w:rPr>
          <w:color w:val="000000"/>
        </w:rPr>
      </w:pPr>
      <w:r>
        <w:rPr>
          <w:color w:val="000000"/>
        </w:rPr>
        <w:t>Meal participation rates</w:t>
      </w:r>
    </w:p>
    <w:p w14:paraId="5D364BD2" w14:textId="77777777" w:rsidR="001F08FB" w:rsidRDefault="005F5331">
      <w:pPr>
        <w:numPr>
          <w:ilvl w:val="0"/>
          <w:numId w:val="8"/>
        </w:numPr>
        <w:pBdr>
          <w:top w:val="nil"/>
          <w:left w:val="nil"/>
          <w:bottom w:val="nil"/>
          <w:right w:val="nil"/>
          <w:between w:val="nil"/>
        </w:pBdr>
        <w:shd w:val="clear" w:color="auto" w:fill="FFFFFF"/>
        <w:rPr>
          <w:color w:val="000000"/>
        </w:rPr>
      </w:pPr>
      <w:r>
        <w:rPr>
          <w:color w:val="000000"/>
        </w:rPr>
        <w:t>Athletic and extracurricular activities participation rates</w:t>
      </w:r>
    </w:p>
    <w:p w14:paraId="5D364BD3" w14:textId="77777777" w:rsidR="001F08FB" w:rsidRDefault="005F5331">
      <w:pPr>
        <w:numPr>
          <w:ilvl w:val="0"/>
          <w:numId w:val="8"/>
        </w:numPr>
        <w:pBdr>
          <w:top w:val="nil"/>
          <w:left w:val="nil"/>
          <w:bottom w:val="nil"/>
          <w:right w:val="nil"/>
          <w:between w:val="nil"/>
        </w:pBdr>
        <w:shd w:val="clear" w:color="auto" w:fill="FFFFFF"/>
        <w:rPr>
          <w:color w:val="000000"/>
        </w:rPr>
      </w:pPr>
      <w:r>
        <w:rPr>
          <w:color w:val="000000"/>
        </w:rPr>
        <w:t>Any state or federal food service program audit results/reviews conducted</w:t>
      </w:r>
    </w:p>
    <w:p w14:paraId="5D364BD4" w14:textId="77777777" w:rsidR="001F08FB" w:rsidRDefault="005F5331">
      <w:pPr>
        <w:numPr>
          <w:ilvl w:val="0"/>
          <w:numId w:val="8"/>
        </w:numPr>
        <w:pBdr>
          <w:top w:val="nil"/>
          <w:left w:val="nil"/>
          <w:bottom w:val="nil"/>
          <w:right w:val="nil"/>
          <w:between w:val="nil"/>
        </w:pBdr>
        <w:shd w:val="clear" w:color="auto" w:fill="FFFFFF"/>
        <w:rPr>
          <w:color w:val="000000"/>
        </w:rPr>
      </w:pPr>
      <w:r>
        <w:rPr>
          <w:color w:val="000000"/>
        </w:rPr>
        <w:t>Any other District-developed self-assessment tool</w:t>
      </w:r>
    </w:p>
    <w:p w14:paraId="5D364BD5" w14:textId="77777777" w:rsidR="001F08FB" w:rsidRDefault="005F5331">
      <w:pPr>
        <w:pBdr>
          <w:top w:val="nil"/>
          <w:left w:val="nil"/>
          <w:bottom w:val="nil"/>
          <w:right w:val="nil"/>
          <w:between w:val="nil"/>
        </w:pBdr>
        <w:shd w:val="clear" w:color="auto" w:fill="FFFFFF"/>
        <w:rPr>
          <w:color w:val="000000"/>
          <w:u w:val="single"/>
        </w:rPr>
      </w:pPr>
      <w:r>
        <w:rPr>
          <w:color w:val="000000"/>
          <w:u w:val="single"/>
        </w:rPr>
        <w:t>Guidelines and Goals</w:t>
      </w:r>
    </w:p>
    <w:p w14:paraId="5D364BD6" w14:textId="77777777" w:rsidR="001F08FB" w:rsidRDefault="005F5331">
      <w:pPr>
        <w:pBdr>
          <w:top w:val="nil"/>
          <w:left w:val="nil"/>
          <w:bottom w:val="nil"/>
          <w:right w:val="nil"/>
          <w:between w:val="nil"/>
        </w:pBdr>
        <w:shd w:val="clear" w:color="auto" w:fill="FFFFFF"/>
        <w:rPr>
          <w:color w:val="000000"/>
        </w:rPr>
      </w:pPr>
      <w:r>
        <w:rPr>
          <w:color w:val="000000"/>
        </w:rPr>
        <w:t>According to GGS Policy #2150, the Superintendent or his/her designee will develop policy, procedures, and goals for the following areas:</w:t>
      </w:r>
    </w:p>
    <w:p w14:paraId="5D364BD7" w14:textId="77777777" w:rsidR="001F08FB" w:rsidRDefault="005F5331">
      <w:pPr>
        <w:numPr>
          <w:ilvl w:val="0"/>
          <w:numId w:val="9"/>
        </w:numPr>
        <w:pBdr>
          <w:top w:val="nil"/>
          <w:left w:val="nil"/>
          <w:bottom w:val="nil"/>
          <w:right w:val="nil"/>
          <w:between w:val="nil"/>
        </w:pBdr>
        <w:shd w:val="clear" w:color="auto" w:fill="FFFFFF"/>
        <w:rPr>
          <w:color w:val="000000"/>
        </w:rPr>
      </w:pPr>
      <w:r>
        <w:rPr>
          <w:color w:val="000000"/>
        </w:rPr>
        <w:t>Nutritional quality of foods and beverages served and sold</w:t>
      </w:r>
    </w:p>
    <w:p w14:paraId="5D364BD8" w14:textId="77777777" w:rsidR="001F08FB" w:rsidRDefault="005F5331">
      <w:pPr>
        <w:numPr>
          <w:ilvl w:val="0"/>
          <w:numId w:val="9"/>
        </w:numPr>
        <w:pBdr>
          <w:top w:val="nil"/>
          <w:left w:val="nil"/>
          <w:bottom w:val="nil"/>
          <w:right w:val="nil"/>
          <w:between w:val="nil"/>
        </w:pBdr>
        <w:shd w:val="clear" w:color="auto" w:fill="FFFFFF"/>
        <w:rPr>
          <w:color w:val="000000"/>
        </w:rPr>
      </w:pPr>
      <w:r>
        <w:rPr>
          <w:color w:val="000000"/>
        </w:rPr>
        <w:t>Nutrition and Physical Activity Promotion</w:t>
      </w:r>
    </w:p>
    <w:p w14:paraId="5D364BD9" w14:textId="77777777" w:rsidR="001F08FB" w:rsidRDefault="005F5331">
      <w:pPr>
        <w:numPr>
          <w:ilvl w:val="0"/>
          <w:numId w:val="9"/>
        </w:numPr>
        <w:pBdr>
          <w:top w:val="nil"/>
          <w:left w:val="nil"/>
          <w:bottom w:val="nil"/>
          <w:right w:val="nil"/>
          <w:between w:val="nil"/>
        </w:pBdr>
        <w:shd w:val="clear" w:color="auto" w:fill="FFFFFF"/>
        <w:rPr>
          <w:color w:val="000000"/>
        </w:rPr>
      </w:pPr>
      <w:r>
        <w:rPr>
          <w:color w:val="000000"/>
        </w:rPr>
        <w:t>Physical Activity Opportunities and Physical Education</w:t>
      </w:r>
    </w:p>
    <w:p w14:paraId="58DDEB35" w14:textId="77777777" w:rsidR="00436B08" w:rsidRDefault="00436B08">
      <w:pPr>
        <w:pBdr>
          <w:top w:val="nil"/>
          <w:left w:val="nil"/>
          <w:bottom w:val="nil"/>
          <w:right w:val="nil"/>
          <w:between w:val="nil"/>
        </w:pBdr>
        <w:shd w:val="clear" w:color="auto" w:fill="FFFFFF"/>
        <w:rPr>
          <w:b/>
          <w:bCs/>
          <w:color w:val="C00000"/>
        </w:rPr>
      </w:pPr>
    </w:p>
    <w:p w14:paraId="5D364BDA" w14:textId="73532C78" w:rsidR="001F08FB" w:rsidRDefault="005F5331">
      <w:pPr>
        <w:pBdr>
          <w:top w:val="nil"/>
          <w:left w:val="nil"/>
          <w:bottom w:val="nil"/>
          <w:right w:val="nil"/>
          <w:between w:val="nil"/>
        </w:pBdr>
        <w:shd w:val="clear" w:color="auto" w:fill="FFFFFF"/>
        <w:rPr>
          <w:color w:val="000000"/>
        </w:rPr>
      </w:pPr>
      <w:r>
        <w:rPr>
          <w:b/>
          <w:bCs/>
          <w:color w:val="C00000"/>
        </w:rPr>
        <w:t>1. NUTRITIONAL QUALITY OF FOODS AND BEVERAGES SERVED AND SOLD IN THE DISTRICT</w:t>
      </w:r>
    </w:p>
    <w:p w14:paraId="5D364BDB" w14:textId="77777777" w:rsidR="001F08FB" w:rsidRDefault="005F5331">
      <w:pPr>
        <w:pBdr>
          <w:top w:val="nil"/>
          <w:left w:val="nil"/>
          <w:bottom w:val="nil"/>
          <w:right w:val="nil"/>
          <w:between w:val="nil"/>
        </w:pBdr>
        <w:shd w:val="clear" w:color="auto" w:fill="FFFFFF"/>
        <w:rPr>
          <w:b/>
          <w:bCs/>
          <w:color w:val="000000"/>
        </w:rPr>
      </w:pPr>
      <w:r>
        <w:rPr>
          <w:b/>
          <w:bCs/>
          <w:color w:val="000000"/>
        </w:rPr>
        <w:t>School Meals</w:t>
      </w:r>
    </w:p>
    <w:p w14:paraId="5D364BDC" w14:textId="77777777" w:rsidR="001F08FB" w:rsidRDefault="005F5331">
      <w:pPr>
        <w:pBdr>
          <w:top w:val="nil"/>
          <w:left w:val="nil"/>
          <w:bottom w:val="nil"/>
          <w:right w:val="nil"/>
          <w:between w:val="nil"/>
        </w:pBdr>
        <w:shd w:val="clear" w:color="auto" w:fill="FFFFFF"/>
        <w:rPr>
          <w:color w:val="000000"/>
        </w:rPr>
      </w:pPr>
      <w:r>
        <w:rPr>
          <w:color w:val="000000"/>
        </w:rPr>
        <w:t>Meals served through the National School Lunch and Breakfast Programs will:</w:t>
      </w:r>
    </w:p>
    <w:p w14:paraId="5D364BDD" w14:textId="77777777" w:rsidR="001F08FB" w:rsidRDefault="005F5331">
      <w:pPr>
        <w:numPr>
          <w:ilvl w:val="0"/>
          <w:numId w:val="10"/>
        </w:numPr>
        <w:pBdr>
          <w:top w:val="nil"/>
          <w:left w:val="nil"/>
          <w:bottom w:val="nil"/>
          <w:right w:val="nil"/>
          <w:between w:val="nil"/>
        </w:pBdr>
        <w:shd w:val="clear" w:color="auto" w:fill="FFFFFF"/>
        <w:rPr>
          <w:color w:val="000000"/>
        </w:rPr>
      </w:pPr>
      <w:r>
        <w:rPr>
          <w:color w:val="000000"/>
        </w:rPr>
        <w:t>Be appealing and attractive to children;</w:t>
      </w:r>
    </w:p>
    <w:p w14:paraId="5D364BDE" w14:textId="77777777" w:rsidR="001F08FB" w:rsidRDefault="005F5331">
      <w:pPr>
        <w:numPr>
          <w:ilvl w:val="0"/>
          <w:numId w:val="10"/>
        </w:numPr>
        <w:pBdr>
          <w:top w:val="nil"/>
          <w:left w:val="nil"/>
          <w:bottom w:val="nil"/>
          <w:right w:val="nil"/>
          <w:between w:val="nil"/>
        </w:pBdr>
        <w:shd w:val="clear" w:color="auto" w:fill="FFFFFF"/>
        <w:rPr>
          <w:color w:val="000000"/>
        </w:rPr>
      </w:pPr>
      <w:r>
        <w:rPr>
          <w:color w:val="000000"/>
        </w:rPr>
        <w:t>Be served in clean and pleasant settings;</w:t>
      </w:r>
    </w:p>
    <w:p w14:paraId="5D364BDF" w14:textId="77777777" w:rsidR="001F08FB" w:rsidRDefault="005F5331">
      <w:pPr>
        <w:numPr>
          <w:ilvl w:val="0"/>
          <w:numId w:val="10"/>
        </w:numPr>
        <w:pBdr>
          <w:top w:val="nil"/>
          <w:left w:val="nil"/>
          <w:bottom w:val="nil"/>
          <w:right w:val="nil"/>
          <w:between w:val="nil"/>
        </w:pBdr>
        <w:shd w:val="clear" w:color="auto" w:fill="FFFFFF"/>
        <w:rPr>
          <w:color w:val="000000"/>
        </w:rPr>
      </w:pPr>
      <w:r>
        <w:rPr>
          <w:color w:val="000000"/>
        </w:rPr>
        <w:t>Meet, at a minimum, nutrition requirements established by local, state, and federal statutes and regulations;</w:t>
      </w:r>
    </w:p>
    <w:p w14:paraId="5D364BE0" w14:textId="77777777" w:rsidR="001F08FB" w:rsidRDefault="005F5331">
      <w:pPr>
        <w:numPr>
          <w:ilvl w:val="0"/>
          <w:numId w:val="10"/>
        </w:numPr>
        <w:pBdr>
          <w:top w:val="nil"/>
          <w:left w:val="nil"/>
          <w:bottom w:val="nil"/>
          <w:right w:val="nil"/>
          <w:between w:val="nil"/>
        </w:pBdr>
        <w:shd w:val="clear" w:color="auto" w:fill="FFFFFF"/>
        <w:rPr>
          <w:color w:val="000000"/>
        </w:rPr>
      </w:pPr>
      <w:r>
        <w:rPr>
          <w:color w:val="000000"/>
        </w:rPr>
        <w:t>Offer a variety of fruits and vegetables;</w:t>
      </w:r>
    </w:p>
    <w:p w14:paraId="5D364BE1" w14:textId="77777777" w:rsidR="001F08FB" w:rsidRDefault="005F5331">
      <w:pPr>
        <w:numPr>
          <w:ilvl w:val="0"/>
          <w:numId w:val="10"/>
        </w:numPr>
        <w:pBdr>
          <w:top w:val="nil"/>
          <w:left w:val="nil"/>
          <w:bottom w:val="nil"/>
          <w:right w:val="nil"/>
          <w:between w:val="nil"/>
        </w:pBdr>
        <w:shd w:val="clear" w:color="auto" w:fill="FFFFFF"/>
        <w:rPr>
          <w:color w:val="000000"/>
        </w:rPr>
      </w:pPr>
      <w:r>
        <w:rPr>
          <w:color w:val="000000"/>
        </w:rPr>
        <w:t>Serve only low-fat (1%) and fat-free milk and nutritionally-equivalent non-dairy alternatives (to be defined by the USDA); and</w:t>
      </w:r>
    </w:p>
    <w:p w14:paraId="5D364BE2" w14:textId="77777777" w:rsidR="001F08FB" w:rsidRDefault="005F5331">
      <w:pPr>
        <w:numPr>
          <w:ilvl w:val="0"/>
          <w:numId w:val="10"/>
        </w:numPr>
        <w:pBdr>
          <w:top w:val="nil"/>
          <w:left w:val="nil"/>
          <w:bottom w:val="nil"/>
          <w:right w:val="nil"/>
          <w:between w:val="nil"/>
        </w:pBdr>
        <w:shd w:val="clear" w:color="auto" w:fill="FFFFFF"/>
        <w:rPr>
          <w:color w:val="000000"/>
        </w:rPr>
      </w:pPr>
      <w:r>
        <w:rPr>
          <w:color w:val="000000"/>
        </w:rPr>
        <w:t>Ensure that half of the served grains are whole grain.</w:t>
      </w:r>
    </w:p>
    <w:p w14:paraId="5D364BE3"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engage students and parents, through taste-tests of new entrees and surveys, in selecting foods sold through the school meal programs to identify new, healthful, and appealing food choices. In addition, the </w:t>
      </w:r>
      <w:proofErr w:type="gramStart"/>
      <w:r>
        <w:rPr>
          <w:color w:val="000000"/>
        </w:rPr>
        <w:t>District</w:t>
      </w:r>
      <w:proofErr w:type="gramEnd"/>
      <w:r>
        <w:rPr>
          <w:color w:val="000000"/>
        </w:rPr>
        <w:t xml:space="preserve"> will share information about the nutritional content of meals with parents and students via, among other avenues, the Gallatin Gateway School website, school menus, the lunch room bulletin board and email. </w:t>
      </w:r>
    </w:p>
    <w:p w14:paraId="5D364BE4" w14:textId="77777777" w:rsidR="001F08FB" w:rsidRDefault="005F5331">
      <w:pPr>
        <w:pBdr>
          <w:top w:val="nil"/>
          <w:left w:val="nil"/>
          <w:bottom w:val="nil"/>
          <w:right w:val="nil"/>
          <w:between w:val="nil"/>
        </w:pBdr>
        <w:shd w:val="clear" w:color="auto" w:fill="FFFFFF"/>
        <w:rPr>
          <w:color w:val="000000"/>
        </w:rPr>
      </w:pPr>
      <w:r>
        <w:rPr>
          <w:color w:val="000000"/>
        </w:rPr>
        <w:t>School breakfast and lunch menus will be posted during the third week of the preceding month. At least one healthy novel menu item will be offered each month, and students will be offered samples of new menu items at least one time per quarter. Staff and students will not only be given the opportunity to provide feedback on menu items but will also be encouraged to participate in the development of menus. Activities such as The Bingo Game will also be offered to students as a way of encouraging healthy eati</w:t>
      </w:r>
      <w:r>
        <w:rPr>
          <w:color w:val="000000"/>
        </w:rPr>
        <w:t>ng.</w:t>
      </w:r>
    </w:p>
    <w:p w14:paraId="5D364BE5" w14:textId="77777777" w:rsidR="001F08FB" w:rsidRDefault="005F5331">
      <w:pPr>
        <w:pBdr>
          <w:top w:val="nil"/>
          <w:left w:val="nil"/>
          <w:bottom w:val="nil"/>
          <w:right w:val="nil"/>
          <w:between w:val="nil"/>
        </w:pBdr>
        <w:shd w:val="clear" w:color="auto" w:fill="FFFFFF"/>
        <w:rPr>
          <w:color w:val="000000"/>
        </w:rPr>
      </w:pPr>
      <w:r>
        <w:rPr>
          <w:color w:val="000000"/>
        </w:rPr>
        <w:t>To ensure that all children have breakfast, either at home or at school, to meet their nutritional needs and enhance their ability to learn:</w:t>
      </w:r>
    </w:p>
    <w:p w14:paraId="5D364BE6" w14:textId="77777777" w:rsidR="001F08FB" w:rsidRDefault="005F5331">
      <w:pPr>
        <w:numPr>
          <w:ilvl w:val="0"/>
          <w:numId w:val="11"/>
        </w:num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to the extent possible, operate the School Breakfast Program.</w:t>
      </w:r>
    </w:p>
    <w:p w14:paraId="5D364BE8" w14:textId="77777777" w:rsidR="001F08FB" w:rsidRDefault="005F5331">
      <w:pPr>
        <w:numPr>
          <w:ilvl w:val="0"/>
          <w:numId w:val="11"/>
        </w:num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notify parents and students of the availability of the School Breakfast Program.</w:t>
      </w:r>
    </w:p>
    <w:p w14:paraId="5D364BE9" w14:textId="77777777" w:rsidR="001F08FB" w:rsidRDefault="005F5331">
      <w:pPr>
        <w:numPr>
          <w:ilvl w:val="0"/>
          <w:numId w:val="11"/>
        </w:num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encourage parents to provide a healthy breakfast for their children through newsletters, take-home materials, or other means.</w:t>
      </w:r>
    </w:p>
    <w:p w14:paraId="76068618" w14:textId="77777777" w:rsidR="00436B08" w:rsidRDefault="00436B08">
      <w:pPr>
        <w:pBdr>
          <w:top w:val="nil"/>
          <w:left w:val="nil"/>
          <w:bottom w:val="nil"/>
          <w:right w:val="nil"/>
          <w:between w:val="nil"/>
        </w:pBdr>
        <w:shd w:val="clear" w:color="auto" w:fill="FFFFFF"/>
        <w:rPr>
          <w:b/>
          <w:bCs/>
          <w:color w:val="000000"/>
        </w:rPr>
      </w:pPr>
    </w:p>
    <w:p w14:paraId="5D364BEA" w14:textId="62AF3163" w:rsidR="001F08FB" w:rsidRDefault="005F5331">
      <w:pPr>
        <w:pBdr>
          <w:top w:val="nil"/>
          <w:left w:val="nil"/>
          <w:bottom w:val="nil"/>
          <w:right w:val="nil"/>
          <w:between w:val="nil"/>
        </w:pBdr>
        <w:shd w:val="clear" w:color="auto" w:fill="FFFFFF"/>
        <w:rPr>
          <w:b/>
          <w:bCs/>
          <w:color w:val="000000"/>
        </w:rPr>
      </w:pPr>
      <w:r>
        <w:rPr>
          <w:b/>
          <w:bCs/>
          <w:color w:val="000000"/>
        </w:rPr>
        <w:t>Free and Reduced-Priced Meals</w:t>
      </w:r>
    </w:p>
    <w:p w14:paraId="5D364BEB" w14:textId="77777777" w:rsidR="001F08FB" w:rsidRDefault="005F5331">
      <w:pPr>
        <w:pBdr>
          <w:top w:val="nil"/>
          <w:left w:val="nil"/>
          <w:bottom w:val="nil"/>
          <w:right w:val="nil"/>
          <w:between w:val="nil"/>
        </w:pBdr>
        <w:shd w:val="clear" w:color="auto" w:fill="FFFFFF"/>
        <w:rPr>
          <w:color w:val="000000"/>
        </w:rPr>
      </w:pPr>
      <w:r>
        <w:rPr>
          <w:color w:val="000000"/>
        </w:rPr>
        <w:t>The District will make every effort to eliminate any social stigma attached to, and prevent the overt identification of, students who are eligible for free and reduced systems; provide meals at no charge to all children, regardless of income; promote the availability of school meals to all students; and/or use nontraditional methods for serving school meals, such as “grab-and-go” or classroom breakfast.</w:t>
      </w:r>
    </w:p>
    <w:p w14:paraId="0B29EE7F" w14:textId="77777777" w:rsidR="00436B08" w:rsidRDefault="00436B08">
      <w:pPr>
        <w:pBdr>
          <w:top w:val="nil"/>
          <w:left w:val="nil"/>
          <w:bottom w:val="nil"/>
          <w:right w:val="nil"/>
          <w:between w:val="nil"/>
        </w:pBdr>
        <w:shd w:val="clear" w:color="auto" w:fill="FFFFFF"/>
        <w:rPr>
          <w:b/>
          <w:bCs/>
          <w:color w:val="000000"/>
        </w:rPr>
      </w:pPr>
    </w:p>
    <w:p w14:paraId="5D364BEC" w14:textId="41CDB1C7" w:rsidR="001F08FB" w:rsidRDefault="005F5331">
      <w:pPr>
        <w:pBdr>
          <w:top w:val="nil"/>
          <w:left w:val="nil"/>
          <w:bottom w:val="nil"/>
          <w:right w:val="nil"/>
          <w:between w:val="nil"/>
        </w:pBdr>
        <w:shd w:val="clear" w:color="auto" w:fill="FFFFFF"/>
        <w:rPr>
          <w:b/>
          <w:bCs/>
          <w:color w:val="000000"/>
        </w:rPr>
      </w:pPr>
      <w:r>
        <w:rPr>
          <w:b/>
          <w:bCs/>
          <w:color w:val="000000"/>
        </w:rPr>
        <w:t>Meal Times and Scheduling</w:t>
      </w:r>
    </w:p>
    <w:p w14:paraId="5D364BED" w14:textId="77777777" w:rsidR="001F08FB" w:rsidRDefault="005F5331">
      <w:pPr>
        <w:pBdr>
          <w:top w:val="nil"/>
          <w:left w:val="nil"/>
          <w:bottom w:val="nil"/>
          <w:right w:val="nil"/>
          <w:between w:val="nil"/>
        </w:pBdr>
        <w:shd w:val="clear" w:color="auto" w:fill="FFFFFF"/>
        <w:rPr>
          <w:color w:val="000000"/>
        </w:rPr>
      </w:pPr>
      <w:r>
        <w:rPr>
          <w:color w:val="000000"/>
        </w:rPr>
        <w:t>The District Will:</w:t>
      </w:r>
    </w:p>
    <w:p w14:paraId="5D364BEE" w14:textId="77777777" w:rsidR="001F08FB" w:rsidRDefault="005F5331">
      <w:pPr>
        <w:numPr>
          <w:ilvl w:val="0"/>
          <w:numId w:val="12"/>
        </w:numPr>
        <w:pBdr>
          <w:top w:val="nil"/>
          <w:left w:val="nil"/>
          <w:bottom w:val="nil"/>
          <w:right w:val="nil"/>
          <w:between w:val="nil"/>
        </w:pBdr>
        <w:shd w:val="clear" w:color="auto" w:fill="FFFFFF"/>
        <w:rPr>
          <w:color w:val="000000"/>
        </w:rPr>
      </w:pPr>
      <w:r>
        <w:rPr>
          <w:color w:val="000000"/>
        </w:rPr>
        <w:t xml:space="preserve">Provide students with at least 15 minutes to eat after sitting down for breakfast and </w:t>
      </w:r>
      <w:sdt>
        <w:sdtPr>
          <w:tag w:val="goog_rdk_1"/>
          <w:id w:val="-57611227"/>
        </w:sdtPr>
        <w:sdtEndPr/>
        <w:sdtContent/>
      </w:sdt>
      <w:r>
        <w:rPr>
          <w:color w:val="000000"/>
        </w:rPr>
        <w:t>20 minutes after sitting down for lunch;</w:t>
      </w:r>
    </w:p>
    <w:p w14:paraId="5D364BEF" w14:textId="77777777" w:rsidR="001F08FB" w:rsidRDefault="005F5331">
      <w:pPr>
        <w:numPr>
          <w:ilvl w:val="0"/>
          <w:numId w:val="12"/>
        </w:numPr>
        <w:pBdr>
          <w:top w:val="nil"/>
          <w:left w:val="nil"/>
          <w:bottom w:val="nil"/>
          <w:right w:val="nil"/>
          <w:between w:val="nil"/>
        </w:pBdr>
        <w:shd w:val="clear" w:color="auto" w:fill="FFFFFF"/>
        <w:rPr>
          <w:color w:val="000000"/>
        </w:rPr>
      </w:pPr>
      <w:r>
        <w:rPr>
          <w:color w:val="000000"/>
        </w:rPr>
        <w:t xml:space="preserve">Continually reevaluate current meal time allowances and adjust the master schedule. From time to time, the </w:t>
      </w:r>
      <w:proofErr w:type="gramStart"/>
      <w:r>
        <w:rPr>
          <w:color w:val="000000"/>
        </w:rPr>
        <w:t>District</w:t>
      </w:r>
      <w:proofErr w:type="gramEnd"/>
      <w:r>
        <w:rPr>
          <w:color w:val="000000"/>
        </w:rPr>
        <w:t xml:space="preserve"> will undertake surveys to track the average time it takes for students to receive a meal, be seated and consume;</w:t>
      </w:r>
    </w:p>
    <w:p w14:paraId="5D364BF0" w14:textId="77777777" w:rsidR="001F08FB" w:rsidRDefault="005F5331">
      <w:pPr>
        <w:numPr>
          <w:ilvl w:val="0"/>
          <w:numId w:val="12"/>
        </w:numPr>
        <w:pBdr>
          <w:top w:val="nil"/>
          <w:left w:val="nil"/>
          <w:bottom w:val="nil"/>
          <w:right w:val="nil"/>
          <w:between w:val="nil"/>
        </w:pBdr>
        <w:shd w:val="clear" w:color="auto" w:fill="FFFFFF"/>
        <w:rPr>
          <w:color w:val="000000"/>
        </w:rPr>
      </w:pPr>
      <w:r>
        <w:rPr>
          <w:color w:val="000000"/>
        </w:rPr>
        <w:t>Schedule meal periods at appropriate times;</w:t>
      </w:r>
    </w:p>
    <w:p w14:paraId="5D364BF1" w14:textId="77777777" w:rsidR="001F08FB" w:rsidRDefault="005F5331">
      <w:pPr>
        <w:numPr>
          <w:ilvl w:val="0"/>
          <w:numId w:val="12"/>
        </w:numPr>
        <w:pBdr>
          <w:top w:val="nil"/>
          <w:left w:val="nil"/>
          <w:bottom w:val="nil"/>
          <w:right w:val="nil"/>
          <w:between w:val="nil"/>
        </w:pBdr>
        <w:shd w:val="clear" w:color="auto" w:fill="FFFFFF"/>
        <w:rPr>
          <w:color w:val="000000"/>
        </w:rPr>
      </w:pPr>
      <w:r>
        <w:rPr>
          <w:color w:val="000000"/>
        </w:rPr>
        <w:t>Not schedule tutoring, club, or organizational meetings or activities during mealtimes, unless students may eat during such activities;</w:t>
      </w:r>
    </w:p>
    <w:p w14:paraId="5D364BF2" w14:textId="77777777" w:rsidR="001F08FB" w:rsidRDefault="005F5331">
      <w:pPr>
        <w:numPr>
          <w:ilvl w:val="0"/>
          <w:numId w:val="12"/>
        </w:numPr>
        <w:pBdr>
          <w:top w:val="nil"/>
          <w:left w:val="nil"/>
          <w:bottom w:val="nil"/>
          <w:right w:val="nil"/>
          <w:between w:val="nil"/>
        </w:pBdr>
        <w:shd w:val="clear" w:color="auto" w:fill="FFFFFF"/>
        <w:rPr>
          <w:color w:val="000000"/>
        </w:rPr>
      </w:pPr>
      <w:r>
        <w:rPr>
          <w:color w:val="000000"/>
        </w:rPr>
        <w:t>Provide students access to hand washing or hand sanitizing before they eat meals or snacks; and</w:t>
      </w:r>
    </w:p>
    <w:p w14:paraId="5D364BF3" w14:textId="77777777" w:rsidR="001F08FB" w:rsidRDefault="005F5331">
      <w:pPr>
        <w:numPr>
          <w:ilvl w:val="0"/>
          <w:numId w:val="12"/>
        </w:numPr>
        <w:pBdr>
          <w:top w:val="nil"/>
          <w:left w:val="nil"/>
          <w:bottom w:val="nil"/>
          <w:right w:val="nil"/>
          <w:between w:val="nil"/>
        </w:pBdr>
        <w:shd w:val="clear" w:color="auto" w:fill="FFFFFF"/>
        <w:rPr>
          <w:color w:val="000000"/>
        </w:rPr>
      </w:pPr>
      <w:r>
        <w:rPr>
          <w:color w:val="000000"/>
        </w:rPr>
        <w:t>Take reasonable steps to accommodate the tooth-brushing regimens of students with special oral health needs (e.g. high tooth decay risk or orthodontia).</w:t>
      </w:r>
    </w:p>
    <w:p w14:paraId="2280C9E2" w14:textId="77777777" w:rsidR="00436B08" w:rsidRDefault="00436B08">
      <w:pPr>
        <w:pBdr>
          <w:top w:val="nil"/>
          <w:left w:val="nil"/>
          <w:bottom w:val="nil"/>
          <w:right w:val="nil"/>
          <w:between w:val="nil"/>
        </w:pBdr>
        <w:shd w:val="clear" w:color="auto" w:fill="FFFFFF"/>
        <w:rPr>
          <w:b/>
          <w:bCs/>
          <w:color w:val="000000"/>
        </w:rPr>
      </w:pPr>
    </w:p>
    <w:p w14:paraId="5D364BF4" w14:textId="444B9430" w:rsidR="001F08FB" w:rsidRDefault="005F5331">
      <w:pPr>
        <w:pBdr>
          <w:top w:val="nil"/>
          <w:left w:val="nil"/>
          <w:bottom w:val="nil"/>
          <w:right w:val="nil"/>
          <w:between w:val="nil"/>
        </w:pBdr>
        <w:shd w:val="clear" w:color="auto" w:fill="FFFFFF"/>
        <w:rPr>
          <w:b/>
          <w:bCs/>
          <w:color w:val="000000"/>
        </w:rPr>
      </w:pPr>
      <w:r>
        <w:rPr>
          <w:b/>
          <w:bCs/>
          <w:color w:val="000000"/>
        </w:rPr>
        <w:t>Qualifications of School Food Service Staff</w:t>
      </w:r>
    </w:p>
    <w:p w14:paraId="5D364BF5" w14:textId="77777777" w:rsidR="001F08FB" w:rsidRDefault="005F5331">
      <w:pPr>
        <w:pBdr>
          <w:top w:val="nil"/>
          <w:left w:val="nil"/>
          <w:bottom w:val="nil"/>
          <w:right w:val="nil"/>
          <w:between w:val="nil"/>
        </w:pBdr>
        <w:shd w:val="clear" w:color="auto" w:fill="FFFFFF"/>
        <w:rPr>
          <w:color w:val="000000"/>
        </w:rPr>
      </w:pPr>
      <w:r>
        <w:rPr>
          <w:color w:val="000000"/>
        </w:rPr>
        <w:t xml:space="preserve">Qualified food service professionals will administer the school meal programs. As part of the school district’s responsibility to operate a food service program, the </w:t>
      </w:r>
      <w:proofErr w:type="gramStart"/>
      <w:r>
        <w:rPr>
          <w:color w:val="000000"/>
        </w:rPr>
        <w:t>District</w:t>
      </w:r>
      <w:proofErr w:type="gramEnd"/>
      <w:r>
        <w:rPr>
          <w:color w:val="000000"/>
        </w:rPr>
        <w:t xml:space="preserve"> will provide continuing professional development in various components of food service, including but not limited to nutrition, operations, meal planning. Staff development programs should include appropriate certification and/or training programs for food service personnel.</w:t>
      </w:r>
    </w:p>
    <w:p w14:paraId="582FFEB7" w14:textId="77777777" w:rsidR="00436B08" w:rsidRDefault="00436B08">
      <w:pPr>
        <w:pBdr>
          <w:top w:val="nil"/>
          <w:left w:val="nil"/>
          <w:bottom w:val="nil"/>
          <w:right w:val="nil"/>
          <w:between w:val="nil"/>
        </w:pBdr>
        <w:shd w:val="clear" w:color="auto" w:fill="FFFFFF"/>
        <w:rPr>
          <w:b/>
          <w:bCs/>
          <w:color w:val="000000"/>
        </w:rPr>
      </w:pPr>
    </w:p>
    <w:p w14:paraId="5D364BF6" w14:textId="47671225" w:rsidR="001F08FB" w:rsidRDefault="005F5331">
      <w:pPr>
        <w:pBdr>
          <w:top w:val="nil"/>
          <w:left w:val="nil"/>
          <w:bottom w:val="nil"/>
          <w:right w:val="nil"/>
          <w:between w:val="nil"/>
        </w:pBdr>
        <w:shd w:val="clear" w:color="auto" w:fill="FFFFFF"/>
        <w:rPr>
          <w:b/>
          <w:bCs/>
          <w:color w:val="000000"/>
        </w:rPr>
      </w:pPr>
      <w:r>
        <w:rPr>
          <w:b/>
          <w:bCs/>
          <w:color w:val="000000"/>
        </w:rPr>
        <w:t>Sharing of Foods and Beverages</w:t>
      </w:r>
    </w:p>
    <w:p w14:paraId="5D364BF7" w14:textId="77777777" w:rsidR="001F08FB" w:rsidRDefault="005F5331">
      <w:pPr>
        <w:pBdr>
          <w:top w:val="nil"/>
          <w:left w:val="nil"/>
          <w:bottom w:val="nil"/>
          <w:right w:val="nil"/>
          <w:between w:val="nil"/>
        </w:pBdr>
        <w:shd w:val="clear" w:color="auto" w:fill="FFFFFF"/>
        <w:rPr>
          <w:color w:val="000000"/>
        </w:rPr>
      </w:pPr>
      <w:r>
        <w:rPr>
          <w:color w:val="000000"/>
        </w:rPr>
        <w:t>Schools should discourage students from sharing their food or beverages with one another during meal or snack times, given concerns about allergies and other restrictions on some children’s diets.</w:t>
      </w:r>
    </w:p>
    <w:p w14:paraId="601CAEB4" w14:textId="77777777" w:rsidR="00436B08" w:rsidRDefault="00436B08">
      <w:pPr>
        <w:pBdr>
          <w:top w:val="nil"/>
          <w:left w:val="nil"/>
          <w:bottom w:val="nil"/>
          <w:right w:val="nil"/>
          <w:between w:val="nil"/>
        </w:pBdr>
        <w:shd w:val="clear" w:color="auto" w:fill="FFFFFF"/>
        <w:rPr>
          <w:b/>
          <w:bCs/>
          <w:color w:val="000000"/>
        </w:rPr>
      </w:pPr>
    </w:p>
    <w:p w14:paraId="5D364BF8" w14:textId="51811558" w:rsidR="001F08FB" w:rsidRDefault="005F5331">
      <w:pPr>
        <w:pBdr>
          <w:top w:val="nil"/>
          <w:left w:val="nil"/>
          <w:bottom w:val="nil"/>
          <w:right w:val="nil"/>
          <w:between w:val="nil"/>
        </w:pBdr>
        <w:shd w:val="clear" w:color="auto" w:fill="FFFFFF"/>
        <w:rPr>
          <w:b/>
          <w:bCs/>
          <w:color w:val="000000"/>
        </w:rPr>
      </w:pPr>
      <w:r>
        <w:rPr>
          <w:b/>
          <w:bCs/>
          <w:color w:val="000000"/>
        </w:rPr>
        <w:t>Partnerships</w:t>
      </w:r>
    </w:p>
    <w:p w14:paraId="5D364BF9"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explore ways to expand the promotion of healthy nutrition choices by working with other organizations throughout Gallatin Valley, Montana and the United States. These organizations include Montana Team Nutrition and Gallatin Valley Farm to School. In addition, the </w:t>
      </w:r>
      <w:proofErr w:type="gramStart"/>
      <w:r>
        <w:rPr>
          <w:color w:val="000000"/>
        </w:rPr>
        <w:t>District</w:t>
      </w:r>
      <w:proofErr w:type="gramEnd"/>
      <w:r>
        <w:rPr>
          <w:color w:val="000000"/>
        </w:rPr>
        <w:t xml:space="preserve"> will work with other schools to determine creative ways to increase healthy eating.</w:t>
      </w:r>
    </w:p>
    <w:p w14:paraId="5D364BFA" w14:textId="77777777" w:rsidR="001F08FB" w:rsidRDefault="001F08FB">
      <w:pPr>
        <w:pBdr>
          <w:top w:val="nil"/>
          <w:left w:val="nil"/>
          <w:bottom w:val="nil"/>
          <w:right w:val="nil"/>
          <w:between w:val="nil"/>
        </w:pBdr>
        <w:shd w:val="clear" w:color="auto" w:fill="FFFFFF"/>
        <w:rPr>
          <w:b/>
          <w:bCs/>
          <w:color w:val="000000"/>
        </w:rPr>
      </w:pPr>
    </w:p>
    <w:p w14:paraId="5D364BFB" w14:textId="77777777" w:rsidR="001F08FB" w:rsidRDefault="005F5331">
      <w:pPr>
        <w:pBdr>
          <w:top w:val="nil"/>
          <w:left w:val="nil"/>
          <w:bottom w:val="nil"/>
          <w:right w:val="nil"/>
          <w:between w:val="nil"/>
        </w:pBdr>
        <w:shd w:val="clear" w:color="auto" w:fill="FFFFFF"/>
        <w:rPr>
          <w:b/>
          <w:bCs/>
          <w:color w:val="000000"/>
        </w:rPr>
      </w:pPr>
      <w:r>
        <w:rPr>
          <w:b/>
          <w:bCs/>
          <w:color w:val="000000"/>
        </w:rPr>
        <w:t>Snacks</w:t>
      </w:r>
    </w:p>
    <w:p w14:paraId="5D364BFC" w14:textId="24447D82" w:rsidR="001F08FB" w:rsidRDefault="005F5331">
      <w:pPr>
        <w:pBdr>
          <w:top w:val="nil"/>
          <w:left w:val="nil"/>
          <w:bottom w:val="nil"/>
          <w:right w:val="nil"/>
          <w:between w:val="nil"/>
        </w:pBdr>
        <w:shd w:val="clear" w:color="auto" w:fill="FFFFFF"/>
        <w:rPr>
          <w:color w:val="000000"/>
        </w:rPr>
      </w:pPr>
      <w:r>
        <w:rPr>
          <w:color w:val="000000"/>
        </w:rPr>
        <w:t xml:space="preserve">Snacks served during the school day or in after-school care or enrichment programs will make a positive contribution to children’s diets and health, </w:t>
      </w:r>
      <w:sdt>
        <w:sdtPr>
          <w:tag w:val="goog_rdk_2"/>
          <w:id w:val="650622758"/>
        </w:sdtPr>
        <w:sdtEndPr/>
        <w:sdtContent/>
      </w:sdt>
      <w:r>
        <w:rPr>
          <w:color w:val="000000"/>
        </w:rPr>
        <w:t>with an emphasis on serving fruits and vegetables</w:t>
      </w:r>
      <w:r>
        <w:rPr>
          <w:color w:val="000000"/>
        </w:rPr>
        <w:t xml:space="preserve"> as the primary snacks and water as the primary beverage. The </w:t>
      </w:r>
      <w:proofErr w:type="gramStart"/>
      <w:r>
        <w:rPr>
          <w:color w:val="000000"/>
        </w:rPr>
        <w:t>District</w:t>
      </w:r>
      <w:proofErr w:type="gramEnd"/>
      <w:r>
        <w:rPr>
          <w:color w:val="000000"/>
        </w:rPr>
        <w:t xml:space="preserve"> will assess if and when to offer snacks based on </w:t>
      </w:r>
      <w:r w:rsidR="00F704AA">
        <w:rPr>
          <w:color w:val="000000"/>
        </w:rPr>
        <w:t xml:space="preserve">the </w:t>
      </w:r>
      <w:r>
        <w:rPr>
          <w:color w:val="000000"/>
        </w:rPr>
        <w:t xml:space="preserve">timing of District meals, children’s nutritional needs, children’s ages, and other considerations. The </w:t>
      </w:r>
      <w:proofErr w:type="gramStart"/>
      <w:r>
        <w:rPr>
          <w:color w:val="000000"/>
        </w:rPr>
        <w:t>District</w:t>
      </w:r>
      <w:proofErr w:type="gramEnd"/>
      <w:r>
        <w:rPr>
          <w:color w:val="000000"/>
        </w:rPr>
        <w:t xml:space="preserve"> will disseminate a list of healthful snack items to teachers, after-school personnel, and parents</w:t>
      </w:r>
      <w:r w:rsidR="00F704AA">
        <w:rPr>
          <w:color w:val="000000"/>
        </w:rPr>
        <w:t xml:space="preserve"> that includes easy proteins</w:t>
      </w:r>
      <w:r>
        <w:rPr>
          <w:color w:val="000000"/>
        </w:rPr>
        <w:t xml:space="preserve"> (</w:t>
      </w:r>
      <w:hyperlink r:id="rId9">
        <w:r>
          <w:rPr>
            <w:color w:val="0563C1"/>
            <w:u w:val="single"/>
          </w:rPr>
          <w:t>https://www.fns.usda.gov/tn/guide-smart-snacks-school</w:t>
        </w:r>
      </w:hyperlink>
      <w:r>
        <w:rPr>
          <w:color w:val="0563C1"/>
          <w:u w:val="single"/>
        </w:rPr>
        <w:t>).</w:t>
      </w:r>
    </w:p>
    <w:p w14:paraId="3BB6C4E8" w14:textId="77777777" w:rsidR="00F704AA" w:rsidRDefault="00F704AA">
      <w:pPr>
        <w:pBdr>
          <w:top w:val="nil"/>
          <w:left w:val="nil"/>
          <w:bottom w:val="nil"/>
          <w:right w:val="nil"/>
          <w:between w:val="nil"/>
        </w:pBdr>
        <w:shd w:val="clear" w:color="auto" w:fill="FFFFFF"/>
        <w:rPr>
          <w:b/>
          <w:bCs/>
          <w:color w:val="000000"/>
        </w:rPr>
      </w:pPr>
    </w:p>
    <w:p w14:paraId="5D364BFD" w14:textId="248C76D0" w:rsidR="001F08FB" w:rsidRDefault="005F5331">
      <w:pPr>
        <w:pBdr>
          <w:top w:val="nil"/>
          <w:left w:val="nil"/>
          <w:bottom w:val="nil"/>
          <w:right w:val="nil"/>
          <w:between w:val="nil"/>
        </w:pBdr>
        <w:shd w:val="clear" w:color="auto" w:fill="FFFFFF"/>
        <w:rPr>
          <w:b/>
          <w:bCs/>
          <w:color w:val="000000"/>
        </w:rPr>
      </w:pPr>
      <w:r>
        <w:rPr>
          <w:b/>
          <w:bCs/>
          <w:color w:val="000000"/>
        </w:rPr>
        <w:t>Rewards</w:t>
      </w:r>
    </w:p>
    <w:p w14:paraId="5D364BFE"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not use foods or beverages, especially those that do not meet the nutrition standards for foods and beverages sold individually, as rewards for academic performance or good behavior, and will not withhold food or beverages (including food served through school meals) as a punishment.</w:t>
      </w:r>
    </w:p>
    <w:p w14:paraId="1936CA3F" w14:textId="77777777" w:rsidR="00F704AA" w:rsidRDefault="00F704AA">
      <w:pPr>
        <w:pBdr>
          <w:top w:val="nil"/>
          <w:left w:val="nil"/>
          <w:bottom w:val="nil"/>
          <w:right w:val="nil"/>
          <w:between w:val="nil"/>
        </w:pBdr>
        <w:shd w:val="clear" w:color="auto" w:fill="FFFFFF"/>
        <w:rPr>
          <w:b/>
          <w:bCs/>
          <w:color w:val="000000"/>
        </w:rPr>
      </w:pPr>
    </w:p>
    <w:p w14:paraId="5D364BFF" w14:textId="6DACCCB9" w:rsidR="001F08FB" w:rsidRDefault="005F5331">
      <w:pPr>
        <w:pBdr>
          <w:top w:val="nil"/>
          <w:left w:val="nil"/>
          <w:bottom w:val="nil"/>
          <w:right w:val="nil"/>
          <w:between w:val="nil"/>
        </w:pBdr>
        <w:shd w:val="clear" w:color="auto" w:fill="FFFFFF"/>
        <w:rPr>
          <w:b/>
          <w:bCs/>
          <w:color w:val="000000"/>
        </w:rPr>
      </w:pPr>
      <w:r>
        <w:rPr>
          <w:b/>
          <w:bCs/>
          <w:color w:val="000000"/>
        </w:rPr>
        <w:t>Celebrations</w:t>
      </w:r>
    </w:p>
    <w:p w14:paraId="5D364C00"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should limit celebrations that involve food during the school day to no more than one party per class per month. Each party should include no more than one food or beverage that does not meet nutrition standards for foods and beverages sold individually. The </w:t>
      </w:r>
      <w:proofErr w:type="gramStart"/>
      <w:r>
        <w:rPr>
          <w:color w:val="000000"/>
        </w:rPr>
        <w:t>District</w:t>
      </w:r>
      <w:proofErr w:type="gramEnd"/>
      <w:r>
        <w:rPr>
          <w:color w:val="000000"/>
        </w:rPr>
        <w:t xml:space="preserve"> will disseminate a list of healthy party ideas to parents and teachers (</w:t>
      </w:r>
      <w:hyperlink r:id="rId10">
        <w:r>
          <w:rPr>
            <w:color w:val="0563C1"/>
            <w:u w:val="single"/>
          </w:rPr>
          <w:t>https://www.fns.usda.gov/tn/guide-smart-snacks-school</w:t>
        </w:r>
      </w:hyperlink>
      <w:r>
        <w:rPr>
          <w:color w:val="000000"/>
        </w:rPr>
        <w:t xml:space="preserve">). </w:t>
      </w:r>
    </w:p>
    <w:p w14:paraId="6949FC07" w14:textId="77777777" w:rsidR="00070652" w:rsidRDefault="00070652">
      <w:pPr>
        <w:pBdr>
          <w:top w:val="nil"/>
          <w:left w:val="nil"/>
          <w:bottom w:val="nil"/>
          <w:right w:val="nil"/>
          <w:between w:val="nil"/>
        </w:pBdr>
        <w:shd w:val="clear" w:color="auto" w:fill="FFFFFF"/>
        <w:rPr>
          <w:b/>
          <w:bCs/>
          <w:color w:val="000000"/>
        </w:rPr>
      </w:pPr>
    </w:p>
    <w:p w14:paraId="5D364C01" w14:textId="15EABC64" w:rsidR="001F08FB" w:rsidRDefault="005F5331">
      <w:pPr>
        <w:pBdr>
          <w:top w:val="nil"/>
          <w:left w:val="nil"/>
          <w:bottom w:val="nil"/>
          <w:right w:val="nil"/>
          <w:between w:val="nil"/>
        </w:pBdr>
        <w:shd w:val="clear" w:color="auto" w:fill="FFFFFF"/>
        <w:rPr>
          <w:b/>
          <w:bCs/>
          <w:color w:val="000000"/>
        </w:rPr>
      </w:pPr>
      <w:r>
        <w:rPr>
          <w:b/>
          <w:bCs/>
          <w:color w:val="000000"/>
        </w:rPr>
        <w:t>School-sponsored Events (such as, but not limited to athletic events, dances, or school performances)</w:t>
      </w:r>
    </w:p>
    <w:p w14:paraId="5D364C02" w14:textId="77777777" w:rsidR="001F08FB" w:rsidRDefault="005F5331">
      <w:pPr>
        <w:pBdr>
          <w:top w:val="nil"/>
          <w:left w:val="nil"/>
          <w:bottom w:val="nil"/>
          <w:right w:val="nil"/>
          <w:between w:val="nil"/>
        </w:pBdr>
        <w:shd w:val="clear" w:color="auto" w:fill="FFFFFF"/>
        <w:rPr>
          <w:color w:val="000000"/>
        </w:rPr>
      </w:pPr>
      <w:r>
        <w:rPr>
          <w:color w:val="000000"/>
        </w:rPr>
        <w:t>Foods and beverages offered or sold at school-sponsored events outside of the school day will meet the nutrition standards for meals or for foods and beverages sold individually. Please see Appendix A for additional information about food and beverages sold individually at District events.</w:t>
      </w:r>
    </w:p>
    <w:p w14:paraId="4F57954A" w14:textId="77777777" w:rsidR="00070652" w:rsidRDefault="00070652">
      <w:pPr>
        <w:pBdr>
          <w:top w:val="nil"/>
          <w:left w:val="nil"/>
          <w:bottom w:val="nil"/>
          <w:right w:val="nil"/>
          <w:between w:val="nil"/>
        </w:pBdr>
        <w:shd w:val="clear" w:color="auto" w:fill="FFFFFF"/>
        <w:rPr>
          <w:b/>
          <w:bCs/>
          <w:color w:val="C00000"/>
        </w:rPr>
      </w:pPr>
    </w:p>
    <w:p w14:paraId="5D364C03" w14:textId="56567F1E" w:rsidR="001F08FB" w:rsidRDefault="005F5331">
      <w:pPr>
        <w:pBdr>
          <w:top w:val="nil"/>
          <w:left w:val="nil"/>
          <w:bottom w:val="nil"/>
          <w:right w:val="nil"/>
          <w:between w:val="nil"/>
        </w:pBdr>
        <w:shd w:val="clear" w:color="auto" w:fill="FFFFFF"/>
        <w:rPr>
          <w:b/>
          <w:bCs/>
          <w:color w:val="C00000"/>
        </w:rPr>
      </w:pPr>
      <w:r>
        <w:rPr>
          <w:b/>
          <w:bCs/>
          <w:color w:val="C00000"/>
        </w:rPr>
        <w:t>2. FOOD AND BEVERAGES SOLD INDIVIDUALLY</w:t>
      </w:r>
    </w:p>
    <w:p w14:paraId="5D364C04" w14:textId="77777777" w:rsidR="001F08FB" w:rsidRDefault="005F5331">
      <w:pPr>
        <w:pBdr>
          <w:top w:val="nil"/>
          <w:left w:val="nil"/>
          <w:bottom w:val="nil"/>
          <w:right w:val="nil"/>
          <w:between w:val="nil"/>
        </w:pBdr>
        <w:shd w:val="clear" w:color="auto" w:fill="FFFFFF"/>
        <w:rPr>
          <w:color w:val="000000"/>
        </w:rPr>
      </w:pPr>
      <w:r>
        <w:rPr>
          <w:color w:val="000000"/>
        </w:rPr>
        <w:t>Please see Appendix A for additional information about food and beverages sold individually at District events.</w:t>
      </w:r>
    </w:p>
    <w:p w14:paraId="1EAD49FD" w14:textId="77777777" w:rsidR="00070652" w:rsidRDefault="00070652">
      <w:pPr>
        <w:pBdr>
          <w:top w:val="nil"/>
          <w:left w:val="nil"/>
          <w:bottom w:val="nil"/>
          <w:right w:val="nil"/>
          <w:between w:val="nil"/>
        </w:pBdr>
        <w:shd w:val="clear" w:color="auto" w:fill="FFFFFF"/>
        <w:rPr>
          <w:b/>
          <w:bCs/>
          <w:color w:val="C00000"/>
        </w:rPr>
      </w:pPr>
    </w:p>
    <w:p w14:paraId="5D364C05" w14:textId="6E07073B" w:rsidR="001F08FB" w:rsidRDefault="005F5331">
      <w:pPr>
        <w:pBdr>
          <w:top w:val="nil"/>
          <w:left w:val="nil"/>
          <w:bottom w:val="nil"/>
          <w:right w:val="nil"/>
          <w:between w:val="nil"/>
        </w:pBdr>
        <w:shd w:val="clear" w:color="auto" w:fill="FFFFFF"/>
        <w:rPr>
          <w:b/>
          <w:bCs/>
          <w:color w:val="C00000"/>
        </w:rPr>
      </w:pPr>
      <w:r>
        <w:rPr>
          <w:b/>
          <w:bCs/>
          <w:color w:val="C00000"/>
        </w:rPr>
        <w:t>3. NUTRITION AND PHYSICAL ACTIVITY PROMOTION AND FOOD MARKETING</w:t>
      </w:r>
    </w:p>
    <w:p w14:paraId="5D364C06" w14:textId="77777777" w:rsidR="001F08FB" w:rsidRDefault="005F5331">
      <w:pPr>
        <w:pBdr>
          <w:top w:val="nil"/>
          <w:left w:val="nil"/>
          <w:bottom w:val="nil"/>
          <w:right w:val="nil"/>
          <w:between w:val="nil"/>
        </w:pBdr>
        <w:shd w:val="clear" w:color="auto" w:fill="FFFFFF"/>
        <w:rPr>
          <w:b/>
          <w:bCs/>
          <w:color w:val="000000"/>
        </w:rPr>
      </w:pPr>
      <w:r>
        <w:rPr>
          <w:b/>
          <w:bCs/>
          <w:color w:val="000000"/>
        </w:rPr>
        <w:t>Nutrition Education and Promotion</w:t>
      </w:r>
    </w:p>
    <w:p w14:paraId="5D364C07" w14:textId="77777777" w:rsidR="001F08FB" w:rsidRDefault="005F5331">
      <w:pPr>
        <w:pBdr>
          <w:top w:val="nil"/>
          <w:left w:val="nil"/>
          <w:bottom w:val="nil"/>
          <w:right w:val="nil"/>
          <w:between w:val="nil"/>
        </w:pBdr>
        <w:shd w:val="clear" w:color="auto" w:fill="FFFFFF"/>
        <w:rPr>
          <w:color w:val="000000"/>
        </w:rPr>
      </w:pPr>
      <w:r>
        <w:rPr>
          <w:color w:val="000000"/>
        </w:rPr>
        <w:t xml:space="preserve">Gallatin Gateway School District #35 aims to teach, encourage, and support healthy eating by students. The </w:t>
      </w:r>
      <w:proofErr w:type="gramStart"/>
      <w:r>
        <w:rPr>
          <w:color w:val="000000"/>
        </w:rPr>
        <w:t>District</w:t>
      </w:r>
      <w:proofErr w:type="gramEnd"/>
      <w:r>
        <w:rPr>
          <w:color w:val="000000"/>
        </w:rPr>
        <w:t xml:space="preserve"> will provide nutrition education and engage in nutrition promotion that is offered at each grade level as part of a sequential, comprehensive, standards-based Health Enhancement Program designed to provide students with the knowledge and skills necessary to promote and protect their health.</w:t>
      </w:r>
    </w:p>
    <w:p w14:paraId="7BEDFF90" w14:textId="77777777" w:rsidR="00070652" w:rsidRDefault="00070652">
      <w:pPr>
        <w:pBdr>
          <w:top w:val="nil"/>
          <w:left w:val="nil"/>
          <w:bottom w:val="nil"/>
          <w:right w:val="nil"/>
          <w:between w:val="nil"/>
        </w:pBdr>
        <w:shd w:val="clear" w:color="auto" w:fill="FFFFFF"/>
        <w:rPr>
          <w:b/>
          <w:bCs/>
          <w:color w:val="000000"/>
        </w:rPr>
      </w:pPr>
    </w:p>
    <w:p w14:paraId="5D364C08" w14:textId="78FC2395" w:rsidR="001F08FB" w:rsidRDefault="005F5331">
      <w:pPr>
        <w:pBdr>
          <w:top w:val="nil"/>
          <w:left w:val="nil"/>
          <w:bottom w:val="nil"/>
          <w:right w:val="nil"/>
          <w:between w:val="nil"/>
        </w:pBdr>
        <w:shd w:val="clear" w:color="auto" w:fill="FFFFFF"/>
        <w:rPr>
          <w:color w:val="000000"/>
        </w:rPr>
      </w:pPr>
      <w:r>
        <w:rPr>
          <w:b/>
          <w:bCs/>
          <w:color w:val="000000"/>
        </w:rPr>
        <w:t>Communication with Parents</w:t>
      </w:r>
      <w:r>
        <w:rPr>
          <w:color w:val="000000"/>
        </w:rPr>
        <w:t xml:space="preserve"> </w:t>
      </w:r>
    </w:p>
    <w:p w14:paraId="5D364C09"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support parents’ efforts to provide a healthy diet and daily physical activity for their children. The </w:t>
      </w:r>
      <w:proofErr w:type="gramStart"/>
      <w:r>
        <w:rPr>
          <w:color w:val="000000"/>
        </w:rPr>
        <w:t>District</w:t>
      </w:r>
      <w:proofErr w:type="gramEnd"/>
      <w:r>
        <w:rPr>
          <w:color w:val="000000"/>
        </w:rPr>
        <w:t xml:space="preserve"> will offer healthy eating seminars for parents through the Adult Education Program, send home nutrition education information, post nutrition tips on the </w:t>
      </w:r>
      <w:proofErr w:type="gramStart"/>
      <w:r>
        <w:rPr>
          <w:color w:val="000000"/>
        </w:rPr>
        <w:t>District</w:t>
      </w:r>
      <w:proofErr w:type="gramEnd"/>
      <w:r>
        <w:rPr>
          <w:color w:val="000000"/>
        </w:rPr>
        <w:t xml:space="preserve"> website, and provide nutrient analyses of school menus upon request. The </w:t>
      </w:r>
      <w:proofErr w:type="gramStart"/>
      <w:r>
        <w:rPr>
          <w:color w:val="000000"/>
        </w:rPr>
        <w:t>District</w:t>
      </w:r>
      <w:proofErr w:type="gramEnd"/>
      <w:r>
        <w:rPr>
          <w:color w:val="000000"/>
        </w:rPr>
        <w:t xml:space="preserve"> should encourage parents to pack healthy lunches and snacks. The </w:t>
      </w:r>
      <w:proofErr w:type="gramStart"/>
      <w:r>
        <w:rPr>
          <w:color w:val="000000"/>
        </w:rPr>
        <w:t>District</w:t>
      </w:r>
      <w:proofErr w:type="gramEnd"/>
      <w:r>
        <w:rPr>
          <w:color w:val="000000"/>
        </w:rPr>
        <w:t xml:space="preserve"> will provide parents a list of foods that meet the </w:t>
      </w:r>
      <w:proofErr w:type="gramStart"/>
      <w:r>
        <w:rPr>
          <w:color w:val="000000"/>
        </w:rPr>
        <w:t>District’s</w:t>
      </w:r>
      <w:proofErr w:type="gramEnd"/>
      <w:r>
        <w:rPr>
          <w:color w:val="000000"/>
        </w:rPr>
        <w:t xml:space="preserve"> snack</w:t>
      </w:r>
      <w:r>
        <w:rPr>
          <w:color w:val="000000"/>
        </w:rPr>
        <w:t xml:space="preserve"> standards and ideas for healthy celebrations/parties, rewards, and fundraising activities (</w:t>
      </w:r>
      <w:hyperlink r:id="rId11">
        <w:r>
          <w:rPr>
            <w:color w:val="0563C1"/>
            <w:u w:val="single"/>
          </w:rPr>
          <w:t>https://www.fns.usda.gov/tn/guide-smart-snacks-</w:t>
        </w:r>
      </w:hyperlink>
      <w:hyperlink r:id="rId12">
        <w:r>
          <w:rPr>
            <w:color w:val="0563C1"/>
          </w:rPr>
          <w:t>school</w:t>
        </w:r>
      </w:hyperlink>
      <w:r>
        <w:rPr>
          <w:color w:val="0563C1"/>
        </w:rPr>
        <w:t>). I</w:t>
      </w:r>
      <w:r>
        <w:rPr>
          <w:color w:val="000000"/>
        </w:rPr>
        <w:t xml:space="preserve">n addition, the </w:t>
      </w:r>
      <w:proofErr w:type="gramStart"/>
      <w:r>
        <w:rPr>
          <w:color w:val="000000"/>
        </w:rPr>
        <w:t>District</w:t>
      </w:r>
      <w:proofErr w:type="gramEnd"/>
      <w:r>
        <w:rPr>
          <w:color w:val="000000"/>
        </w:rPr>
        <w:t xml:space="preserve"> will provide opportunities for parents to share their healthy food practices with others in the Community.</w:t>
      </w:r>
    </w:p>
    <w:p w14:paraId="5D364C0A"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provide information about physical education and other school-based physical activities before, during, and after the school day; and support parents’ efforts to provide their children with opportunities to be physically active outside of school. Such supports include sharing information about physical activity and physical education through the </w:t>
      </w:r>
      <w:proofErr w:type="gramStart"/>
      <w:r>
        <w:rPr>
          <w:color w:val="000000"/>
        </w:rPr>
        <w:t>District</w:t>
      </w:r>
      <w:proofErr w:type="gramEnd"/>
      <w:r>
        <w:rPr>
          <w:color w:val="000000"/>
        </w:rPr>
        <w:t xml:space="preserve"> website, newsletters, or other take-home materials.</w:t>
      </w:r>
    </w:p>
    <w:p w14:paraId="5E5B0298" w14:textId="77777777" w:rsidR="00070652" w:rsidRDefault="00070652">
      <w:pPr>
        <w:pBdr>
          <w:top w:val="nil"/>
          <w:left w:val="nil"/>
          <w:bottom w:val="nil"/>
          <w:right w:val="nil"/>
          <w:between w:val="nil"/>
        </w:pBdr>
        <w:shd w:val="clear" w:color="auto" w:fill="FFFFFF"/>
        <w:rPr>
          <w:b/>
          <w:bCs/>
          <w:color w:val="C00000"/>
        </w:rPr>
      </w:pPr>
    </w:p>
    <w:p w14:paraId="5D364C0B" w14:textId="74724200" w:rsidR="001F08FB" w:rsidRDefault="005F5331">
      <w:pPr>
        <w:pBdr>
          <w:top w:val="nil"/>
          <w:left w:val="nil"/>
          <w:bottom w:val="nil"/>
          <w:right w:val="nil"/>
          <w:between w:val="nil"/>
        </w:pBdr>
        <w:shd w:val="clear" w:color="auto" w:fill="FFFFFF"/>
        <w:rPr>
          <w:b/>
          <w:bCs/>
          <w:color w:val="C00000"/>
        </w:rPr>
      </w:pPr>
      <w:r>
        <w:rPr>
          <w:b/>
          <w:bCs/>
          <w:color w:val="C00000"/>
        </w:rPr>
        <w:t>4. PHYSICAL ACTIVITY OPPORTUNITIES AND PHYSICAL EDUCATION</w:t>
      </w:r>
    </w:p>
    <w:p w14:paraId="5D364C0C" w14:textId="77777777" w:rsidR="001F08FB" w:rsidRDefault="005F5331">
      <w:pPr>
        <w:pBdr>
          <w:top w:val="nil"/>
          <w:left w:val="nil"/>
          <w:bottom w:val="nil"/>
          <w:right w:val="nil"/>
          <w:between w:val="nil"/>
        </w:pBdr>
        <w:shd w:val="clear" w:color="auto" w:fill="FFFFFF"/>
        <w:rPr>
          <w:color w:val="000000"/>
        </w:rPr>
      </w:pPr>
      <w:r>
        <w:rPr>
          <w:color w:val="000000"/>
        </w:rPr>
        <w:t xml:space="preserve">The overall goal for Gallatin Gateway School in physical activity and physical education is to provide an environment that fosters safe, enjoyable and developmentally appropriate fitness activities for all students. We will encourage students and staff to live an active lifestyle through a variety of means. </w:t>
      </w:r>
    </w:p>
    <w:p w14:paraId="05989755" w14:textId="77777777" w:rsidR="00070652" w:rsidRDefault="00070652">
      <w:pPr>
        <w:pBdr>
          <w:top w:val="nil"/>
          <w:left w:val="nil"/>
          <w:bottom w:val="nil"/>
          <w:right w:val="nil"/>
          <w:between w:val="nil"/>
        </w:pBdr>
        <w:shd w:val="clear" w:color="auto" w:fill="FFFFFF"/>
        <w:rPr>
          <w:b/>
          <w:bCs/>
          <w:color w:val="000000"/>
        </w:rPr>
      </w:pPr>
    </w:p>
    <w:p w14:paraId="5D364C0D" w14:textId="647F6027" w:rsidR="001F08FB" w:rsidRDefault="005F5331">
      <w:pPr>
        <w:pBdr>
          <w:top w:val="nil"/>
          <w:left w:val="nil"/>
          <w:bottom w:val="nil"/>
          <w:right w:val="nil"/>
          <w:between w:val="nil"/>
        </w:pBdr>
        <w:shd w:val="clear" w:color="auto" w:fill="FFFFFF"/>
        <w:rPr>
          <w:b/>
          <w:bCs/>
          <w:color w:val="000000"/>
        </w:rPr>
      </w:pPr>
      <w:r>
        <w:rPr>
          <w:b/>
          <w:bCs/>
          <w:color w:val="000000"/>
        </w:rPr>
        <w:t>Daily Physical Education</w:t>
      </w:r>
    </w:p>
    <w:p w14:paraId="5D364C0E" w14:textId="77777777" w:rsidR="001F08FB" w:rsidRDefault="005F5331">
      <w:pPr>
        <w:pBdr>
          <w:top w:val="nil"/>
          <w:left w:val="nil"/>
          <w:bottom w:val="nil"/>
          <w:right w:val="nil"/>
          <w:between w:val="nil"/>
        </w:pBdr>
        <w:shd w:val="clear" w:color="auto" w:fill="FFFFFF"/>
        <w:rPr>
          <w:color w:val="000000"/>
        </w:rPr>
      </w:pPr>
      <w:r>
        <w:rPr>
          <w:color w:val="000000"/>
        </w:rPr>
        <w:t xml:space="preserve">All District students, including students with disabilities, special health-care needs, and in alternative educational settings, will receive daily physical education (or the equivalent of 150 minutes/week) for the entire school year. Student involvement in other activities involving physical activity (i.e., intramural sports) will not be substituted for meeting the physical education requirement. Students will spend at least 50 percent of physical education class time participating in moderate to vigorous </w:t>
      </w:r>
      <w:r>
        <w:rPr>
          <w:color w:val="000000"/>
        </w:rPr>
        <w:t>physical activity.</w:t>
      </w:r>
    </w:p>
    <w:p w14:paraId="6D7008AE" w14:textId="77777777" w:rsidR="00070652" w:rsidRDefault="00070652">
      <w:pPr>
        <w:pBdr>
          <w:top w:val="nil"/>
          <w:left w:val="nil"/>
          <w:bottom w:val="nil"/>
          <w:right w:val="nil"/>
          <w:between w:val="nil"/>
        </w:pBdr>
        <w:shd w:val="clear" w:color="auto" w:fill="FFFFFF"/>
        <w:rPr>
          <w:b/>
          <w:bCs/>
          <w:color w:val="000000"/>
        </w:rPr>
      </w:pPr>
    </w:p>
    <w:p w14:paraId="5D364C0F" w14:textId="49F23F37" w:rsidR="001F08FB" w:rsidRDefault="005F5331">
      <w:pPr>
        <w:pBdr>
          <w:top w:val="nil"/>
          <w:left w:val="nil"/>
          <w:bottom w:val="nil"/>
          <w:right w:val="nil"/>
          <w:between w:val="nil"/>
        </w:pBdr>
        <w:shd w:val="clear" w:color="auto" w:fill="FFFFFF"/>
        <w:rPr>
          <w:b/>
          <w:bCs/>
          <w:color w:val="000000"/>
        </w:rPr>
      </w:pPr>
      <w:r>
        <w:rPr>
          <w:b/>
          <w:bCs/>
          <w:color w:val="000000"/>
        </w:rPr>
        <w:t>Daily Recess</w:t>
      </w:r>
    </w:p>
    <w:p w14:paraId="5D364C10" w14:textId="77777777" w:rsidR="001F08FB" w:rsidRDefault="005F5331">
      <w:pPr>
        <w:pBdr>
          <w:top w:val="nil"/>
          <w:left w:val="nil"/>
          <w:bottom w:val="nil"/>
          <w:right w:val="nil"/>
          <w:between w:val="nil"/>
        </w:pBdr>
        <w:shd w:val="clear" w:color="auto" w:fill="FFFFFF"/>
        <w:rPr>
          <w:color w:val="000000"/>
        </w:rPr>
      </w:pPr>
      <w:r>
        <w:rPr>
          <w:color w:val="000000"/>
        </w:rPr>
        <w:t xml:space="preserve">All District students will have at least 20 minutes a day of supervised recess, preferably outdoors, during which the </w:t>
      </w:r>
      <w:proofErr w:type="gramStart"/>
      <w:r>
        <w:rPr>
          <w:color w:val="000000"/>
        </w:rPr>
        <w:t>District</w:t>
      </w:r>
      <w:proofErr w:type="gramEnd"/>
      <w:r>
        <w:rPr>
          <w:color w:val="000000"/>
        </w:rPr>
        <w:t xml:space="preserve"> encourages moderate to vigorous physically activity verbally and through the provision of space and equipment.</w:t>
      </w:r>
    </w:p>
    <w:p w14:paraId="5C7E0B9A" w14:textId="77777777" w:rsidR="00070652" w:rsidRDefault="00070652">
      <w:pPr>
        <w:pBdr>
          <w:top w:val="nil"/>
          <w:left w:val="nil"/>
          <w:bottom w:val="nil"/>
          <w:right w:val="nil"/>
          <w:between w:val="nil"/>
        </w:pBdr>
        <w:shd w:val="clear" w:color="auto" w:fill="FFFFFF"/>
        <w:rPr>
          <w:b/>
          <w:bCs/>
          <w:color w:val="000000"/>
        </w:rPr>
      </w:pPr>
    </w:p>
    <w:p w14:paraId="5D364C11" w14:textId="7E09E408" w:rsidR="001F08FB" w:rsidRDefault="005F5331">
      <w:pPr>
        <w:pBdr>
          <w:top w:val="nil"/>
          <w:left w:val="nil"/>
          <w:bottom w:val="nil"/>
          <w:right w:val="nil"/>
          <w:between w:val="nil"/>
        </w:pBdr>
        <w:shd w:val="clear" w:color="auto" w:fill="FFFFFF"/>
        <w:rPr>
          <w:b/>
          <w:bCs/>
          <w:color w:val="000000"/>
        </w:rPr>
      </w:pPr>
      <w:r>
        <w:rPr>
          <w:b/>
          <w:bCs/>
          <w:color w:val="000000"/>
        </w:rPr>
        <w:t>In-Class Brain Breaks and Physical Activity</w:t>
      </w:r>
    </w:p>
    <w:p w14:paraId="5D364C12"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should discourage extended periods (i.e., periods of two or more hours) of inactivity and encourage teachers to have regular (</w:t>
      </w:r>
      <w:proofErr w:type="gramStart"/>
      <w:r>
        <w:rPr>
          <w:color w:val="000000"/>
        </w:rPr>
        <w:t>3-5 minute</w:t>
      </w:r>
      <w:proofErr w:type="gramEnd"/>
      <w:r>
        <w:rPr>
          <w:color w:val="000000"/>
        </w:rPr>
        <w:t xml:space="preserve"> physical activity breaks at least three times a week) in their classrooms. When activities, such as mandatory District-wide testing, make it necessary for students to remain indoors for long periods of time, the </w:t>
      </w:r>
      <w:proofErr w:type="gramStart"/>
      <w:r>
        <w:rPr>
          <w:color w:val="000000"/>
        </w:rPr>
        <w:t>District</w:t>
      </w:r>
      <w:proofErr w:type="gramEnd"/>
      <w:r>
        <w:rPr>
          <w:color w:val="000000"/>
        </w:rPr>
        <w:t xml:space="preserve"> should give students periodic breaks during which they are encouraged to stand and be moderately active. The </w:t>
      </w:r>
      <w:proofErr w:type="gramStart"/>
      <w:r>
        <w:rPr>
          <w:color w:val="000000"/>
        </w:rPr>
        <w:t>District</w:t>
      </w:r>
      <w:proofErr w:type="gramEnd"/>
      <w:r>
        <w:rPr>
          <w:color w:val="000000"/>
        </w:rPr>
        <w:t xml:space="preserve"> will provide appropriate st</w:t>
      </w:r>
      <w:r>
        <w:rPr>
          <w:color w:val="000000"/>
        </w:rPr>
        <w:t>aff development to help teachers integrate physical activity into the academic curriculum, when appropriate.</w:t>
      </w:r>
    </w:p>
    <w:p w14:paraId="5D364C13" w14:textId="77777777" w:rsidR="001F08FB" w:rsidRDefault="005F5331">
      <w:pPr>
        <w:pBdr>
          <w:top w:val="nil"/>
          <w:left w:val="nil"/>
          <w:bottom w:val="nil"/>
          <w:right w:val="nil"/>
          <w:between w:val="nil"/>
        </w:pBdr>
        <w:shd w:val="clear" w:color="auto" w:fill="FFFFFF"/>
        <w:rPr>
          <w:color w:val="000000"/>
        </w:rPr>
      </w:pPr>
      <w:r>
        <w:rPr>
          <w:color w:val="000000"/>
        </w:rPr>
        <w:t>Given that Montana weather can be fickle and warm, sunny days are few and far between, as weather conditions allow, teachers should be allowed to conduct lessons outdoors. Proper attire will be worn by all staff and students. Basic rules of conduct and decorum will be enforced outside. Academics will not be sacrificed.</w:t>
      </w:r>
    </w:p>
    <w:p w14:paraId="5D364C15" w14:textId="77777777" w:rsidR="001F08FB" w:rsidRDefault="001F08FB">
      <w:pPr>
        <w:pBdr>
          <w:top w:val="nil"/>
          <w:left w:val="nil"/>
          <w:bottom w:val="nil"/>
          <w:right w:val="nil"/>
          <w:between w:val="nil"/>
        </w:pBdr>
        <w:shd w:val="clear" w:color="auto" w:fill="FFFFFF"/>
        <w:rPr>
          <w:b/>
          <w:bCs/>
          <w:color w:val="000000"/>
        </w:rPr>
      </w:pPr>
    </w:p>
    <w:p w14:paraId="5D364C16" w14:textId="77777777" w:rsidR="001F08FB" w:rsidRDefault="005F5331">
      <w:pPr>
        <w:pBdr>
          <w:top w:val="nil"/>
          <w:left w:val="nil"/>
          <w:bottom w:val="nil"/>
          <w:right w:val="nil"/>
          <w:between w:val="nil"/>
        </w:pBdr>
        <w:shd w:val="clear" w:color="auto" w:fill="FFFFFF"/>
        <w:rPr>
          <w:b/>
          <w:bCs/>
          <w:color w:val="000000"/>
        </w:rPr>
      </w:pPr>
      <w:r>
        <w:rPr>
          <w:b/>
          <w:bCs/>
          <w:color w:val="000000"/>
        </w:rPr>
        <w:t>Physical Activity Opportunities Before, During and After School</w:t>
      </w:r>
    </w:p>
    <w:p w14:paraId="5D364C17"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offer both before and after-school sports programs that incorporate activities which meet the needs, interests, and abilities of all students, including boys, girls, students with disabilities, and students with special health-care needs. </w:t>
      </w:r>
    </w:p>
    <w:p w14:paraId="7A932AE5" w14:textId="77777777" w:rsidR="00070652" w:rsidRDefault="00070652">
      <w:pPr>
        <w:pBdr>
          <w:top w:val="nil"/>
          <w:left w:val="nil"/>
          <w:bottom w:val="nil"/>
          <w:right w:val="nil"/>
          <w:between w:val="nil"/>
        </w:pBdr>
        <w:shd w:val="clear" w:color="auto" w:fill="FFFFFF"/>
        <w:rPr>
          <w:color w:val="000000"/>
        </w:rPr>
      </w:pPr>
    </w:p>
    <w:p w14:paraId="5D364C18" w14:textId="7A6E7533" w:rsidR="001F08FB" w:rsidRDefault="005F5331">
      <w:pPr>
        <w:pBdr>
          <w:top w:val="nil"/>
          <w:left w:val="nil"/>
          <w:bottom w:val="nil"/>
          <w:right w:val="nil"/>
          <w:between w:val="nil"/>
        </w:pBdr>
        <w:shd w:val="clear" w:color="auto" w:fill="FFFFFF"/>
        <w:rPr>
          <w:color w:val="000000"/>
        </w:rPr>
      </w:pPr>
      <w:r>
        <w:rPr>
          <w:color w:val="000000"/>
        </w:rPr>
        <w:t xml:space="preserve">Additional physical education activities will be made available to students during the course of the school year. There will be at least one Bike/Walk to </w:t>
      </w:r>
      <w:proofErr w:type="gramStart"/>
      <w:r>
        <w:rPr>
          <w:color w:val="000000"/>
        </w:rPr>
        <w:t>School day</w:t>
      </w:r>
      <w:proofErr w:type="gramEnd"/>
      <w:r>
        <w:rPr>
          <w:color w:val="000000"/>
        </w:rPr>
        <w:t xml:space="preserve"> for grades K-8. Other activities are dependent on grade level and include downhill and cross-country ski day, swimming lessons, and archery competitions.</w:t>
      </w:r>
    </w:p>
    <w:p w14:paraId="5D364C19" w14:textId="77777777" w:rsidR="001F08FB" w:rsidRDefault="005F5331">
      <w:pPr>
        <w:pBdr>
          <w:top w:val="nil"/>
          <w:left w:val="nil"/>
          <w:bottom w:val="nil"/>
          <w:right w:val="nil"/>
          <w:between w:val="nil"/>
        </w:pBdr>
        <w:shd w:val="clear" w:color="auto" w:fill="FFFFFF"/>
        <w:rPr>
          <w:color w:val="000000"/>
        </w:rPr>
      </w:pPr>
      <w:r>
        <w:rPr>
          <w:color w:val="000000"/>
        </w:rPr>
        <w:t xml:space="preserve">After-school sports teams will provide and encourage – vernally and through the provision of space, coaching, equipment, and activities – daily periods of moderate to vigorous physical activity for all participants in a competitive environment. The </w:t>
      </w:r>
      <w:proofErr w:type="gramStart"/>
      <w:r>
        <w:rPr>
          <w:color w:val="000000"/>
        </w:rPr>
        <w:t>District</w:t>
      </w:r>
      <w:proofErr w:type="gramEnd"/>
      <w:r>
        <w:rPr>
          <w:color w:val="000000"/>
        </w:rPr>
        <w:t xml:space="preserve"> will encourage students in grades 5-8 to participate in at least one after-school athletic activity during the school year. In an effort to achieve this goal, the </w:t>
      </w:r>
      <w:proofErr w:type="gramStart"/>
      <w:r>
        <w:rPr>
          <w:color w:val="000000"/>
        </w:rPr>
        <w:t>District</w:t>
      </w:r>
      <w:proofErr w:type="gramEnd"/>
      <w:r>
        <w:rPr>
          <w:color w:val="000000"/>
        </w:rPr>
        <w:t xml:space="preserve"> will do the following:</w:t>
      </w:r>
    </w:p>
    <w:p w14:paraId="5D364C1A" w14:textId="77777777" w:rsidR="001F08FB" w:rsidRDefault="005F5331">
      <w:pPr>
        <w:numPr>
          <w:ilvl w:val="0"/>
          <w:numId w:val="4"/>
        </w:numPr>
        <w:pBdr>
          <w:top w:val="nil"/>
          <w:left w:val="nil"/>
          <w:bottom w:val="nil"/>
          <w:right w:val="nil"/>
          <w:between w:val="nil"/>
        </w:pBdr>
        <w:shd w:val="clear" w:color="auto" w:fill="FFFFFF"/>
        <w:rPr>
          <w:color w:val="000000"/>
        </w:rPr>
      </w:pPr>
      <w:r>
        <w:rPr>
          <w:color w:val="000000"/>
        </w:rPr>
        <w:t>Offer free sports physicals</w:t>
      </w:r>
    </w:p>
    <w:p w14:paraId="5D364C1B" w14:textId="77777777" w:rsidR="001F08FB" w:rsidRDefault="005F5331">
      <w:pPr>
        <w:numPr>
          <w:ilvl w:val="0"/>
          <w:numId w:val="4"/>
        </w:numPr>
        <w:pBdr>
          <w:top w:val="nil"/>
          <w:left w:val="nil"/>
          <w:bottom w:val="nil"/>
          <w:right w:val="nil"/>
          <w:between w:val="nil"/>
        </w:pBdr>
        <w:shd w:val="clear" w:color="auto" w:fill="FFFFFF"/>
        <w:rPr>
          <w:color w:val="000000"/>
        </w:rPr>
      </w:pPr>
      <w:r>
        <w:rPr>
          <w:color w:val="000000"/>
        </w:rPr>
        <w:t>Create and disseminate sign-up materials for each sport at least 1 month prior to the start of each sport</w:t>
      </w:r>
    </w:p>
    <w:p w14:paraId="5D364C1C" w14:textId="77777777" w:rsidR="001F08FB" w:rsidRDefault="005F5331">
      <w:pPr>
        <w:numPr>
          <w:ilvl w:val="0"/>
          <w:numId w:val="4"/>
        </w:numPr>
        <w:pBdr>
          <w:top w:val="nil"/>
          <w:left w:val="nil"/>
          <w:bottom w:val="nil"/>
          <w:right w:val="nil"/>
          <w:between w:val="nil"/>
        </w:pBdr>
        <w:shd w:val="clear" w:color="auto" w:fill="FFFFFF"/>
        <w:rPr>
          <w:color w:val="000000"/>
        </w:rPr>
      </w:pPr>
      <w:r>
        <w:rPr>
          <w:color w:val="000000"/>
        </w:rPr>
        <w:t>Advertise and actively recruit students to participate in sports teams</w:t>
      </w:r>
    </w:p>
    <w:p w14:paraId="5D364C1D" w14:textId="77777777" w:rsidR="001F08FB" w:rsidRDefault="005F5331">
      <w:pPr>
        <w:numPr>
          <w:ilvl w:val="0"/>
          <w:numId w:val="4"/>
        </w:numPr>
        <w:pBdr>
          <w:top w:val="nil"/>
          <w:left w:val="nil"/>
          <w:bottom w:val="nil"/>
          <w:right w:val="nil"/>
          <w:between w:val="nil"/>
        </w:pBdr>
        <w:shd w:val="clear" w:color="auto" w:fill="FFFFFF"/>
        <w:rPr>
          <w:color w:val="000000"/>
        </w:rPr>
      </w:pPr>
      <w:r>
        <w:rPr>
          <w:color w:val="000000"/>
        </w:rPr>
        <w:t>Conduct shout-outs to athletes on a regular basis (e.g., morning announcements after a game with results, broken records or event promotion).</w:t>
      </w:r>
    </w:p>
    <w:p w14:paraId="08F4A52A" w14:textId="77777777" w:rsidR="00987E30" w:rsidRDefault="00987E30">
      <w:pPr>
        <w:pBdr>
          <w:top w:val="nil"/>
          <w:left w:val="nil"/>
          <w:bottom w:val="nil"/>
          <w:right w:val="nil"/>
          <w:between w:val="nil"/>
        </w:pBdr>
        <w:shd w:val="clear" w:color="auto" w:fill="FFFFFF"/>
        <w:rPr>
          <w:b/>
          <w:bCs/>
          <w:color w:val="000000"/>
        </w:rPr>
      </w:pPr>
    </w:p>
    <w:p w14:paraId="5D364C1E" w14:textId="4227B918" w:rsidR="001F08FB" w:rsidRDefault="005F5331">
      <w:pPr>
        <w:pBdr>
          <w:top w:val="nil"/>
          <w:left w:val="nil"/>
          <w:bottom w:val="nil"/>
          <w:right w:val="nil"/>
          <w:between w:val="nil"/>
        </w:pBdr>
        <w:shd w:val="clear" w:color="auto" w:fill="FFFFFF"/>
        <w:rPr>
          <w:color w:val="000000"/>
        </w:rPr>
      </w:pPr>
      <w:r>
        <w:rPr>
          <w:b/>
          <w:bCs/>
          <w:color w:val="000000"/>
        </w:rPr>
        <w:t>Physical Activity and Punishment</w:t>
      </w:r>
    </w:p>
    <w:p w14:paraId="5D364C1F" w14:textId="77777777" w:rsidR="001F08FB" w:rsidRDefault="005F5331">
      <w:pPr>
        <w:pBdr>
          <w:top w:val="nil"/>
          <w:left w:val="nil"/>
          <w:bottom w:val="nil"/>
          <w:right w:val="nil"/>
          <w:between w:val="nil"/>
        </w:pBdr>
        <w:shd w:val="clear" w:color="auto" w:fill="FFFFFF"/>
        <w:rPr>
          <w:color w:val="000000"/>
        </w:rPr>
      </w:pPr>
      <w:r>
        <w:rPr>
          <w:color w:val="000000"/>
        </w:rPr>
        <w:t xml:space="preserve">Teachers and other school and community personnel will not use physical activity (e.g., running laps, pushups) or withhold opportunities for physical activity (e.g., recess, physical education) as punishment. </w:t>
      </w:r>
    </w:p>
    <w:p w14:paraId="038472A7" w14:textId="77777777" w:rsidR="00987E30" w:rsidRDefault="00987E30">
      <w:pPr>
        <w:pBdr>
          <w:top w:val="nil"/>
          <w:left w:val="nil"/>
          <w:bottom w:val="nil"/>
          <w:right w:val="nil"/>
          <w:between w:val="nil"/>
        </w:pBdr>
        <w:shd w:val="clear" w:color="auto" w:fill="FFFFFF"/>
        <w:rPr>
          <w:b/>
          <w:bCs/>
          <w:color w:val="000000"/>
        </w:rPr>
      </w:pPr>
    </w:p>
    <w:p w14:paraId="5D364C20" w14:textId="2C70EEC3" w:rsidR="001F08FB" w:rsidRDefault="005F5331">
      <w:pPr>
        <w:pBdr>
          <w:top w:val="nil"/>
          <w:left w:val="nil"/>
          <w:bottom w:val="nil"/>
          <w:right w:val="nil"/>
          <w:between w:val="nil"/>
        </w:pBdr>
        <w:shd w:val="clear" w:color="auto" w:fill="FFFFFF"/>
        <w:rPr>
          <w:b/>
          <w:bCs/>
          <w:color w:val="000000"/>
        </w:rPr>
      </w:pPr>
      <w:r>
        <w:rPr>
          <w:b/>
          <w:bCs/>
          <w:color w:val="000000"/>
        </w:rPr>
        <w:t>Safe Routes to Schools</w:t>
      </w:r>
    </w:p>
    <w:p w14:paraId="5D364C21" w14:textId="77777777" w:rsidR="001F08FB" w:rsidRDefault="005F5331">
      <w:pPr>
        <w:pBdr>
          <w:top w:val="nil"/>
          <w:left w:val="nil"/>
          <w:bottom w:val="nil"/>
          <w:right w:val="nil"/>
          <w:between w:val="nil"/>
        </w:pBdr>
        <w:shd w:val="clear" w:color="auto" w:fill="FFFFFF"/>
        <w:rPr>
          <w:color w:val="000000"/>
        </w:rPr>
      </w:pPr>
      <w:r>
        <w:rPr>
          <w:color w:val="000000"/>
        </w:rPr>
        <w:t xml:space="preserve">The Gallatin Gateway School District #35 will assess and, if necessary and to the extent possible, make needed improvements to make it safer and easier for students to walk and bike to school. The </w:t>
      </w:r>
      <w:proofErr w:type="gramStart"/>
      <w:r>
        <w:rPr>
          <w:color w:val="000000"/>
        </w:rPr>
        <w:t>District</w:t>
      </w:r>
      <w:proofErr w:type="gramEnd"/>
      <w:r>
        <w:rPr>
          <w:color w:val="000000"/>
        </w:rPr>
        <w:t xml:space="preserve"> will work together with Gallatin County as well as local businesses and residents to assess possible funding sources for such improvements.</w:t>
      </w:r>
    </w:p>
    <w:p w14:paraId="2CC0B7A3" w14:textId="77777777" w:rsidR="00987E30" w:rsidRDefault="00987E30">
      <w:pPr>
        <w:pBdr>
          <w:top w:val="nil"/>
          <w:left w:val="nil"/>
          <w:bottom w:val="nil"/>
          <w:right w:val="nil"/>
          <w:between w:val="nil"/>
        </w:pBdr>
        <w:shd w:val="clear" w:color="auto" w:fill="FFFFFF"/>
        <w:rPr>
          <w:b/>
          <w:bCs/>
          <w:color w:val="000000"/>
        </w:rPr>
      </w:pPr>
    </w:p>
    <w:p w14:paraId="5D364C22" w14:textId="0B2F32E8" w:rsidR="001F08FB" w:rsidRDefault="005F5331">
      <w:pPr>
        <w:pBdr>
          <w:top w:val="nil"/>
          <w:left w:val="nil"/>
          <w:bottom w:val="nil"/>
          <w:right w:val="nil"/>
          <w:between w:val="nil"/>
        </w:pBdr>
        <w:shd w:val="clear" w:color="auto" w:fill="FFFFFF"/>
        <w:rPr>
          <w:b/>
          <w:bCs/>
          <w:color w:val="000000"/>
        </w:rPr>
      </w:pPr>
      <w:r>
        <w:rPr>
          <w:b/>
          <w:bCs/>
          <w:color w:val="000000"/>
        </w:rPr>
        <w:t>Use of School Facilities Outside of School Hours</w:t>
      </w:r>
    </w:p>
    <w:p w14:paraId="5D364C23" w14:textId="77777777" w:rsidR="001F08FB" w:rsidRDefault="005F5331">
      <w:pPr>
        <w:pBdr>
          <w:top w:val="nil"/>
          <w:left w:val="nil"/>
          <w:bottom w:val="nil"/>
          <w:right w:val="nil"/>
          <w:between w:val="nil"/>
        </w:pBdr>
        <w:shd w:val="clear" w:color="auto" w:fill="FFFFFF"/>
        <w:rPr>
          <w:color w:val="000000"/>
        </w:rPr>
      </w:pPr>
      <w:r>
        <w:rPr>
          <w:color w:val="000000"/>
        </w:rPr>
        <w:t>School spaces and facilities should be available to students, staff, and community members before, during, and after the school day, on weekends, and during school vacations. Those spaces and facilities also should be available to community agencies and organizations offering physical activity and nutrition programs. School polices concerning liability and safety will apply at all times.</w:t>
      </w:r>
    </w:p>
    <w:p w14:paraId="728E9044" w14:textId="77777777" w:rsidR="00987E30" w:rsidRDefault="00987E30">
      <w:pPr>
        <w:pBdr>
          <w:top w:val="nil"/>
          <w:left w:val="nil"/>
          <w:bottom w:val="nil"/>
          <w:right w:val="nil"/>
          <w:between w:val="nil"/>
        </w:pBdr>
        <w:shd w:val="clear" w:color="auto" w:fill="FFFFFF"/>
        <w:rPr>
          <w:b/>
          <w:bCs/>
          <w:color w:val="C00000"/>
        </w:rPr>
      </w:pPr>
    </w:p>
    <w:p w14:paraId="5D364C24" w14:textId="7851BB62" w:rsidR="001F08FB" w:rsidRDefault="005F5331">
      <w:pPr>
        <w:pBdr>
          <w:top w:val="nil"/>
          <w:left w:val="nil"/>
          <w:bottom w:val="nil"/>
          <w:right w:val="nil"/>
          <w:between w:val="nil"/>
        </w:pBdr>
        <w:shd w:val="clear" w:color="auto" w:fill="FFFFFF"/>
        <w:rPr>
          <w:b/>
          <w:bCs/>
          <w:color w:val="C00000"/>
        </w:rPr>
      </w:pPr>
      <w:r>
        <w:rPr>
          <w:b/>
          <w:bCs/>
          <w:color w:val="C00000"/>
        </w:rPr>
        <w:t>5. STAFF WELLNESS</w:t>
      </w:r>
    </w:p>
    <w:p w14:paraId="5D364C25" w14:textId="77777777" w:rsidR="001F08FB" w:rsidRDefault="005F5331">
      <w:pPr>
        <w:pBdr>
          <w:top w:val="nil"/>
          <w:left w:val="nil"/>
          <w:bottom w:val="nil"/>
          <w:right w:val="nil"/>
          <w:between w:val="nil"/>
        </w:pBdr>
        <w:shd w:val="clear" w:color="auto" w:fill="FFFFFF"/>
        <w:rPr>
          <w:color w:val="000000"/>
        </w:rPr>
      </w:pPr>
      <w:r>
        <w:rPr>
          <w:color w:val="000000"/>
        </w:rPr>
        <w:t xml:space="preserve">Gallatin Gateway School District #35 highly values the health and well-being of every staff member and will plan and implement activities and policies that support personal efforts by staff to maintain a healthy lifestyle. The </w:t>
      </w:r>
      <w:proofErr w:type="gramStart"/>
      <w:r>
        <w:rPr>
          <w:color w:val="000000"/>
        </w:rPr>
        <w:t>District</w:t>
      </w:r>
      <w:proofErr w:type="gramEnd"/>
      <w:r>
        <w:rPr>
          <w:color w:val="000000"/>
        </w:rPr>
        <w:t xml:space="preserve">-mandated Whole Child Committee should develop, promote, and oversee a plan for staff health and wellness. This plan, which will be incorporated into the </w:t>
      </w:r>
      <w:proofErr w:type="gramStart"/>
      <w:r>
        <w:rPr>
          <w:color w:val="000000"/>
        </w:rPr>
        <w:t>District</w:t>
      </w:r>
      <w:proofErr w:type="gramEnd"/>
      <w:r>
        <w:rPr>
          <w:color w:val="000000"/>
        </w:rPr>
        <w:t>-wide Wellness Plan, should be based on input solicited from District staff and should outline ways to encourage healthy eating, physical activity, and other elements of a healthy lifestyle among school staff. The Wellness Plan shall be reviewed annually.</w:t>
      </w:r>
    </w:p>
    <w:p w14:paraId="5D364C26" w14:textId="77777777" w:rsidR="001F08FB" w:rsidRDefault="005F5331">
      <w:pPr>
        <w:pBdr>
          <w:top w:val="nil"/>
          <w:left w:val="nil"/>
          <w:bottom w:val="nil"/>
          <w:right w:val="nil"/>
          <w:between w:val="nil"/>
        </w:pBdr>
        <w:shd w:val="clear" w:color="auto" w:fill="FFFFFF"/>
        <w:rPr>
          <w:color w:val="000000"/>
        </w:rPr>
      </w:pPr>
      <w:r>
        <w:rPr>
          <w:color w:val="000000"/>
        </w:rPr>
        <w:t xml:space="preserve">The </w:t>
      </w:r>
      <w:proofErr w:type="gramStart"/>
      <w:r>
        <w:rPr>
          <w:color w:val="000000"/>
        </w:rPr>
        <w:t>District</w:t>
      </w:r>
      <w:proofErr w:type="gramEnd"/>
      <w:r>
        <w:rPr>
          <w:color w:val="000000"/>
        </w:rPr>
        <w:t xml:space="preserve"> will promote employee wellness activities and involvement at suitable District activities by:</w:t>
      </w:r>
    </w:p>
    <w:p w14:paraId="5D364C27" w14:textId="77777777" w:rsidR="001F08FB" w:rsidRDefault="005F5331">
      <w:pPr>
        <w:numPr>
          <w:ilvl w:val="0"/>
          <w:numId w:val="5"/>
        </w:numPr>
        <w:pBdr>
          <w:top w:val="nil"/>
          <w:left w:val="nil"/>
          <w:bottom w:val="nil"/>
          <w:right w:val="nil"/>
          <w:between w:val="nil"/>
        </w:pBdr>
        <w:shd w:val="clear" w:color="auto" w:fill="FFFFFF"/>
        <w:rPr>
          <w:color w:val="000000"/>
        </w:rPr>
      </w:pPr>
      <w:r>
        <w:rPr>
          <w:color w:val="000000"/>
        </w:rPr>
        <w:t>Utilizing the District’s health insurance provider to communicate which preventative services are covered at 100% each year;</w:t>
      </w:r>
    </w:p>
    <w:p w14:paraId="5D364C28" w14:textId="77777777" w:rsidR="001F08FB" w:rsidRDefault="005F5331">
      <w:pPr>
        <w:numPr>
          <w:ilvl w:val="0"/>
          <w:numId w:val="5"/>
        </w:numPr>
        <w:pBdr>
          <w:top w:val="nil"/>
          <w:left w:val="nil"/>
          <w:bottom w:val="nil"/>
          <w:right w:val="nil"/>
          <w:between w:val="nil"/>
        </w:pBdr>
        <w:shd w:val="clear" w:color="auto" w:fill="FFFFFF"/>
        <w:rPr>
          <w:color w:val="000000"/>
        </w:rPr>
      </w:pPr>
      <w:r>
        <w:rPr>
          <w:color w:val="000000"/>
        </w:rPr>
        <w:t>Organizing at least 2 campus-wide staff activities per school year. Ideas for activities will be collected from staff, a budget will be created, implementation will be done by individual or committee and at least 1 month advance notice to staff will be provided for each activity.</w:t>
      </w:r>
    </w:p>
    <w:p w14:paraId="5D364C29" w14:textId="77777777" w:rsidR="001F08FB" w:rsidRDefault="001F08FB">
      <w:pPr>
        <w:pBdr>
          <w:top w:val="nil"/>
          <w:left w:val="nil"/>
          <w:bottom w:val="nil"/>
          <w:right w:val="nil"/>
          <w:between w:val="nil"/>
        </w:pBdr>
        <w:shd w:val="clear" w:color="auto" w:fill="FFFFFF"/>
        <w:rPr>
          <w:color w:val="000000"/>
        </w:rPr>
      </w:pPr>
    </w:p>
    <w:p w14:paraId="5D364C2A" w14:textId="77777777" w:rsidR="001F08FB" w:rsidRDefault="001F08FB">
      <w:pPr>
        <w:pBdr>
          <w:top w:val="nil"/>
          <w:left w:val="nil"/>
          <w:bottom w:val="nil"/>
          <w:right w:val="nil"/>
          <w:between w:val="nil"/>
        </w:pBdr>
        <w:shd w:val="clear" w:color="auto" w:fill="FFFFFF"/>
        <w:rPr>
          <w:color w:val="000000"/>
        </w:rPr>
      </w:pPr>
    </w:p>
    <w:p w14:paraId="5D364C2B" w14:textId="77777777" w:rsidR="001F08FB" w:rsidRDefault="001F08FB">
      <w:pPr>
        <w:pBdr>
          <w:top w:val="nil"/>
          <w:left w:val="nil"/>
          <w:bottom w:val="nil"/>
          <w:right w:val="nil"/>
          <w:between w:val="nil"/>
        </w:pBdr>
        <w:shd w:val="clear" w:color="auto" w:fill="FFFFFF"/>
        <w:rPr>
          <w:color w:val="000000"/>
        </w:rPr>
      </w:pPr>
    </w:p>
    <w:p w14:paraId="5D364C2C" w14:textId="77777777" w:rsidR="001F08FB" w:rsidRDefault="001F08FB">
      <w:pPr>
        <w:pBdr>
          <w:top w:val="nil"/>
          <w:left w:val="nil"/>
          <w:bottom w:val="nil"/>
          <w:right w:val="nil"/>
          <w:between w:val="nil"/>
        </w:pBdr>
        <w:shd w:val="clear" w:color="auto" w:fill="FFFFFF"/>
        <w:rPr>
          <w:color w:val="000000"/>
        </w:rPr>
      </w:pPr>
    </w:p>
    <w:p w14:paraId="5D364C2D" w14:textId="77777777" w:rsidR="001F08FB" w:rsidRDefault="001F08FB">
      <w:pPr>
        <w:pBdr>
          <w:top w:val="nil"/>
          <w:left w:val="nil"/>
          <w:bottom w:val="nil"/>
          <w:right w:val="nil"/>
          <w:between w:val="nil"/>
        </w:pBdr>
        <w:shd w:val="clear" w:color="auto" w:fill="FFFFFF"/>
        <w:rPr>
          <w:color w:val="000000"/>
        </w:rPr>
      </w:pPr>
    </w:p>
    <w:p w14:paraId="5D364C2E" w14:textId="77777777" w:rsidR="001F08FB" w:rsidRDefault="001F08FB">
      <w:pPr>
        <w:pBdr>
          <w:top w:val="nil"/>
          <w:left w:val="nil"/>
          <w:bottom w:val="nil"/>
          <w:right w:val="nil"/>
          <w:between w:val="nil"/>
        </w:pBdr>
        <w:shd w:val="clear" w:color="auto" w:fill="FFFFFF"/>
        <w:rPr>
          <w:color w:val="000000"/>
        </w:rPr>
      </w:pPr>
    </w:p>
    <w:p w14:paraId="5D364C3C" w14:textId="77777777" w:rsidR="001F08FB" w:rsidRDefault="005F5331">
      <w:pPr>
        <w:pBdr>
          <w:top w:val="nil"/>
          <w:left w:val="nil"/>
          <w:bottom w:val="nil"/>
          <w:right w:val="nil"/>
          <w:between w:val="nil"/>
        </w:pBdr>
        <w:shd w:val="clear" w:color="auto" w:fill="FFFFFF"/>
        <w:jc w:val="center"/>
        <w:rPr>
          <w:b/>
          <w:bCs/>
          <w:color w:val="000000"/>
        </w:rPr>
      </w:pPr>
      <w:r>
        <w:rPr>
          <w:b/>
          <w:bCs/>
          <w:color w:val="000000"/>
        </w:rPr>
        <w:t>APPENDIX A</w:t>
      </w:r>
    </w:p>
    <w:p w14:paraId="5D364C3D" w14:textId="77777777" w:rsidR="001F08FB" w:rsidRDefault="005F5331">
      <w:pPr>
        <w:pBdr>
          <w:top w:val="nil"/>
          <w:left w:val="nil"/>
          <w:bottom w:val="nil"/>
          <w:right w:val="nil"/>
          <w:between w:val="nil"/>
        </w:pBdr>
        <w:shd w:val="clear" w:color="auto" w:fill="FFFFFF"/>
        <w:jc w:val="center"/>
        <w:rPr>
          <w:b/>
          <w:bCs/>
          <w:color w:val="000000"/>
        </w:rPr>
      </w:pPr>
      <w:r>
        <w:rPr>
          <w:b/>
          <w:bCs/>
          <w:color w:val="000000"/>
        </w:rPr>
        <w:t>Food and Beverages Sold Individually</w:t>
      </w:r>
    </w:p>
    <w:p w14:paraId="5D364C3E" w14:textId="77777777" w:rsidR="001F08FB" w:rsidRDefault="005F5331">
      <w:pPr>
        <w:pBdr>
          <w:top w:val="nil"/>
          <w:left w:val="nil"/>
          <w:bottom w:val="nil"/>
          <w:right w:val="nil"/>
          <w:between w:val="nil"/>
        </w:pBdr>
        <w:shd w:val="clear" w:color="auto" w:fill="FFFFFF"/>
        <w:rPr>
          <w:color w:val="000000"/>
        </w:rPr>
      </w:pPr>
      <w:r>
        <w:rPr>
          <w:color w:val="000000"/>
        </w:rPr>
        <w:t>All foods and beverages sold individually outside the reimbursable school meal programs (including those sold through a la cart (snack) lines, vending machines, student stores, or fundraising activities) during the school day, or through programs for students after the school day, will meet the following nutrition and portion size standards:</w:t>
      </w:r>
    </w:p>
    <w:p w14:paraId="5D364C3F" w14:textId="77777777" w:rsidR="001F08FB" w:rsidRDefault="005F5331">
      <w:pPr>
        <w:pBdr>
          <w:top w:val="nil"/>
          <w:left w:val="nil"/>
          <w:bottom w:val="nil"/>
          <w:right w:val="nil"/>
          <w:between w:val="nil"/>
        </w:pBdr>
        <w:shd w:val="clear" w:color="auto" w:fill="FFFFFF"/>
        <w:rPr>
          <w:color w:val="000000"/>
        </w:rPr>
      </w:pPr>
      <w:r>
        <w:rPr>
          <w:b/>
          <w:bCs/>
          <w:color w:val="000000"/>
          <w:u w:val="single"/>
        </w:rPr>
        <w:t>Beverages:</w:t>
      </w:r>
      <w:r>
        <w:rPr>
          <w:color w:val="000000"/>
        </w:rPr>
        <w:t xml:space="preserve"> </w:t>
      </w:r>
    </w:p>
    <w:p w14:paraId="5D364C40" w14:textId="77777777" w:rsidR="001F08FB" w:rsidRDefault="005F5331">
      <w:pPr>
        <w:numPr>
          <w:ilvl w:val="0"/>
          <w:numId w:val="13"/>
        </w:numPr>
        <w:pBdr>
          <w:top w:val="nil"/>
          <w:left w:val="nil"/>
          <w:bottom w:val="nil"/>
          <w:right w:val="nil"/>
          <w:between w:val="nil"/>
        </w:pBdr>
        <w:shd w:val="clear" w:color="auto" w:fill="FFFFFF"/>
        <w:rPr>
          <w:color w:val="000000"/>
          <w:u w:val="single"/>
        </w:rPr>
      </w:pPr>
      <w:r>
        <w:rPr>
          <w:color w:val="000000"/>
          <w:u w:val="single"/>
        </w:rPr>
        <w:t>Allowed:</w:t>
      </w:r>
      <w:r>
        <w:rPr>
          <w:color w:val="000000"/>
        </w:rPr>
        <w:t xml:space="preserve"> water or seltzer water without calorie sweeteners; fruit and vegetable juices and fruit-based drinks that contain at least 50% fruit juice and that do not contain additional caloric sweeteners; unflavored or flavored low-fat or fat-free fluid milk and nutritionally-equivalent nondairy beverages (to be defined by USDA);</w:t>
      </w:r>
    </w:p>
    <w:p w14:paraId="5D364C41" w14:textId="77777777" w:rsidR="001F08FB" w:rsidRDefault="005F5331">
      <w:pPr>
        <w:numPr>
          <w:ilvl w:val="0"/>
          <w:numId w:val="13"/>
        </w:numPr>
        <w:pBdr>
          <w:top w:val="nil"/>
          <w:left w:val="nil"/>
          <w:bottom w:val="nil"/>
          <w:right w:val="nil"/>
          <w:between w:val="nil"/>
        </w:pBdr>
        <w:shd w:val="clear" w:color="auto" w:fill="FFFFFF"/>
        <w:rPr>
          <w:color w:val="000000"/>
          <w:u w:val="single"/>
        </w:rPr>
      </w:pPr>
      <w:r>
        <w:rPr>
          <w:color w:val="000000"/>
          <w:u w:val="single"/>
        </w:rPr>
        <w:t>Not Allowed:</w:t>
      </w:r>
      <w:r>
        <w:rPr>
          <w:color w:val="000000"/>
        </w:rPr>
        <w:t xml:space="preserve"> soft drinks containing caloric sweeteners; sport drinks; iced teas; fruit-based drinks that contain less than 50% real fruit juice or that contain additional caloric sweeteners; beverages containing caffeine, excluding low-fat or fat-free chocolate milk (which contain trivial amounts of caffeine).</w:t>
      </w:r>
    </w:p>
    <w:p w14:paraId="5D364C42" w14:textId="77777777" w:rsidR="001F08FB" w:rsidRDefault="005F5331">
      <w:pPr>
        <w:pBdr>
          <w:top w:val="nil"/>
          <w:left w:val="nil"/>
          <w:bottom w:val="nil"/>
          <w:right w:val="nil"/>
          <w:between w:val="nil"/>
        </w:pBdr>
        <w:shd w:val="clear" w:color="auto" w:fill="FFFFFF"/>
        <w:rPr>
          <w:b/>
          <w:bCs/>
          <w:color w:val="000000"/>
          <w:u w:val="single"/>
        </w:rPr>
      </w:pPr>
      <w:r>
        <w:rPr>
          <w:b/>
          <w:bCs/>
          <w:color w:val="000000"/>
          <w:u w:val="single"/>
        </w:rPr>
        <w:t>Foods:</w:t>
      </w:r>
    </w:p>
    <w:p w14:paraId="5D364C43" w14:textId="77777777" w:rsidR="001F08FB" w:rsidRDefault="005F5331">
      <w:pPr>
        <w:numPr>
          <w:ilvl w:val="0"/>
          <w:numId w:val="2"/>
        </w:numPr>
        <w:pBdr>
          <w:top w:val="nil"/>
          <w:left w:val="nil"/>
          <w:bottom w:val="nil"/>
          <w:right w:val="nil"/>
          <w:between w:val="nil"/>
        </w:pBdr>
        <w:shd w:val="clear" w:color="auto" w:fill="FFFFFF"/>
        <w:rPr>
          <w:b/>
          <w:bCs/>
          <w:color w:val="000000"/>
          <w:u w:val="single"/>
        </w:rPr>
      </w:pPr>
      <w:r>
        <w:rPr>
          <w:color w:val="000000"/>
        </w:rPr>
        <w:t>Food items sold individually:</w:t>
      </w:r>
    </w:p>
    <w:p w14:paraId="5D364C44" w14:textId="77777777" w:rsidR="001F08FB" w:rsidRDefault="005F5331">
      <w:pPr>
        <w:numPr>
          <w:ilvl w:val="1"/>
          <w:numId w:val="2"/>
        </w:numPr>
        <w:pBdr>
          <w:top w:val="nil"/>
          <w:left w:val="nil"/>
          <w:bottom w:val="nil"/>
          <w:right w:val="nil"/>
          <w:between w:val="nil"/>
        </w:pBdr>
        <w:shd w:val="clear" w:color="auto" w:fill="FFFFFF"/>
        <w:rPr>
          <w:b/>
          <w:bCs/>
          <w:color w:val="000000"/>
          <w:u w:val="single"/>
        </w:rPr>
      </w:pPr>
      <w:r>
        <w:rPr>
          <w:color w:val="000000"/>
        </w:rPr>
        <w:t xml:space="preserve">Will have no more than 35% of its calories from fat (excluding nuts, seeds, peanut butter, and other nut butters) and 10% of its calories from saturated and </w:t>
      </w:r>
      <w:proofErr w:type="spellStart"/>
      <w:r>
        <w:rPr>
          <w:color w:val="000000"/>
        </w:rPr>
        <w:t>trans fat</w:t>
      </w:r>
      <w:proofErr w:type="spellEnd"/>
      <w:r>
        <w:rPr>
          <w:color w:val="000000"/>
        </w:rPr>
        <w:t xml:space="preserve"> combined;</w:t>
      </w:r>
    </w:p>
    <w:p w14:paraId="5D364C45" w14:textId="77777777" w:rsidR="001F08FB" w:rsidRDefault="005F5331">
      <w:pPr>
        <w:numPr>
          <w:ilvl w:val="1"/>
          <w:numId w:val="2"/>
        </w:numPr>
        <w:pBdr>
          <w:top w:val="nil"/>
          <w:left w:val="nil"/>
          <w:bottom w:val="nil"/>
          <w:right w:val="nil"/>
          <w:between w:val="nil"/>
        </w:pBdr>
        <w:shd w:val="clear" w:color="auto" w:fill="FFFFFF"/>
        <w:rPr>
          <w:b/>
          <w:bCs/>
          <w:color w:val="000000"/>
          <w:u w:val="single"/>
        </w:rPr>
      </w:pPr>
      <w:r>
        <w:rPr>
          <w:color w:val="000000"/>
        </w:rPr>
        <w:t>Will have no more than 35% of its weight from added sugars;</w:t>
      </w:r>
    </w:p>
    <w:p w14:paraId="5D364C46" w14:textId="77777777" w:rsidR="001F08FB" w:rsidRDefault="005F5331">
      <w:pPr>
        <w:numPr>
          <w:ilvl w:val="1"/>
          <w:numId w:val="2"/>
        </w:numPr>
        <w:pBdr>
          <w:top w:val="nil"/>
          <w:left w:val="nil"/>
          <w:bottom w:val="nil"/>
          <w:right w:val="nil"/>
          <w:between w:val="nil"/>
        </w:pBdr>
        <w:shd w:val="clear" w:color="auto" w:fill="FFFFFF"/>
        <w:rPr>
          <w:b/>
          <w:bCs/>
          <w:color w:val="000000"/>
          <w:u w:val="single"/>
        </w:rPr>
      </w:pPr>
      <w:r>
        <w:rPr>
          <w:color w:val="000000"/>
        </w:rPr>
        <w:t>Will contain no more than 230 mg of sodium per serving for chips, cereals, crackers, French fries, baked goods, and other snack items; will contain no more than 480 mg of sodium per serving for pastas, meats, and soups; and will contain no more than 600 mg of sodium for pizza, sandwiches, and main dishes.</w:t>
      </w:r>
    </w:p>
    <w:p w14:paraId="5D364C47" w14:textId="77777777" w:rsidR="001F08FB" w:rsidRDefault="005F5331">
      <w:pPr>
        <w:numPr>
          <w:ilvl w:val="0"/>
          <w:numId w:val="2"/>
        </w:numPr>
        <w:pBdr>
          <w:top w:val="nil"/>
          <w:left w:val="nil"/>
          <w:bottom w:val="nil"/>
          <w:right w:val="nil"/>
          <w:between w:val="nil"/>
        </w:pBdr>
        <w:shd w:val="clear" w:color="auto" w:fill="FFFFFF"/>
        <w:rPr>
          <w:b/>
          <w:bCs/>
          <w:color w:val="000000"/>
          <w:u w:val="single"/>
        </w:rPr>
      </w:pPr>
      <w:r>
        <w:rPr>
          <w:color w:val="000000"/>
        </w:rPr>
        <w:t xml:space="preserve">The choice of at least two fruits and/or non-fried vegetables will be offered for sale at any location on the </w:t>
      </w:r>
      <w:proofErr w:type="gramStart"/>
      <w:r>
        <w:rPr>
          <w:color w:val="000000"/>
        </w:rPr>
        <w:t>District</w:t>
      </w:r>
      <w:proofErr w:type="gramEnd"/>
      <w:r>
        <w:rPr>
          <w:color w:val="000000"/>
        </w:rPr>
        <w:t xml:space="preserve"> campus where foods are sold. Such items could include, but are not limited to, fresh fruits and vegetables; 100% fruit or vegetable juice; fruit-based drinks that are at least 50% fruit juice and that do not contain additional caloric sweeteners; cooked, dried, or canned fruits (canned in fruit juice or light syrup); and cooked, dried, or canned vegetables (that meet the above fat and sodium guidelines).</w:t>
      </w:r>
    </w:p>
    <w:p w14:paraId="5D364C48" w14:textId="77777777" w:rsidR="001F08FB" w:rsidRDefault="005F5331">
      <w:pPr>
        <w:pBdr>
          <w:top w:val="nil"/>
          <w:left w:val="nil"/>
          <w:bottom w:val="nil"/>
          <w:right w:val="nil"/>
          <w:between w:val="nil"/>
        </w:pBdr>
        <w:shd w:val="clear" w:color="auto" w:fill="FFFFFF"/>
        <w:rPr>
          <w:b/>
          <w:bCs/>
          <w:color w:val="000000"/>
          <w:u w:val="single"/>
        </w:rPr>
      </w:pPr>
      <w:r>
        <w:rPr>
          <w:b/>
          <w:bCs/>
          <w:color w:val="000000"/>
          <w:u w:val="single"/>
        </w:rPr>
        <w:t>Portion Sizes:</w:t>
      </w:r>
    </w:p>
    <w:p w14:paraId="5D364C49" w14:textId="77777777" w:rsidR="001F08FB" w:rsidRDefault="005F5331">
      <w:pPr>
        <w:pBdr>
          <w:top w:val="nil"/>
          <w:left w:val="nil"/>
          <w:bottom w:val="nil"/>
          <w:right w:val="nil"/>
          <w:between w:val="nil"/>
        </w:pBdr>
        <w:shd w:val="clear" w:color="auto" w:fill="FFFFFF"/>
        <w:rPr>
          <w:color w:val="000000"/>
        </w:rPr>
      </w:pPr>
      <w:r>
        <w:rPr>
          <w:color w:val="000000"/>
        </w:rPr>
        <w:tab/>
        <w:t>Limit portion sizes of foods and beverages sold individually to those listed below:</w:t>
      </w:r>
    </w:p>
    <w:p w14:paraId="5D364C4A" w14:textId="77777777" w:rsidR="001F08FB" w:rsidRDefault="005F5331">
      <w:pPr>
        <w:numPr>
          <w:ilvl w:val="0"/>
          <w:numId w:val="3"/>
        </w:numPr>
        <w:pBdr>
          <w:top w:val="nil"/>
          <w:left w:val="nil"/>
          <w:bottom w:val="nil"/>
          <w:right w:val="nil"/>
          <w:between w:val="nil"/>
        </w:pBdr>
        <w:shd w:val="clear" w:color="auto" w:fill="FFFFFF"/>
        <w:rPr>
          <w:color w:val="000000"/>
        </w:rPr>
      </w:pPr>
      <w:r>
        <w:rPr>
          <w:color w:val="000000"/>
        </w:rPr>
        <w:t>One and one-quarter ounces for chips, crackers, popcorn, cereal, trail mix, seeds, dried fruit, or jerky;</w:t>
      </w:r>
    </w:p>
    <w:p w14:paraId="5D364C4B" w14:textId="77777777" w:rsidR="001F08FB" w:rsidRDefault="005F5331">
      <w:pPr>
        <w:numPr>
          <w:ilvl w:val="0"/>
          <w:numId w:val="3"/>
        </w:numPr>
        <w:pBdr>
          <w:top w:val="nil"/>
          <w:left w:val="nil"/>
          <w:bottom w:val="nil"/>
          <w:right w:val="nil"/>
          <w:between w:val="nil"/>
        </w:pBdr>
        <w:shd w:val="clear" w:color="auto" w:fill="FFFFFF"/>
        <w:rPr>
          <w:color w:val="000000"/>
        </w:rPr>
      </w:pPr>
      <w:r>
        <w:rPr>
          <w:color w:val="000000"/>
        </w:rPr>
        <w:t>One ounce for cookies;</w:t>
      </w:r>
    </w:p>
    <w:p w14:paraId="5D364C4C" w14:textId="77777777" w:rsidR="001F08FB" w:rsidRDefault="005F5331">
      <w:pPr>
        <w:numPr>
          <w:ilvl w:val="0"/>
          <w:numId w:val="3"/>
        </w:numPr>
        <w:pBdr>
          <w:top w:val="nil"/>
          <w:left w:val="nil"/>
          <w:bottom w:val="nil"/>
          <w:right w:val="nil"/>
          <w:between w:val="nil"/>
        </w:pBdr>
        <w:shd w:val="clear" w:color="auto" w:fill="FFFFFF"/>
        <w:rPr>
          <w:color w:val="000000"/>
        </w:rPr>
      </w:pPr>
      <w:r>
        <w:rPr>
          <w:color w:val="000000"/>
        </w:rPr>
        <w:t>Two ounces for cereal bars, granola bars, pastries, muffins, doughnuts, bagels and other bakery items;</w:t>
      </w:r>
    </w:p>
    <w:p w14:paraId="5D364C4D" w14:textId="77777777" w:rsidR="001F08FB" w:rsidRDefault="005F5331">
      <w:pPr>
        <w:numPr>
          <w:ilvl w:val="0"/>
          <w:numId w:val="3"/>
        </w:numPr>
        <w:pBdr>
          <w:top w:val="nil"/>
          <w:left w:val="nil"/>
          <w:bottom w:val="nil"/>
          <w:right w:val="nil"/>
          <w:between w:val="nil"/>
        </w:pBdr>
        <w:shd w:val="clear" w:color="auto" w:fill="FFFFFF"/>
        <w:rPr>
          <w:color w:val="000000"/>
        </w:rPr>
      </w:pPr>
      <w:r>
        <w:rPr>
          <w:color w:val="000000"/>
        </w:rPr>
        <w:t>Four fluid ounces for frozen desserts, including but not limited to, low-fat or fat-free ice cream;</w:t>
      </w:r>
    </w:p>
    <w:p w14:paraId="5D364C4E" w14:textId="77777777" w:rsidR="001F08FB" w:rsidRDefault="005F5331">
      <w:pPr>
        <w:numPr>
          <w:ilvl w:val="0"/>
          <w:numId w:val="3"/>
        </w:numPr>
        <w:pBdr>
          <w:top w:val="nil"/>
          <w:left w:val="nil"/>
          <w:bottom w:val="nil"/>
          <w:right w:val="nil"/>
          <w:between w:val="nil"/>
        </w:pBdr>
        <w:shd w:val="clear" w:color="auto" w:fill="FFFFFF"/>
        <w:rPr>
          <w:color w:val="000000"/>
        </w:rPr>
      </w:pPr>
      <w:r>
        <w:rPr>
          <w:color w:val="000000"/>
        </w:rPr>
        <w:t>Eight ounces for non-frozen yogurt;</w:t>
      </w:r>
    </w:p>
    <w:p w14:paraId="5D364C4F" w14:textId="77777777" w:rsidR="001F08FB" w:rsidRDefault="005F5331">
      <w:pPr>
        <w:numPr>
          <w:ilvl w:val="0"/>
          <w:numId w:val="3"/>
        </w:numPr>
        <w:pBdr>
          <w:top w:val="nil"/>
          <w:left w:val="nil"/>
          <w:bottom w:val="nil"/>
          <w:right w:val="nil"/>
          <w:between w:val="nil"/>
        </w:pBdr>
        <w:shd w:val="clear" w:color="auto" w:fill="FFFFFF"/>
        <w:rPr>
          <w:color w:val="000000"/>
        </w:rPr>
      </w:pPr>
      <w:r>
        <w:rPr>
          <w:color w:val="000000"/>
        </w:rPr>
        <w:t>Twelve fluid ounces for beverages, excluding water; and,</w:t>
      </w:r>
    </w:p>
    <w:p w14:paraId="5D364C50" w14:textId="77777777" w:rsidR="001F08FB" w:rsidRDefault="005F5331">
      <w:pPr>
        <w:numPr>
          <w:ilvl w:val="0"/>
          <w:numId w:val="3"/>
        </w:numPr>
        <w:pBdr>
          <w:top w:val="nil"/>
          <w:left w:val="nil"/>
          <w:bottom w:val="nil"/>
          <w:right w:val="nil"/>
          <w:between w:val="nil"/>
        </w:pBdr>
        <w:shd w:val="clear" w:color="auto" w:fill="FFFFFF"/>
        <w:rPr>
          <w:color w:val="000000"/>
        </w:rPr>
      </w:pPr>
      <w:r>
        <w:rPr>
          <w:color w:val="000000"/>
        </w:rPr>
        <w:t>The portion size of a la carte entrees and side dishes, including potatoes, will not be greater than the size of comparable portions offered as part of school meals. Fruits and non-fried vegetables are exempt from portion-size limits.</w:t>
      </w:r>
    </w:p>
    <w:p w14:paraId="5D364C51" w14:textId="77777777" w:rsidR="001F08FB" w:rsidRDefault="001F08FB">
      <w:pPr>
        <w:pBdr>
          <w:top w:val="nil"/>
          <w:left w:val="nil"/>
          <w:bottom w:val="nil"/>
          <w:right w:val="nil"/>
          <w:between w:val="nil"/>
        </w:pBdr>
        <w:shd w:val="clear" w:color="auto" w:fill="FFFFFF"/>
        <w:jc w:val="center"/>
        <w:rPr>
          <w:color w:val="000000"/>
        </w:rPr>
      </w:pPr>
    </w:p>
    <w:p w14:paraId="5D364C52" w14:textId="77777777" w:rsidR="001F08FB" w:rsidRDefault="001F08FB">
      <w:pPr>
        <w:pBdr>
          <w:top w:val="nil"/>
          <w:left w:val="nil"/>
          <w:bottom w:val="nil"/>
          <w:right w:val="nil"/>
          <w:between w:val="nil"/>
        </w:pBdr>
        <w:shd w:val="clear" w:color="auto" w:fill="FFFFFF"/>
        <w:rPr>
          <w:color w:val="000000"/>
        </w:rPr>
      </w:pPr>
    </w:p>
    <w:p w14:paraId="5D364C53" w14:textId="77777777" w:rsidR="001F08FB" w:rsidRDefault="001F08FB">
      <w:pPr>
        <w:pBdr>
          <w:top w:val="nil"/>
          <w:left w:val="nil"/>
          <w:bottom w:val="nil"/>
          <w:right w:val="nil"/>
          <w:between w:val="nil"/>
        </w:pBdr>
        <w:shd w:val="clear" w:color="auto" w:fill="FFFFFF"/>
        <w:rPr>
          <w:color w:val="000000"/>
        </w:rPr>
      </w:pPr>
    </w:p>
    <w:p w14:paraId="5D364C54" w14:textId="77777777" w:rsidR="001F08FB" w:rsidRDefault="001F08FB">
      <w:pPr>
        <w:pBdr>
          <w:top w:val="nil"/>
          <w:left w:val="nil"/>
          <w:bottom w:val="nil"/>
          <w:right w:val="nil"/>
          <w:between w:val="nil"/>
        </w:pBdr>
        <w:shd w:val="clear" w:color="auto" w:fill="FFFFFF"/>
        <w:rPr>
          <w:color w:val="000000"/>
        </w:rPr>
      </w:pPr>
    </w:p>
    <w:p w14:paraId="5D364C67" w14:textId="77777777" w:rsidR="001F08FB" w:rsidRDefault="005F5331">
      <w:pPr>
        <w:pBdr>
          <w:top w:val="nil"/>
          <w:left w:val="nil"/>
          <w:bottom w:val="nil"/>
          <w:right w:val="nil"/>
          <w:between w:val="nil"/>
        </w:pBdr>
        <w:shd w:val="clear" w:color="auto" w:fill="FFFFFF"/>
        <w:jc w:val="center"/>
        <w:rPr>
          <w:b/>
          <w:bCs/>
          <w:color w:val="000000"/>
          <w:sz w:val="28"/>
          <w:szCs w:val="28"/>
        </w:rPr>
      </w:pPr>
      <w:r>
        <w:rPr>
          <w:b/>
          <w:bCs/>
          <w:color w:val="000000"/>
          <w:sz w:val="28"/>
          <w:szCs w:val="28"/>
        </w:rPr>
        <w:t>APPENDIX B:</w:t>
      </w:r>
    </w:p>
    <w:p w14:paraId="5D364C68" w14:textId="77777777" w:rsidR="001F08FB" w:rsidRDefault="005F5331">
      <w:pPr>
        <w:pBdr>
          <w:top w:val="nil"/>
          <w:left w:val="nil"/>
          <w:bottom w:val="nil"/>
          <w:right w:val="nil"/>
          <w:between w:val="nil"/>
        </w:pBdr>
        <w:shd w:val="clear" w:color="auto" w:fill="FFFFFF"/>
        <w:jc w:val="center"/>
        <w:rPr>
          <w:b/>
          <w:bCs/>
          <w:color w:val="000000"/>
          <w:sz w:val="28"/>
          <w:szCs w:val="28"/>
        </w:rPr>
      </w:pPr>
      <w:r>
        <w:rPr>
          <w:b/>
          <w:bCs/>
          <w:color w:val="000000"/>
          <w:sz w:val="28"/>
          <w:szCs w:val="28"/>
        </w:rPr>
        <w:t>Gallatin Gateway School Evaluative Metrics/School Meals</w:t>
      </w:r>
    </w:p>
    <w:p w14:paraId="5D364C69" w14:textId="77777777" w:rsidR="001F08FB" w:rsidRDefault="005F5331">
      <w:pPr>
        <w:pBdr>
          <w:top w:val="nil"/>
          <w:left w:val="nil"/>
          <w:bottom w:val="nil"/>
          <w:right w:val="nil"/>
          <w:between w:val="nil"/>
        </w:pBdr>
        <w:shd w:val="clear" w:color="auto" w:fill="FFFFFF"/>
        <w:rPr>
          <w:b/>
          <w:bCs/>
          <w:color w:val="C00000"/>
          <w:sz w:val="28"/>
          <w:szCs w:val="28"/>
          <w:u w:val="single"/>
        </w:rPr>
      </w:pPr>
      <w:r>
        <w:rPr>
          <w:b/>
          <w:bCs/>
          <w:color w:val="C00000"/>
          <w:sz w:val="28"/>
          <w:szCs w:val="28"/>
          <w:u w:val="single"/>
        </w:rPr>
        <w:t>DISTRICT SCHOOL MEALS WILL BE:</w:t>
      </w:r>
    </w:p>
    <w:tbl>
      <w:tblPr>
        <w:tblStyle w:val="ad"/>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250"/>
        <w:gridCol w:w="2520"/>
        <w:gridCol w:w="3150"/>
      </w:tblGrid>
      <w:tr w:rsidR="001F08FB" w14:paraId="5D364C6E" w14:textId="77777777">
        <w:tc>
          <w:tcPr>
            <w:tcW w:w="3240" w:type="dxa"/>
          </w:tcPr>
          <w:p w14:paraId="5D364C6A" w14:textId="77777777" w:rsidR="001F08FB" w:rsidRDefault="001F08FB">
            <w:pPr>
              <w:pBdr>
                <w:top w:val="nil"/>
                <w:left w:val="nil"/>
                <w:bottom w:val="nil"/>
                <w:right w:val="nil"/>
                <w:between w:val="nil"/>
              </w:pBdr>
              <w:ind w:left="1080"/>
              <w:jc w:val="center"/>
              <w:rPr>
                <w:b/>
                <w:bCs/>
                <w:color w:val="000000"/>
              </w:rPr>
            </w:pPr>
          </w:p>
        </w:tc>
        <w:tc>
          <w:tcPr>
            <w:tcW w:w="2250" w:type="dxa"/>
          </w:tcPr>
          <w:p w14:paraId="5D364C6B" w14:textId="77777777" w:rsidR="001F08FB" w:rsidRDefault="005F5331">
            <w:pPr>
              <w:pBdr>
                <w:top w:val="nil"/>
                <w:left w:val="nil"/>
                <w:bottom w:val="nil"/>
                <w:right w:val="nil"/>
                <w:between w:val="nil"/>
              </w:pBdr>
              <w:jc w:val="center"/>
              <w:rPr>
                <w:b/>
                <w:bCs/>
                <w:color w:val="000000"/>
              </w:rPr>
            </w:pPr>
            <w:r>
              <w:rPr>
                <w:b/>
                <w:bCs/>
                <w:color w:val="000000"/>
              </w:rPr>
              <w:t>Person Responsible</w:t>
            </w:r>
          </w:p>
        </w:tc>
        <w:tc>
          <w:tcPr>
            <w:tcW w:w="2520" w:type="dxa"/>
          </w:tcPr>
          <w:p w14:paraId="5D364C6C" w14:textId="77777777" w:rsidR="001F08FB" w:rsidRDefault="005F5331">
            <w:pPr>
              <w:pBdr>
                <w:top w:val="nil"/>
                <w:left w:val="nil"/>
                <w:bottom w:val="nil"/>
                <w:right w:val="nil"/>
                <w:between w:val="nil"/>
              </w:pBdr>
              <w:jc w:val="center"/>
              <w:rPr>
                <w:b/>
                <w:bCs/>
                <w:color w:val="000000"/>
              </w:rPr>
            </w:pPr>
            <w:r>
              <w:rPr>
                <w:b/>
                <w:bCs/>
                <w:color w:val="000000"/>
              </w:rPr>
              <w:t>Done/In Progress/Needs Attention</w:t>
            </w:r>
          </w:p>
        </w:tc>
        <w:tc>
          <w:tcPr>
            <w:tcW w:w="3150" w:type="dxa"/>
          </w:tcPr>
          <w:p w14:paraId="5D364C6D" w14:textId="77777777" w:rsidR="001F08FB" w:rsidRDefault="005F5331">
            <w:pPr>
              <w:pBdr>
                <w:top w:val="nil"/>
                <w:left w:val="nil"/>
                <w:bottom w:val="nil"/>
                <w:right w:val="nil"/>
                <w:between w:val="nil"/>
              </w:pBdr>
              <w:jc w:val="center"/>
              <w:rPr>
                <w:b/>
                <w:bCs/>
                <w:color w:val="000000"/>
              </w:rPr>
            </w:pPr>
            <w:r>
              <w:rPr>
                <w:b/>
                <w:bCs/>
                <w:color w:val="000000"/>
              </w:rPr>
              <w:t>Notes</w:t>
            </w:r>
          </w:p>
        </w:tc>
      </w:tr>
      <w:tr w:rsidR="001F08FB" w14:paraId="5D364C75" w14:textId="77777777">
        <w:tc>
          <w:tcPr>
            <w:tcW w:w="3240" w:type="dxa"/>
          </w:tcPr>
          <w:p w14:paraId="5D364C6F" w14:textId="77777777" w:rsidR="001F08FB" w:rsidRDefault="005F5331">
            <w:pPr>
              <w:pBdr>
                <w:top w:val="nil"/>
                <w:left w:val="nil"/>
                <w:bottom w:val="nil"/>
                <w:right w:val="nil"/>
                <w:between w:val="nil"/>
              </w:pBdr>
              <w:rPr>
                <w:color w:val="000000"/>
              </w:rPr>
            </w:pPr>
            <w:r>
              <w:rPr>
                <w:color w:val="000000"/>
              </w:rPr>
              <w:t>Appealing and attractive</w:t>
            </w:r>
          </w:p>
        </w:tc>
        <w:tc>
          <w:tcPr>
            <w:tcW w:w="2250" w:type="dxa"/>
          </w:tcPr>
          <w:p w14:paraId="5D364C70" w14:textId="77777777" w:rsidR="001F08FB" w:rsidRDefault="001F08FB">
            <w:pPr>
              <w:pBdr>
                <w:top w:val="nil"/>
                <w:left w:val="nil"/>
                <w:bottom w:val="nil"/>
                <w:right w:val="nil"/>
                <w:between w:val="nil"/>
              </w:pBdr>
              <w:jc w:val="center"/>
              <w:rPr>
                <w:color w:val="000000"/>
              </w:rPr>
            </w:pPr>
          </w:p>
        </w:tc>
        <w:tc>
          <w:tcPr>
            <w:tcW w:w="2520" w:type="dxa"/>
          </w:tcPr>
          <w:p w14:paraId="5D364C71"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72"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73" w14:textId="77777777" w:rsidR="001F08FB" w:rsidRDefault="005F5331">
            <w:pPr>
              <w:numPr>
                <w:ilvl w:val="0"/>
                <w:numId w:val="6"/>
              </w:numPr>
              <w:pBdr>
                <w:top w:val="nil"/>
                <w:left w:val="nil"/>
                <w:bottom w:val="nil"/>
                <w:right w:val="nil"/>
                <w:between w:val="nil"/>
              </w:pBdr>
              <w:rPr>
                <w:color w:val="000000"/>
              </w:rPr>
            </w:pPr>
            <w:r>
              <w:rPr>
                <w:color w:val="000000"/>
                <w:sz w:val="20"/>
                <w:szCs w:val="20"/>
              </w:rPr>
              <w:t>Needs Attention</w:t>
            </w:r>
          </w:p>
        </w:tc>
        <w:tc>
          <w:tcPr>
            <w:tcW w:w="3150" w:type="dxa"/>
          </w:tcPr>
          <w:p w14:paraId="5D364C74" w14:textId="77777777" w:rsidR="001F08FB" w:rsidRDefault="001F08FB">
            <w:pPr>
              <w:pBdr>
                <w:top w:val="nil"/>
                <w:left w:val="nil"/>
                <w:bottom w:val="nil"/>
                <w:right w:val="nil"/>
                <w:between w:val="nil"/>
              </w:pBdr>
              <w:jc w:val="center"/>
              <w:rPr>
                <w:b/>
                <w:bCs/>
                <w:color w:val="000000"/>
              </w:rPr>
            </w:pPr>
          </w:p>
        </w:tc>
      </w:tr>
      <w:tr w:rsidR="001F08FB" w14:paraId="5D364C7C" w14:textId="77777777">
        <w:tc>
          <w:tcPr>
            <w:tcW w:w="3240" w:type="dxa"/>
          </w:tcPr>
          <w:p w14:paraId="5D364C76" w14:textId="77777777" w:rsidR="001F08FB" w:rsidRDefault="005F5331">
            <w:pPr>
              <w:pBdr>
                <w:top w:val="nil"/>
                <w:left w:val="nil"/>
                <w:bottom w:val="nil"/>
                <w:right w:val="nil"/>
                <w:between w:val="nil"/>
              </w:pBdr>
              <w:rPr>
                <w:color w:val="000000"/>
              </w:rPr>
            </w:pPr>
            <w:r>
              <w:rPr>
                <w:color w:val="000000"/>
              </w:rPr>
              <w:t>Served in clean and pleasant settings</w:t>
            </w:r>
          </w:p>
        </w:tc>
        <w:tc>
          <w:tcPr>
            <w:tcW w:w="2250" w:type="dxa"/>
          </w:tcPr>
          <w:p w14:paraId="5D364C77" w14:textId="77777777" w:rsidR="001F08FB" w:rsidRDefault="001F08FB">
            <w:pPr>
              <w:pBdr>
                <w:top w:val="nil"/>
                <w:left w:val="nil"/>
                <w:bottom w:val="nil"/>
                <w:right w:val="nil"/>
                <w:between w:val="nil"/>
              </w:pBdr>
              <w:jc w:val="center"/>
              <w:rPr>
                <w:color w:val="000000"/>
              </w:rPr>
            </w:pPr>
          </w:p>
        </w:tc>
        <w:tc>
          <w:tcPr>
            <w:tcW w:w="2520" w:type="dxa"/>
          </w:tcPr>
          <w:p w14:paraId="5D364C78"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79"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7A"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7B" w14:textId="77777777" w:rsidR="001F08FB" w:rsidRDefault="001F08FB">
            <w:pPr>
              <w:pBdr>
                <w:top w:val="nil"/>
                <w:left w:val="nil"/>
                <w:bottom w:val="nil"/>
                <w:right w:val="nil"/>
                <w:between w:val="nil"/>
              </w:pBdr>
              <w:jc w:val="center"/>
              <w:rPr>
                <w:b/>
                <w:bCs/>
                <w:color w:val="000000"/>
              </w:rPr>
            </w:pPr>
          </w:p>
        </w:tc>
      </w:tr>
      <w:tr w:rsidR="001F08FB" w14:paraId="5D364C83" w14:textId="77777777">
        <w:tc>
          <w:tcPr>
            <w:tcW w:w="3240" w:type="dxa"/>
          </w:tcPr>
          <w:p w14:paraId="5D364C7D" w14:textId="77777777" w:rsidR="001F08FB" w:rsidRDefault="005F5331">
            <w:pPr>
              <w:pBdr>
                <w:top w:val="nil"/>
                <w:left w:val="nil"/>
                <w:bottom w:val="nil"/>
                <w:right w:val="nil"/>
                <w:between w:val="nil"/>
              </w:pBdr>
              <w:rPr>
                <w:color w:val="000000"/>
              </w:rPr>
            </w:pPr>
            <w:r>
              <w:rPr>
                <w:color w:val="000000"/>
              </w:rPr>
              <w:t>Meet nutrition requirements</w:t>
            </w:r>
          </w:p>
        </w:tc>
        <w:tc>
          <w:tcPr>
            <w:tcW w:w="2250" w:type="dxa"/>
          </w:tcPr>
          <w:p w14:paraId="5D364C7E" w14:textId="77777777" w:rsidR="001F08FB" w:rsidRDefault="001F08FB">
            <w:pPr>
              <w:pBdr>
                <w:top w:val="nil"/>
                <w:left w:val="nil"/>
                <w:bottom w:val="nil"/>
                <w:right w:val="nil"/>
                <w:between w:val="nil"/>
              </w:pBdr>
              <w:jc w:val="center"/>
              <w:rPr>
                <w:color w:val="000000"/>
              </w:rPr>
            </w:pPr>
          </w:p>
        </w:tc>
        <w:tc>
          <w:tcPr>
            <w:tcW w:w="2520" w:type="dxa"/>
          </w:tcPr>
          <w:p w14:paraId="5D364C7F"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80"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81"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82" w14:textId="77777777" w:rsidR="001F08FB" w:rsidRDefault="001F08FB">
            <w:pPr>
              <w:pBdr>
                <w:top w:val="nil"/>
                <w:left w:val="nil"/>
                <w:bottom w:val="nil"/>
                <w:right w:val="nil"/>
                <w:between w:val="nil"/>
              </w:pBdr>
              <w:jc w:val="center"/>
              <w:rPr>
                <w:b/>
                <w:bCs/>
                <w:color w:val="000000"/>
              </w:rPr>
            </w:pPr>
          </w:p>
        </w:tc>
      </w:tr>
      <w:tr w:rsidR="001F08FB" w14:paraId="5D364C8A" w14:textId="77777777">
        <w:tc>
          <w:tcPr>
            <w:tcW w:w="3240" w:type="dxa"/>
          </w:tcPr>
          <w:p w14:paraId="5D364C84" w14:textId="77777777" w:rsidR="001F08FB" w:rsidRDefault="005F5331">
            <w:pPr>
              <w:pBdr>
                <w:top w:val="nil"/>
                <w:left w:val="nil"/>
                <w:bottom w:val="nil"/>
                <w:right w:val="nil"/>
                <w:between w:val="nil"/>
              </w:pBdr>
              <w:rPr>
                <w:color w:val="000000"/>
              </w:rPr>
            </w:pPr>
            <w:r>
              <w:rPr>
                <w:color w:val="000000"/>
              </w:rPr>
              <w:t>Offer a variety of fruits and vegetables</w:t>
            </w:r>
          </w:p>
        </w:tc>
        <w:tc>
          <w:tcPr>
            <w:tcW w:w="2250" w:type="dxa"/>
          </w:tcPr>
          <w:p w14:paraId="5D364C85" w14:textId="77777777" w:rsidR="001F08FB" w:rsidRDefault="001F08FB">
            <w:pPr>
              <w:pBdr>
                <w:top w:val="nil"/>
                <w:left w:val="nil"/>
                <w:bottom w:val="nil"/>
                <w:right w:val="nil"/>
                <w:between w:val="nil"/>
              </w:pBdr>
              <w:jc w:val="center"/>
              <w:rPr>
                <w:color w:val="000000"/>
              </w:rPr>
            </w:pPr>
          </w:p>
        </w:tc>
        <w:tc>
          <w:tcPr>
            <w:tcW w:w="2520" w:type="dxa"/>
          </w:tcPr>
          <w:p w14:paraId="5D364C86"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C87"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C88"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89" w14:textId="77777777" w:rsidR="001F08FB" w:rsidRDefault="005F5331">
            <w:pPr>
              <w:pBdr>
                <w:top w:val="nil"/>
                <w:left w:val="nil"/>
                <w:bottom w:val="nil"/>
                <w:right w:val="nil"/>
                <w:between w:val="nil"/>
              </w:pBdr>
              <w:jc w:val="center"/>
              <w:rPr>
                <w:b/>
                <w:bCs/>
                <w:color w:val="000000"/>
              </w:rPr>
            </w:pPr>
            <w:r>
              <w:rPr>
                <w:b/>
                <w:bCs/>
                <w:color w:val="000000"/>
              </w:rPr>
              <w:t>This was a finding from school nutrition so we are continuing to focus on this.</w:t>
            </w:r>
          </w:p>
        </w:tc>
      </w:tr>
      <w:tr w:rsidR="001F08FB" w14:paraId="5D364C91" w14:textId="77777777">
        <w:tc>
          <w:tcPr>
            <w:tcW w:w="3240" w:type="dxa"/>
          </w:tcPr>
          <w:p w14:paraId="5D364C8B" w14:textId="77777777" w:rsidR="001F08FB" w:rsidRDefault="005F5331">
            <w:pPr>
              <w:pBdr>
                <w:top w:val="nil"/>
                <w:left w:val="nil"/>
                <w:bottom w:val="nil"/>
                <w:right w:val="nil"/>
                <w:between w:val="nil"/>
              </w:pBdr>
              <w:rPr>
                <w:color w:val="000000"/>
              </w:rPr>
            </w:pPr>
            <w:r>
              <w:rPr>
                <w:color w:val="000000"/>
              </w:rPr>
              <w:t>Serve only low and fat free milk or nondairy equivalents</w:t>
            </w:r>
          </w:p>
        </w:tc>
        <w:tc>
          <w:tcPr>
            <w:tcW w:w="2250" w:type="dxa"/>
          </w:tcPr>
          <w:p w14:paraId="5D364C8C" w14:textId="77777777" w:rsidR="001F08FB" w:rsidRDefault="001F08FB">
            <w:pPr>
              <w:pBdr>
                <w:top w:val="nil"/>
                <w:left w:val="nil"/>
                <w:bottom w:val="nil"/>
                <w:right w:val="nil"/>
                <w:between w:val="nil"/>
              </w:pBdr>
              <w:jc w:val="center"/>
              <w:rPr>
                <w:color w:val="000000"/>
              </w:rPr>
            </w:pPr>
          </w:p>
        </w:tc>
        <w:tc>
          <w:tcPr>
            <w:tcW w:w="2520" w:type="dxa"/>
          </w:tcPr>
          <w:p w14:paraId="5D364C8D"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8E"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8F"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90" w14:textId="77777777" w:rsidR="001F08FB" w:rsidRDefault="001F08FB">
            <w:pPr>
              <w:pBdr>
                <w:top w:val="nil"/>
                <w:left w:val="nil"/>
                <w:bottom w:val="nil"/>
                <w:right w:val="nil"/>
                <w:between w:val="nil"/>
              </w:pBdr>
              <w:jc w:val="center"/>
              <w:rPr>
                <w:b/>
                <w:bCs/>
                <w:color w:val="000000"/>
              </w:rPr>
            </w:pPr>
          </w:p>
        </w:tc>
      </w:tr>
      <w:tr w:rsidR="001F08FB" w14:paraId="5D364C98" w14:textId="77777777">
        <w:tc>
          <w:tcPr>
            <w:tcW w:w="3240" w:type="dxa"/>
          </w:tcPr>
          <w:p w14:paraId="5D364C92" w14:textId="77777777" w:rsidR="001F08FB" w:rsidRDefault="005F5331">
            <w:pPr>
              <w:pBdr>
                <w:top w:val="nil"/>
                <w:left w:val="nil"/>
                <w:bottom w:val="nil"/>
                <w:right w:val="nil"/>
                <w:between w:val="nil"/>
              </w:pBdr>
              <w:rPr>
                <w:color w:val="000000"/>
              </w:rPr>
            </w:pPr>
            <w:r>
              <w:rPr>
                <w:color w:val="000000"/>
              </w:rPr>
              <w:t>Ensure that half of the served grains are whole grains</w:t>
            </w:r>
          </w:p>
        </w:tc>
        <w:tc>
          <w:tcPr>
            <w:tcW w:w="2250" w:type="dxa"/>
          </w:tcPr>
          <w:p w14:paraId="5D364C93" w14:textId="77777777" w:rsidR="001F08FB" w:rsidRDefault="001F08FB">
            <w:pPr>
              <w:pBdr>
                <w:top w:val="nil"/>
                <w:left w:val="nil"/>
                <w:bottom w:val="nil"/>
                <w:right w:val="nil"/>
                <w:between w:val="nil"/>
              </w:pBdr>
              <w:jc w:val="center"/>
              <w:rPr>
                <w:b/>
                <w:bCs/>
                <w:color w:val="000000"/>
              </w:rPr>
            </w:pPr>
          </w:p>
        </w:tc>
        <w:tc>
          <w:tcPr>
            <w:tcW w:w="2520" w:type="dxa"/>
          </w:tcPr>
          <w:p w14:paraId="5D364C94"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C95"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C96"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97" w14:textId="77777777" w:rsidR="001F08FB" w:rsidRDefault="005F5331">
            <w:pPr>
              <w:pBdr>
                <w:top w:val="nil"/>
                <w:left w:val="nil"/>
                <w:bottom w:val="nil"/>
                <w:right w:val="nil"/>
                <w:between w:val="nil"/>
              </w:pBdr>
              <w:jc w:val="center"/>
              <w:rPr>
                <w:b/>
                <w:bCs/>
                <w:color w:val="000000"/>
              </w:rPr>
            </w:pPr>
            <w:r>
              <w:rPr>
                <w:b/>
                <w:bCs/>
                <w:color w:val="000000"/>
              </w:rPr>
              <w:t>This was a finding from school nutrition so we are continuing to focus on this.</w:t>
            </w:r>
          </w:p>
        </w:tc>
      </w:tr>
    </w:tbl>
    <w:p w14:paraId="5D364C99" w14:textId="77777777" w:rsidR="001F08FB" w:rsidRDefault="001F08FB">
      <w:pPr>
        <w:pBdr>
          <w:top w:val="nil"/>
          <w:left w:val="nil"/>
          <w:bottom w:val="nil"/>
          <w:right w:val="nil"/>
          <w:between w:val="nil"/>
        </w:pBdr>
        <w:shd w:val="clear" w:color="auto" w:fill="FFFFFF"/>
        <w:jc w:val="center"/>
        <w:rPr>
          <w:b/>
          <w:bCs/>
          <w:color w:val="000000"/>
        </w:rPr>
      </w:pPr>
    </w:p>
    <w:p w14:paraId="5D364CA1" w14:textId="77777777" w:rsidR="001F08FB" w:rsidRDefault="005F5331">
      <w:pPr>
        <w:pBdr>
          <w:top w:val="nil"/>
          <w:left w:val="nil"/>
          <w:bottom w:val="nil"/>
          <w:right w:val="nil"/>
          <w:between w:val="nil"/>
        </w:pBdr>
        <w:shd w:val="clear" w:color="auto" w:fill="FFFFFF"/>
        <w:rPr>
          <w:b/>
          <w:bCs/>
          <w:color w:val="C00000"/>
          <w:sz w:val="28"/>
          <w:szCs w:val="28"/>
          <w:u w:val="single"/>
        </w:rPr>
      </w:pPr>
      <w:r>
        <w:rPr>
          <w:b/>
          <w:bCs/>
          <w:color w:val="C00000"/>
          <w:sz w:val="28"/>
          <w:szCs w:val="28"/>
          <w:u w:val="single"/>
        </w:rPr>
        <w:t>DISTRICT MEAL TIMES AND SCHEDULING WILL:</w:t>
      </w:r>
    </w:p>
    <w:tbl>
      <w:tblPr>
        <w:tblStyle w:val="ae"/>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250"/>
        <w:gridCol w:w="2520"/>
        <w:gridCol w:w="3150"/>
      </w:tblGrid>
      <w:tr w:rsidR="001F08FB" w14:paraId="5D364CA6" w14:textId="77777777">
        <w:tc>
          <w:tcPr>
            <w:tcW w:w="3240" w:type="dxa"/>
          </w:tcPr>
          <w:p w14:paraId="5D364CA2" w14:textId="77777777" w:rsidR="001F08FB" w:rsidRDefault="001F08FB">
            <w:pPr>
              <w:pBdr>
                <w:top w:val="nil"/>
                <w:left w:val="nil"/>
                <w:bottom w:val="nil"/>
                <w:right w:val="nil"/>
                <w:between w:val="nil"/>
              </w:pBdr>
              <w:ind w:left="1080"/>
              <w:jc w:val="center"/>
              <w:rPr>
                <w:b/>
                <w:bCs/>
                <w:color w:val="000000"/>
              </w:rPr>
            </w:pPr>
          </w:p>
        </w:tc>
        <w:tc>
          <w:tcPr>
            <w:tcW w:w="2250" w:type="dxa"/>
          </w:tcPr>
          <w:p w14:paraId="5D364CA3" w14:textId="77777777" w:rsidR="001F08FB" w:rsidRDefault="005F5331">
            <w:pPr>
              <w:pBdr>
                <w:top w:val="nil"/>
                <w:left w:val="nil"/>
                <w:bottom w:val="nil"/>
                <w:right w:val="nil"/>
                <w:between w:val="nil"/>
              </w:pBdr>
              <w:jc w:val="center"/>
              <w:rPr>
                <w:b/>
                <w:bCs/>
                <w:color w:val="000000"/>
              </w:rPr>
            </w:pPr>
            <w:r>
              <w:rPr>
                <w:b/>
                <w:bCs/>
                <w:color w:val="000000"/>
              </w:rPr>
              <w:t>Person Responsible</w:t>
            </w:r>
          </w:p>
        </w:tc>
        <w:tc>
          <w:tcPr>
            <w:tcW w:w="2520" w:type="dxa"/>
          </w:tcPr>
          <w:p w14:paraId="5D364CA4" w14:textId="77777777" w:rsidR="001F08FB" w:rsidRDefault="005F5331">
            <w:pPr>
              <w:pBdr>
                <w:top w:val="nil"/>
                <w:left w:val="nil"/>
                <w:bottom w:val="nil"/>
                <w:right w:val="nil"/>
                <w:between w:val="nil"/>
              </w:pBdr>
              <w:jc w:val="center"/>
              <w:rPr>
                <w:b/>
                <w:bCs/>
                <w:color w:val="000000"/>
              </w:rPr>
            </w:pPr>
            <w:r>
              <w:rPr>
                <w:b/>
                <w:bCs/>
                <w:color w:val="000000"/>
              </w:rPr>
              <w:t>Done/In Progress/Needs Attention</w:t>
            </w:r>
          </w:p>
        </w:tc>
        <w:tc>
          <w:tcPr>
            <w:tcW w:w="3150" w:type="dxa"/>
          </w:tcPr>
          <w:p w14:paraId="5D364CA5" w14:textId="77777777" w:rsidR="001F08FB" w:rsidRDefault="005F5331">
            <w:pPr>
              <w:pBdr>
                <w:top w:val="nil"/>
                <w:left w:val="nil"/>
                <w:bottom w:val="nil"/>
                <w:right w:val="nil"/>
                <w:between w:val="nil"/>
              </w:pBdr>
              <w:jc w:val="center"/>
              <w:rPr>
                <w:b/>
                <w:bCs/>
                <w:color w:val="000000"/>
              </w:rPr>
            </w:pPr>
            <w:r>
              <w:rPr>
                <w:b/>
                <w:bCs/>
                <w:color w:val="000000"/>
              </w:rPr>
              <w:t>Notes</w:t>
            </w:r>
          </w:p>
        </w:tc>
      </w:tr>
      <w:tr w:rsidR="001F08FB" w14:paraId="5D364CAD" w14:textId="77777777">
        <w:tc>
          <w:tcPr>
            <w:tcW w:w="3240" w:type="dxa"/>
          </w:tcPr>
          <w:p w14:paraId="5D364CA7" w14:textId="77777777" w:rsidR="001F08FB" w:rsidRDefault="005F5331">
            <w:pPr>
              <w:pBdr>
                <w:top w:val="nil"/>
                <w:left w:val="nil"/>
                <w:bottom w:val="nil"/>
                <w:right w:val="nil"/>
                <w:between w:val="nil"/>
              </w:pBdr>
              <w:rPr>
                <w:color w:val="000000"/>
              </w:rPr>
            </w:pPr>
            <w:r>
              <w:rPr>
                <w:color w:val="000000"/>
              </w:rPr>
              <w:t>Provide students with at least 15 minutes to eat breakfast and 20 minutes to eat lunch</w:t>
            </w:r>
          </w:p>
        </w:tc>
        <w:tc>
          <w:tcPr>
            <w:tcW w:w="2250" w:type="dxa"/>
          </w:tcPr>
          <w:p w14:paraId="5D364CA8" w14:textId="77777777" w:rsidR="001F08FB" w:rsidRDefault="001F08FB">
            <w:pPr>
              <w:pBdr>
                <w:top w:val="nil"/>
                <w:left w:val="nil"/>
                <w:bottom w:val="nil"/>
                <w:right w:val="nil"/>
                <w:between w:val="nil"/>
              </w:pBdr>
              <w:jc w:val="center"/>
              <w:rPr>
                <w:color w:val="000000"/>
              </w:rPr>
            </w:pPr>
          </w:p>
        </w:tc>
        <w:tc>
          <w:tcPr>
            <w:tcW w:w="2520" w:type="dxa"/>
          </w:tcPr>
          <w:p w14:paraId="5D364CA9"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AA"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AB" w14:textId="77777777" w:rsidR="001F08FB" w:rsidRDefault="005F5331">
            <w:pPr>
              <w:numPr>
                <w:ilvl w:val="0"/>
                <w:numId w:val="6"/>
              </w:numPr>
              <w:pBdr>
                <w:top w:val="nil"/>
                <w:left w:val="nil"/>
                <w:bottom w:val="nil"/>
                <w:right w:val="nil"/>
                <w:between w:val="nil"/>
              </w:pBdr>
              <w:rPr>
                <w:color w:val="000000"/>
              </w:rPr>
            </w:pPr>
            <w:r>
              <w:rPr>
                <w:color w:val="000000"/>
                <w:sz w:val="20"/>
                <w:szCs w:val="20"/>
              </w:rPr>
              <w:t>Needs Attention</w:t>
            </w:r>
          </w:p>
        </w:tc>
        <w:tc>
          <w:tcPr>
            <w:tcW w:w="3150" w:type="dxa"/>
          </w:tcPr>
          <w:p w14:paraId="5D364CAC" w14:textId="77777777" w:rsidR="001F08FB" w:rsidRDefault="005F5331">
            <w:pPr>
              <w:pBdr>
                <w:top w:val="nil"/>
                <w:left w:val="nil"/>
                <w:bottom w:val="nil"/>
                <w:right w:val="nil"/>
                <w:between w:val="nil"/>
              </w:pBdr>
              <w:jc w:val="center"/>
              <w:rPr>
                <w:b/>
                <w:bCs/>
                <w:color w:val="000000"/>
              </w:rPr>
            </w:pPr>
            <w:r>
              <w:rPr>
                <w:b/>
                <w:bCs/>
                <w:color w:val="000000"/>
              </w:rPr>
              <w:t>This requires constant monitoring – generally the answer is yes, but it is very dependent upon the menu.</w:t>
            </w:r>
          </w:p>
        </w:tc>
      </w:tr>
      <w:tr w:rsidR="001F08FB" w14:paraId="5D364CB4" w14:textId="77777777">
        <w:tc>
          <w:tcPr>
            <w:tcW w:w="3240" w:type="dxa"/>
          </w:tcPr>
          <w:p w14:paraId="5D364CAE" w14:textId="77777777" w:rsidR="001F08FB" w:rsidRDefault="005F5331">
            <w:pPr>
              <w:pBdr>
                <w:top w:val="nil"/>
                <w:left w:val="nil"/>
                <w:bottom w:val="nil"/>
                <w:right w:val="nil"/>
                <w:between w:val="nil"/>
              </w:pBdr>
              <w:rPr>
                <w:color w:val="000000"/>
              </w:rPr>
            </w:pPr>
            <w:r>
              <w:rPr>
                <w:color w:val="000000"/>
              </w:rPr>
              <w:t>Continually be evaluated to ensure that adequate time is allowed for meals</w:t>
            </w:r>
          </w:p>
        </w:tc>
        <w:tc>
          <w:tcPr>
            <w:tcW w:w="2250" w:type="dxa"/>
          </w:tcPr>
          <w:p w14:paraId="5D364CAF" w14:textId="77777777" w:rsidR="001F08FB" w:rsidRDefault="001F08FB">
            <w:pPr>
              <w:pBdr>
                <w:top w:val="nil"/>
                <w:left w:val="nil"/>
                <w:bottom w:val="nil"/>
                <w:right w:val="nil"/>
                <w:between w:val="nil"/>
              </w:pBdr>
              <w:jc w:val="center"/>
              <w:rPr>
                <w:color w:val="000000"/>
              </w:rPr>
            </w:pPr>
          </w:p>
        </w:tc>
        <w:tc>
          <w:tcPr>
            <w:tcW w:w="2520" w:type="dxa"/>
          </w:tcPr>
          <w:p w14:paraId="5D364CB0"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B1"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B2"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B3" w14:textId="77777777" w:rsidR="001F08FB" w:rsidRDefault="005F5331">
            <w:pPr>
              <w:pBdr>
                <w:top w:val="nil"/>
                <w:left w:val="nil"/>
                <w:bottom w:val="nil"/>
                <w:right w:val="nil"/>
                <w:between w:val="nil"/>
              </w:pBdr>
              <w:jc w:val="center"/>
              <w:rPr>
                <w:b/>
                <w:bCs/>
                <w:color w:val="000000"/>
              </w:rPr>
            </w:pPr>
            <w:r>
              <w:rPr>
                <w:b/>
                <w:bCs/>
                <w:color w:val="000000"/>
              </w:rPr>
              <w:t>This requires constant monitoring – generally the answer is yes, but it is very dependent upon the menu.</w:t>
            </w:r>
          </w:p>
        </w:tc>
      </w:tr>
      <w:tr w:rsidR="001F08FB" w14:paraId="5D364CBB" w14:textId="77777777">
        <w:tc>
          <w:tcPr>
            <w:tcW w:w="3240" w:type="dxa"/>
          </w:tcPr>
          <w:p w14:paraId="5D364CB5" w14:textId="77777777" w:rsidR="001F08FB" w:rsidRDefault="005F5331">
            <w:pPr>
              <w:pBdr>
                <w:top w:val="nil"/>
                <w:left w:val="nil"/>
                <w:bottom w:val="nil"/>
                <w:right w:val="nil"/>
                <w:between w:val="nil"/>
              </w:pBdr>
              <w:rPr>
                <w:color w:val="000000"/>
              </w:rPr>
            </w:pPr>
            <w:r>
              <w:rPr>
                <w:color w:val="000000"/>
              </w:rPr>
              <w:t xml:space="preserve">Ensure that meal periods are scheduled at appropriate times </w:t>
            </w:r>
          </w:p>
        </w:tc>
        <w:tc>
          <w:tcPr>
            <w:tcW w:w="2250" w:type="dxa"/>
          </w:tcPr>
          <w:p w14:paraId="5D364CB6" w14:textId="77777777" w:rsidR="001F08FB" w:rsidRDefault="001F08FB">
            <w:pPr>
              <w:pBdr>
                <w:top w:val="nil"/>
                <w:left w:val="nil"/>
                <w:bottom w:val="nil"/>
                <w:right w:val="nil"/>
                <w:between w:val="nil"/>
              </w:pBdr>
              <w:jc w:val="center"/>
              <w:rPr>
                <w:color w:val="000000"/>
              </w:rPr>
            </w:pPr>
          </w:p>
        </w:tc>
        <w:tc>
          <w:tcPr>
            <w:tcW w:w="2520" w:type="dxa"/>
          </w:tcPr>
          <w:p w14:paraId="5D364CB7"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B8"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B9"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BA" w14:textId="77777777" w:rsidR="001F08FB" w:rsidRDefault="001F08FB">
            <w:pPr>
              <w:pBdr>
                <w:top w:val="nil"/>
                <w:left w:val="nil"/>
                <w:bottom w:val="nil"/>
                <w:right w:val="nil"/>
                <w:between w:val="nil"/>
              </w:pBdr>
              <w:jc w:val="center"/>
              <w:rPr>
                <w:b/>
                <w:bCs/>
                <w:color w:val="000000"/>
              </w:rPr>
            </w:pPr>
          </w:p>
        </w:tc>
      </w:tr>
      <w:tr w:rsidR="001F08FB" w14:paraId="5D364CC2" w14:textId="77777777">
        <w:tc>
          <w:tcPr>
            <w:tcW w:w="3240" w:type="dxa"/>
          </w:tcPr>
          <w:p w14:paraId="5D364CBC" w14:textId="77777777" w:rsidR="001F08FB" w:rsidRDefault="005F5331">
            <w:pPr>
              <w:pBdr>
                <w:top w:val="nil"/>
                <w:left w:val="nil"/>
                <w:bottom w:val="nil"/>
                <w:right w:val="nil"/>
                <w:between w:val="nil"/>
              </w:pBdr>
              <w:rPr>
                <w:color w:val="000000"/>
              </w:rPr>
            </w:pPr>
            <w:r>
              <w:rPr>
                <w:color w:val="000000"/>
              </w:rPr>
              <w:t xml:space="preserve">Ensure that any activities scheduled during meal times will allow students to eat during these activities </w:t>
            </w:r>
          </w:p>
        </w:tc>
        <w:tc>
          <w:tcPr>
            <w:tcW w:w="2250" w:type="dxa"/>
          </w:tcPr>
          <w:p w14:paraId="5D364CBD" w14:textId="77777777" w:rsidR="001F08FB" w:rsidRDefault="001F08FB">
            <w:pPr>
              <w:pBdr>
                <w:top w:val="nil"/>
                <w:left w:val="nil"/>
                <w:bottom w:val="nil"/>
                <w:right w:val="nil"/>
                <w:between w:val="nil"/>
              </w:pBdr>
              <w:jc w:val="center"/>
              <w:rPr>
                <w:color w:val="000000"/>
              </w:rPr>
            </w:pPr>
          </w:p>
        </w:tc>
        <w:tc>
          <w:tcPr>
            <w:tcW w:w="2520" w:type="dxa"/>
          </w:tcPr>
          <w:p w14:paraId="5D364CBE"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BF"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C0"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C1" w14:textId="77777777" w:rsidR="001F08FB" w:rsidRDefault="001F08FB">
            <w:pPr>
              <w:pBdr>
                <w:top w:val="nil"/>
                <w:left w:val="nil"/>
                <w:bottom w:val="nil"/>
                <w:right w:val="nil"/>
                <w:between w:val="nil"/>
              </w:pBdr>
              <w:jc w:val="center"/>
              <w:rPr>
                <w:b/>
                <w:bCs/>
                <w:color w:val="000000"/>
              </w:rPr>
            </w:pPr>
          </w:p>
        </w:tc>
      </w:tr>
      <w:tr w:rsidR="001F08FB" w14:paraId="5D364CC9" w14:textId="77777777">
        <w:tc>
          <w:tcPr>
            <w:tcW w:w="3240" w:type="dxa"/>
          </w:tcPr>
          <w:p w14:paraId="5D364CC3" w14:textId="77777777" w:rsidR="001F08FB" w:rsidRDefault="005F5331">
            <w:pPr>
              <w:pBdr>
                <w:top w:val="nil"/>
                <w:left w:val="nil"/>
                <w:bottom w:val="nil"/>
                <w:right w:val="nil"/>
                <w:between w:val="nil"/>
              </w:pBdr>
              <w:rPr>
                <w:color w:val="000000"/>
              </w:rPr>
            </w:pPr>
            <w:r>
              <w:rPr>
                <w:color w:val="000000"/>
              </w:rPr>
              <w:t>Provide students access to hand watching and hand sanitizing before they eat meals and snacks</w:t>
            </w:r>
          </w:p>
        </w:tc>
        <w:tc>
          <w:tcPr>
            <w:tcW w:w="2250" w:type="dxa"/>
          </w:tcPr>
          <w:p w14:paraId="5D364CC4" w14:textId="77777777" w:rsidR="001F08FB" w:rsidRDefault="001F08FB">
            <w:pPr>
              <w:pBdr>
                <w:top w:val="nil"/>
                <w:left w:val="nil"/>
                <w:bottom w:val="nil"/>
                <w:right w:val="nil"/>
                <w:between w:val="nil"/>
              </w:pBdr>
              <w:jc w:val="center"/>
              <w:rPr>
                <w:color w:val="000000"/>
              </w:rPr>
            </w:pPr>
          </w:p>
        </w:tc>
        <w:tc>
          <w:tcPr>
            <w:tcW w:w="2520" w:type="dxa"/>
          </w:tcPr>
          <w:p w14:paraId="5D364CC5"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C6"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C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C8" w14:textId="77777777" w:rsidR="001F08FB" w:rsidRDefault="001F08FB">
            <w:pPr>
              <w:pBdr>
                <w:top w:val="nil"/>
                <w:left w:val="nil"/>
                <w:bottom w:val="nil"/>
                <w:right w:val="nil"/>
                <w:between w:val="nil"/>
              </w:pBdr>
              <w:jc w:val="center"/>
              <w:rPr>
                <w:b/>
                <w:bCs/>
                <w:color w:val="000000"/>
              </w:rPr>
            </w:pPr>
          </w:p>
        </w:tc>
      </w:tr>
      <w:tr w:rsidR="001F08FB" w14:paraId="5D364CD0" w14:textId="77777777">
        <w:tc>
          <w:tcPr>
            <w:tcW w:w="3240" w:type="dxa"/>
          </w:tcPr>
          <w:p w14:paraId="5D364CCA" w14:textId="77777777" w:rsidR="001F08FB" w:rsidRDefault="005F5331">
            <w:pPr>
              <w:pBdr>
                <w:top w:val="nil"/>
                <w:left w:val="nil"/>
                <w:bottom w:val="nil"/>
                <w:right w:val="nil"/>
                <w:between w:val="nil"/>
              </w:pBdr>
              <w:rPr>
                <w:color w:val="000000"/>
              </w:rPr>
            </w:pPr>
            <w:r>
              <w:rPr>
                <w:color w:val="000000"/>
              </w:rPr>
              <w:t>Take responsible steps to accommodate the tooth-brushing regime of students with special oral health needs</w:t>
            </w:r>
          </w:p>
        </w:tc>
        <w:tc>
          <w:tcPr>
            <w:tcW w:w="2250" w:type="dxa"/>
          </w:tcPr>
          <w:p w14:paraId="5D364CCB" w14:textId="77777777" w:rsidR="001F08FB" w:rsidRDefault="001F08FB">
            <w:pPr>
              <w:pBdr>
                <w:top w:val="nil"/>
                <w:left w:val="nil"/>
                <w:bottom w:val="nil"/>
                <w:right w:val="nil"/>
                <w:between w:val="nil"/>
              </w:pBdr>
              <w:jc w:val="center"/>
              <w:rPr>
                <w:b/>
                <w:bCs/>
                <w:color w:val="000000"/>
              </w:rPr>
            </w:pPr>
          </w:p>
        </w:tc>
        <w:tc>
          <w:tcPr>
            <w:tcW w:w="2520" w:type="dxa"/>
          </w:tcPr>
          <w:p w14:paraId="5D364CCC"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CD"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CE"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CF" w14:textId="77777777" w:rsidR="001F08FB" w:rsidRDefault="001F08FB">
            <w:pPr>
              <w:pBdr>
                <w:top w:val="nil"/>
                <w:left w:val="nil"/>
                <w:bottom w:val="nil"/>
                <w:right w:val="nil"/>
                <w:between w:val="nil"/>
              </w:pBdr>
              <w:jc w:val="center"/>
              <w:rPr>
                <w:b/>
                <w:bCs/>
                <w:color w:val="000000"/>
              </w:rPr>
            </w:pPr>
          </w:p>
        </w:tc>
      </w:tr>
    </w:tbl>
    <w:p w14:paraId="5D364CD1"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CDA" w14:textId="77777777" w:rsidR="001F08FB" w:rsidRDefault="005F5331">
      <w:pPr>
        <w:pBdr>
          <w:top w:val="nil"/>
          <w:left w:val="nil"/>
          <w:bottom w:val="nil"/>
          <w:right w:val="nil"/>
          <w:between w:val="nil"/>
        </w:pBdr>
        <w:shd w:val="clear" w:color="auto" w:fill="FFFFFF"/>
        <w:rPr>
          <w:b/>
          <w:bCs/>
          <w:color w:val="C00000"/>
          <w:sz w:val="28"/>
          <w:szCs w:val="28"/>
          <w:u w:val="single"/>
        </w:rPr>
      </w:pPr>
      <w:r>
        <w:rPr>
          <w:b/>
          <w:bCs/>
          <w:color w:val="C00000"/>
          <w:sz w:val="28"/>
          <w:szCs w:val="28"/>
          <w:u w:val="single"/>
        </w:rPr>
        <w:t>IN DEVELOPING MENUS FOR BREAKFAST AND LUNCH, THE DISTRICT WILL ALSO:</w:t>
      </w:r>
    </w:p>
    <w:tbl>
      <w:tblPr>
        <w:tblStyle w:val="af"/>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250"/>
        <w:gridCol w:w="2520"/>
        <w:gridCol w:w="3150"/>
      </w:tblGrid>
      <w:tr w:rsidR="001F08FB" w14:paraId="5D364CDF" w14:textId="77777777">
        <w:tc>
          <w:tcPr>
            <w:tcW w:w="3240" w:type="dxa"/>
          </w:tcPr>
          <w:p w14:paraId="5D364CDB" w14:textId="77777777" w:rsidR="001F08FB" w:rsidRDefault="001F08FB">
            <w:pPr>
              <w:pBdr>
                <w:top w:val="nil"/>
                <w:left w:val="nil"/>
                <w:bottom w:val="nil"/>
                <w:right w:val="nil"/>
                <w:between w:val="nil"/>
              </w:pBdr>
              <w:ind w:left="1080"/>
              <w:jc w:val="center"/>
              <w:rPr>
                <w:b/>
                <w:bCs/>
                <w:color w:val="000000"/>
              </w:rPr>
            </w:pPr>
          </w:p>
        </w:tc>
        <w:tc>
          <w:tcPr>
            <w:tcW w:w="2250" w:type="dxa"/>
          </w:tcPr>
          <w:p w14:paraId="5D364CDC" w14:textId="77777777" w:rsidR="001F08FB" w:rsidRDefault="005F5331">
            <w:pPr>
              <w:pBdr>
                <w:top w:val="nil"/>
                <w:left w:val="nil"/>
                <w:bottom w:val="nil"/>
                <w:right w:val="nil"/>
                <w:between w:val="nil"/>
              </w:pBdr>
              <w:jc w:val="center"/>
              <w:rPr>
                <w:b/>
                <w:bCs/>
                <w:color w:val="000000"/>
              </w:rPr>
            </w:pPr>
            <w:r>
              <w:rPr>
                <w:b/>
                <w:bCs/>
                <w:color w:val="000000"/>
              </w:rPr>
              <w:t>Person Responsible</w:t>
            </w:r>
          </w:p>
        </w:tc>
        <w:tc>
          <w:tcPr>
            <w:tcW w:w="2520" w:type="dxa"/>
          </w:tcPr>
          <w:p w14:paraId="5D364CDD" w14:textId="77777777" w:rsidR="001F08FB" w:rsidRDefault="005F5331">
            <w:pPr>
              <w:pBdr>
                <w:top w:val="nil"/>
                <w:left w:val="nil"/>
                <w:bottom w:val="nil"/>
                <w:right w:val="nil"/>
                <w:between w:val="nil"/>
              </w:pBdr>
              <w:jc w:val="center"/>
              <w:rPr>
                <w:b/>
                <w:bCs/>
                <w:color w:val="000000"/>
              </w:rPr>
            </w:pPr>
            <w:r>
              <w:rPr>
                <w:b/>
                <w:bCs/>
                <w:color w:val="000000"/>
              </w:rPr>
              <w:t>Done/In Progress/Needs Attention</w:t>
            </w:r>
          </w:p>
        </w:tc>
        <w:tc>
          <w:tcPr>
            <w:tcW w:w="3150" w:type="dxa"/>
          </w:tcPr>
          <w:p w14:paraId="5D364CDE" w14:textId="77777777" w:rsidR="001F08FB" w:rsidRDefault="005F5331">
            <w:pPr>
              <w:pBdr>
                <w:top w:val="nil"/>
                <w:left w:val="nil"/>
                <w:bottom w:val="nil"/>
                <w:right w:val="nil"/>
                <w:between w:val="nil"/>
              </w:pBdr>
              <w:jc w:val="center"/>
              <w:rPr>
                <w:b/>
                <w:bCs/>
                <w:color w:val="000000"/>
              </w:rPr>
            </w:pPr>
            <w:r>
              <w:rPr>
                <w:b/>
                <w:bCs/>
                <w:color w:val="000000"/>
              </w:rPr>
              <w:t>Notes</w:t>
            </w:r>
          </w:p>
        </w:tc>
      </w:tr>
      <w:tr w:rsidR="001F08FB" w14:paraId="5D364CE6" w14:textId="77777777">
        <w:tc>
          <w:tcPr>
            <w:tcW w:w="3240" w:type="dxa"/>
          </w:tcPr>
          <w:p w14:paraId="5D364CE0" w14:textId="77777777" w:rsidR="001F08FB" w:rsidRDefault="005F5331">
            <w:pPr>
              <w:pBdr>
                <w:top w:val="nil"/>
                <w:left w:val="nil"/>
                <w:bottom w:val="nil"/>
                <w:right w:val="nil"/>
                <w:between w:val="nil"/>
              </w:pBdr>
              <w:rPr>
                <w:color w:val="000000"/>
              </w:rPr>
            </w:pPr>
            <w:r>
              <w:rPr>
                <w:color w:val="000000"/>
              </w:rPr>
              <w:t>Engage students and parents through various means, including taste tests, to identify new, healthful and appealing food choices.</w:t>
            </w:r>
          </w:p>
        </w:tc>
        <w:tc>
          <w:tcPr>
            <w:tcW w:w="2250" w:type="dxa"/>
          </w:tcPr>
          <w:p w14:paraId="5D364CE1" w14:textId="77777777" w:rsidR="001F08FB" w:rsidRDefault="001F08FB">
            <w:pPr>
              <w:pBdr>
                <w:top w:val="nil"/>
                <w:left w:val="nil"/>
                <w:bottom w:val="nil"/>
                <w:right w:val="nil"/>
                <w:between w:val="nil"/>
              </w:pBdr>
              <w:jc w:val="center"/>
              <w:rPr>
                <w:color w:val="000000"/>
              </w:rPr>
            </w:pPr>
          </w:p>
        </w:tc>
        <w:tc>
          <w:tcPr>
            <w:tcW w:w="2520" w:type="dxa"/>
          </w:tcPr>
          <w:p w14:paraId="5D364CE2"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CE3"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CE4" w14:textId="77777777" w:rsidR="001F08FB" w:rsidRDefault="005F5331">
            <w:pPr>
              <w:numPr>
                <w:ilvl w:val="0"/>
                <w:numId w:val="6"/>
              </w:numPr>
              <w:pBdr>
                <w:top w:val="nil"/>
                <w:left w:val="nil"/>
                <w:bottom w:val="nil"/>
                <w:right w:val="nil"/>
                <w:between w:val="nil"/>
              </w:pBdr>
              <w:rPr>
                <w:color w:val="000000"/>
              </w:rPr>
            </w:pPr>
            <w:r>
              <w:rPr>
                <w:color w:val="000000"/>
                <w:sz w:val="20"/>
                <w:szCs w:val="20"/>
              </w:rPr>
              <w:t>Needs Attention</w:t>
            </w:r>
          </w:p>
        </w:tc>
        <w:tc>
          <w:tcPr>
            <w:tcW w:w="3150" w:type="dxa"/>
          </w:tcPr>
          <w:p w14:paraId="5D364CE5" w14:textId="77777777" w:rsidR="001F08FB" w:rsidRDefault="005F5331">
            <w:pPr>
              <w:pBdr>
                <w:top w:val="nil"/>
                <w:left w:val="nil"/>
                <w:bottom w:val="nil"/>
                <w:right w:val="nil"/>
                <w:between w:val="nil"/>
              </w:pBdr>
              <w:jc w:val="center"/>
              <w:rPr>
                <w:b/>
                <w:bCs/>
                <w:color w:val="000000"/>
              </w:rPr>
            </w:pPr>
            <w:r>
              <w:rPr>
                <w:b/>
                <w:bCs/>
                <w:color w:val="000000"/>
              </w:rPr>
              <w:t>We did two taste testing events this school year.</w:t>
            </w:r>
          </w:p>
        </w:tc>
      </w:tr>
      <w:tr w:rsidR="001F08FB" w14:paraId="5D364CED" w14:textId="77777777">
        <w:tc>
          <w:tcPr>
            <w:tcW w:w="3240" w:type="dxa"/>
          </w:tcPr>
          <w:p w14:paraId="5D364CE7" w14:textId="77777777" w:rsidR="001F08FB" w:rsidRDefault="005F5331">
            <w:pPr>
              <w:pBdr>
                <w:top w:val="nil"/>
                <w:left w:val="nil"/>
                <w:bottom w:val="nil"/>
                <w:right w:val="nil"/>
                <w:between w:val="nil"/>
              </w:pBdr>
              <w:rPr>
                <w:color w:val="000000"/>
              </w:rPr>
            </w:pPr>
            <w:r>
              <w:rPr>
                <w:color w:val="000000"/>
              </w:rPr>
              <w:t>Share the nutritional content of meals with parents and students.</w:t>
            </w:r>
          </w:p>
        </w:tc>
        <w:tc>
          <w:tcPr>
            <w:tcW w:w="2250" w:type="dxa"/>
          </w:tcPr>
          <w:p w14:paraId="5D364CE8" w14:textId="77777777" w:rsidR="001F08FB" w:rsidRDefault="001F08FB">
            <w:pPr>
              <w:pBdr>
                <w:top w:val="nil"/>
                <w:left w:val="nil"/>
                <w:bottom w:val="nil"/>
                <w:right w:val="nil"/>
                <w:between w:val="nil"/>
              </w:pBdr>
              <w:jc w:val="center"/>
              <w:rPr>
                <w:color w:val="000000"/>
              </w:rPr>
            </w:pPr>
          </w:p>
        </w:tc>
        <w:tc>
          <w:tcPr>
            <w:tcW w:w="2520" w:type="dxa"/>
          </w:tcPr>
          <w:p w14:paraId="5D364CE9"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CEA"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EB"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highlight w:val="yellow"/>
              </w:rPr>
              <w:t>Needs Attention</w:t>
            </w:r>
          </w:p>
        </w:tc>
        <w:tc>
          <w:tcPr>
            <w:tcW w:w="3150" w:type="dxa"/>
          </w:tcPr>
          <w:p w14:paraId="5D364CEC" w14:textId="77777777" w:rsidR="001F08FB" w:rsidRDefault="005F5331">
            <w:pPr>
              <w:pBdr>
                <w:top w:val="nil"/>
                <w:left w:val="nil"/>
                <w:bottom w:val="nil"/>
                <w:right w:val="nil"/>
                <w:between w:val="nil"/>
              </w:pBdr>
              <w:jc w:val="center"/>
              <w:rPr>
                <w:b/>
                <w:bCs/>
                <w:color w:val="000000"/>
              </w:rPr>
            </w:pPr>
            <w:r>
              <w:rPr>
                <w:b/>
                <w:bCs/>
                <w:color w:val="000000"/>
              </w:rPr>
              <w:t>We are utilizing a new program for the 25-26 school year that focuses on nutritional content that can be shared on the website.</w:t>
            </w:r>
          </w:p>
        </w:tc>
      </w:tr>
      <w:tr w:rsidR="001F08FB" w14:paraId="5D364CF4" w14:textId="77777777">
        <w:tc>
          <w:tcPr>
            <w:tcW w:w="3240" w:type="dxa"/>
          </w:tcPr>
          <w:p w14:paraId="5D364CEE" w14:textId="77777777" w:rsidR="001F08FB" w:rsidRDefault="005F5331">
            <w:pPr>
              <w:pBdr>
                <w:top w:val="nil"/>
                <w:left w:val="nil"/>
                <w:bottom w:val="nil"/>
                <w:right w:val="nil"/>
                <w:between w:val="nil"/>
              </w:pBdr>
              <w:rPr>
                <w:color w:val="000000"/>
              </w:rPr>
            </w:pPr>
            <w:r>
              <w:rPr>
                <w:color w:val="000000"/>
              </w:rPr>
              <w:t>Post breakfast and lunch menus during the third week of the preceding month.</w:t>
            </w:r>
          </w:p>
        </w:tc>
        <w:tc>
          <w:tcPr>
            <w:tcW w:w="2250" w:type="dxa"/>
          </w:tcPr>
          <w:p w14:paraId="5D364CEF" w14:textId="77777777" w:rsidR="001F08FB" w:rsidRDefault="001F08FB">
            <w:pPr>
              <w:pBdr>
                <w:top w:val="nil"/>
                <w:left w:val="nil"/>
                <w:bottom w:val="nil"/>
                <w:right w:val="nil"/>
                <w:between w:val="nil"/>
              </w:pBdr>
              <w:jc w:val="center"/>
              <w:rPr>
                <w:color w:val="000000"/>
              </w:rPr>
            </w:pPr>
          </w:p>
        </w:tc>
        <w:tc>
          <w:tcPr>
            <w:tcW w:w="2520" w:type="dxa"/>
          </w:tcPr>
          <w:p w14:paraId="5D364CF0"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CF1"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CF2"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F3" w14:textId="77777777" w:rsidR="001F08FB" w:rsidRDefault="001F08FB">
            <w:pPr>
              <w:pBdr>
                <w:top w:val="nil"/>
                <w:left w:val="nil"/>
                <w:bottom w:val="nil"/>
                <w:right w:val="nil"/>
                <w:between w:val="nil"/>
              </w:pBdr>
              <w:jc w:val="center"/>
              <w:rPr>
                <w:b/>
                <w:bCs/>
                <w:color w:val="000000"/>
              </w:rPr>
            </w:pPr>
          </w:p>
        </w:tc>
      </w:tr>
      <w:tr w:rsidR="001F08FB" w14:paraId="5D364CFB" w14:textId="77777777">
        <w:tc>
          <w:tcPr>
            <w:tcW w:w="3240" w:type="dxa"/>
          </w:tcPr>
          <w:p w14:paraId="5D364CF5" w14:textId="77777777" w:rsidR="001F08FB" w:rsidRDefault="005F5331">
            <w:pPr>
              <w:pBdr>
                <w:top w:val="nil"/>
                <w:left w:val="nil"/>
                <w:bottom w:val="nil"/>
                <w:right w:val="nil"/>
                <w:between w:val="nil"/>
              </w:pBdr>
              <w:rPr>
                <w:color w:val="000000"/>
              </w:rPr>
            </w:pPr>
            <w:r>
              <w:rPr>
                <w:color w:val="000000"/>
              </w:rPr>
              <w:t>Offer at least 1 healthy novel menu item per month to staff and students</w:t>
            </w:r>
          </w:p>
        </w:tc>
        <w:tc>
          <w:tcPr>
            <w:tcW w:w="2250" w:type="dxa"/>
          </w:tcPr>
          <w:p w14:paraId="5D364CF6" w14:textId="77777777" w:rsidR="001F08FB" w:rsidRDefault="001F08FB">
            <w:pPr>
              <w:pBdr>
                <w:top w:val="nil"/>
                <w:left w:val="nil"/>
                <w:bottom w:val="nil"/>
                <w:right w:val="nil"/>
                <w:between w:val="nil"/>
              </w:pBdr>
              <w:jc w:val="center"/>
              <w:rPr>
                <w:color w:val="000000"/>
              </w:rPr>
            </w:pPr>
          </w:p>
        </w:tc>
        <w:tc>
          <w:tcPr>
            <w:tcW w:w="2520" w:type="dxa"/>
          </w:tcPr>
          <w:p w14:paraId="5D364CF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CF8"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CF9"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CFA" w14:textId="77777777" w:rsidR="001F08FB" w:rsidRDefault="001F08FB">
            <w:pPr>
              <w:pBdr>
                <w:top w:val="nil"/>
                <w:left w:val="nil"/>
                <w:bottom w:val="nil"/>
                <w:right w:val="nil"/>
                <w:between w:val="nil"/>
              </w:pBdr>
              <w:jc w:val="center"/>
              <w:rPr>
                <w:b/>
                <w:bCs/>
                <w:color w:val="000000"/>
              </w:rPr>
            </w:pPr>
          </w:p>
        </w:tc>
      </w:tr>
      <w:tr w:rsidR="001F08FB" w14:paraId="5D364D02" w14:textId="77777777">
        <w:tc>
          <w:tcPr>
            <w:tcW w:w="3240" w:type="dxa"/>
          </w:tcPr>
          <w:p w14:paraId="5D364CFC" w14:textId="77777777" w:rsidR="001F08FB" w:rsidRDefault="005F5331">
            <w:pPr>
              <w:pBdr>
                <w:top w:val="nil"/>
                <w:left w:val="nil"/>
                <w:bottom w:val="nil"/>
                <w:right w:val="nil"/>
                <w:between w:val="nil"/>
              </w:pBdr>
              <w:rPr>
                <w:color w:val="000000"/>
              </w:rPr>
            </w:pPr>
            <w:r>
              <w:rPr>
                <w:color w:val="000000"/>
              </w:rPr>
              <w:t>Offer samples to staff and students at least one time per quarter.</w:t>
            </w:r>
          </w:p>
        </w:tc>
        <w:tc>
          <w:tcPr>
            <w:tcW w:w="2250" w:type="dxa"/>
          </w:tcPr>
          <w:p w14:paraId="5D364CFD" w14:textId="77777777" w:rsidR="001F08FB" w:rsidRDefault="001F08FB">
            <w:pPr>
              <w:pBdr>
                <w:top w:val="nil"/>
                <w:left w:val="nil"/>
                <w:bottom w:val="nil"/>
                <w:right w:val="nil"/>
                <w:between w:val="nil"/>
              </w:pBdr>
              <w:jc w:val="center"/>
              <w:rPr>
                <w:color w:val="000000"/>
              </w:rPr>
            </w:pPr>
          </w:p>
        </w:tc>
        <w:tc>
          <w:tcPr>
            <w:tcW w:w="2520" w:type="dxa"/>
          </w:tcPr>
          <w:p w14:paraId="5D364CFE"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CFF"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00"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highlight w:val="yellow"/>
              </w:rPr>
              <w:t>Needs Attention</w:t>
            </w:r>
          </w:p>
        </w:tc>
        <w:tc>
          <w:tcPr>
            <w:tcW w:w="3150" w:type="dxa"/>
          </w:tcPr>
          <w:p w14:paraId="5D364D01" w14:textId="77777777" w:rsidR="001F08FB" w:rsidRDefault="001F08FB">
            <w:pPr>
              <w:pBdr>
                <w:top w:val="nil"/>
                <w:left w:val="nil"/>
                <w:bottom w:val="nil"/>
                <w:right w:val="nil"/>
                <w:between w:val="nil"/>
              </w:pBdr>
              <w:jc w:val="center"/>
              <w:rPr>
                <w:b/>
                <w:bCs/>
                <w:color w:val="000000"/>
              </w:rPr>
            </w:pPr>
          </w:p>
        </w:tc>
      </w:tr>
      <w:tr w:rsidR="001F08FB" w14:paraId="5D364D09" w14:textId="77777777">
        <w:tc>
          <w:tcPr>
            <w:tcW w:w="3240" w:type="dxa"/>
          </w:tcPr>
          <w:p w14:paraId="5D364D03" w14:textId="77777777" w:rsidR="001F08FB" w:rsidRDefault="005F5331">
            <w:pPr>
              <w:pBdr>
                <w:top w:val="nil"/>
                <w:left w:val="nil"/>
                <w:bottom w:val="nil"/>
                <w:right w:val="nil"/>
                <w:between w:val="nil"/>
              </w:pBdr>
              <w:rPr>
                <w:color w:val="000000"/>
              </w:rPr>
            </w:pPr>
            <w:r>
              <w:rPr>
                <w:color w:val="000000"/>
              </w:rPr>
              <w:t>Actively seek feedback on menu items and encourage the development of menus.</w:t>
            </w:r>
          </w:p>
        </w:tc>
        <w:tc>
          <w:tcPr>
            <w:tcW w:w="2250" w:type="dxa"/>
          </w:tcPr>
          <w:p w14:paraId="5D364D04" w14:textId="77777777" w:rsidR="001F08FB" w:rsidRDefault="001F08FB">
            <w:pPr>
              <w:pBdr>
                <w:top w:val="nil"/>
                <w:left w:val="nil"/>
                <w:bottom w:val="nil"/>
                <w:right w:val="nil"/>
                <w:between w:val="nil"/>
              </w:pBdr>
              <w:jc w:val="center"/>
              <w:rPr>
                <w:b/>
                <w:bCs/>
                <w:color w:val="000000"/>
              </w:rPr>
            </w:pPr>
          </w:p>
        </w:tc>
        <w:tc>
          <w:tcPr>
            <w:tcW w:w="2520" w:type="dxa"/>
          </w:tcPr>
          <w:p w14:paraId="5D364D05"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06"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0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highlight w:val="yellow"/>
              </w:rPr>
              <w:t>Needs Attention</w:t>
            </w:r>
          </w:p>
        </w:tc>
        <w:tc>
          <w:tcPr>
            <w:tcW w:w="3150" w:type="dxa"/>
          </w:tcPr>
          <w:p w14:paraId="5D364D08" w14:textId="77777777" w:rsidR="001F08FB" w:rsidRDefault="001F08FB">
            <w:pPr>
              <w:pBdr>
                <w:top w:val="nil"/>
                <w:left w:val="nil"/>
                <w:bottom w:val="nil"/>
                <w:right w:val="nil"/>
                <w:between w:val="nil"/>
              </w:pBdr>
              <w:jc w:val="center"/>
              <w:rPr>
                <w:b/>
                <w:bCs/>
                <w:color w:val="000000"/>
              </w:rPr>
            </w:pPr>
          </w:p>
        </w:tc>
      </w:tr>
      <w:tr w:rsidR="001F08FB" w14:paraId="5D364D10" w14:textId="77777777">
        <w:tc>
          <w:tcPr>
            <w:tcW w:w="3240" w:type="dxa"/>
          </w:tcPr>
          <w:p w14:paraId="5D364D0A" w14:textId="77777777" w:rsidR="001F08FB" w:rsidRDefault="005F5331">
            <w:pPr>
              <w:pBdr>
                <w:top w:val="nil"/>
                <w:left w:val="nil"/>
                <w:bottom w:val="nil"/>
                <w:right w:val="nil"/>
                <w:between w:val="nil"/>
              </w:pBdr>
              <w:rPr>
                <w:color w:val="000000"/>
              </w:rPr>
            </w:pPr>
            <w:r>
              <w:rPr>
                <w:color w:val="000000"/>
              </w:rPr>
              <w:t>Offer activities such as The Bingo Game to encourage healthy eating.</w:t>
            </w:r>
          </w:p>
        </w:tc>
        <w:tc>
          <w:tcPr>
            <w:tcW w:w="2250" w:type="dxa"/>
          </w:tcPr>
          <w:p w14:paraId="5D364D0B" w14:textId="77777777" w:rsidR="001F08FB" w:rsidRDefault="001F08FB">
            <w:pPr>
              <w:pBdr>
                <w:top w:val="nil"/>
                <w:left w:val="nil"/>
                <w:bottom w:val="nil"/>
                <w:right w:val="nil"/>
                <w:between w:val="nil"/>
              </w:pBdr>
              <w:jc w:val="center"/>
              <w:rPr>
                <w:b/>
                <w:bCs/>
                <w:color w:val="000000"/>
              </w:rPr>
            </w:pPr>
          </w:p>
        </w:tc>
        <w:tc>
          <w:tcPr>
            <w:tcW w:w="2520" w:type="dxa"/>
          </w:tcPr>
          <w:p w14:paraId="5D364D0C"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0D"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0E"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highlight w:val="yellow"/>
              </w:rPr>
              <w:t>Needs Attention</w:t>
            </w:r>
          </w:p>
        </w:tc>
        <w:tc>
          <w:tcPr>
            <w:tcW w:w="3150" w:type="dxa"/>
          </w:tcPr>
          <w:p w14:paraId="5D364D0F" w14:textId="77777777" w:rsidR="001F08FB" w:rsidRDefault="001F08FB">
            <w:pPr>
              <w:pBdr>
                <w:top w:val="nil"/>
                <w:left w:val="nil"/>
                <w:bottom w:val="nil"/>
                <w:right w:val="nil"/>
                <w:between w:val="nil"/>
              </w:pBdr>
              <w:jc w:val="center"/>
              <w:rPr>
                <w:b/>
                <w:bCs/>
                <w:color w:val="000000"/>
              </w:rPr>
            </w:pPr>
          </w:p>
        </w:tc>
      </w:tr>
    </w:tbl>
    <w:p w14:paraId="5D364D11"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12"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13"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14"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15"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16"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17"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18" w14:textId="77777777" w:rsidR="001F08FB" w:rsidRDefault="005F5331">
      <w:pPr>
        <w:pBdr>
          <w:top w:val="nil"/>
          <w:left w:val="nil"/>
          <w:bottom w:val="nil"/>
          <w:right w:val="nil"/>
          <w:between w:val="nil"/>
        </w:pBdr>
        <w:shd w:val="clear" w:color="auto" w:fill="FFFFFF"/>
        <w:rPr>
          <w:b/>
          <w:bCs/>
          <w:color w:val="C00000"/>
          <w:sz w:val="28"/>
          <w:szCs w:val="28"/>
          <w:u w:val="single"/>
        </w:rPr>
      </w:pPr>
      <w:r>
        <w:rPr>
          <w:b/>
          <w:bCs/>
          <w:color w:val="C00000"/>
          <w:sz w:val="28"/>
          <w:szCs w:val="28"/>
          <w:u w:val="single"/>
        </w:rPr>
        <w:t>IN PROVIDING BREAKFAST, SUMMER AND FREE/REDUCED PRICED MEALS, THE DISTRICT WILL:</w:t>
      </w:r>
    </w:p>
    <w:tbl>
      <w:tblPr>
        <w:tblStyle w:val="af0"/>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250"/>
        <w:gridCol w:w="2520"/>
        <w:gridCol w:w="3150"/>
      </w:tblGrid>
      <w:tr w:rsidR="001F08FB" w14:paraId="5D364D1D" w14:textId="77777777">
        <w:tc>
          <w:tcPr>
            <w:tcW w:w="3240" w:type="dxa"/>
          </w:tcPr>
          <w:p w14:paraId="5D364D19" w14:textId="77777777" w:rsidR="001F08FB" w:rsidRDefault="001F08FB">
            <w:pPr>
              <w:pBdr>
                <w:top w:val="nil"/>
                <w:left w:val="nil"/>
                <w:bottom w:val="nil"/>
                <w:right w:val="nil"/>
                <w:between w:val="nil"/>
              </w:pBdr>
              <w:ind w:left="1080"/>
              <w:jc w:val="center"/>
              <w:rPr>
                <w:b/>
                <w:bCs/>
                <w:color w:val="000000"/>
              </w:rPr>
            </w:pPr>
          </w:p>
        </w:tc>
        <w:tc>
          <w:tcPr>
            <w:tcW w:w="2250" w:type="dxa"/>
          </w:tcPr>
          <w:p w14:paraId="5D364D1A" w14:textId="77777777" w:rsidR="001F08FB" w:rsidRDefault="005F5331">
            <w:pPr>
              <w:pBdr>
                <w:top w:val="nil"/>
                <w:left w:val="nil"/>
                <w:bottom w:val="nil"/>
                <w:right w:val="nil"/>
                <w:between w:val="nil"/>
              </w:pBdr>
              <w:jc w:val="center"/>
              <w:rPr>
                <w:b/>
                <w:bCs/>
                <w:color w:val="000000"/>
              </w:rPr>
            </w:pPr>
            <w:r>
              <w:rPr>
                <w:b/>
                <w:bCs/>
                <w:color w:val="000000"/>
              </w:rPr>
              <w:t>Person Responsible</w:t>
            </w:r>
          </w:p>
        </w:tc>
        <w:tc>
          <w:tcPr>
            <w:tcW w:w="2520" w:type="dxa"/>
          </w:tcPr>
          <w:p w14:paraId="5D364D1B" w14:textId="77777777" w:rsidR="001F08FB" w:rsidRDefault="005F5331">
            <w:pPr>
              <w:pBdr>
                <w:top w:val="nil"/>
                <w:left w:val="nil"/>
                <w:bottom w:val="nil"/>
                <w:right w:val="nil"/>
                <w:between w:val="nil"/>
              </w:pBdr>
              <w:jc w:val="center"/>
              <w:rPr>
                <w:b/>
                <w:bCs/>
                <w:color w:val="000000"/>
              </w:rPr>
            </w:pPr>
            <w:r>
              <w:rPr>
                <w:b/>
                <w:bCs/>
                <w:color w:val="000000"/>
              </w:rPr>
              <w:t>Done/In Progress/Needs Attention</w:t>
            </w:r>
          </w:p>
        </w:tc>
        <w:tc>
          <w:tcPr>
            <w:tcW w:w="3150" w:type="dxa"/>
          </w:tcPr>
          <w:p w14:paraId="5D364D1C" w14:textId="77777777" w:rsidR="001F08FB" w:rsidRDefault="005F5331">
            <w:pPr>
              <w:pBdr>
                <w:top w:val="nil"/>
                <w:left w:val="nil"/>
                <w:bottom w:val="nil"/>
                <w:right w:val="nil"/>
                <w:between w:val="nil"/>
              </w:pBdr>
              <w:jc w:val="center"/>
              <w:rPr>
                <w:b/>
                <w:bCs/>
                <w:color w:val="000000"/>
              </w:rPr>
            </w:pPr>
            <w:r>
              <w:rPr>
                <w:b/>
                <w:bCs/>
                <w:color w:val="000000"/>
              </w:rPr>
              <w:t>Notes</w:t>
            </w:r>
          </w:p>
        </w:tc>
      </w:tr>
      <w:tr w:rsidR="001F08FB" w14:paraId="5D364D24" w14:textId="77777777">
        <w:tc>
          <w:tcPr>
            <w:tcW w:w="3240" w:type="dxa"/>
          </w:tcPr>
          <w:p w14:paraId="5D364D1E" w14:textId="77777777" w:rsidR="001F08FB" w:rsidRDefault="005F5331">
            <w:pPr>
              <w:pBdr>
                <w:top w:val="nil"/>
                <w:left w:val="nil"/>
                <w:bottom w:val="nil"/>
                <w:right w:val="nil"/>
                <w:between w:val="nil"/>
              </w:pBdr>
              <w:rPr>
                <w:color w:val="000000"/>
              </w:rPr>
            </w:pPr>
            <w:r>
              <w:rPr>
                <w:color w:val="000000"/>
              </w:rPr>
              <w:t>Operate the School Breakfast Program</w:t>
            </w:r>
          </w:p>
        </w:tc>
        <w:tc>
          <w:tcPr>
            <w:tcW w:w="2250" w:type="dxa"/>
          </w:tcPr>
          <w:p w14:paraId="5D364D1F" w14:textId="77777777" w:rsidR="001F08FB" w:rsidRDefault="001F08FB">
            <w:pPr>
              <w:pBdr>
                <w:top w:val="nil"/>
                <w:left w:val="nil"/>
                <w:bottom w:val="nil"/>
                <w:right w:val="nil"/>
                <w:between w:val="nil"/>
              </w:pBdr>
              <w:jc w:val="center"/>
              <w:rPr>
                <w:color w:val="000000"/>
              </w:rPr>
            </w:pPr>
          </w:p>
        </w:tc>
        <w:tc>
          <w:tcPr>
            <w:tcW w:w="2520" w:type="dxa"/>
          </w:tcPr>
          <w:p w14:paraId="5D364D20"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21"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22" w14:textId="77777777" w:rsidR="001F08FB" w:rsidRDefault="005F5331">
            <w:pPr>
              <w:numPr>
                <w:ilvl w:val="0"/>
                <w:numId w:val="6"/>
              </w:numPr>
              <w:pBdr>
                <w:top w:val="nil"/>
                <w:left w:val="nil"/>
                <w:bottom w:val="nil"/>
                <w:right w:val="nil"/>
                <w:between w:val="nil"/>
              </w:pBdr>
              <w:rPr>
                <w:color w:val="000000"/>
              </w:rPr>
            </w:pPr>
            <w:r>
              <w:rPr>
                <w:color w:val="000000"/>
                <w:sz w:val="20"/>
                <w:szCs w:val="20"/>
              </w:rPr>
              <w:t>Needs Attention</w:t>
            </w:r>
          </w:p>
        </w:tc>
        <w:tc>
          <w:tcPr>
            <w:tcW w:w="3150" w:type="dxa"/>
          </w:tcPr>
          <w:p w14:paraId="5D364D23" w14:textId="77777777" w:rsidR="001F08FB" w:rsidRDefault="001F08FB">
            <w:pPr>
              <w:pBdr>
                <w:top w:val="nil"/>
                <w:left w:val="nil"/>
                <w:bottom w:val="nil"/>
                <w:right w:val="nil"/>
                <w:between w:val="nil"/>
              </w:pBdr>
              <w:jc w:val="center"/>
              <w:rPr>
                <w:b/>
                <w:bCs/>
                <w:color w:val="000000"/>
              </w:rPr>
            </w:pPr>
          </w:p>
        </w:tc>
      </w:tr>
      <w:tr w:rsidR="001F08FB" w14:paraId="5D364D2B" w14:textId="77777777">
        <w:tc>
          <w:tcPr>
            <w:tcW w:w="3240" w:type="dxa"/>
          </w:tcPr>
          <w:p w14:paraId="5D364D25" w14:textId="77777777" w:rsidR="001F08FB" w:rsidRDefault="005F5331">
            <w:pPr>
              <w:pBdr>
                <w:top w:val="nil"/>
                <w:left w:val="nil"/>
                <w:bottom w:val="nil"/>
                <w:right w:val="nil"/>
                <w:between w:val="nil"/>
              </w:pBdr>
              <w:rPr>
                <w:color w:val="000000"/>
              </w:rPr>
            </w:pPr>
            <w:r>
              <w:rPr>
                <w:color w:val="000000"/>
              </w:rPr>
              <w:t>Utilize methods to serve school breakfasts that encourage participation</w:t>
            </w:r>
          </w:p>
        </w:tc>
        <w:tc>
          <w:tcPr>
            <w:tcW w:w="2250" w:type="dxa"/>
          </w:tcPr>
          <w:p w14:paraId="5D364D26" w14:textId="77777777" w:rsidR="001F08FB" w:rsidRDefault="001F08FB">
            <w:pPr>
              <w:pBdr>
                <w:top w:val="nil"/>
                <w:left w:val="nil"/>
                <w:bottom w:val="nil"/>
                <w:right w:val="nil"/>
                <w:between w:val="nil"/>
              </w:pBdr>
              <w:jc w:val="center"/>
              <w:rPr>
                <w:color w:val="000000"/>
              </w:rPr>
            </w:pPr>
          </w:p>
        </w:tc>
        <w:tc>
          <w:tcPr>
            <w:tcW w:w="2520" w:type="dxa"/>
          </w:tcPr>
          <w:p w14:paraId="5D364D2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28"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D29"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2A" w14:textId="77777777" w:rsidR="001F08FB" w:rsidRDefault="001F08FB">
            <w:pPr>
              <w:pBdr>
                <w:top w:val="nil"/>
                <w:left w:val="nil"/>
                <w:bottom w:val="nil"/>
                <w:right w:val="nil"/>
                <w:between w:val="nil"/>
              </w:pBdr>
              <w:jc w:val="center"/>
              <w:rPr>
                <w:b/>
                <w:bCs/>
                <w:color w:val="000000"/>
              </w:rPr>
            </w:pPr>
          </w:p>
        </w:tc>
      </w:tr>
      <w:tr w:rsidR="001F08FB" w14:paraId="5D364D32" w14:textId="77777777">
        <w:tc>
          <w:tcPr>
            <w:tcW w:w="3240" w:type="dxa"/>
          </w:tcPr>
          <w:p w14:paraId="5D364D2C" w14:textId="77777777" w:rsidR="001F08FB" w:rsidRDefault="005F5331">
            <w:pPr>
              <w:pBdr>
                <w:top w:val="nil"/>
                <w:left w:val="nil"/>
                <w:bottom w:val="nil"/>
                <w:right w:val="nil"/>
                <w:between w:val="nil"/>
              </w:pBdr>
              <w:rPr>
                <w:color w:val="000000"/>
              </w:rPr>
            </w:pPr>
            <w:r>
              <w:rPr>
                <w:color w:val="000000"/>
              </w:rPr>
              <w:t>Notify parents and students of the availability of the School Breakfast Program</w:t>
            </w:r>
          </w:p>
        </w:tc>
        <w:tc>
          <w:tcPr>
            <w:tcW w:w="2250" w:type="dxa"/>
          </w:tcPr>
          <w:p w14:paraId="5D364D2D" w14:textId="77777777" w:rsidR="001F08FB" w:rsidRDefault="001F08FB">
            <w:pPr>
              <w:pBdr>
                <w:top w:val="nil"/>
                <w:left w:val="nil"/>
                <w:bottom w:val="nil"/>
                <w:right w:val="nil"/>
                <w:between w:val="nil"/>
              </w:pBdr>
              <w:jc w:val="center"/>
              <w:rPr>
                <w:color w:val="000000"/>
              </w:rPr>
            </w:pPr>
          </w:p>
        </w:tc>
        <w:tc>
          <w:tcPr>
            <w:tcW w:w="2520" w:type="dxa"/>
          </w:tcPr>
          <w:p w14:paraId="5D364D2E"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2F"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D30"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31" w14:textId="77777777" w:rsidR="001F08FB" w:rsidRDefault="001F08FB">
            <w:pPr>
              <w:pBdr>
                <w:top w:val="nil"/>
                <w:left w:val="nil"/>
                <w:bottom w:val="nil"/>
                <w:right w:val="nil"/>
                <w:between w:val="nil"/>
              </w:pBdr>
              <w:jc w:val="center"/>
              <w:rPr>
                <w:b/>
                <w:bCs/>
                <w:color w:val="000000"/>
              </w:rPr>
            </w:pPr>
          </w:p>
        </w:tc>
      </w:tr>
      <w:tr w:rsidR="001F08FB" w14:paraId="5D364D39" w14:textId="77777777">
        <w:trPr>
          <w:trHeight w:val="1169"/>
        </w:trPr>
        <w:tc>
          <w:tcPr>
            <w:tcW w:w="3240" w:type="dxa"/>
          </w:tcPr>
          <w:p w14:paraId="5D364D33" w14:textId="77777777" w:rsidR="001F08FB" w:rsidRDefault="005F5331">
            <w:pPr>
              <w:pBdr>
                <w:top w:val="nil"/>
                <w:left w:val="nil"/>
                <w:bottom w:val="nil"/>
                <w:right w:val="nil"/>
                <w:between w:val="nil"/>
              </w:pBdr>
              <w:rPr>
                <w:color w:val="000000"/>
              </w:rPr>
            </w:pPr>
            <w:r>
              <w:rPr>
                <w:color w:val="000000"/>
              </w:rPr>
              <w:t xml:space="preserve">Encourage parents to provide a healthy breakfast for their children </w:t>
            </w:r>
          </w:p>
        </w:tc>
        <w:tc>
          <w:tcPr>
            <w:tcW w:w="2250" w:type="dxa"/>
          </w:tcPr>
          <w:p w14:paraId="5D364D34" w14:textId="77777777" w:rsidR="001F08FB" w:rsidRDefault="001F08FB">
            <w:pPr>
              <w:pBdr>
                <w:top w:val="nil"/>
                <w:left w:val="nil"/>
                <w:bottom w:val="nil"/>
                <w:right w:val="nil"/>
                <w:between w:val="nil"/>
              </w:pBdr>
              <w:jc w:val="center"/>
              <w:rPr>
                <w:color w:val="000000"/>
              </w:rPr>
            </w:pPr>
          </w:p>
        </w:tc>
        <w:tc>
          <w:tcPr>
            <w:tcW w:w="2520" w:type="dxa"/>
          </w:tcPr>
          <w:p w14:paraId="5D364D35"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36"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3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highlight w:val="yellow"/>
              </w:rPr>
              <w:t>Needs Attention</w:t>
            </w:r>
          </w:p>
        </w:tc>
        <w:tc>
          <w:tcPr>
            <w:tcW w:w="3150" w:type="dxa"/>
          </w:tcPr>
          <w:p w14:paraId="5D364D38" w14:textId="77777777" w:rsidR="001F08FB" w:rsidRDefault="001F08FB">
            <w:pPr>
              <w:pBdr>
                <w:top w:val="nil"/>
                <w:left w:val="nil"/>
                <w:bottom w:val="nil"/>
                <w:right w:val="nil"/>
                <w:between w:val="nil"/>
              </w:pBdr>
              <w:jc w:val="center"/>
              <w:rPr>
                <w:b/>
                <w:bCs/>
                <w:color w:val="000000"/>
              </w:rPr>
            </w:pPr>
          </w:p>
        </w:tc>
      </w:tr>
      <w:tr w:rsidR="001F08FB" w14:paraId="5D364D40" w14:textId="77777777">
        <w:tc>
          <w:tcPr>
            <w:tcW w:w="3240" w:type="dxa"/>
          </w:tcPr>
          <w:p w14:paraId="5D364D3A" w14:textId="77777777" w:rsidR="001F08FB" w:rsidRDefault="005F5331">
            <w:pPr>
              <w:pBdr>
                <w:top w:val="nil"/>
                <w:left w:val="nil"/>
                <w:bottom w:val="nil"/>
                <w:right w:val="nil"/>
                <w:between w:val="nil"/>
              </w:pBdr>
              <w:rPr>
                <w:color w:val="000000"/>
              </w:rPr>
            </w:pPr>
            <w:r>
              <w:rPr>
                <w:color w:val="000000"/>
              </w:rPr>
              <w:t>Every effort to eliminate any social stigma attached to and prevent the overt identification of students who are eligible for free and reduced systems.</w:t>
            </w:r>
          </w:p>
        </w:tc>
        <w:tc>
          <w:tcPr>
            <w:tcW w:w="2250" w:type="dxa"/>
          </w:tcPr>
          <w:p w14:paraId="5D364D3B" w14:textId="77777777" w:rsidR="001F08FB" w:rsidRDefault="001F08FB">
            <w:pPr>
              <w:pBdr>
                <w:top w:val="nil"/>
                <w:left w:val="nil"/>
                <w:bottom w:val="nil"/>
                <w:right w:val="nil"/>
                <w:between w:val="nil"/>
              </w:pBdr>
              <w:jc w:val="center"/>
              <w:rPr>
                <w:color w:val="000000"/>
              </w:rPr>
            </w:pPr>
          </w:p>
        </w:tc>
        <w:tc>
          <w:tcPr>
            <w:tcW w:w="2520" w:type="dxa"/>
          </w:tcPr>
          <w:p w14:paraId="5D364D3C"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3D"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3E"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3F" w14:textId="77777777" w:rsidR="001F08FB" w:rsidRDefault="005F5331">
            <w:pPr>
              <w:pBdr>
                <w:top w:val="nil"/>
                <w:left w:val="nil"/>
                <w:bottom w:val="nil"/>
                <w:right w:val="nil"/>
                <w:between w:val="nil"/>
              </w:pBdr>
              <w:jc w:val="center"/>
              <w:rPr>
                <w:b/>
                <w:bCs/>
                <w:color w:val="000000"/>
              </w:rPr>
            </w:pPr>
            <w:r>
              <w:rPr>
                <w:b/>
                <w:bCs/>
                <w:color w:val="000000"/>
              </w:rPr>
              <w:t>There are only three people in the building that knows who is on FRL or are eligible.</w:t>
            </w:r>
          </w:p>
        </w:tc>
      </w:tr>
      <w:tr w:rsidR="001F08FB" w14:paraId="5D364D47" w14:textId="77777777">
        <w:tc>
          <w:tcPr>
            <w:tcW w:w="3240" w:type="dxa"/>
          </w:tcPr>
          <w:p w14:paraId="5D364D41" w14:textId="77777777" w:rsidR="001F08FB" w:rsidRDefault="005F5331">
            <w:pPr>
              <w:pBdr>
                <w:top w:val="nil"/>
                <w:left w:val="nil"/>
                <w:bottom w:val="nil"/>
                <w:right w:val="nil"/>
                <w:between w:val="nil"/>
              </w:pBdr>
              <w:rPr>
                <w:color w:val="000000"/>
              </w:rPr>
            </w:pPr>
            <w:r>
              <w:rPr>
                <w:color w:val="000000"/>
              </w:rPr>
              <w:t>Sponsor the Summer Food Service Program at the point whereby 50% of District students are eligible for free or reduced-price school meals.</w:t>
            </w:r>
          </w:p>
        </w:tc>
        <w:tc>
          <w:tcPr>
            <w:tcW w:w="2250" w:type="dxa"/>
          </w:tcPr>
          <w:p w14:paraId="5D364D42" w14:textId="77777777" w:rsidR="001F08FB" w:rsidRDefault="001F08FB">
            <w:pPr>
              <w:pBdr>
                <w:top w:val="nil"/>
                <w:left w:val="nil"/>
                <w:bottom w:val="nil"/>
                <w:right w:val="nil"/>
                <w:between w:val="nil"/>
              </w:pBdr>
              <w:jc w:val="center"/>
              <w:rPr>
                <w:b/>
                <w:bCs/>
                <w:color w:val="000000"/>
              </w:rPr>
            </w:pPr>
          </w:p>
        </w:tc>
        <w:tc>
          <w:tcPr>
            <w:tcW w:w="2520" w:type="dxa"/>
          </w:tcPr>
          <w:p w14:paraId="5D364D43"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44"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45"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highlight w:val="yellow"/>
              </w:rPr>
              <w:t>Needs Attention</w:t>
            </w:r>
          </w:p>
        </w:tc>
        <w:tc>
          <w:tcPr>
            <w:tcW w:w="3150" w:type="dxa"/>
          </w:tcPr>
          <w:p w14:paraId="5D364D46" w14:textId="77777777" w:rsidR="001F08FB" w:rsidRDefault="005F5331">
            <w:pPr>
              <w:pBdr>
                <w:top w:val="nil"/>
                <w:left w:val="nil"/>
                <w:bottom w:val="nil"/>
                <w:right w:val="nil"/>
                <w:between w:val="nil"/>
              </w:pBdr>
              <w:jc w:val="center"/>
              <w:rPr>
                <w:b/>
                <w:bCs/>
                <w:color w:val="000000"/>
              </w:rPr>
            </w:pPr>
            <w:r>
              <w:rPr>
                <w:b/>
                <w:bCs/>
                <w:color w:val="000000"/>
              </w:rPr>
              <w:t>This was a finding from OPI School Nutrition.  We will be notifying families in May of locations for the Summer Food program in our area.</w:t>
            </w:r>
          </w:p>
        </w:tc>
      </w:tr>
    </w:tbl>
    <w:p w14:paraId="5D364D4E" w14:textId="77777777" w:rsidR="001F08FB" w:rsidRDefault="001F08FB">
      <w:pPr>
        <w:pBdr>
          <w:top w:val="nil"/>
          <w:left w:val="nil"/>
          <w:bottom w:val="nil"/>
          <w:right w:val="nil"/>
          <w:between w:val="nil"/>
        </w:pBdr>
        <w:shd w:val="clear" w:color="auto" w:fill="FFFFFF"/>
        <w:rPr>
          <w:b/>
          <w:bCs/>
          <w:color w:val="C00000"/>
          <w:sz w:val="28"/>
          <w:szCs w:val="28"/>
          <w:u w:val="single"/>
        </w:rPr>
      </w:pPr>
    </w:p>
    <w:p w14:paraId="5D364D4F" w14:textId="77777777" w:rsidR="001F08FB" w:rsidRDefault="005F5331">
      <w:pPr>
        <w:pBdr>
          <w:top w:val="nil"/>
          <w:left w:val="nil"/>
          <w:bottom w:val="nil"/>
          <w:right w:val="nil"/>
          <w:between w:val="nil"/>
        </w:pBdr>
        <w:shd w:val="clear" w:color="auto" w:fill="FFFFFF"/>
        <w:rPr>
          <w:b/>
          <w:bCs/>
          <w:color w:val="C00000"/>
          <w:sz w:val="28"/>
          <w:szCs w:val="28"/>
          <w:u w:val="single"/>
        </w:rPr>
      </w:pPr>
      <w:r>
        <w:rPr>
          <w:b/>
          <w:bCs/>
          <w:color w:val="C00000"/>
          <w:sz w:val="28"/>
          <w:szCs w:val="28"/>
          <w:u w:val="single"/>
        </w:rPr>
        <w:t>OTHER:</w:t>
      </w:r>
    </w:p>
    <w:tbl>
      <w:tblPr>
        <w:tblStyle w:val="af1"/>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250"/>
        <w:gridCol w:w="2520"/>
        <w:gridCol w:w="3150"/>
      </w:tblGrid>
      <w:tr w:rsidR="001F08FB" w14:paraId="5D364D54" w14:textId="77777777">
        <w:tc>
          <w:tcPr>
            <w:tcW w:w="3240" w:type="dxa"/>
          </w:tcPr>
          <w:p w14:paraId="5D364D50" w14:textId="77777777" w:rsidR="001F08FB" w:rsidRDefault="001F08FB">
            <w:pPr>
              <w:pBdr>
                <w:top w:val="nil"/>
                <w:left w:val="nil"/>
                <w:bottom w:val="nil"/>
                <w:right w:val="nil"/>
                <w:between w:val="nil"/>
              </w:pBdr>
              <w:ind w:left="1080"/>
              <w:jc w:val="center"/>
              <w:rPr>
                <w:b/>
                <w:bCs/>
                <w:color w:val="000000"/>
              </w:rPr>
            </w:pPr>
          </w:p>
        </w:tc>
        <w:tc>
          <w:tcPr>
            <w:tcW w:w="2250" w:type="dxa"/>
          </w:tcPr>
          <w:p w14:paraId="5D364D51" w14:textId="77777777" w:rsidR="001F08FB" w:rsidRDefault="005F5331">
            <w:pPr>
              <w:pBdr>
                <w:top w:val="nil"/>
                <w:left w:val="nil"/>
                <w:bottom w:val="nil"/>
                <w:right w:val="nil"/>
                <w:between w:val="nil"/>
              </w:pBdr>
              <w:jc w:val="center"/>
              <w:rPr>
                <w:b/>
                <w:bCs/>
                <w:color w:val="000000"/>
              </w:rPr>
            </w:pPr>
            <w:r>
              <w:rPr>
                <w:b/>
                <w:bCs/>
                <w:color w:val="000000"/>
              </w:rPr>
              <w:t>Person Responsible</w:t>
            </w:r>
          </w:p>
        </w:tc>
        <w:tc>
          <w:tcPr>
            <w:tcW w:w="2520" w:type="dxa"/>
          </w:tcPr>
          <w:p w14:paraId="5D364D52" w14:textId="77777777" w:rsidR="001F08FB" w:rsidRDefault="005F5331">
            <w:pPr>
              <w:pBdr>
                <w:top w:val="nil"/>
                <w:left w:val="nil"/>
                <w:bottom w:val="nil"/>
                <w:right w:val="nil"/>
                <w:between w:val="nil"/>
              </w:pBdr>
              <w:jc w:val="center"/>
              <w:rPr>
                <w:b/>
                <w:bCs/>
                <w:color w:val="000000"/>
              </w:rPr>
            </w:pPr>
            <w:r>
              <w:rPr>
                <w:b/>
                <w:bCs/>
                <w:color w:val="000000"/>
              </w:rPr>
              <w:t>Done/In Progress/Needs Attention</w:t>
            </w:r>
          </w:p>
        </w:tc>
        <w:tc>
          <w:tcPr>
            <w:tcW w:w="3150" w:type="dxa"/>
          </w:tcPr>
          <w:p w14:paraId="5D364D53" w14:textId="77777777" w:rsidR="001F08FB" w:rsidRDefault="005F5331">
            <w:pPr>
              <w:pBdr>
                <w:top w:val="nil"/>
                <w:left w:val="nil"/>
                <w:bottom w:val="nil"/>
                <w:right w:val="nil"/>
                <w:between w:val="nil"/>
              </w:pBdr>
              <w:jc w:val="center"/>
              <w:rPr>
                <w:b/>
                <w:bCs/>
                <w:color w:val="000000"/>
              </w:rPr>
            </w:pPr>
            <w:r>
              <w:rPr>
                <w:b/>
                <w:bCs/>
                <w:color w:val="000000"/>
              </w:rPr>
              <w:t>Notes</w:t>
            </w:r>
          </w:p>
        </w:tc>
      </w:tr>
      <w:tr w:rsidR="001F08FB" w14:paraId="5D364D5B" w14:textId="77777777">
        <w:tc>
          <w:tcPr>
            <w:tcW w:w="3240" w:type="dxa"/>
          </w:tcPr>
          <w:p w14:paraId="5D364D55" w14:textId="77777777" w:rsidR="001F08FB" w:rsidRDefault="005F5331">
            <w:pPr>
              <w:pBdr>
                <w:top w:val="nil"/>
                <w:left w:val="nil"/>
                <w:bottom w:val="nil"/>
                <w:right w:val="nil"/>
                <w:between w:val="nil"/>
              </w:pBdr>
              <w:rPr>
                <w:color w:val="000000"/>
              </w:rPr>
            </w:pPr>
            <w:sdt>
              <w:sdtPr>
                <w:tag w:val="goog_rdk_3"/>
                <w:id w:val="-1954063756"/>
              </w:sdtPr>
              <w:sdtEndPr/>
              <w:sdtContent/>
            </w:sdt>
            <w:r>
              <w:rPr>
                <w:color w:val="000000"/>
              </w:rPr>
              <w:t>Qualified nutrition professionals will administer the school meal programs.</w:t>
            </w:r>
          </w:p>
        </w:tc>
        <w:tc>
          <w:tcPr>
            <w:tcW w:w="2250" w:type="dxa"/>
          </w:tcPr>
          <w:p w14:paraId="5D364D56" w14:textId="77777777" w:rsidR="001F08FB" w:rsidRDefault="001F08FB">
            <w:pPr>
              <w:pBdr>
                <w:top w:val="nil"/>
                <w:left w:val="nil"/>
                <w:bottom w:val="nil"/>
                <w:right w:val="nil"/>
                <w:between w:val="nil"/>
              </w:pBdr>
              <w:jc w:val="center"/>
              <w:rPr>
                <w:color w:val="000000"/>
              </w:rPr>
            </w:pPr>
          </w:p>
        </w:tc>
        <w:tc>
          <w:tcPr>
            <w:tcW w:w="2520" w:type="dxa"/>
          </w:tcPr>
          <w:p w14:paraId="5D364D5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58"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59" w14:textId="77777777" w:rsidR="001F08FB" w:rsidRDefault="005F5331">
            <w:pPr>
              <w:numPr>
                <w:ilvl w:val="0"/>
                <w:numId w:val="6"/>
              </w:numPr>
              <w:pBdr>
                <w:top w:val="nil"/>
                <w:left w:val="nil"/>
                <w:bottom w:val="nil"/>
                <w:right w:val="nil"/>
                <w:between w:val="nil"/>
              </w:pBdr>
              <w:rPr>
                <w:color w:val="000000"/>
              </w:rPr>
            </w:pPr>
            <w:r>
              <w:rPr>
                <w:color w:val="000000"/>
                <w:sz w:val="20"/>
                <w:szCs w:val="20"/>
              </w:rPr>
              <w:t>Needs Attention</w:t>
            </w:r>
          </w:p>
        </w:tc>
        <w:tc>
          <w:tcPr>
            <w:tcW w:w="3150" w:type="dxa"/>
          </w:tcPr>
          <w:p w14:paraId="5D364D5A" w14:textId="77777777" w:rsidR="001F08FB" w:rsidRDefault="005F5331">
            <w:pPr>
              <w:pBdr>
                <w:top w:val="nil"/>
                <w:left w:val="nil"/>
                <w:bottom w:val="nil"/>
                <w:right w:val="nil"/>
                <w:between w:val="nil"/>
              </w:pBdr>
              <w:jc w:val="center"/>
              <w:rPr>
                <w:b/>
                <w:bCs/>
                <w:color w:val="000000"/>
              </w:rPr>
            </w:pPr>
            <w:r>
              <w:rPr>
                <w:b/>
                <w:bCs/>
                <w:color w:val="000000"/>
              </w:rPr>
              <w:t>IDK who this is referring to or what the implications for this item.</w:t>
            </w:r>
          </w:p>
        </w:tc>
      </w:tr>
      <w:tr w:rsidR="001F08FB" w14:paraId="5D364D62" w14:textId="77777777">
        <w:tc>
          <w:tcPr>
            <w:tcW w:w="3240" w:type="dxa"/>
          </w:tcPr>
          <w:p w14:paraId="5D364D5C" w14:textId="77777777" w:rsidR="001F08FB" w:rsidRDefault="005F5331">
            <w:pPr>
              <w:pBdr>
                <w:top w:val="nil"/>
                <w:left w:val="nil"/>
                <w:bottom w:val="nil"/>
                <w:right w:val="nil"/>
                <w:between w:val="nil"/>
              </w:pBdr>
              <w:rPr>
                <w:color w:val="000000"/>
              </w:rPr>
            </w:pPr>
            <w:r>
              <w:rPr>
                <w:color w:val="000000"/>
              </w:rPr>
              <w:t xml:space="preserve">The </w:t>
            </w:r>
            <w:proofErr w:type="gramStart"/>
            <w:r>
              <w:rPr>
                <w:color w:val="000000"/>
              </w:rPr>
              <w:t>District</w:t>
            </w:r>
            <w:proofErr w:type="gramEnd"/>
            <w:r>
              <w:rPr>
                <w:color w:val="000000"/>
              </w:rPr>
              <w:t xml:space="preserve"> will discourage students from sharing their food or beverages with one another during meal or snack times.</w:t>
            </w:r>
          </w:p>
        </w:tc>
        <w:tc>
          <w:tcPr>
            <w:tcW w:w="2250" w:type="dxa"/>
          </w:tcPr>
          <w:p w14:paraId="5D364D5D" w14:textId="77777777" w:rsidR="001F08FB" w:rsidRDefault="001F08FB">
            <w:pPr>
              <w:pBdr>
                <w:top w:val="nil"/>
                <w:left w:val="nil"/>
                <w:bottom w:val="nil"/>
                <w:right w:val="nil"/>
                <w:between w:val="nil"/>
              </w:pBdr>
              <w:jc w:val="center"/>
              <w:rPr>
                <w:color w:val="000000"/>
              </w:rPr>
            </w:pPr>
          </w:p>
        </w:tc>
        <w:tc>
          <w:tcPr>
            <w:tcW w:w="2520" w:type="dxa"/>
          </w:tcPr>
          <w:p w14:paraId="5D364D5E"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5F"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60"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61" w14:textId="77777777" w:rsidR="001F08FB" w:rsidRDefault="001F08FB">
            <w:pPr>
              <w:pBdr>
                <w:top w:val="nil"/>
                <w:left w:val="nil"/>
                <w:bottom w:val="nil"/>
                <w:right w:val="nil"/>
                <w:between w:val="nil"/>
              </w:pBdr>
              <w:jc w:val="center"/>
              <w:rPr>
                <w:b/>
                <w:bCs/>
                <w:color w:val="000000"/>
              </w:rPr>
            </w:pPr>
          </w:p>
        </w:tc>
      </w:tr>
      <w:tr w:rsidR="001F08FB" w14:paraId="5D364D69" w14:textId="77777777">
        <w:tc>
          <w:tcPr>
            <w:tcW w:w="3240" w:type="dxa"/>
          </w:tcPr>
          <w:p w14:paraId="5D364D63" w14:textId="77777777" w:rsidR="001F08FB" w:rsidRDefault="005F5331">
            <w:pPr>
              <w:pBdr>
                <w:top w:val="nil"/>
                <w:left w:val="nil"/>
                <w:bottom w:val="nil"/>
                <w:right w:val="nil"/>
                <w:between w:val="nil"/>
              </w:pBdr>
              <w:rPr>
                <w:color w:val="000000"/>
              </w:rPr>
            </w:pPr>
            <w:r>
              <w:rPr>
                <w:color w:val="000000"/>
              </w:rPr>
              <w:t xml:space="preserve">The </w:t>
            </w:r>
            <w:proofErr w:type="gramStart"/>
            <w:r>
              <w:rPr>
                <w:color w:val="000000"/>
              </w:rPr>
              <w:t>District</w:t>
            </w:r>
            <w:proofErr w:type="gramEnd"/>
            <w:r>
              <w:rPr>
                <w:color w:val="000000"/>
              </w:rPr>
              <w:t xml:space="preserve"> will explore ways to expand the promotion of healthy nutrition choices, including partnerships.</w:t>
            </w:r>
          </w:p>
        </w:tc>
        <w:tc>
          <w:tcPr>
            <w:tcW w:w="2250" w:type="dxa"/>
          </w:tcPr>
          <w:p w14:paraId="5D364D64" w14:textId="77777777" w:rsidR="001F08FB" w:rsidRDefault="001F08FB">
            <w:pPr>
              <w:pBdr>
                <w:top w:val="nil"/>
                <w:left w:val="nil"/>
                <w:bottom w:val="nil"/>
                <w:right w:val="nil"/>
                <w:between w:val="nil"/>
              </w:pBdr>
              <w:jc w:val="center"/>
              <w:rPr>
                <w:color w:val="000000"/>
              </w:rPr>
            </w:pPr>
          </w:p>
        </w:tc>
        <w:tc>
          <w:tcPr>
            <w:tcW w:w="2520" w:type="dxa"/>
          </w:tcPr>
          <w:p w14:paraId="5D364D65"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66"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D6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68" w14:textId="77777777" w:rsidR="001F08FB" w:rsidRDefault="005F5331">
            <w:pPr>
              <w:pBdr>
                <w:top w:val="nil"/>
                <w:left w:val="nil"/>
                <w:bottom w:val="nil"/>
                <w:right w:val="nil"/>
                <w:between w:val="nil"/>
              </w:pBdr>
              <w:jc w:val="center"/>
              <w:rPr>
                <w:b/>
                <w:bCs/>
                <w:color w:val="000000"/>
              </w:rPr>
            </w:pPr>
            <w:r>
              <w:rPr>
                <w:b/>
                <w:bCs/>
                <w:color w:val="000000"/>
              </w:rPr>
              <w:t>We have partnered with MSU for mentoring as well as connecting to the Fresh Fruits and Veggie programs.</w:t>
            </w:r>
          </w:p>
        </w:tc>
      </w:tr>
    </w:tbl>
    <w:p w14:paraId="5D364D79" w14:textId="77777777" w:rsidR="001F08FB" w:rsidRDefault="005F5331">
      <w:pPr>
        <w:pBdr>
          <w:top w:val="nil"/>
          <w:left w:val="nil"/>
          <w:bottom w:val="nil"/>
          <w:right w:val="nil"/>
          <w:between w:val="nil"/>
        </w:pBdr>
        <w:shd w:val="clear" w:color="auto" w:fill="FFFFFF"/>
        <w:jc w:val="center"/>
        <w:rPr>
          <w:b/>
          <w:bCs/>
          <w:color w:val="000000"/>
          <w:sz w:val="28"/>
          <w:szCs w:val="28"/>
        </w:rPr>
      </w:pPr>
      <w:r>
        <w:rPr>
          <w:b/>
          <w:bCs/>
          <w:color w:val="000000"/>
          <w:sz w:val="28"/>
          <w:szCs w:val="28"/>
        </w:rPr>
        <w:t>APPENDIX C:</w:t>
      </w:r>
    </w:p>
    <w:p w14:paraId="5D364D7A" w14:textId="77777777" w:rsidR="001F08FB" w:rsidRDefault="005F5331">
      <w:pPr>
        <w:pBdr>
          <w:top w:val="nil"/>
          <w:left w:val="nil"/>
          <w:bottom w:val="nil"/>
          <w:right w:val="nil"/>
          <w:between w:val="nil"/>
        </w:pBdr>
        <w:shd w:val="clear" w:color="auto" w:fill="FFFFFF"/>
        <w:jc w:val="center"/>
        <w:rPr>
          <w:b/>
          <w:bCs/>
          <w:color w:val="000000"/>
          <w:sz w:val="28"/>
          <w:szCs w:val="28"/>
        </w:rPr>
      </w:pPr>
      <w:r>
        <w:rPr>
          <w:b/>
          <w:bCs/>
          <w:color w:val="000000"/>
          <w:sz w:val="28"/>
          <w:szCs w:val="28"/>
        </w:rPr>
        <w:t>Gallatin Gateway School Evaluative Metrics/Physical Activity Opportunities and Physical Education</w:t>
      </w:r>
    </w:p>
    <w:tbl>
      <w:tblPr>
        <w:tblStyle w:val="af2"/>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250"/>
        <w:gridCol w:w="2520"/>
        <w:gridCol w:w="3150"/>
      </w:tblGrid>
      <w:tr w:rsidR="001F08FB" w14:paraId="5D364D7F" w14:textId="77777777">
        <w:tc>
          <w:tcPr>
            <w:tcW w:w="3240" w:type="dxa"/>
          </w:tcPr>
          <w:p w14:paraId="5D364D7B" w14:textId="77777777" w:rsidR="001F08FB" w:rsidRDefault="001F08FB">
            <w:pPr>
              <w:pBdr>
                <w:top w:val="nil"/>
                <w:left w:val="nil"/>
                <w:bottom w:val="nil"/>
                <w:right w:val="nil"/>
                <w:between w:val="nil"/>
              </w:pBdr>
              <w:ind w:left="1080"/>
              <w:jc w:val="center"/>
              <w:rPr>
                <w:b/>
                <w:bCs/>
                <w:color w:val="000000"/>
              </w:rPr>
            </w:pPr>
          </w:p>
        </w:tc>
        <w:tc>
          <w:tcPr>
            <w:tcW w:w="2250" w:type="dxa"/>
          </w:tcPr>
          <w:p w14:paraId="5D364D7C" w14:textId="77777777" w:rsidR="001F08FB" w:rsidRDefault="005F5331">
            <w:pPr>
              <w:pBdr>
                <w:top w:val="nil"/>
                <w:left w:val="nil"/>
                <w:bottom w:val="nil"/>
                <w:right w:val="nil"/>
                <w:between w:val="nil"/>
              </w:pBdr>
              <w:jc w:val="center"/>
              <w:rPr>
                <w:b/>
                <w:bCs/>
                <w:color w:val="000000"/>
              </w:rPr>
            </w:pPr>
            <w:r>
              <w:rPr>
                <w:b/>
                <w:bCs/>
                <w:color w:val="000000"/>
              </w:rPr>
              <w:t>Person Responsible</w:t>
            </w:r>
          </w:p>
        </w:tc>
        <w:tc>
          <w:tcPr>
            <w:tcW w:w="2520" w:type="dxa"/>
          </w:tcPr>
          <w:p w14:paraId="5D364D7D" w14:textId="77777777" w:rsidR="001F08FB" w:rsidRDefault="005F5331">
            <w:pPr>
              <w:pBdr>
                <w:top w:val="nil"/>
                <w:left w:val="nil"/>
                <w:bottom w:val="nil"/>
                <w:right w:val="nil"/>
                <w:between w:val="nil"/>
              </w:pBdr>
              <w:jc w:val="center"/>
              <w:rPr>
                <w:b/>
                <w:bCs/>
                <w:color w:val="000000"/>
              </w:rPr>
            </w:pPr>
            <w:r>
              <w:rPr>
                <w:b/>
                <w:bCs/>
                <w:color w:val="000000"/>
              </w:rPr>
              <w:t>Done/In Progress/Needs Attention</w:t>
            </w:r>
          </w:p>
        </w:tc>
        <w:tc>
          <w:tcPr>
            <w:tcW w:w="3150" w:type="dxa"/>
          </w:tcPr>
          <w:p w14:paraId="5D364D7E" w14:textId="77777777" w:rsidR="001F08FB" w:rsidRDefault="005F5331">
            <w:pPr>
              <w:pBdr>
                <w:top w:val="nil"/>
                <w:left w:val="nil"/>
                <w:bottom w:val="nil"/>
                <w:right w:val="nil"/>
                <w:between w:val="nil"/>
              </w:pBdr>
              <w:jc w:val="center"/>
              <w:rPr>
                <w:b/>
                <w:bCs/>
                <w:color w:val="000000"/>
              </w:rPr>
            </w:pPr>
            <w:r>
              <w:rPr>
                <w:b/>
                <w:bCs/>
                <w:color w:val="000000"/>
              </w:rPr>
              <w:t>Notes</w:t>
            </w:r>
          </w:p>
        </w:tc>
      </w:tr>
      <w:tr w:rsidR="001F08FB" w14:paraId="5D364D86" w14:textId="77777777">
        <w:tc>
          <w:tcPr>
            <w:tcW w:w="3240" w:type="dxa"/>
          </w:tcPr>
          <w:p w14:paraId="5D364D80" w14:textId="77777777" w:rsidR="001F08FB" w:rsidRDefault="005F5331">
            <w:pPr>
              <w:pBdr>
                <w:top w:val="nil"/>
                <w:left w:val="nil"/>
                <w:bottom w:val="nil"/>
                <w:right w:val="nil"/>
                <w:between w:val="nil"/>
              </w:pBdr>
              <w:rPr>
                <w:color w:val="000000"/>
              </w:rPr>
            </w:pPr>
            <w:r>
              <w:rPr>
                <w:color w:val="000000"/>
              </w:rPr>
              <w:t>All District students will receive daily physical education of 150 minutes/week</w:t>
            </w:r>
          </w:p>
        </w:tc>
        <w:tc>
          <w:tcPr>
            <w:tcW w:w="2250" w:type="dxa"/>
          </w:tcPr>
          <w:p w14:paraId="5D364D81" w14:textId="77777777" w:rsidR="001F08FB" w:rsidRDefault="001F08FB">
            <w:pPr>
              <w:pBdr>
                <w:top w:val="nil"/>
                <w:left w:val="nil"/>
                <w:bottom w:val="nil"/>
                <w:right w:val="nil"/>
                <w:between w:val="nil"/>
              </w:pBdr>
              <w:jc w:val="center"/>
              <w:rPr>
                <w:color w:val="000000"/>
              </w:rPr>
            </w:pPr>
          </w:p>
        </w:tc>
        <w:tc>
          <w:tcPr>
            <w:tcW w:w="2520" w:type="dxa"/>
          </w:tcPr>
          <w:p w14:paraId="5D364D82"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83"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84" w14:textId="77777777" w:rsidR="001F08FB" w:rsidRDefault="005F5331">
            <w:pPr>
              <w:numPr>
                <w:ilvl w:val="0"/>
                <w:numId w:val="6"/>
              </w:numPr>
              <w:pBdr>
                <w:top w:val="nil"/>
                <w:left w:val="nil"/>
                <w:bottom w:val="nil"/>
                <w:right w:val="nil"/>
                <w:between w:val="nil"/>
              </w:pBdr>
              <w:rPr>
                <w:color w:val="000000"/>
              </w:rPr>
            </w:pPr>
            <w:r>
              <w:rPr>
                <w:color w:val="000000"/>
                <w:sz w:val="20"/>
                <w:szCs w:val="20"/>
                <w:highlight w:val="yellow"/>
              </w:rPr>
              <w:t>Needs Attention</w:t>
            </w:r>
          </w:p>
        </w:tc>
        <w:tc>
          <w:tcPr>
            <w:tcW w:w="3150" w:type="dxa"/>
          </w:tcPr>
          <w:p w14:paraId="5D364D85" w14:textId="77777777" w:rsidR="001F08FB" w:rsidRDefault="005F5331">
            <w:pPr>
              <w:pBdr>
                <w:top w:val="nil"/>
                <w:left w:val="nil"/>
                <w:bottom w:val="nil"/>
                <w:right w:val="nil"/>
                <w:between w:val="nil"/>
              </w:pBdr>
              <w:jc w:val="center"/>
              <w:rPr>
                <w:b/>
                <w:bCs/>
                <w:color w:val="000000"/>
              </w:rPr>
            </w:pPr>
            <w:r>
              <w:rPr>
                <w:b/>
                <w:bCs/>
                <w:color w:val="000000"/>
              </w:rPr>
              <w:t xml:space="preserve">Staffing and scheduling </w:t>
            </w:r>
            <w:proofErr w:type="spellStart"/>
            <w:r>
              <w:rPr>
                <w:b/>
                <w:bCs/>
                <w:color w:val="000000"/>
              </w:rPr>
              <w:t>contraints</w:t>
            </w:r>
            <w:proofErr w:type="spellEnd"/>
            <w:r>
              <w:rPr>
                <w:b/>
                <w:bCs/>
                <w:color w:val="000000"/>
              </w:rPr>
              <w:t xml:space="preserve"> prohibit us from doing this, but we are still working on providing more physical education time for all students.</w:t>
            </w:r>
          </w:p>
        </w:tc>
      </w:tr>
      <w:tr w:rsidR="001F08FB" w14:paraId="5D364D8D" w14:textId="77777777">
        <w:tc>
          <w:tcPr>
            <w:tcW w:w="3240" w:type="dxa"/>
          </w:tcPr>
          <w:p w14:paraId="5D364D87" w14:textId="77777777" w:rsidR="001F08FB" w:rsidRDefault="005F5331">
            <w:pPr>
              <w:pBdr>
                <w:top w:val="nil"/>
                <w:left w:val="nil"/>
                <w:bottom w:val="nil"/>
                <w:right w:val="nil"/>
                <w:between w:val="nil"/>
              </w:pBdr>
              <w:rPr>
                <w:color w:val="000000"/>
              </w:rPr>
            </w:pPr>
            <w:r>
              <w:rPr>
                <w:color w:val="000000"/>
              </w:rPr>
              <w:t>All District students will have at least 20 minutes a day of supervised recess</w:t>
            </w:r>
          </w:p>
        </w:tc>
        <w:tc>
          <w:tcPr>
            <w:tcW w:w="2250" w:type="dxa"/>
          </w:tcPr>
          <w:p w14:paraId="5D364D88" w14:textId="77777777" w:rsidR="001F08FB" w:rsidRDefault="001F08FB">
            <w:pPr>
              <w:pBdr>
                <w:top w:val="nil"/>
                <w:left w:val="nil"/>
                <w:bottom w:val="nil"/>
                <w:right w:val="nil"/>
                <w:between w:val="nil"/>
              </w:pBdr>
              <w:jc w:val="center"/>
              <w:rPr>
                <w:color w:val="000000"/>
              </w:rPr>
            </w:pPr>
          </w:p>
        </w:tc>
        <w:tc>
          <w:tcPr>
            <w:tcW w:w="2520" w:type="dxa"/>
          </w:tcPr>
          <w:p w14:paraId="5D364D89"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8A"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8B"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8C" w14:textId="77777777" w:rsidR="001F08FB" w:rsidRDefault="005F5331">
            <w:pPr>
              <w:pBdr>
                <w:top w:val="nil"/>
                <w:left w:val="nil"/>
                <w:bottom w:val="nil"/>
                <w:right w:val="nil"/>
                <w:between w:val="nil"/>
              </w:pBdr>
              <w:jc w:val="center"/>
              <w:rPr>
                <w:b/>
                <w:bCs/>
                <w:color w:val="000000"/>
              </w:rPr>
            </w:pPr>
            <w:r>
              <w:rPr>
                <w:b/>
                <w:bCs/>
                <w:color w:val="000000"/>
              </w:rPr>
              <w:t>Pre-K – 5 students receive 40 minutes daily.  6-8 students receive 20 minutes with daily PE.</w:t>
            </w:r>
          </w:p>
        </w:tc>
      </w:tr>
      <w:tr w:rsidR="001F08FB" w14:paraId="5D364D94" w14:textId="77777777">
        <w:tc>
          <w:tcPr>
            <w:tcW w:w="3240" w:type="dxa"/>
          </w:tcPr>
          <w:p w14:paraId="5D364D8E" w14:textId="77777777" w:rsidR="001F08FB" w:rsidRDefault="005F5331">
            <w:pPr>
              <w:pBdr>
                <w:top w:val="nil"/>
                <w:left w:val="nil"/>
                <w:bottom w:val="nil"/>
                <w:right w:val="nil"/>
                <w:between w:val="nil"/>
              </w:pBdr>
              <w:rPr>
                <w:color w:val="000000"/>
              </w:rPr>
            </w:pPr>
            <w:r>
              <w:rPr>
                <w:color w:val="000000"/>
              </w:rPr>
              <w:t xml:space="preserve">Teachers are encouraged to have regular physical activity breaks in their classrooms </w:t>
            </w:r>
          </w:p>
        </w:tc>
        <w:tc>
          <w:tcPr>
            <w:tcW w:w="2250" w:type="dxa"/>
          </w:tcPr>
          <w:p w14:paraId="5D364D8F" w14:textId="77777777" w:rsidR="001F08FB" w:rsidRDefault="001F08FB">
            <w:pPr>
              <w:pBdr>
                <w:top w:val="nil"/>
                <w:left w:val="nil"/>
                <w:bottom w:val="nil"/>
                <w:right w:val="nil"/>
                <w:between w:val="nil"/>
              </w:pBdr>
              <w:jc w:val="center"/>
              <w:rPr>
                <w:color w:val="000000"/>
              </w:rPr>
            </w:pPr>
          </w:p>
        </w:tc>
        <w:tc>
          <w:tcPr>
            <w:tcW w:w="2520" w:type="dxa"/>
          </w:tcPr>
          <w:p w14:paraId="5D364D90"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91"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92"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93" w14:textId="77777777" w:rsidR="001F08FB" w:rsidRDefault="001F08FB">
            <w:pPr>
              <w:pBdr>
                <w:top w:val="nil"/>
                <w:left w:val="nil"/>
                <w:bottom w:val="nil"/>
                <w:right w:val="nil"/>
                <w:between w:val="nil"/>
              </w:pBdr>
              <w:jc w:val="center"/>
              <w:rPr>
                <w:b/>
                <w:bCs/>
                <w:color w:val="000000"/>
              </w:rPr>
            </w:pPr>
          </w:p>
        </w:tc>
      </w:tr>
      <w:tr w:rsidR="001F08FB" w14:paraId="5D364D9B" w14:textId="77777777">
        <w:trPr>
          <w:trHeight w:val="1169"/>
        </w:trPr>
        <w:tc>
          <w:tcPr>
            <w:tcW w:w="3240" w:type="dxa"/>
          </w:tcPr>
          <w:p w14:paraId="5D364D95" w14:textId="77777777" w:rsidR="001F08FB" w:rsidRDefault="005F5331">
            <w:pPr>
              <w:pBdr>
                <w:top w:val="nil"/>
                <w:left w:val="nil"/>
                <w:bottom w:val="nil"/>
                <w:right w:val="nil"/>
                <w:between w:val="nil"/>
              </w:pBdr>
              <w:rPr>
                <w:color w:val="000000"/>
              </w:rPr>
            </w:pPr>
            <w:r>
              <w:rPr>
                <w:color w:val="000000"/>
              </w:rPr>
              <w:t xml:space="preserve">The </w:t>
            </w:r>
            <w:proofErr w:type="gramStart"/>
            <w:r>
              <w:rPr>
                <w:color w:val="000000"/>
              </w:rPr>
              <w:t>District</w:t>
            </w:r>
            <w:proofErr w:type="gramEnd"/>
            <w:r>
              <w:rPr>
                <w:color w:val="000000"/>
              </w:rPr>
              <w:t xml:space="preserve"> will provide appropriate staff development to help teachers integrate physical activity into the academic curriculum </w:t>
            </w:r>
          </w:p>
        </w:tc>
        <w:tc>
          <w:tcPr>
            <w:tcW w:w="2250" w:type="dxa"/>
          </w:tcPr>
          <w:p w14:paraId="5D364D96" w14:textId="77777777" w:rsidR="001F08FB" w:rsidRDefault="001F08FB">
            <w:pPr>
              <w:pBdr>
                <w:top w:val="nil"/>
                <w:left w:val="nil"/>
                <w:bottom w:val="nil"/>
                <w:right w:val="nil"/>
                <w:between w:val="nil"/>
              </w:pBdr>
              <w:jc w:val="center"/>
              <w:rPr>
                <w:color w:val="000000"/>
              </w:rPr>
            </w:pPr>
          </w:p>
        </w:tc>
        <w:tc>
          <w:tcPr>
            <w:tcW w:w="2520" w:type="dxa"/>
          </w:tcPr>
          <w:p w14:paraId="5D364D97"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98"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99"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9A" w14:textId="77777777" w:rsidR="001F08FB" w:rsidRDefault="005F5331">
            <w:pPr>
              <w:pBdr>
                <w:top w:val="nil"/>
                <w:left w:val="nil"/>
                <w:bottom w:val="nil"/>
                <w:right w:val="nil"/>
                <w:between w:val="nil"/>
              </w:pBdr>
              <w:jc w:val="center"/>
              <w:rPr>
                <w:b/>
                <w:bCs/>
                <w:color w:val="000000"/>
              </w:rPr>
            </w:pPr>
            <w:r>
              <w:rPr>
                <w:b/>
                <w:bCs/>
                <w:color w:val="000000"/>
              </w:rPr>
              <w:t>This is a yearly focus and strategies are included in the curriculum handbook.</w:t>
            </w:r>
          </w:p>
        </w:tc>
      </w:tr>
      <w:tr w:rsidR="001F08FB" w14:paraId="5D364DA2" w14:textId="77777777">
        <w:tc>
          <w:tcPr>
            <w:tcW w:w="3240" w:type="dxa"/>
          </w:tcPr>
          <w:p w14:paraId="5D364D9C" w14:textId="77777777" w:rsidR="001F08FB" w:rsidRDefault="005F5331">
            <w:pPr>
              <w:pBdr>
                <w:top w:val="nil"/>
                <w:left w:val="nil"/>
                <w:bottom w:val="nil"/>
                <w:right w:val="nil"/>
                <w:between w:val="nil"/>
              </w:pBdr>
              <w:rPr>
                <w:color w:val="000000"/>
              </w:rPr>
            </w:pPr>
            <w:r>
              <w:rPr>
                <w:color w:val="000000"/>
              </w:rPr>
              <w:t xml:space="preserve">The </w:t>
            </w:r>
            <w:proofErr w:type="gramStart"/>
            <w:r>
              <w:rPr>
                <w:color w:val="000000"/>
              </w:rPr>
              <w:t>District</w:t>
            </w:r>
            <w:proofErr w:type="gramEnd"/>
            <w:r>
              <w:rPr>
                <w:color w:val="000000"/>
              </w:rPr>
              <w:t xml:space="preserve"> will offer both before and after-school sports programs </w:t>
            </w:r>
          </w:p>
        </w:tc>
        <w:tc>
          <w:tcPr>
            <w:tcW w:w="2250" w:type="dxa"/>
          </w:tcPr>
          <w:p w14:paraId="5D364D9D" w14:textId="77777777" w:rsidR="001F08FB" w:rsidRDefault="001F08FB">
            <w:pPr>
              <w:pBdr>
                <w:top w:val="nil"/>
                <w:left w:val="nil"/>
                <w:bottom w:val="nil"/>
                <w:right w:val="nil"/>
                <w:between w:val="nil"/>
              </w:pBdr>
              <w:jc w:val="center"/>
              <w:rPr>
                <w:color w:val="000000"/>
              </w:rPr>
            </w:pPr>
          </w:p>
        </w:tc>
        <w:tc>
          <w:tcPr>
            <w:tcW w:w="2520" w:type="dxa"/>
          </w:tcPr>
          <w:p w14:paraId="5D364D9E"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9F"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A0"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A1" w14:textId="77777777" w:rsidR="001F08FB" w:rsidRDefault="005F5331">
            <w:pPr>
              <w:pBdr>
                <w:top w:val="nil"/>
                <w:left w:val="nil"/>
                <w:bottom w:val="nil"/>
                <w:right w:val="nil"/>
                <w:between w:val="nil"/>
              </w:pBdr>
              <w:jc w:val="center"/>
              <w:rPr>
                <w:b/>
                <w:bCs/>
                <w:color w:val="000000"/>
              </w:rPr>
            </w:pPr>
            <w:r>
              <w:rPr>
                <w:b/>
                <w:bCs/>
                <w:color w:val="000000"/>
              </w:rPr>
              <w:t>After school</w:t>
            </w:r>
          </w:p>
        </w:tc>
      </w:tr>
      <w:tr w:rsidR="001F08FB" w14:paraId="5D364DA9" w14:textId="77777777">
        <w:tc>
          <w:tcPr>
            <w:tcW w:w="3240" w:type="dxa"/>
          </w:tcPr>
          <w:p w14:paraId="5D364DA3" w14:textId="77777777" w:rsidR="001F08FB" w:rsidRDefault="005F5331">
            <w:pPr>
              <w:pBdr>
                <w:top w:val="nil"/>
                <w:left w:val="nil"/>
                <w:bottom w:val="nil"/>
                <w:right w:val="nil"/>
                <w:between w:val="nil"/>
              </w:pBdr>
              <w:rPr>
                <w:color w:val="000000"/>
              </w:rPr>
            </w:pPr>
            <w:r>
              <w:rPr>
                <w:color w:val="000000"/>
              </w:rPr>
              <w:t xml:space="preserve">The </w:t>
            </w:r>
            <w:proofErr w:type="gramStart"/>
            <w:r>
              <w:rPr>
                <w:color w:val="000000"/>
              </w:rPr>
              <w:t>District</w:t>
            </w:r>
            <w:proofErr w:type="gramEnd"/>
            <w:r>
              <w:rPr>
                <w:color w:val="000000"/>
              </w:rPr>
              <w:t xml:space="preserve"> will offer special physical activities during the course of the school day</w:t>
            </w:r>
          </w:p>
        </w:tc>
        <w:tc>
          <w:tcPr>
            <w:tcW w:w="2250" w:type="dxa"/>
          </w:tcPr>
          <w:p w14:paraId="5D364DA4" w14:textId="77777777" w:rsidR="001F08FB" w:rsidRDefault="001F08FB">
            <w:pPr>
              <w:pBdr>
                <w:top w:val="nil"/>
                <w:left w:val="nil"/>
                <w:bottom w:val="nil"/>
                <w:right w:val="nil"/>
                <w:between w:val="nil"/>
              </w:pBdr>
              <w:jc w:val="center"/>
              <w:rPr>
                <w:b/>
                <w:bCs/>
                <w:color w:val="000000"/>
              </w:rPr>
            </w:pPr>
          </w:p>
        </w:tc>
        <w:tc>
          <w:tcPr>
            <w:tcW w:w="2520" w:type="dxa"/>
          </w:tcPr>
          <w:p w14:paraId="5D364DA5"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A6"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A7"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A8" w14:textId="77777777" w:rsidR="001F08FB" w:rsidRDefault="005F5331">
            <w:pPr>
              <w:pBdr>
                <w:top w:val="nil"/>
                <w:left w:val="nil"/>
                <w:bottom w:val="nil"/>
                <w:right w:val="nil"/>
                <w:between w:val="nil"/>
              </w:pBdr>
              <w:jc w:val="center"/>
              <w:rPr>
                <w:b/>
                <w:bCs/>
                <w:color w:val="000000"/>
              </w:rPr>
            </w:pPr>
            <w:r>
              <w:rPr>
                <w:b/>
                <w:bCs/>
                <w:color w:val="000000"/>
              </w:rPr>
              <w:t>Field Day, Dancing lessons, Rugby presentation, Pickleball</w:t>
            </w:r>
          </w:p>
        </w:tc>
      </w:tr>
      <w:tr w:rsidR="001F08FB" w14:paraId="5D364DB0" w14:textId="77777777">
        <w:tc>
          <w:tcPr>
            <w:tcW w:w="3240" w:type="dxa"/>
          </w:tcPr>
          <w:p w14:paraId="5D364DAA" w14:textId="77777777" w:rsidR="001F08FB" w:rsidRDefault="005F5331">
            <w:pPr>
              <w:pBdr>
                <w:top w:val="nil"/>
                <w:left w:val="nil"/>
                <w:bottom w:val="nil"/>
                <w:right w:val="nil"/>
                <w:between w:val="nil"/>
              </w:pBdr>
              <w:rPr>
                <w:color w:val="000000"/>
              </w:rPr>
            </w:pPr>
            <w:r>
              <w:rPr>
                <w:color w:val="000000"/>
              </w:rPr>
              <w:t>Teachers and other school personnel will not withhold physical activity as a punishment</w:t>
            </w:r>
          </w:p>
        </w:tc>
        <w:tc>
          <w:tcPr>
            <w:tcW w:w="2250" w:type="dxa"/>
          </w:tcPr>
          <w:p w14:paraId="5D364DAB" w14:textId="77777777" w:rsidR="001F08FB" w:rsidRDefault="001F08FB">
            <w:pPr>
              <w:pBdr>
                <w:top w:val="nil"/>
                <w:left w:val="nil"/>
                <w:bottom w:val="nil"/>
                <w:right w:val="nil"/>
                <w:between w:val="nil"/>
              </w:pBdr>
              <w:jc w:val="center"/>
              <w:rPr>
                <w:b/>
                <w:bCs/>
                <w:color w:val="000000"/>
              </w:rPr>
            </w:pPr>
          </w:p>
        </w:tc>
        <w:tc>
          <w:tcPr>
            <w:tcW w:w="2520" w:type="dxa"/>
          </w:tcPr>
          <w:p w14:paraId="5D364DAC"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AD"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AE"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AF" w14:textId="77777777" w:rsidR="001F08FB" w:rsidRDefault="001F08FB">
            <w:pPr>
              <w:pBdr>
                <w:top w:val="nil"/>
                <w:left w:val="nil"/>
                <w:bottom w:val="nil"/>
                <w:right w:val="nil"/>
                <w:between w:val="nil"/>
              </w:pBdr>
              <w:jc w:val="center"/>
              <w:rPr>
                <w:b/>
                <w:bCs/>
                <w:color w:val="000000"/>
              </w:rPr>
            </w:pPr>
          </w:p>
        </w:tc>
      </w:tr>
      <w:tr w:rsidR="001F08FB" w14:paraId="5D364DB7" w14:textId="77777777">
        <w:tc>
          <w:tcPr>
            <w:tcW w:w="3240" w:type="dxa"/>
          </w:tcPr>
          <w:p w14:paraId="5D364DB1" w14:textId="77777777" w:rsidR="001F08FB" w:rsidRDefault="005F5331">
            <w:pPr>
              <w:pBdr>
                <w:top w:val="nil"/>
                <w:left w:val="nil"/>
                <w:bottom w:val="nil"/>
                <w:right w:val="nil"/>
                <w:between w:val="nil"/>
              </w:pBdr>
              <w:rPr>
                <w:color w:val="000000"/>
              </w:rPr>
            </w:pPr>
            <w:sdt>
              <w:sdtPr>
                <w:tag w:val="goog_rdk_4"/>
                <w:id w:val="607182640"/>
              </w:sdtPr>
              <w:sdtEndPr/>
              <w:sdtContent/>
            </w:sdt>
            <w:r>
              <w:rPr>
                <w:color w:val="000000"/>
              </w:rPr>
              <w:t xml:space="preserve">The </w:t>
            </w:r>
            <w:proofErr w:type="gramStart"/>
            <w:r>
              <w:rPr>
                <w:color w:val="000000"/>
              </w:rPr>
              <w:t>District</w:t>
            </w:r>
            <w:proofErr w:type="gramEnd"/>
            <w:r>
              <w:rPr>
                <w:color w:val="000000"/>
              </w:rPr>
              <w:t xml:space="preserve"> will do everything possible to make it safer and easier for students to walk and bike to school.</w:t>
            </w:r>
          </w:p>
        </w:tc>
        <w:tc>
          <w:tcPr>
            <w:tcW w:w="2250" w:type="dxa"/>
          </w:tcPr>
          <w:p w14:paraId="5D364DB2" w14:textId="77777777" w:rsidR="001F08FB" w:rsidRDefault="001F08FB">
            <w:pPr>
              <w:pBdr>
                <w:top w:val="nil"/>
                <w:left w:val="nil"/>
                <w:bottom w:val="nil"/>
                <w:right w:val="nil"/>
                <w:between w:val="nil"/>
              </w:pBdr>
              <w:jc w:val="center"/>
              <w:rPr>
                <w:b/>
                <w:bCs/>
                <w:color w:val="000000"/>
              </w:rPr>
            </w:pPr>
          </w:p>
        </w:tc>
        <w:tc>
          <w:tcPr>
            <w:tcW w:w="2520" w:type="dxa"/>
          </w:tcPr>
          <w:p w14:paraId="5D364DB3"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B4"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In Progress</w:t>
            </w:r>
          </w:p>
          <w:p w14:paraId="5D364DB5"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tc>
        <w:tc>
          <w:tcPr>
            <w:tcW w:w="3150" w:type="dxa"/>
          </w:tcPr>
          <w:p w14:paraId="5D364DB6" w14:textId="77777777" w:rsidR="001F08FB" w:rsidRDefault="005F5331">
            <w:pPr>
              <w:pBdr>
                <w:top w:val="nil"/>
                <w:left w:val="nil"/>
                <w:bottom w:val="nil"/>
                <w:right w:val="nil"/>
                <w:between w:val="nil"/>
              </w:pBdr>
              <w:jc w:val="center"/>
              <w:rPr>
                <w:b/>
                <w:bCs/>
                <w:color w:val="000000"/>
              </w:rPr>
            </w:pPr>
            <w:r>
              <w:rPr>
                <w:b/>
                <w:bCs/>
                <w:color w:val="000000"/>
              </w:rPr>
              <w:t>Working on sidewalks</w:t>
            </w:r>
          </w:p>
        </w:tc>
      </w:tr>
      <w:tr w:rsidR="001F08FB" w14:paraId="5D364DBF" w14:textId="77777777">
        <w:tc>
          <w:tcPr>
            <w:tcW w:w="3240" w:type="dxa"/>
          </w:tcPr>
          <w:p w14:paraId="5D364DB8" w14:textId="77777777" w:rsidR="001F08FB" w:rsidRDefault="005F5331">
            <w:pPr>
              <w:pBdr>
                <w:top w:val="nil"/>
                <w:left w:val="nil"/>
                <w:bottom w:val="nil"/>
                <w:right w:val="nil"/>
                <w:between w:val="nil"/>
              </w:pBdr>
              <w:rPr>
                <w:color w:val="000000"/>
              </w:rPr>
            </w:pPr>
            <w:r>
              <w:rPr>
                <w:color w:val="000000"/>
              </w:rPr>
              <w:t>School spaces and facilities should be available to students, staff and community members.</w:t>
            </w:r>
          </w:p>
        </w:tc>
        <w:tc>
          <w:tcPr>
            <w:tcW w:w="2250" w:type="dxa"/>
          </w:tcPr>
          <w:p w14:paraId="5D364DB9" w14:textId="77777777" w:rsidR="001F08FB" w:rsidRDefault="001F08FB">
            <w:pPr>
              <w:pBdr>
                <w:top w:val="nil"/>
                <w:left w:val="nil"/>
                <w:bottom w:val="nil"/>
                <w:right w:val="nil"/>
                <w:between w:val="nil"/>
              </w:pBdr>
              <w:jc w:val="center"/>
              <w:rPr>
                <w:b/>
                <w:bCs/>
                <w:color w:val="000000"/>
              </w:rPr>
            </w:pPr>
          </w:p>
        </w:tc>
        <w:tc>
          <w:tcPr>
            <w:tcW w:w="2520" w:type="dxa"/>
          </w:tcPr>
          <w:p w14:paraId="5D364DBA" w14:textId="77777777" w:rsidR="001F08FB" w:rsidRDefault="005F5331">
            <w:pPr>
              <w:numPr>
                <w:ilvl w:val="0"/>
                <w:numId w:val="6"/>
              </w:numPr>
              <w:pBdr>
                <w:top w:val="nil"/>
                <w:left w:val="nil"/>
                <w:bottom w:val="nil"/>
                <w:right w:val="nil"/>
                <w:between w:val="nil"/>
              </w:pBdr>
              <w:rPr>
                <w:color w:val="000000"/>
                <w:sz w:val="20"/>
                <w:szCs w:val="20"/>
                <w:highlight w:val="yellow"/>
              </w:rPr>
            </w:pPr>
            <w:r>
              <w:rPr>
                <w:color w:val="000000"/>
                <w:sz w:val="20"/>
                <w:szCs w:val="20"/>
                <w:highlight w:val="yellow"/>
              </w:rPr>
              <w:t>Done</w:t>
            </w:r>
          </w:p>
          <w:p w14:paraId="5D364DBB"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BC"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Needs Attention</w:t>
            </w:r>
          </w:p>
          <w:p w14:paraId="5D364DBD" w14:textId="77777777" w:rsidR="001F08FB" w:rsidRDefault="001F08FB">
            <w:pPr>
              <w:pBdr>
                <w:top w:val="nil"/>
                <w:left w:val="nil"/>
                <w:bottom w:val="nil"/>
                <w:right w:val="nil"/>
                <w:between w:val="nil"/>
              </w:pBdr>
              <w:rPr>
                <w:color w:val="000000"/>
                <w:sz w:val="20"/>
                <w:szCs w:val="20"/>
              </w:rPr>
            </w:pPr>
          </w:p>
        </w:tc>
        <w:tc>
          <w:tcPr>
            <w:tcW w:w="3150" w:type="dxa"/>
          </w:tcPr>
          <w:p w14:paraId="5D364DBE" w14:textId="77777777" w:rsidR="001F08FB" w:rsidRDefault="005F5331">
            <w:pPr>
              <w:pBdr>
                <w:top w:val="nil"/>
                <w:left w:val="nil"/>
                <w:bottom w:val="nil"/>
                <w:right w:val="nil"/>
                <w:between w:val="nil"/>
              </w:pBdr>
              <w:jc w:val="center"/>
              <w:rPr>
                <w:b/>
                <w:bCs/>
                <w:color w:val="000000"/>
              </w:rPr>
            </w:pPr>
            <w:r>
              <w:rPr>
                <w:b/>
                <w:bCs/>
                <w:color w:val="000000"/>
              </w:rPr>
              <w:t xml:space="preserve">By reservation except </w:t>
            </w:r>
            <w:proofErr w:type="spellStart"/>
            <w:r>
              <w:rPr>
                <w:b/>
                <w:bCs/>
                <w:color w:val="000000"/>
              </w:rPr>
              <w:t>duing</w:t>
            </w:r>
            <w:proofErr w:type="spellEnd"/>
            <w:r>
              <w:rPr>
                <w:b/>
                <w:bCs/>
                <w:color w:val="000000"/>
              </w:rPr>
              <w:t xml:space="preserve"> facility maintenance and school events.</w:t>
            </w:r>
          </w:p>
        </w:tc>
      </w:tr>
    </w:tbl>
    <w:p w14:paraId="5D364DC0" w14:textId="77777777" w:rsidR="001F08FB" w:rsidRDefault="001F08FB">
      <w:pPr>
        <w:pBdr>
          <w:top w:val="nil"/>
          <w:left w:val="nil"/>
          <w:bottom w:val="nil"/>
          <w:right w:val="nil"/>
          <w:between w:val="nil"/>
        </w:pBdr>
        <w:shd w:val="clear" w:color="auto" w:fill="FFFFFF"/>
        <w:jc w:val="center"/>
        <w:rPr>
          <w:b/>
          <w:bCs/>
          <w:color w:val="000000"/>
          <w:sz w:val="28"/>
          <w:szCs w:val="28"/>
        </w:rPr>
      </w:pPr>
    </w:p>
    <w:p w14:paraId="5D364DC1" w14:textId="77777777" w:rsidR="001F08FB" w:rsidRDefault="005F5331">
      <w:pPr>
        <w:pBdr>
          <w:top w:val="nil"/>
          <w:left w:val="nil"/>
          <w:bottom w:val="nil"/>
          <w:right w:val="nil"/>
          <w:between w:val="nil"/>
        </w:pBdr>
        <w:shd w:val="clear" w:color="auto" w:fill="FFFFFF"/>
        <w:jc w:val="center"/>
        <w:rPr>
          <w:b/>
          <w:bCs/>
          <w:color w:val="000000"/>
          <w:sz w:val="28"/>
          <w:szCs w:val="28"/>
        </w:rPr>
      </w:pPr>
      <w:r>
        <w:rPr>
          <w:b/>
          <w:bCs/>
          <w:color w:val="000000"/>
          <w:sz w:val="28"/>
          <w:szCs w:val="28"/>
        </w:rPr>
        <w:t>APPENDIX C:</w:t>
      </w:r>
    </w:p>
    <w:p w14:paraId="5D364DC2" w14:textId="77777777" w:rsidR="001F08FB" w:rsidRDefault="005F5331">
      <w:pPr>
        <w:pBdr>
          <w:top w:val="nil"/>
          <w:left w:val="nil"/>
          <w:bottom w:val="nil"/>
          <w:right w:val="nil"/>
          <w:between w:val="nil"/>
        </w:pBdr>
        <w:shd w:val="clear" w:color="auto" w:fill="FFFFFF"/>
        <w:jc w:val="center"/>
        <w:rPr>
          <w:b/>
          <w:bCs/>
          <w:color w:val="000000"/>
          <w:sz w:val="28"/>
          <w:szCs w:val="28"/>
        </w:rPr>
      </w:pPr>
      <w:r>
        <w:rPr>
          <w:b/>
          <w:bCs/>
          <w:color w:val="000000"/>
          <w:sz w:val="28"/>
          <w:szCs w:val="28"/>
        </w:rPr>
        <w:t>Gallatin Gateway School Evaluative Metrics/Staff Wellness</w:t>
      </w:r>
    </w:p>
    <w:tbl>
      <w:tblPr>
        <w:tblStyle w:val="af3"/>
        <w:tblW w:w="111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250"/>
        <w:gridCol w:w="2520"/>
        <w:gridCol w:w="3150"/>
      </w:tblGrid>
      <w:tr w:rsidR="001F08FB" w14:paraId="5D364DC7" w14:textId="77777777">
        <w:tc>
          <w:tcPr>
            <w:tcW w:w="3240" w:type="dxa"/>
          </w:tcPr>
          <w:p w14:paraId="5D364DC3" w14:textId="77777777" w:rsidR="001F08FB" w:rsidRDefault="001F08FB">
            <w:pPr>
              <w:pBdr>
                <w:top w:val="nil"/>
                <w:left w:val="nil"/>
                <w:bottom w:val="nil"/>
                <w:right w:val="nil"/>
                <w:between w:val="nil"/>
              </w:pBdr>
              <w:ind w:left="1080"/>
              <w:jc w:val="center"/>
              <w:rPr>
                <w:b/>
                <w:bCs/>
                <w:color w:val="000000"/>
              </w:rPr>
            </w:pPr>
          </w:p>
        </w:tc>
        <w:tc>
          <w:tcPr>
            <w:tcW w:w="2250" w:type="dxa"/>
          </w:tcPr>
          <w:p w14:paraId="5D364DC4" w14:textId="77777777" w:rsidR="001F08FB" w:rsidRDefault="005F5331">
            <w:pPr>
              <w:pBdr>
                <w:top w:val="nil"/>
                <w:left w:val="nil"/>
                <w:bottom w:val="nil"/>
                <w:right w:val="nil"/>
                <w:between w:val="nil"/>
              </w:pBdr>
              <w:jc w:val="center"/>
              <w:rPr>
                <w:b/>
                <w:bCs/>
                <w:color w:val="000000"/>
              </w:rPr>
            </w:pPr>
            <w:r>
              <w:rPr>
                <w:b/>
                <w:bCs/>
                <w:color w:val="000000"/>
              </w:rPr>
              <w:t>Person Responsible</w:t>
            </w:r>
          </w:p>
        </w:tc>
        <w:tc>
          <w:tcPr>
            <w:tcW w:w="2520" w:type="dxa"/>
          </w:tcPr>
          <w:p w14:paraId="5D364DC5" w14:textId="77777777" w:rsidR="001F08FB" w:rsidRDefault="005F5331">
            <w:pPr>
              <w:pBdr>
                <w:top w:val="nil"/>
                <w:left w:val="nil"/>
                <w:bottom w:val="nil"/>
                <w:right w:val="nil"/>
                <w:between w:val="nil"/>
              </w:pBdr>
              <w:jc w:val="center"/>
              <w:rPr>
                <w:b/>
                <w:bCs/>
                <w:color w:val="000000"/>
              </w:rPr>
            </w:pPr>
            <w:r>
              <w:rPr>
                <w:b/>
                <w:bCs/>
                <w:color w:val="000000"/>
              </w:rPr>
              <w:t>Done/In Progress/Needs Attention</w:t>
            </w:r>
          </w:p>
        </w:tc>
        <w:tc>
          <w:tcPr>
            <w:tcW w:w="3150" w:type="dxa"/>
          </w:tcPr>
          <w:p w14:paraId="5D364DC6" w14:textId="77777777" w:rsidR="001F08FB" w:rsidRDefault="005F5331">
            <w:pPr>
              <w:pBdr>
                <w:top w:val="nil"/>
                <w:left w:val="nil"/>
                <w:bottom w:val="nil"/>
                <w:right w:val="nil"/>
                <w:between w:val="nil"/>
              </w:pBdr>
              <w:jc w:val="center"/>
              <w:rPr>
                <w:b/>
                <w:bCs/>
                <w:color w:val="000000"/>
              </w:rPr>
            </w:pPr>
            <w:r>
              <w:rPr>
                <w:b/>
                <w:bCs/>
                <w:color w:val="000000"/>
              </w:rPr>
              <w:t>Notes</w:t>
            </w:r>
          </w:p>
        </w:tc>
      </w:tr>
      <w:tr w:rsidR="001F08FB" w14:paraId="5D364DCE" w14:textId="77777777">
        <w:tc>
          <w:tcPr>
            <w:tcW w:w="3240" w:type="dxa"/>
          </w:tcPr>
          <w:p w14:paraId="5D364DC8" w14:textId="77777777" w:rsidR="001F08FB" w:rsidRDefault="005F5331">
            <w:pPr>
              <w:pBdr>
                <w:top w:val="nil"/>
                <w:left w:val="nil"/>
                <w:bottom w:val="nil"/>
                <w:right w:val="nil"/>
                <w:between w:val="nil"/>
              </w:pBdr>
              <w:rPr>
                <w:color w:val="000000"/>
              </w:rPr>
            </w:pPr>
            <w:r>
              <w:rPr>
                <w:color w:val="000000"/>
              </w:rPr>
              <w:t xml:space="preserve">The </w:t>
            </w:r>
            <w:proofErr w:type="gramStart"/>
            <w:r>
              <w:rPr>
                <w:color w:val="000000"/>
              </w:rPr>
              <w:t>District</w:t>
            </w:r>
            <w:proofErr w:type="gramEnd"/>
            <w:r>
              <w:rPr>
                <w:color w:val="000000"/>
              </w:rPr>
              <w:t xml:space="preserve"> will utilize the </w:t>
            </w:r>
            <w:proofErr w:type="gramStart"/>
            <w:r>
              <w:rPr>
                <w:color w:val="000000"/>
              </w:rPr>
              <w:t>District’s</w:t>
            </w:r>
            <w:proofErr w:type="gramEnd"/>
            <w:r>
              <w:rPr>
                <w:color w:val="000000"/>
              </w:rPr>
              <w:t xml:space="preserve"> health insurance provider to communicate which preventative services are covered at 100% per year.</w:t>
            </w:r>
          </w:p>
        </w:tc>
        <w:tc>
          <w:tcPr>
            <w:tcW w:w="2250" w:type="dxa"/>
          </w:tcPr>
          <w:p w14:paraId="5D364DC9" w14:textId="77777777" w:rsidR="001F08FB" w:rsidRDefault="001F08FB">
            <w:pPr>
              <w:pBdr>
                <w:top w:val="nil"/>
                <w:left w:val="nil"/>
                <w:bottom w:val="nil"/>
                <w:right w:val="nil"/>
                <w:between w:val="nil"/>
              </w:pBdr>
              <w:jc w:val="center"/>
              <w:rPr>
                <w:color w:val="000000"/>
              </w:rPr>
            </w:pPr>
          </w:p>
        </w:tc>
        <w:tc>
          <w:tcPr>
            <w:tcW w:w="2520" w:type="dxa"/>
          </w:tcPr>
          <w:p w14:paraId="5D364DCA"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CB"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CC" w14:textId="77777777" w:rsidR="001F08FB" w:rsidRDefault="005F5331">
            <w:pPr>
              <w:numPr>
                <w:ilvl w:val="0"/>
                <w:numId w:val="6"/>
              </w:numPr>
              <w:pBdr>
                <w:top w:val="nil"/>
                <w:left w:val="nil"/>
                <w:bottom w:val="nil"/>
                <w:right w:val="nil"/>
                <w:between w:val="nil"/>
              </w:pBdr>
              <w:rPr>
                <w:color w:val="000000"/>
              </w:rPr>
            </w:pPr>
            <w:r>
              <w:rPr>
                <w:color w:val="000000"/>
                <w:sz w:val="20"/>
                <w:szCs w:val="20"/>
                <w:highlight w:val="yellow"/>
              </w:rPr>
              <w:t>Needs Attention</w:t>
            </w:r>
          </w:p>
        </w:tc>
        <w:tc>
          <w:tcPr>
            <w:tcW w:w="3150" w:type="dxa"/>
          </w:tcPr>
          <w:p w14:paraId="5D364DCD" w14:textId="77777777" w:rsidR="001F08FB" w:rsidRDefault="001F08FB">
            <w:pPr>
              <w:pBdr>
                <w:top w:val="nil"/>
                <w:left w:val="nil"/>
                <w:bottom w:val="nil"/>
                <w:right w:val="nil"/>
                <w:between w:val="nil"/>
              </w:pBdr>
              <w:jc w:val="center"/>
              <w:rPr>
                <w:b/>
                <w:bCs/>
                <w:color w:val="000000"/>
              </w:rPr>
            </w:pPr>
          </w:p>
        </w:tc>
      </w:tr>
      <w:tr w:rsidR="001F08FB" w14:paraId="5D364DD5" w14:textId="77777777">
        <w:tc>
          <w:tcPr>
            <w:tcW w:w="3240" w:type="dxa"/>
          </w:tcPr>
          <w:p w14:paraId="5D364DCF" w14:textId="77777777" w:rsidR="001F08FB" w:rsidRDefault="005F5331">
            <w:pPr>
              <w:pBdr>
                <w:top w:val="nil"/>
                <w:left w:val="nil"/>
                <w:bottom w:val="nil"/>
                <w:right w:val="nil"/>
                <w:between w:val="nil"/>
              </w:pBdr>
              <w:rPr>
                <w:color w:val="000000"/>
              </w:rPr>
            </w:pPr>
            <w:r>
              <w:rPr>
                <w:color w:val="000000"/>
              </w:rPr>
              <w:t xml:space="preserve">The </w:t>
            </w:r>
            <w:proofErr w:type="gramStart"/>
            <w:r>
              <w:rPr>
                <w:color w:val="000000"/>
              </w:rPr>
              <w:t>District</w:t>
            </w:r>
            <w:proofErr w:type="gramEnd"/>
            <w:r>
              <w:rPr>
                <w:color w:val="000000"/>
              </w:rPr>
              <w:t xml:space="preserve"> will organize at least two campus-wide staff activities per school year.</w:t>
            </w:r>
          </w:p>
        </w:tc>
        <w:tc>
          <w:tcPr>
            <w:tcW w:w="2250" w:type="dxa"/>
          </w:tcPr>
          <w:p w14:paraId="5D364DD0" w14:textId="77777777" w:rsidR="001F08FB" w:rsidRDefault="001F08FB">
            <w:pPr>
              <w:pBdr>
                <w:top w:val="nil"/>
                <w:left w:val="nil"/>
                <w:bottom w:val="nil"/>
                <w:right w:val="nil"/>
                <w:between w:val="nil"/>
              </w:pBdr>
              <w:jc w:val="center"/>
              <w:rPr>
                <w:color w:val="000000"/>
              </w:rPr>
            </w:pPr>
          </w:p>
        </w:tc>
        <w:tc>
          <w:tcPr>
            <w:tcW w:w="2520" w:type="dxa"/>
          </w:tcPr>
          <w:p w14:paraId="5D364DD1"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Done</w:t>
            </w:r>
          </w:p>
          <w:p w14:paraId="5D364DD2"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rPr>
              <w:t>In Progress</w:t>
            </w:r>
          </w:p>
          <w:p w14:paraId="5D364DD3" w14:textId="77777777" w:rsidR="001F08FB" w:rsidRDefault="005F5331">
            <w:pPr>
              <w:numPr>
                <w:ilvl w:val="0"/>
                <w:numId w:val="6"/>
              </w:numPr>
              <w:pBdr>
                <w:top w:val="nil"/>
                <w:left w:val="nil"/>
                <w:bottom w:val="nil"/>
                <w:right w:val="nil"/>
                <w:between w:val="nil"/>
              </w:pBdr>
              <w:rPr>
                <w:color w:val="000000"/>
                <w:sz w:val="20"/>
                <w:szCs w:val="20"/>
              </w:rPr>
            </w:pPr>
            <w:r>
              <w:rPr>
                <w:color w:val="000000"/>
                <w:sz w:val="20"/>
                <w:szCs w:val="20"/>
                <w:highlight w:val="yellow"/>
              </w:rPr>
              <w:t>Needs Attention</w:t>
            </w:r>
          </w:p>
        </w:tc>
        <w:tc>
          <w:tcPr>
            <w:tcW w:w="3150" w:type="dxa"/>
          </w:tcPr>
          <w:p w14:paraId="5D364DD4" w14:textId="77777777" w:rsidR="001F08FB" w:rsidRDefault="001F08FB">
            <w:pPr>
              <w:pBdr>
                <w:top w:val="nil"/>
                <w:left w:val="nil"/>
                <w:bottom w:val="nil"/>
                <w:right w:val="nil"/>
                <w:between w:val="nil"/>
              </w:pBdr>
              <w:jc w:val="center"/>
              <w:rPr>
                <w:b/>
                <w:bCs/>
                <w:color w:val="000000"/>
              </w:rPr>
            </w:pPr>
          </w:p>
        </w:tc>
      </w:tr>
    </w:tbl>
    <w:p w14:paraId="32F02164" w14:textId="77777777" w:rsidR="008724E9" w:rsidRDefault="008724E9">
      <w:pPr>
        <w:pBdr>
          <w:top w:val="nil"/>
          <w:left w:val="nil"/>
          <w:bottom w:val="nil"/>
          <w:right w:val="nil"/>
          <w:between w:val="nil"/>
        </w:pBdr>
        <w:shd w:val="clear" w:color="auto" w:fill="FFFFFF"/>
        <w:rPr>
          <w:b/>
          <w:bCs/>
          <w:color w:val="000000"/>
          <w:sz w:val="28"/>
          <w:szCs w:val="28"/>
        </w:rPr>
      </w:pPr>
    </w:p>
    <w:p w14:paraId="5D364DD6" w14:textId="33E352E6" w:rsidR="001F08FB" w:rsidRDefault="005F5331">
      <w:pPr>
        <w:pBdr>
          <w:top w:val="nil"/>
          <w:left w:val="nil"/>
          <w:bottom w:val="nil"/>
          <w:right w:val="nil"/>
          <w:between w:val="nil"/>
        </w:pBdr>
        <w:shd w:val="clear" w:color="auto" w:fill="FFFFFF"/>
        <w:rPr>
          <w:b/>
          <w:bCs/>
          <w:color w:val="000000"/>
          <w:sz w:val="28"/>
          <w:szCs w:val="28"/>
        </w:rPr>
      </w:pPr>
      <w:r>
        <w:rPr>
          <w:b/>
          <w:bCs/>
          <w:color w:val="000000"/>
          <w:sz w:val="28"/>
          <w:szCs w:val="28"/>
        </w:rPr>
        <w:t>Rubric updated on March 26, 2025</w:t>
      </w:r>
    </w:p>
    <w:p w14:paraId="5D364DD7" w14:textId="77777777" w:rsidR="001F08FB" w:rsidRDefault="001F08FB">
      <w:pPr>
        <w:pBdr>
          <w:top w:val="nil"/>
          <w:left w:val="nil"/>
          <w:bottom w:val="nil"/>
          <w:right w:val="nil"/>
          <w:between w:val="nil"/>
        </w:pBdr>
        <w:shd w:val="clear" w:color="auto" w:fill="FFFFFF"/>
        <w:jc w:val="center"/>
        <w:rPr>
          <w:b/>
          <w:bCs/>
          <w:color w:val="000000"/>
        </w:rPr>
      </w:pPr>
    </w:p>
    <w:sectPr w:rsidR="001F08FB">
      <w:footerReference w:type="even" r:id="rId13"/>
      <w:foot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13A0D" w14:textId="77777777" w:rsidR="005F5331" w:rsidRDefault="005F5331">
      <w:r>
        <w:separator/>
      </w:r>
    </w:p>
  </w:endnote>
  <w:endnote w:type="continuationSeparator" w:id="0">
    <w:p w14:paraId="63131C89" w14:textId="77777777" w:rsidR="005F5331" w:rsidRDefault="005F5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7F0883-4AA5-4016-8DAE-2E93B9548E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A0571E3-AC90-48FD-B44E-BFDE9DD26167}"/>
    <w:embedBold r:id="rId3" w:fontKey="{F94CDD70-19A1-44AF-9502-0A5775E5A7E3}"/>
    <w:embedItalic r:id="rId4" w:fontKey="{2C4371DE-441C-4A2B-809C-B5FE9E5375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0375DBB8-0C68-4490-8930-0303B7ACEB41}"/>
  </w:font>
  <w:font w:name="Calibri Light">
    <w:panose1 w:val="020F0302020204030204"/>
    <w:charset w:val="00"/>
    <w:family w:val="swiss"/>
    <w:pitch w:val="variable"/>
    <w:sig w:usb0="E4002EFF" w:usb1="C200247B" w:usb2="00000009" w:usb3="00000000" w:csb0="000001FF" w:csb1="00000000"/>
    <w:embedRegular r:id="rId6" w:fontKey="{D17C2770-D581-4885-BA7B-2DE3E27C5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4DDF" w14:textId="77777777" w:rsidR="001F08FB" w:rsidRDefault="005F533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364DE0" w14:textId="77777777" w:rsidR="001F08FB" w:rsidRDefault="001F08F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4DE1" w14:textId="27F9CCE5" w:rsidR="001F08FB" w:rsidRDefault="005F533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1486C">
      <w:rPr>
        <w:noProof/>
        <w:color w:val="000000"/>
      </w:rPr>
      <w:t>1</w:t>
    </w:r>
    <w:r>
      <w:rPr>
        <w:color w:val="000000"/>
      </w:rPr>
      <w:fldChar w:fldCharType="end"/>
    </w:r>
  </w:p>
  <w:p w14:paraId="5D364DE2" w14:textId="77777777" w:rsidR="001F08FB" w:rsidRDefault="001F08F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B64C4" w14:textId="77777777" w:rsidR="005F5331" w:rsidRDefault="005F5331">
      <w:r>
        <w:separator/>
      </w:r>
    </w:p>
  </w:footnote>
  <w:footnote w:type="continuationSeparator" w:id="0">
    <w:p w14:paraId="03C541BE" w14:textId="77777777" w:rsidR="005F5331" w:rsidRDefault="005F53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5B7D"/>
    <w:multiLevelType w:val="multilevel"/>
    <w:tmpl w:val="3C3A1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E7687"/>
    <w:multiLevelType w:val="multilevel"/>
    <w:tmpl w:val="8C16A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4575B3"/>
    <w:multiLevelType w:val="multilevel"/>
    <w:tmpl w:val="6B6A5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19433C"/>
    <w:multiLevelType w:val="multilevel"/>
    <w:tmpl w:val="17603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F80950"/>
    <w:multiLevelType w:val="multilevel"/>
    <w:tmpl w:val="ED42A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353A17"/>
    <w:multiLevelType w:val="multilevel"/>
    <w:tmpl w:val="8A58F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8A11F0"/>
    <w:multiLevelType w:val="multilevel"/>
    <w:tmpl w:val="B0D67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EB5AD4"/>
    <w:multiLevelType w:val="multilevel"/>
    <w:tmpl w:val="9F089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1C1120"/>
    <w:multiLevelType w:val="multilevel"/>
    <w:tmpl w:val="69A41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C502D2"/>
    <w:multiLevelType w:val="multilevel"/>
    <w:tmpl w:val="B17A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63105D"/>
    <w:multiLevelType w:val="multilevel"/>
    <w:tmpl w:val="CC800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881CDA"/>
    <w:multiLevelType w:val="multilevel"/>
    <w:tmpl w:val="36BA0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8D2A95"/>
    <w:multiLevelType w:val="multilevel"/>
    <w:tmpl w:val="812278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21994068">
    <w:abstractNumId w:val="1"/>
  </w:num>
  <w:num w:numId="2" w16cid:durableId="917985595">
    <w:abstractNumId w:val="11"/>
  </w:num>
  <w:num w:numId="3" w16cid:durableId="771895547">
    <w:abstractNumId w:val="12"/>
  </w:num>
  <w:num w:numId="4" w16cid:durableId="772210969">
    <w:abstractNumId w:val="0"/>
  </w:num>
  <w:num w:numId="5" w16cid:durableId="1182430118">
    <w:abstractNumId w:val="6"/>
  </w:num>
  <w:num w:numId="6" w16cid:durableId="1519351276">
    <w:abstractNumId w:val="5"/>
  </w:num>
  <w:num w:numId="7" w16cid:durableId="428434512">
    <w:abstractNumId w:val="10"/>
  </w:num>
  <w:num w:numId="8" w16cid:durableId="649482141">
    <w:abstractNumId w:val="7"/>
  </w:num>
  <w:num w:numId="9" w16cid:durableId="1894657675">
    <w:abstractNumId w:val="8"/>
  </w:num>
  <w:num w:numId="10" w16cid:durableId="1301183284">
    <w:abstractNumId w:val="2"/>
  </w:num>
  <w:num w:numId="11" w16cid:durableId="1151823274">
    <w:abstractNumId w:val="3"/>
  </w:num>
  <w:num w:numId="12" w16cid:durableId="562912671">
    <w:abstractNumId w:val="4"/>
  </w:num>
  <w:num w:numId="13" w16cid:durableId="10735502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8FB"/>
    <w:rsid w:val="00070652"/>
    <w:rsid w:val="00183DC0"/>
    <w:rsid w:val="001F08FB"/>
    <w:rsid w:val="001F3FAE"/>
    <w:rsid w:val="003F4C9A"/>
    <w:rsid w:val="00436B08"/>
    <w:rsid w:val="005E7386"/>
    <w:rsid w:val="005F5331"/>
    <w:rsid w:val="008724E9"/>
    <w:rsid w:val="00987E30"/>
    <w:rsid w:val="009F791C"/>
    <w:rsid w:val="00A1486C"/>
    <w:rsid w:val="00F70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4B97"/>
  <w15:docId w15:val="{904A67B3-9C40-47A9-BC1D-7D956F1C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375990"/>
    <w:pPr>
      <w:ind w:left="720"/>
      <w:contextualSpacing/>
    </w:pPr>
  </w:style>
  <w:style w:type="paragraph" w:styleId="NormalWeb">
    <w:name w:val="Normal (Web)"/>
    <w:basedOn w:val="Normal"/>
    <w:uiPriority w:val="99"/>
    <w:unhideWhenUsed/>
    <w:rsid w:val="00200C76"/>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7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63903"/>
    <w:pPr>
      <w:tabs>
        <w:tab w:val="center" w:pos="4680"/>
        <w:tab w:val="right" w:pos="9360"/>
      </w:tabs>
    </w:pPr>
  </w:style>
  <w:style w:type="character" w:customStyle="1" w:styleId="FooterChar">
    <w:name w:val="Footer Char"/>
    <w:basedOn w:val="DefaultParagraphFont"/>
    <w:link w:val="Footer"/>
    <w:uiPriority w:val="99"/>
    <w:rsid w:val="00B63903"/>
  </w:style>
  <w:style w:type="character" w:styleId="PageNumber">
    <w:name w:val="page number"/>
    <w:basedOn w:val="DefaultParagraphFont"/>
    <w:uiPriority w:val="99"/>
    <w:semiHidden/>
    <w:unhideWhenUsed/>
    <w:rsid w:val="00B63903"/>
  </w:style>
  <w:style w:type="character" w:styleId="Hyperlink">
    <w:name w:val="Hyperlink"/>
    <w:basedOn w:val="DefaultParagraphFont"/>
    <w:uiPriority w:val="99"/>
    <w:unhideWhenUsed/>
    <w:rsid w:val="00D34284"/>
    <w:rPr>
      <w:color w:val="0563C1" w:themeColor="hyperlink"/>
      <w:u w:val="single"/>
    </w:rPr>
  </w:style>
  <w:style w:type="character" w:styleId="UnresolvedMention">
    <w:name w:val="Unresolved Mention"/>
    <w:basedOn w:val="DefaultParagraphFont"/>
    <w:uiPriority w:val="99"/>
    <w:semiHidden/>
    <w:unhideWhenUsed/>
    <w:rsid w:val="00D34284"/>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ns.usda.gov/tn/guide-smart-snacks-schoo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ns.usda.gov/tn/guide-smart-snacks-schoo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ns.usda.gov/tn/guide-smart-snacks-school" TargetMode="External"/><Relationship Id="rId4" Type="http://schemas.openxmlformats.org/officeDocument/2006/relationships/settings" Target="settings.xml"/><Relationship Id="rId9" Type="http://schemas.openxmlformats.org/officeDocument/2006/relationships/hyperlink" Target="https://www.fns.usda.gov/tn/guide-smart-snacks-schoo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q1Lc8s3Pgtg1ukD6XVzyiXU3yg==">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4452</Words>
  <Characters>25378</Characters>
  <Application>Microsoft Office Word</Application>
  <DocSecurity>0</DocSecurity>
  <Lines>211</Lines>
  <Paragraphs>59</Paragraphs>
  <ScaleCrop>false</ScaleCrop>
  <Company/>
  <LinksUpToDate>false</LinksUpToDate>
  <CharactersWithSpaces>29771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bznthurber@gmail.com</dc:creator>
  <cp:lastModifiedBy>Kelly Henderson</cp:lastModifiedBy>
  <cp:revision>11</cp:revision>
  <dcterms:created xsi:type="dcterms:W3CDTF">2024-08-07T18:26:00Z</dcterms:created>
  <dcterms:modified xsi:type="dcterms:W3CDTF">2026-06-08T18:59:00Z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3d135029-482e-4e48-94d0-63e3f4c60b11</vt:lpwstr>
  </property>
</Properties>
</file>