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8AF" w:rsidRDefault="006158AF" w:rsidP="006158AF">
      <w:pPr>
        <w:tabs>
          <w:tab w:val="left" w:pos="7650"/>
          <w:tab w:val="left" w:pos="8040"/>
        </w:tabs>
      </w:pPr>
      <w:r>
        <w:rPr>
          <w:b/>
        </w:rPr>
        <w:t>All Personnel</w:t>
      </w:r>
      <w:r>
        <w:tab/>
        <w:t>BP</w:t>
      </w:r>
      <w:r>
        <w:tab/>
        <w:t>4119.1(a)</w:t>
      </w:r>
    </w:p>
    <w:p w:rsidR="006158AF" w:rsidRDefault="006158AF" w:rsidP="006158AF">
      <w:pPr>
        <w:tabs>
          <w:tab w:val="left" w:pos="7560"/>
          <w:tab w:val="left" w:pos="8040"/>
        </w:tabs>
      </w:pPr>
      <w:r>
        <w:tab/>
      </w:r>
      <w:r>
        <w:tab/>
        <w:t>4219.1</w:t>
      </w:r>
    </w:p>
    <w:p w:rsidR="006158AF" w:rsidRDefault="006158AF" w:rsidP="006158AF">
      <w:pPr>
        <w:tabs>
          <w:tab w:val="left" w:pos="7560"/>
          <w:tab w:val="left" w:pos="8040"/>
        </w:tabs>
      </w:pPr>
      <w:r>
        <w:rPr>
          <w:b/>
        </w:rPr>
        <w:t>CIVIL AND LEGAL RIGHTS</w:t>
      </w:r>
      <w:r>
        <w:tab/>
      </w:r>
      <w:r>
        <w:tab/>
        <w:t>4319.1</w:t>
      </w:r>
    </w:p>
    <w:p w:rsidR="006158AF" w:rsidRDefault="006158AF" w:rsidP="006158AF">
      <w:pPr>
        <w:tabs>
          <w:tab w:val="left" w:pos="7560"/>
        </w:tabs>
      </w:pPr>
    </w:p>
    <w:p w:rsidR="006158AF" w:rsidRDefault="006158AF" w:rsidP="006158AF">
      <w:r>
        <w:t>The Governing Board believes that the personal life of an employee is not an appropriate concern of the district, except as it may directly relate to the employee's performance of his/her duties.</w:t>
      </w:r>
    </w:p>
    <w:p w:rsidR="006158AF" w:rsidRDefault="006158AF" w:rsidP="006158AF"/>
    <w:p w:rsidR="006158AF" w:rsidRDefault="006158AF" w:rsidP="006158AF">
      <w:r>
        <w:t xml:space="preserve">An employee's personal beliefs and activities, including religious, political, cultural, social, or other beliefs or activities, or lack thereof, shall not be grounds for disciplinary action against the employee, </w:t>
      </w:r>
      <w:proofErr w:type="gramStart"/>
      <w:r>
        <w:t>provided that</w:t>
      </w:r>
      <w:proofErr w:type="gramEnd"/>
      <w:r>
        <w:t xml:space="preserve"> the beliefs or activities do not violate law, Board policy, or administrative regulation.</w:t>
      </w:r>
    </w:p>
    <w:p w:rsidR="006158AF" w:rsidRDefault="006158AF" w:rsidP="006158AF"/>
    <w:p w:rsidR="006158AF" w:rsidRDefault="006158AF" w:rsidP="006158AF">
      <w:pPr>
        <w:rPr>
          <w:i/>
          <w:sz w:val="20"/>
          <w:szCs w:val="20"/>
        </w:rPr>
      </w:pPr>
      <w:r>
        <w:rPr>
          <w:i/>
          <w:sz w:val="20"/>
          <w:szCs w:val="20"/>
        </w:rPr>
        <w:t>(cf. 4030 - Nondiscrimination in Employment)</w:t>
      </w:r>
    </w:p>
    <w:p w:rsidR="006158AF" w:rsidRDefault="006158AF" w:rsidP="006158AF">
      <w:pPr>
        <w:rPr>
          <w:i/>
          <w:sz w:val="20"/>
          <w:szCs w:val="20"/>
        </w:rPr>
      </w:pPr>
      <w:r>
        <w:rPr>
          <w:i/>
          <w:sz w:val="20"/>
          <w:szCs w:val="20"/>
        </w:rPr>
        <w:t>(cf. 4119.21/4219.21/4319.21 - Professional Standards)</w:t>
      </w:r>
    </w:p>
    <w:p w:rsidR="006158AF" w:rsidRDefault="006158AF" w:rsidP="006158AF">
      <w:pPr>
        <w:rPr>
          <w:i/>
          <w:sz w:val="20"/>
          <w:szCs w:val="20"/>
        </w:rPr>
      </w:pPr>
      <w:r>
        <w:rPr>
          <w:i/>
          <w:sz w:val="20"/>
          <w:szCs w:val="20"/>
        </w:rPr>
        <w:t>(cf. 4119.25/4219.25/4319.25 - Political Activities of Employees)</w:t>
      </w:r>
    </w:p>
    <w:p w:rsidR="006158AF" w:rsidRDefault="006158AF" w:rsidP="006158AF"/>
    <w:p w:rsidR="006158AF" w:rsidRDefault="006158AF" w:rsidP="006158AF">
      <w:r>
        <w:t xml:space="preserve">The district shall make no inquiry concerning the personal values, attitudes, and beliefs of district employees or their sexual orientation or political or religious affiliations, beliefs, or opinions except when </w:t>
      </w:r>
      <w:proofErr w:type="gramStart"/>
      <w:r>
        <w:t>authorized</w:t>
      </w:r>
      <w:proofErr w:type="gramEnd"/>
      <w:r>
        <w:t xml:space="preserve"> by law.  In addition, no district employee shall be required to provide critical appraisals of other individuals with whom the employee has a familial relationship. However, the district reserves the right to access any publicly available information about any employee.</w:t>
      </w:r>
    </w:p>
    <w:p w:rsidR="006158AF" w:rsidRDefault="006158AF" w:rsidP="006158AF"/>
    <w:p w:rsidR="006158AF" w:rsidRDefault="006158AF" w:rsidP="006158AF">
      <w:r>
        <w:t xml:space="preserve">No employee </w:t>
      </w:r>
      <w:proofErr w:type="gramStart"/>
      <w:r>
        <w:t>shall be disciplined or retaliated against solely for acting to protect a student engaged in conduct authorized under Education Code 48907 or 48950</w:t>
      </w:r>
      <w:proofErr w:type="gramEnd"/>
      <w:r>
        <w:t>.</w:t>
      </w:r>
    </w:p>
    <w:p w:rsidR="006158AF" w:rsidRDefault="006158AF" w:rsidP="006158AF"/>
    <w:p w:rsidR="006158AF" w:rsidRDefault="006158AF" w:rsidP="006158AF">
      <w:r>
        <w:t>When necessary to protect the health, welfare, or safety of students and staff, school officials may search district property under an employee's control.</w:t>
      </w:r>
    </w:p>
    <w:p w:rsidR="006158AF" w:rsidRDefault="006158AF" w:rsidP="006158AF"/>
    <w:p w:rsidR="006158AF" w:rsidRDefault="006158AF" w:rsidP="006158AF">
      <w:pPr>
        <w:rPr>
          <w:i/>
          <w:sz w:val="20"/>
          <w:szCs w:val="20"/>
        </w:rPr>
      </w:pPr>
      <w:r>
        <w:rPr>
          <w:i/>
          <w:sz w:val="20"/>
          <w:szCs w:val="20"/>
        </w:rPr>
        <w:t>(cf. 3515 - Campus Security)</w:t>
      </w:r>
    </w:p>
    <w:p w:rsidR="006158AF" w:rsidRDefault="006158AF" w:rsidP="006158AF">
      <w:pPr>
        <w:rPr>
          <w:i/>
          <w:sz w:val="20"/>
          <w:szCs w:val="20"/>
        </w:rPr>
      </w:pPr>
      <w:r>
        <w:rPr>
          <w:i/>
          <w:sz w:val="20"/>
          <w:szCs w:val="20"/>
        </w:rPr>
        <w:t>(cf. 4040 - Employee Use of Technology)</w:t>
      </w:r>
    </w:p>
    <w:p w:rsidR="006158AF" w:rsidRDefault="006158AF" w:rsidP="006158AF"/>
    <w:p w:rsidR="006158AF" w:rsidRDefault="006158AF" w:rsidP="006158AF">
      <w:pPr>
        <w:rPr>
          <w:b/>
        </w:rPr>
      </w:pPr>
      <w:r>
        <w:rPr>
          <w:b/>
        </w:rPr>
        <w:t>Whistleblower Protection</w:t>
      </w:r>
    </w:p>
    <w:p w:rsidR="006158AF" w:rsidRDefault="006158AF" w:rsidP="006158AF"/>
    <w:p w:rsidR="006158AF" w:rsidRDefault="006158AF" w:rsidP="006158AF">
      <w:r>
        <w:t>An employee shall have the right to disclose to a Board member, a school administrator, a member of the County Board of Education, County Superintendent of Schools, or the Superintendent of Public Instruction any improper governmental activity by the district or a district employee that violates state or federal law, is economically wasteful, or involves gross misconduct, incompetency, or inefficiency.  When the employee has reasonable cause to believe that the information discloses a violation of state or federal statute or a violation of or noncompliance with a state or federal rule or regulation, he/she has the right to disclose such information to a government or law enforcement agency or to refuse to participate in any such activity. (Education Code 44112, 44113; Labor Code 1102.5)</w:t>
      </w:r>
    </w:p>
    <w:p w:rsidR="006158AF" w:rsidRDefault="006158AF" w:rsidP="006158AF"/>
    <w:p w:rsidR="006158AF" w:rsidRDefault="006158AF" w:rsidP="006158AF">
      <w:r>
        <w:t xml:space="preserve">The Superintendent or designee shall prominently display in lettering larger than size </w:t>
      </w:r>
      <w:proofErr w:type="gramStart"/>
      <w:r>
        <w:t>14 point</w:t>
      </w:r>
      <w:proofErr w:type="gramEnd"/>
      <w:r>
        <w:t xml:space="preserve"> type a list of employees' rights and responsibilities under the whistleblower laws, including the </w:t>
      </w:r>
      <w:r>
        <w:lastRenderedPageBreak/>
        <w:t>telephone number of the whistleblower hotline maintained by the office of the California Attorney General. (Labor Code 1102.8)</w:t>
      </w:r>
    </w:p>
    <w:p w:rsidR="006158AF" w:rsidRDefault="006158AF" w:rsidP="006158AF">
      <w:pPr>
        <w:tabs>
          <w:tab w:val="left" w:pos="7650"/>
          <w:tab w:val="left" w:pos="8040"/>
        </w:tabs>
      </w:pPr>
      <w:r>
        <w:tab/>
      </w:r>
    </w:p>
    <w:p w:rsidR="006158AF" w:rsidRDefault="006158AF" w:rsidP="006158AF">
      <w:pPr>
        <w:tabs>
          <w:tab w:val="left" w:pos="7650"/>
          <w:tab w:val="left" w:pos="8040"/>
        </w:tabs>
      </w:pPr>
      <w:r>
        <w:tab/>
        <w:t>BP</w:t>
      </w:r>
      <w:r>
        <w:tab/>
        <w:t>4119.1(b)</w:t>
      </w:r>
    </w:p>
    <w:p w:rsidR="006158AF" w:rsidRDefault="006158AF" w:rsidP="006158AF">
      <w:pPr>
        <w:tabs>
          <w:tab w:val="left" w:pos="7560"/>
          <w:tab w:val="left" w:pos="8040"/>
        </w:tabs>
      </w:pPr>
      <w:r>
        <w:tab/>
      </w:r>
      <w:r>
        <w:tab/>
        <w:t>4219.1</w:t>
      </w:r>
    </w:p>
    <w:p w:rsidR="006158AF" w:rsidRDefault="006158AF" w:rsidP="006158AF">
      <w:pPr>
        <w:tabs>
          <w:tab w:val="left" w:pos="7560"/>
          <w:tab w:val="left" w:pos="8040"/>
        </w:tabs>
      </w:pPr>
      <w:r>
        <w:tab/>
      </w:r>
      <w:r>
        <w:tab/>
        <w:t>4319.1</w:t>
      </w:r>
    </w:p>
    <w:p w:rsidR="006158AF" w:rsidRDefault="006158AF" w:rsidP="006158AF">
      <w:pPr>
        <w:tabs>
          <w:tab w:val="left" w:pos="7560"/>
          <w:tab w:val="left" w:pos="8040"/>
        </w:tabs>
      </w:pPr>
    </w:p>
    <w:p w:rsidR="006158AF" w:rsidRDefault="006158AF" w:rsidP="006158AF"/>
    <w:p w:rsidR="006158AF" w:rsidRDefault="006158AF" w:rsidP="006158AF">
      <w:r>
        <w:rPr>
          <w:b/>
        </w:rPr>
        <w:t xml:space="preserve">CIVIL AND LEGAL </w:t>
      </w:r>
      <w:proofErr w:type="gramStart"/>
      <w:r>
        <w:rPr>
          <w:b/>
        </w:rPr>
        <w:t>RIGHTS</w:t>
      </w:r>
      <w:r>
        <w:t xml:space="preserve">  (</w:t>
      </w:r>
      <w:proofErr w:type="gramEnd"/>
      <w:r>
        <w:t>continued)</w:t>
      </w:r>
    </w:p>
    <w:p w:rsidR="006158AF" w:rsidRDefault="006158AF" w:rsidP="006158AF"/>
    <w:p w:rsidR="006158AF" w:rsidRDefault="006158AF" w:rsidP="006158AF"/>
    <w:p w:rsidR="006158AF" w:rsidRDefault="006158AF" w:rsidP="006158AF">
      <w:r>
        <w:t>No employee shall use or attempt to use his/her official authority or influence to intimidate, threaten, coerce, or command another employee for the purpose of interfering with that employee's right to disclose improper governmental activity.  (Education Code 44113)</w:t>
      </w:r>
    </w:p>
    <w:p w:rsidR="006158AF" w:rsidRDefault="006158AF" w:rsidP="006158AF"/>
    <w:p w:rsidR="006158AF" w:rsidRDefault="006158AF" w:rsidP="006158AF">
      <w:pPr>
        <w:rPr>
          <w:i/>
          <w:sz w:val="20"/>
          <w:szCs w:val="20"/>
        </w:rPr>
      </w:pPr>
      <w:r>
        <w:rPr>
          <w:i/>
          <w:sz w:val="20"/>
          <w:szCs w:val="20"/>
        </w:rPr>
        <w:t>(cf. 4118 - Suspension/Disciplinary Action)</w:t>
      </w:r>
    </w:p>
    <w:p w:rsidR="006158AF" w:rsidRDefault="006158AF" w:rsidP="006158AF">
      <w:pPr>
        <w:rPr>
          <w:i/>
          <w:sz w:val="20"/>
          <w:szCs w:val="20"/>
        </w:rPr>
      </w:pPr>
      <w:r>
        <w:rPr>
          <w:i/>
          <w:sz w:val="20"/>
          <w:szCs w:val="20"/>
        </w:rPr>
        <w:t>(cf. 4218 - Dismissal/Suspension/Disciplinary Action)</w:t>
      </w:r>
    </w:p>
    <w:p w:rsidR="006158AF" w:rsidRDefault="006158AF" w:rsidP="006158AF">
      <w:pPr>
        <w:tabs>
          <w:tab w:val="left" w:pos="7650"/>
          <w:tab w:val="left" w:pos="8040"/>
        </w:tabs>
      </w:pPr>
    </w:p>
    <w:p w:rsidR="006158AF" w:rsidRDefault="006158AF" w:rsidP="006158AF">
      <w:r>
        <w:t xml:space="preserve">An employee </w:t>
      </w:r>
      <w:proofErr w:type="gramStart"/>
      <w:r>
        <w:t>who has disclosed improper governmental activity and believes that he/she</w:t>
      </w:r>
      <w:proofErr w:type="gramEnd"/>
      <w:r>
        <w:t xml:space="preserve"> has subsequently been subjected to acts or attempted acts of reprisal shall file a written complaint in accordance with the district's complaint procedures. After filing a complaint with the district, the employee may also file a copy of the complaint with local law enforcement and/or seek civil law remedies against the supervisor or administrator who retaliated or attempted to retaliate against him/her, in accordance with Education Code 44114.</w:t>
      </w:r>
    </w:p>
    <w:p w:rsidR="006158AF" w:rsidRDefault="006158AF" w:rsidP="006158AF"/>
    <w:p w:rsidR="006158AF" w:rsidRDefault="006158AF" w:rsidP="006158AF">
      <w:pPr>
        <w:rPr>
          <w:i/>
          <w:sz w:val="20"/>
          <w:szCs w:val="20"/>
        </w:rPr>
      </w:pPr>
      <w:r>
        <w:rPr>
          <w:i/>
          <w:sz w:val="20"/>
          <w:szCs w:val="20"/>
        </w:rPr>
        <w:t>(cf. 1312.1 - Complaints Concerning District Employees)</w:t>
      </w:r>
    </w:p>
    <w:p w:rsidR="006158AF" w:rsidRDefault="006158AF" w:rsidP="006158AF">
      <w:pPr>
        <w:rPr>
          <w:i/>
          <w:sz w:val="20"/>
          <w:szCs w:val="20"/>
        </w:rPr>
      </w:pPr>
      <w:r>
        <w:rPr>
          <w:i/>
          <w:sz w:val="20"/>
          <w:szCs w:val="20"/>
        </w:rPr>
        <w:t>(cf. 1312.3 - Uniform Complaint Procedures)</w:t>
      </w:r>
    </w:p>
    <w:p w:rsidR="006158AF" w:rsidRDefault="006158AF" w:rsidP="006158AF">
      <w:pPr>
        <w:rPr>
          <w:i/>
          <w:sz w:val="20"/>
          <w:szCs w:val="20"/>
        </w:rPr>
      </w:pPr>
      <w:r>
        <w:rPr>
          <w:i/>
          <w:sz w:val="20"/>
          <w:szCs w:val="20"/>
        </w:rPr>
        <w:t>(cf. 4144/4244/4344 - Complaints)</w:t>
      </w:r>
    </w:p>
    <w:p w:rsidR="006158AF" w:rsidRDefault="006158AF" w:rsidP="006158AF"/>
    <w:p w:rsidR="006158AF" w:rsidRDefault="006158AF" w:rsidP="006158AF">
      <w:r>
        <w:rPr>
          <w:b/>
        </w:rPr>
        <w:t xml:space="preserve">Protection </w:t>
      </w:r>
      <w:proofErr w:type="gramStart"/>
      <w:r>
        <w:rPr>
          <w:b/>
        </w:rPr>
        <w:t>Against</w:t>
      </w:r>
      <w:proofErr w:type="gramEnd"/>
      <w:r>
        <w:rPr>
          <w:b/>
        </w:rPr>
        <w:t xml:space="preserve"> Liability</w:t>
      </w:r>
    </w:p>
    <w:p w:rsidR="006158AF" w:rsidRDefault="006158AF" w:rsidP="006158AF">
      <w:pPr>
        <w:tabs>
          <w:tab w:val="left" w:pos="7560"/>
          <w:tab w:val="left" w:pos="8040"/>
        </w:tabs>
      </w:pPr>
    </w:p>
    <w:p w:rsidR="006158AF" w:rsidRDefault="006158AF" w:rsidP="006158AF">
      <w:proofErr w:type="gramStart"/>
      <w:r>
        <w:t>No employee shall be liable for harm caused by his/her act or omission when he/she is acting within the scope of employment or district responsibilities; when the employee's act or omission is in conformity with federal or state law, district policy, or administrative regulation; or when the employee's act or omission is in furtherance of an effort to control, discipline, expel, or suspend a student or to maintain order or control in the classroom or school.</w:t>
      </w:r>
      <w:proofErr w:type="gramEnd"/>
    </w:p>
    <w:p w:rsidR="006158AF" w:rsidRDefault="006158AF" w:rsidP="006158AF"/>
    <w:p w:rsidR="006158AF" w:rsidRDefault="006158AF" w:rsidP="006158AF">
      <w:pPr>
        <w:rPr>
          <w:i/>
          <w:sz w:val="20"/>
          <w:szCs w:val="20"/>
        </w:rPr>
      </w:pPr>
      <w:r>
        <w:rPr>
          <w:i/>
          <w:sz w:val="20"/>
          <w:szCs w:val="20"/>
        </w:rPr>
        <w:t xml:space="preserve">(cf. 3320 - Claims and Actions </w:t>
      </w:r>
      <w:proofErr w:type="gramStart"/>
      <w:r>
        <w:rPr>
          <w:i/>
          <w:sz w:val="20"/>
          <w:szCs w:val="20"/>
        </w:rPr>
        <w:t>Against</w:t>
      </w:r>
      <w:proofErr w:type="gramEnd"/>
      <w:r>
        <w:rPr>
          <w:i/>
          <w:sz w:val="20"/>
          <w:szCs w:val="20"/>
        </w:rPr>
        <w:t xml:space="preserve"> the District)</w:t>
      </w:r>
    </w:p>
    <w:p w:rsidR="006158AF" w:rsidRDefault="006158AF" w:rsidP="006158AF">
      <w:pPr>
        <w:rPr>
          <w:i/>
          <w:sz w:val="20"/>
          <w:szCs w:val="20"/>
        </w:rPr>
      </w:pPr>
      <w:r>
        <w:rPr>
          <w:i/>
          <w:sz w:val="20"/>
          <w:szCs w:val="20"/>
        </w:rPr>
        <w:t>(cf. 9260 - Legal Protection)</w:t>
      </w:r>
    </w:p>
    <w:p w:rsidR="006158AF" w:rsidRDefault="006158AF" w:rsidP="006158AF"/>
    <w:p w:rsidR="006158AF" w:rsidRDefault="006158AF" w:rsidP="006158AF">
      <w:r>
        <w:t>The protection against liability shall not apply when:</w:t>
      </w:r>
    </w:p>
    <w:p w:rsidR="006158AF" w:rsidRDefault="006158AF" w:rsidP="006158AF"/>
    <w:p w:rsidR="006158AF" w:rsidRDefault="006158AF" w:rsidP="006158AF">
      <w:pPr>
        <w:ind w:left="720" w:hanging="720"/>
      </w:pPr>
      <w:r>
        <w:t>1.</w:t>
      </w:r>
      <w:r>
        <w:tab/>
        <w:t>The employee acted with willful or criminal misconduct, gross negligence, recklessness, or a conscious, flagrant indifference to rights or safety of the individual harmed.</w:t>
      </w:r>
    </w:p>
    <w:p w:rsidR="006158AF" w:rsidRDefault="006158AF" w:rsidP="006158AF"/>
    <w:p w:rsidR="006158AF" w:rsidRDefault="006158AF" w:rsidP="006158AF">
      <w:pPr>
        <w:ind w:left="720" w:hanging="720"/>
      </w:pPr>
      <w:r>
        <w:t>2.</w:t>
      </w:r>
      <w:r>
        <w:tab/>
        <w:t>The employee caused harm by operating a motor vehicle or other vehicle requiring license or insurance.</w:t>
      </w:r>
    </w:p>
    <w:p w:rsidR="006158AF" w:rsidRDefault="006158AF" w:rsidP="006158AF">
      <w:pPr>
        <w:tabs>
          <w:tab w:val="left" w:pos="7650"/>
          <w:tab w:val="left" w:pos="8040"/>
        </w:tabs>
      </w:pPr>
    </w:p>
    <w:p w:rsidR="006158AF" w:rsidRDefault="006158AF" w:rsidP="006158AF">
      <w:pPr>
        <w:ind w:left="720" w:hanging="720"/>
      </w:pPr>
      <w:r>
        <w:lastRenderedPageBreak/>
        <w:t>3.</w:t>
      </w:r>
      <w:r>
        <w:tab/>
        <w:t xml:space="preserve">The employee </w:t>
      </w:r>
      <w:proofErr w:type="gramStart"/>
      <w:r>
        <w:t>was not properly licensed</w:t>
      </w:r>
      <w:proofErr w:type="gramEnd"/>
      <w:r>
        <w:t>, if required, by state law for such activities.</w:t>
      </w:r>
    </w:p>
    <w:p w:rsidR="006158AF" w:rsidRDefault="006158AF" w:rsidP="006158AF"/>
    <w:p w:rsidR="006158AF" w:rsidRDefault="006158AF" w:rsidP="006158AF">
      <w:pPr>
        <w:ind w:left="720" w:hanging="720"/>
      </w:pPr>
      <w:r>
        <w:t>4.</w:t>
      </w:r>
      <w:r>
        <w:tab/>
        <w:t xml:space="preserve">The employee </w:t>
      </w:r>
      <w:proofErr w:type="gramStart"/>
      <w:r>
        <w:t>was found</w:t>
      </w:r>
      <w:proofErr w:type="gramEnd"/>
      <w:r>
        <w:t xml:space="preserve"> by a court to have violated a federal or state civil rights law.</w:t>
      </w:r>
    </w:p>
    <w:p w:rsidR="006158AF" w:rsidRDefault="006158AF" w:rsidP="006158AF">
      <w:pPr>
        <w:tabs>
          <w:tab w:val="left" w:pos="7650"/>
          <w:tab w:val="left" w:pos="8040"/>
        </w:tabs>
      </w:pPr>
      <w:r>
        <w:tab/>
        <w:t>BP</w:t>
      </w:r>
      <w:r>
        <w:tab/>
        <w:t>4119.1(c)</w:t>
      </w:r>
    </w:p>
    <w:p w:rsidR="006158AF" w:rsidRDefault="006158AF" w:rsidP="006158AF">
      <w:pPr>
        <w:tabs>
          <w:tab w:val="left" w:pos="7560"/>
          <w:tab w:val="left" w:pos="8040"/>
        </w:tabs>
      </w:pPr>
      <w:r>
        <w:tab/>
      </w:r>
      <w:r>
        <w:tab/>
        <w:t>4219.1</w:t>
      </w:r>
    </w:p>
    <w:p w:rsidR="006158AF" w:rsidRDefault="006158AF" w:rsidP="006158AF">
      <w:pPr>
        <w:tabs>
          <w:tab w:val="left" w:pos="7560"/>
          <w:tab w:val="left" w:pos="8040"/>
        </w:tabs>
      </w:pPr>
      <w:r>
        <w:tab/>
      </w:r>
      <w:r>
        <w:tab/>
        <w:t>4319.1</w:t>
      </w:r>
    </w:p>
    <w:p w:rsidR="006158AF" w:rsidRDefault="006158AF" w:rsidP="006158AF">
      <w:pPr>
        <w:tabs>
          <w:tab w:val="left" w:pos="7560"/>
          <w:tab w:val="left" w:pos="8040"/>
        </w:tabs>
      </w:pPr>
    </w:p>
    <w:p w:rsidR="006158AF" w:rsidRDefault="006158AF" w:rsidP="006158AF"/>
    <w:p w:rsidR="006158AF" w:rsidRDefault="006158AF" w:rsidP="006158AF">
      <w:r>
        <w:rPr>
          <w:b/>
        </w:rPr>
        <w:t xml:space="preserve">CIVIL AND LEGAL </w:t>
      </w:r>
      <w:proofErr w:type="gramStart"/>
      <w:r>
        <w:rPr>
          <w:b/>
        </w:rPr>
        <w:t>RIGHTS</w:t>
      </w:r>
      <w:r>
        <w:t xml:space="preserve">  (</w:t>
      </w:r>
      <w:proofErr w:type="gramEnd"/>
      <w:r>
        <w:t>continued)</w:t>
      </w:r>
    </w:p>
    <w:p w:rsidR="006158AF" w:rsidRDefault="006158AF" w:rsidP="006158AF"/>
    <w:p w:rsidR="006158AF" w:rsidRDefault="006158AF" w:rsidP="006158AF"/>
    <w:p w:rsidR="006158AF" w:rsidRDefault="006158AF" w:rsidP="006158AF">
      <w:pPr>
        <w:ind w:left="720" w:hanging="720"/>
      </w:pPr>
      <w:r>
        <w:t>5.</w:t>
      </w:r>
      <w:r>
        <w:tab/>
        <w:t>The employee was under the influence of alcohol or any drug at the time of the misconduct.</w:t>
      </w:r>
    </w:p>
    <w:p w:rsidR="006158AF" w:rsidRDefault="006158AF" w:rsidP="006158AF">
      <w:pPr>
        <w:ind w:left="720" w:hanging="720"/>
      </w:pPr>
    </w:p>
    <w:p w:rsidR="006158AF" w:rsidRDefault="006158AF" w:rsidP="006158AF">
      <w:pPr>
        <w:ind w:left="720" w:hanging="720"/>
      </w:pPr>
      <w:r>
        <w:t>6.</w:t>
      </w:r>
      <w:r>
        <w:tab/>
        <w:t xml:space="preserve">The misconduct constituted a crime of violence pursuant to 18 USC 16 or an act of terrorism for which the employee </w:t>
      </w:r>
      <w:proofErr w:type="gramStart"/>
      <w:r>
        <w:t>has been convicted</w:t>
      </w:r>
      <w:proofErr w:type="gramEnd"/>
      <w:r>
        <w:t xml:space="preserve"> in a court.</w:t>
      </w:r>
    </w:p>
    <w:p w:rsidR="006158AF" w:rsidRDefault="006158AF" w:rsidP="006158AF">
      <w:pPr>
        <w:ind w:left="720" w:hanging="720"/>
      </w:pPr>
    </w:p>
    <w:p w:rsidR="006158AF" w:rsidRDefault="006158AF" w:rsidP="006158AF">
      <w:pPr>
        <w:ind w:left="720" w:hanging="720"/>
      </w:pPr>
      <w:r>
        <w:t>7.</w:t>
      </w:r>
      <w:r>
        <w:tab/>
        <w:t xml:space="preserve">The misconduct involved a sexual offense for which the employee </w:t>
      </w:r>
      <w:proofErr w:type="gramStart"/>
      <w:r>
        <w:t>has been convicted</w:t>
      </w:r>
      <w:proofErr w:type="gramEnd"/>
      <w:r>
        <w:t xml:space="preserve"> in a court.</w:t>
      </w:r>
    </w:p>
    <w:p w:rsidR="006158AF" w:rsidRDefault="006158AF" w:rsidP="006158AF">
      <w:pPr>
        <w:ind w:left="720" w:hanging="720"/>
      </w:pPr>
    </w:p>
    <w:p w:rsidR="006158AF" w:rsidRDefault="006158AF" w:rsidP="006158AF">
      <w:pPr>
        <w:ind w:left="720" w:hanging="720"/>
      </w:pPr>
      <w:r>
        <w:t>8.</w:t>
      </w:r>
      <w:r>
        <w:tab/>
        <w:t>The misconduct occurred during background investigations, or other actions, involved in the employee's hiring.</w:t>
      </w:r>
    </w:p>
    <w:p w:rsidR="006158AF" w:rsidRDefault="006158AF" w:rsidP="006158AF">
      <w:pPr>
        <w:ind w:left="720" w:hanging="720"/>
      </w:pPr>
    </w:p>
    <w:p w:rsidR="006158AF" w:rsidRDefault="006158AF" w:rsidP="006158AF">
      <w:pPr>
        <w:ind w:left="720" w:hanging="720"/>
      </w:pPr>
    </w:p>
    <w:p w:rsidR="006158AF" w:rsidRDefault="006158AF" w:rsidP="006158AF">
      <w:pPr>
        <w:ind w:left="720" w:hanging="720"/>
      </w:pPr>
    </w:p>
    <w:p w:rsidR="006158AF" w:rsidRDefault="006158AF" w:rsidP="006158AF">
      <w:pPr>
        <w:jc w:val="left"/>
        <w:rPr>
          <w:i/>
          <w:sz w:val="20"/>
          <w:szCs w:val="20"/>
        </w:rPr>
      </w:pPr>
      <w:r>
        <w:rPr>
          <w:i/>
          <w:sz w:val="20"/>
          <w:szCs w:val="20"/>
        </w:rPr>
        <w:t>Legal Reference:  (see next page)</w:t>
      </w:r>
    </w:p>
    <w:p w:rsidR="006158AF" w:rsidRDefault="006158AF" w:rsidP="006158AF">
      <w:pPr>
        <w:tabs>
          <w:tab w:val="left" w:pos="7650"/>
          <w:tab w:val="left" w:pos="8040"/>
        </w:tabs>
      </w:pPr>
    </w:p>
    <w:p w:rsidR="006158AF" w:rsidRDefault="006158AF" w:rsidP="006158AF">
      <w:pPr>
        <w:tabs>
          <w:tab w:val="left" w:pos="7650"/>
          <w:tab w:val="left" w:pos="8040"/>
        </w:tabs>
      </w:pPr>
    </w:p>
    <w:p w:rsidR="006158AF" w:rsidRDefault="006158AF" w:rsidP="006158AF">
      <w:pPr>
        <w:tabs>
          <w:tab w:val="left" w:pos="7650"/>
          <w:tab w:val="left" w:pos="8040"/>
        </w:tabs>
      </w:pPr>
    </w:p>
    <w:p w:rsidR="006158AF" w:rsidRDefault="006158AF" w:rsidP="006158AF">
      <w:pPr>
        <w:ind w:left="720" w:hanging="720"/>
      </w:pPr>
    </w:p>
    <w:p w:rsidR="006158AF" w:rsidRDefault="006158AF" w:rsidP="006158AF">
      <w:pPr>
        <w:ind w:left="720" w:hanging="720"/>
      </w:pPr>
    </w:p>
    <w:p w:rsidR="006158AF" w:rsidRDefault="006158AF" w:rsidP="006158AF">
      <w:pPr>
        <w:ind w:left="720" w:hanging="720"/>
      </w:pPr>
    </w:p>
    <w:p w:rsidR="006158AF" w:rsidRDefault="006158AF" w:rsidP="006158AF">
      <w:pPr>
        <w:tabs>
          <w:tab w:val="left" w:pos="7650"/>
          <w:tab w:val="left" w:pos="8040"/>
        </w:tabs>
      </w:pPr>
    </w:p>
    <w:p w:rsidR="006158AF" w:rsidRDefault="006158AF" w:rsidP="006158AF">
      <w:pPr>
        <w:tabs>
          <w:tab w:val="left" w:pos="7650"/>
          <w:tab w:val="left" w:pos="8040"/>
        </w:tabs>
      </w:pPr>
    </w:p>
    <w:p w:rsidR="006158AF" w:rsidRDefault="006158AF" w:rsidP="006158AF">
      <w:pPr>
        <w:tabs>
          <w:tab w:val="left" w:pos="7650"/>
          <w:tab w:val="left" w:pos="8040"/>
        </w:tabs>
      </w:pPr>
    </w:p>
    <w:p w:rsidR="006158AF" w:rsidRDefault="006158AF" w:rsidP="006158AF">
      <w:pPr>
        <w:tabs>
          <w:tab w:val="left" w:pos="7650"/>
          <w:tab w:val="left" w:pos="8040"/>
        </w:tabs>
      </w:pPr>
    </w:p>
    <w:p w:rsidR="006158AF" w:rsidRDefault="006158AF" w:rsidP="006158AF">
      <w:pPr>
        <w:tabs>
          <w:tab w:val="left" w:pos="7650"/>
          <w:tab w:val="left" w:pos="8040"/>
        </w:tabs>
      </w:pPr>
    </w:p>
    <w:p w:rsidR="006158AF" w:rsidRDefault="006158AF" w:rsidP="006158AF">
      <w:pPr>
        <w:tabs>
          <w:tab w:val="left" w:pos="7650"/>
          <w:tab w:val="left" w:pos="8040"/>
        </w:tabs>
      </w:pPr>
    </w:p>
    <w:p w:rsidR="006158AF" w:rsidRDefault="006158AF" w:rsidP="006158AF">
      <w:pPr>
        <w:tabs>
          <w:tab w:val="left" w:pos="7650"/>
          <w:tab w:val="left" w:pos="8040"/>
        </w:tabs>
      </w:pPr>
    </w:p>
    <w:p w:rsidR="006158AF" w:rsidRDefault="006158AF" w:rsidP="006158AF">
      <w:pPr>
        <w:tabs>
          <w:tab w:val="left" w:pos="7650"/>
          <w:tab w:val="left" w:pos="8040"/>
        </w:tabs>
      </w:pPr>
    </w:p>
    <w:p w:rsidR="006158AF" w:rsidRDefault="006158AF" w:rsidP="006158AF">
      <w:pPr>
        <w:tabs>
          <w:tab w:val="left" w:pos="7650"/>
          <w:tab w:val="left" w:pos="8040"/>
        </w:tabs>
      </w:pPr>
    </w:p>
    <w:p w:rsidR="006158AF" w:rsidRDefault="006158AF" w:rsidP="006158AF">
      <w:pPr>
        <w:tabs>
          <w:tab w:val="left" w:pos="7650"/>
          <w:tab w:val="left" w:pos="8040"/>
        </w:tabs>
      </w:pPr>
    </w:p>
    <w:p w:rsidR="006158AF" w:rsidRDefault="006158AF" w:rsidP="006158AF">
      <w:pPr>
        <w:tabs>
          <w:tab w:val="left" w:pos="7650"/>
          <w:tab w:val="left" w:pos="8040"/>
        </w:tabs>
      </w:pPr>
    </w:p>
    <w:p w:rsidR="006158AF" w:rsidRDefault="006158AF" w:rsidP="006158AF">
      <w:pPr>
        <w:tabs>
          <w:tab w:val="left" w:pos="7650"/>
          <w:tab w:val="left" w:pos="8040"/>
        </w:tabs>
      </w:pPr>
    </w:p>
    <w:p w:rsidR="006158AF" w:rsidRDefault="006158AF" w:rsidP="006158AF">
      <w:pPr>
        <w:tabs>
          <w:tab w:val="left" w:pos="7650"/>
          <w:tab w:val="left" w:pos="8040"/>
        </w:tabs>
      </w:pPr>
    </w:p>
    <w:p w:rsidR="006158AF" w:rsidRDefault="006158AF" w:rsidP="006158AF">
      <w:pPr>
        <w:tabs>
          <w:tab w:val="left" w:pos="7650"/>
          <w:tab w:val="left" w:pos="8040"/>
        </w:tabs>
      </w:pPr>
      <w:bookmarkStart w:id="0" w:name="_GoBack"/>
      <w:bookmarkEnd w:id="0"/>
    </w:p>
    <w:p w:rsidR="006158AF" w:rsidRDefault="006158AF" w:rsidP="006158AF">
      <w:pPr>
        <w:tabs>
          <w:tab w:val="left" w:pos="7650"/>
          <w:tab w:val="left" w:pos="8040"/>
        </w:tabs>
      </w:pPr>
    </w:p>
    <w:p w:rsidR="006158AF" w:rsidRDefault="006158AF" w:rsidP="006158AF">
      <w:pPr>
        <w:tabs>
          <w:tab w:val="left" w:pos="7650"/>
          <w:tab w:val="left" w:pos="8040"/>
        </w:tabs>
      </w:pPr>
    </w:p>
    <w:p w:rsidR="006158AF" w:rsidRDefault="006158AF" w:rsidP="006158AF">
      <w:pPr>
        <w:tabs>
          <w:tab w:val="left" w:pos="7650"/>
          <w:tab w:val="left" w:pos="8040"/>
        </w:tabs>
      </w:pPr>
      <w:r>
        <w:lastRenderedPageBreak/>
        <w:tab/>
        <w:t>BP</w:t>
      </w:r>
      <w:r>
        <w:tab/>
        <w:t>4119.1(d)</w:t>
      </w:r>
    </w:p>
    <w:p w:rsidR="006158AF" w:rsidRDefault="006158AF" w:rsidP="006158AF">
      <w:pPr>
        <w:tabs>
          <w:tab w:val="left" w:pos="7560"/>
          <w:tab w:val="left" w:pos="8040"/>
        </w:tabs>
      </w:pPr>
      <w:r>
        <w:tab/>
      </w:r>
      <w:r>
        <w:tab/>
        <w:t>4219.1</w:t>
      </w:r>
    </w:p>
    <w:p w:rsidR="006158AF" w:rsidRDefault="006158AF" w:rsidP="006158AF">
      <w:pPr>
        <w:tabs>
          <w:tab w:val="left" w:pos="7560"/>
          <w:tab w:val="left" w:pos="8040"/>
        </w:tabs>
      </w:pPr>
      <w:r>
        <w:tab/>
      </w:r>
      <w:r>
        <w:tab/>
        <w:t>4319.1</w:t>
      </w:r>
    </w:p>
    <w:p w:rsidR="006158AF" w:rsidRDefault="006158AF" w:rsidP="006158AF">
      <w:pPr>
        <w:tabs>
          <w:tab w:val="left" w:pos="7560"/>
          <w:tab w:val="left" w:pos="8040"/>
        </w:tabs>
      </w:pPr>
    </w:p>
    <w:p w:rsidR="006158AF" w:rsidRDefault="006158AF" w:rsidP="006158AF"/>
    <w:p w:rsidR="006158AF" w:rsidRDefault="006158AF" w:rsidP="006158AF">
      <w:r>
        <w:rPr>
          <w:b/>
        </w:rPr>
        <w:t xml:space="preserve">CIVIL AND LEGAL </w:t>
      </w:r>
      <w:proofErr w:type="gramStart"/>
      <w:r>
        <w:rPr>
          <w:b/>
        </w:rPr>
        <w:t>RIGHTS</w:t>
      </w:r>
      <w:r>
        <w:t xml:space="preserve">  (</w:t>
      </w:r>
      <w:proofErr w:type="gramEnd"/>
      <w:r>
        <w:t>continued)</w:t>
      </w:r>
    </w:p>
    <w:p w:rsidR="006158AF" w:rsidRDefault="006158AF" w:rsidP="006158AF">
      <w:pPr>
        <w:ind w:left="720" w:hanging="720"/>
      </w:pPr>
    </w:p>
    <w:p w:rsidR="006158AF" w:rsidRDefault="006158AF" w:rsidP="006158AF">
      <w:pPr>
        <w:jc w:val="left"/>
        <w:rPr>
          <w:i/>
          <w:sz w:val="20"/>
          <w:szCs w:val="20"/>
        </w:rPr>
      </w:pPr>
      <w:r>
        <w:rPr>
          <w:i/>
          <w:sz w:val="20"/>
          <w:szCs w:val="20"/>
        </w:rPr>
        <w:t>Legal Reference:</w:t>
      </w:r>
    </w:p>
    <w:p w:rsidR="006158AF" w:rsidRDefault="006158AF" w:rsidP="006158AF">
      <w:pPr>
        <w:ind w:left="720"/>
        <w:rPr>
          <w:i/>
          <w:sz w:val="20"/>
          <w:szCs w:val="20"/>
          <w:u w:val="single"/>
        </w:rPr>
      </w:pPr>
      <w:r>
        <w:rPr>
          <w:i/>
          <w:sz w:val="20"/>
          <w:szCs w:val="20"/>
          <w:u w:val="single"/>
        </w:rPr>
        <w:t>EDUCATION CODE</w:t>
      </w:r>
    </w:p>
    <w:p w:rsidR="006158AF" w:rsidRDefault="006158AF" w:rsidP="006158AF">
      <w:pPr>
        <w:ind w:left="720"/>
        <w:rPr>
          <w:i/>
          <w:sz w:val="20"/>
          <w:szCs w:val="20"/>
        </w:rPr>
      </w:pPr>
      <w:r>
        <w:rPr>
          <w:i/>
          <w:sz w:val="20"/>
          <w:szCs w:val="20"/>
        </w:rPr>
        <w:t>200-</w:t>
      </w:r>
      <w:proofErr w:type="gramStart"/>
      <w:r>
        <w:rPr>
          <w:i/>
          <w:sz w:val="20"/>
          <w:szCs w:val="20"/>
        </w:rPr>
        <w:t>262.4  Prohibition</w:t>
      </w:r>
      <w:proofErr w:type="gramEnd"/>
      <w:r>
        <w:rPr>
          <w:i/>
          <w:sz w:val="20"/>
          <w:szCs w:val="20"/>
        </w:rPr>
        <w:t xml:space="preserve"> of discrimination</w:t>
      </w:r>
    </w:p>
    <w:p w:rsidR="006158AF" w:rsidRDefault="006158AF" w:rsidP="006158AF">
      <w:pPr>
        <w:ind w:left="720"/>
        <w:rPr>
          <w:i/>
          <w:sz w:val="20"/>
          <w:szCs w:val="20"/>
        </w:rPr>
      </w:pPr>
      <w:r>
        <w:rPr>
          <w:i/>
          <w:sz w:val="20"/>
          <w:szCs w:val="20"/>
        </w:rPr>
        <w:t>7050-</w:t>
      </w:r>
      <w:proofErr w:type="gramStart"/>
      <w:r>
        <w:rPr>
          <w:i/>
          <w:sz w:val="20"/>
          <w:szCs w:val="20"/>
        </w:rPr>
        <w:t>7058  Political</w:t>
      </w:r>
      <w:proofErr w:type="gramEnd"/>
      <w:r>
        <w:rPr>
          <w:i/>
          <w:sz w:val="20"/>
          <w:szCs w:val="20"/>
        </w:rPr>
        <w:t xml:space="preserve"> activities of school officers and employees</w:t>
      </w:r>
    </w:p>
    <w:p w:rsidR="006158AF" w:rsidRDefault="006158AF" w:rsidP="006158AF">
      <w:pPr>
        <w:ind w:left="720"/>
        <w:rPr>
          <w:i/>
          <w:sz w:val="20"/>
          <w:szCs w:val="20"/>
        </w:rPr>
      </w:pPr>
      <w:proofErr w:type="gramStart"/>
      <w:r>
        <w:rPr>
          <w:i/>
          <w:sz w:val="20"/>
          <w:szCs w:val="20"/>
        </w:rPr>
        <w:t>44040  Discrimination</w:t>
      </w:r>
      <w:proofErr w:type="gramEnd"/>
      <w:r>
        <w:rPr>
          <w:i/>
          <w:sz w:val="20"/>
          <w:szCs w:val="20"/>
        </w:rPr>
        <w:t xml:space="preserve"> based on employee's appearance before certain boards or committees</w:t>
      </w:r>
    </w:p>
    <w:p w:rsidR="006158AF" w:rsidRDefault="006158AF" w:rsidP="006158AF">
      <w:pPr>
        <w:ind w:left="720"/>
        <w:rPr>
          <w:i/>
          <w:sz w:val="20"/>
          <w:szCs w:val="20"/>
        </w:rPr>
      </w:pPr>
      <w:r>
        <w:rPr>
          <w:i/>
          <w:sz w:val="20"/>
          <w:szCs w:val="20"/>
        </w:rPr>
        <w:t>44110-</w:t>
      </w:r>
      <w:proofErr w:type="gramStart"/>
      <w:r>
        <w:rPr>
          <w:i/>
          <w:sz w:val="20"/>
          <w:szCs w:val="20"/>
        </w:rPr>
        <w:t>44114  Reporting</w:t>
      </w:r>
      <w:proofErr w:type="gramEnd"/>
      <w:r>
        <w:rPr>
          <w:i/>
          <w:sz w:val="20"/>
          <w:szCs w:val="20"/>
        </w:rPr>
        <w:t xml:space="preserve"> by school employees of improper governmental activity</w:t>
      </w:r>
    </w:p>
    <w:p w:rsidR="006158AF" w:rsidRDefault="006158AF" w:rsidP="006158AF">
      <w:pPr>
        <w:ind w:left="720"/>
        <w:rPr>
          <w:i/>
          <w:sz w:val="20"/>
          <w:szCs w:val="20"/>
        </w:rPr>
      </w:pPr>
      <w:proofErr w:type="gramStart"/>
      <w:r>
        <w:rPr>
          <w:i/>
          <w:sz w:val="20"/>
          <w:szCs w:val="20"/>
        </w:rPr>
        <w:t>48907  Student</w:t>
      </w:r>
      <w:proofErr w:type="gramEnd"/>
      <w:r>
        <w:rPr>
          <w:i/>
          <w:sz w:val="20"/>
          <w:szCs w:val="20"/>
        </w:rPr>
        <w:t xml:space="preserve"> freedom of expression; employee's protection of student rights</w:t>
      </w:r>
    </w:p>
    <w:p w:rsidR="006158AF" w:rsidRDefault="006158AF" w:rsidP="006158AF">
      <w:pPr>
        <w:ind w:left="720"/>
        <w:rPr>
          <w:i/>
          <w:sz w:val="20"/>
          <w:szCs w:val="20"/>
        </w:rPr>
      </w:pPr>
      <w:proofErr w:type="gramStart"/>
      <w:r>
        <w:rPr>
          <w:i/>
          <w:sz w:val="20"/>
          <w:szCs w:val="20"/>
        </w:rPr>
        <w:t>48950  Speech</w:t>
      </w:r>
      <w:proofErr w:type="gramEnd"/>
      <w:r>
        <w:rPr>
          <w:i/>
          <w:sz w:val="20"/>
          <w:szCs w:val="20"/>
        </w:rPr>
        <w:t xml:space="preserve"> and other communication</w:t>
      </w:r>
    </w:p>
    <w:p w:rsidR="006158AF" w:rsidRDefault="006158AF" w:rsidP="006158AF">
      <w:pPr>
        <w:ind w:left="720"/>
        <w:rPr>
          <w:i/>
          <w:sz w:val="20"/>
          <w:szCs w:val="20"/>
        </w:rPr>
      </w:pPr>
      <w:proofErr w:type="gramStart"/>
      <w:r>
        <w:rPr>
          <w:i/>
          <w:sz w:val="20"/>
          <w:szCs w:val="20"/>
        </w:rPr>
        <w:t>49091.24  Teacher</w:t>
      </w:r>
      <w:proofErr w:type="gramEnd"/>
      <w:r>
        <w:rPr>
          <w:i/>
          <w:sz w:val="20"/>
          <w:szCs w:val="20"/>
        </w:rPr>
        <w:t xml:space="preserve"> rights to refuse evaluation/survey of personal life</w:t>
      </w:r>
    </w:p>
    <w:p w:rsidR="006158AF" w:rsidRDefault="006158AF" w:rsidP="006158AF">
      <w:pPr>
        <w:ind w:left="720"/>
        <w:rPr>
          <w:i/>
          <w:sz w:val="20"/>
          <w:szCs w:val="20"/>
          <w:u w:val="single"/>
        </w:rPr>
      </w:pPr>
      <w:r>
        <w:rPr>
          <w:i/>
          <w:sz w:val="20"/>
          <w:szCs w:val="20"/>
          <w:u w:val="single"/>
        </w:rPr>
        <w:t>CIVIL CODE</w:t>
      </w:r>
    </w:p>
    <w:p w:rsidR="006158AF" w:rsidRDefault="006158AF" w:rsidP="006158AF">
      <w:pPr>
        <w:ind w:left="720"/>
        <w:rPr>
          <w:i/>
          <w:sz w:val="20"/>
          <w:szCs w:val="20"/>
        </w:rPr>
      </w:pPr>
      <w:proofErr w:type="gramStart"/>
      <w:r>
        <w:rPr>
          <w:i/>
          <w:sz w:val="20"/>
          <w:szCs w:val="20"/>
        </w:rPr>
        <w:t>51</w:t>
      </w:r>
      <w:proofErr w:type="gramEnd"/>
      <w:r>
        <w:rPr>
          <w:i/>
          <w:sz w:val="20"/>
          <w:szCs w:val="20"/>
        </w:rPr>
        <w:t xml:space="preserve"> Unruh Civil Rights Act</w:t>
      </w:r>
    </w:p>
    <w:p w:rsidR="006158AF" w:rsidRDefault="006158AF" w:rsidP="006158AF">
      <w:pPr>
        <w:ind w:left="720"/>
        <w:rPr>
          <w:i/>
          <w:sz w:val="20"/>
          <w:szCs w:val="20"/>
          <w:u w:val="single"/>
        </w:rPr>
      </w:pPr>
      <w:r>
        <w:rPr>
          <w:i/>
          <w:sz w:val="20"/>
          <w:szCs w:val="20"/>
          <w:u w:val="single"/>
        </w:rPr>
        <w:t>GOVERNMENT CODE</w:t>
      </w:r>
    </w:p>
    <w:p w:rsidR="006158AF" w:rsidRDefault="006158AF" w:rsidP="006158AF">
      <w:pPr>
        <w:ind w:left="720"/>
        <w:rPr>
          <w:i/>
          <w:sz w:val="20"/>
          <w:szCs w:val="20"/>
        </w:rPr>
      </w:pPr>
      <w:proofErr w:type="gramStart"/>
      <w:r>
        <w:rPr>
          <w:i/>
          <w:sz w:val="20"/>
          <w:szCs w:val="20"/>
        </w:rPr>
        <w:t>815.3  Intentional</w:t>
      </w:r>
      <w:proofErr w:type="gramEnd"/>
      <w:r>
        <w:rPr>
          <w:i/>
          <w:sz w:val="20"/>
          <w:szCs w:val="20"/>
        </w:rPr>
        <w:t xml:space="preserve"> torts</w:t>
      </w:r>
    </w:p>
    <w:p w:rsidR="006158AF" w:rsidRDefault="006158AF" w:rsidP="006158AF">
      <w:pPr>
        <w:ind w:left="720"/>
        <w:rPr>
          <w:i/>
          <w:sz w:val="20"/>
          <w:szCs w:val="20"/>
        </w:rPr>
      </w:pPr>
      <w:r>
        <w:rPr>
          <w:i/>
          <w:sz w:val="20"/>
          <w:szCs w:val="20"/>
        </w:rPr>
        <w:t>820-</w:t>
      </w:r>
      <w:proofErr w:type="gramStart"/>
      <w:r>
        <w:rPr>
          <w:i/>
          <w:sz w:val="20"/>
          <w:szCs w:val="20"/>
        </w:rPr>
        <w:t>823  Tort</w:t>
      </w:r>
      <w:proofErr w:type="gramEnd"/>
      <w:r>
        <w:rPr>
          <w:i/>
          <w:sz w:val="20"/>
          <w:szCs w:val="20"/>
        </w:rPr>
        <w:t xml:space="preserve"> claims act</w:t>
      </w:r>
    </w:p>
    <w:p w:rsidR="006158AF" w:rsidRDefault="006158AF" w:rsidP="006158AF">
      <w:pPr>
        <w:ind w:left="720"/>
        <w:rPr>
          <w:i/>
          <w:sz w:val="20"/>
          <w:szCs w:val="20"/>
        </w:rPr>
      </w:pPr>
      <w:proofErr w:type="gramStart"/>
      <w:r>
        <w:rPr>
          <w:i/>
          <w:sz w:val="20"/>
          <w:szCs w:val="20"/>
        </w:rPr>
        <w:t>825.6  Indemnification</w:t>
      </w:r>
      <w:proofErr w:type="gramEnd"/>
      <w:r>
        <w:rPr>
          <w:i/>
          <w:sz w:val="20"/>
          <w:szCs w:val="20"/>
        </w:rPr>
        <w:t xml:space="preserve"> of public entity</w:t>
      </w:r>
    </w:p>
    <w:p w:rsidR="006158AF" w:rsidRDefault="006158AF" w:rsidP="006158AF">
      <w:pPr>
        <w:ind w:left="720"/>
        <w:rPr>
          <w:i/>
          <w:sz w:val="20"/>
          <w:szCs w:val="20"/>
        </w:rPr>
      </w:pPr>
      <w:proofErr w:type="gramStart"/>
      <w:r>
        <w:rPr>
          <w:i/>
          <w:sz w:val="20"/>
          <w:szCs w:val="20"/>
        </w:rPr>
        <w:t>3540.1  Public</w:t>
      </w:r>
      <w:proofErr w:type="gramEnd"/>
      <w:r>
        <w:rPr>
          <w:i/>
          <w:sz w:val="20"/>
          <w:szCs w:val="20"/>
        </w:rPr>
        <w:t xml:space="preserve"> employment definitions</w:t>
      </w:r>
    </w:p>
    <w:p w:rsidR="006158AF" w:rsidRDefault="006158AF" w:rsidP="006158AF">
      <w:pPr>
        <w:ind w:left="720"/>
        <w:rPr>
          <w:i/>
          <w:sz w:val="20"/>
          <w:szCs w:val="20"/>
        </w:rPr>
      </w:pPr>
      <w:proofErr w:type="gramStart"/>
      <w:r>
        <w:rPr>
          <w:i/>
          <w:sz w:val="20"/>
          <w:szCs w:val="20"/>
        </w:rPr>
        <w:t>3543.5  Interference</w:t>
      </w:r>
      <w:proofErr w:type="gramEnd"/>
      <w:r>
        <w:rPr>
          <w:i/>
          <w:sz w:val="20"/>
          <w:szCs w:val="20"/>
        </w:rPr>
        <w:t xml:space="preserve"> with employee's rights prohibited</w:t>
      </w:r>
    </w:p>
    <w:p w:rsidR="006158AF" w:rsidRDefault="006158AF" w:rsidP="006158AF">
      <w:pPr>
        <w:ind w:left="720"/>
        <w:rPr>
          <w:i/>
          <w:sz w:val="20"/>
          <w:szCs w:val="20"/>
        </w:rPr>
      </w:pPr>
      <w:r>
        <w:rPr>
          <w:i/>
          <w:sz w:val="20"/>
          <w:szCs w:val="20"/>
        </w:rPr>
        <w:t>12650-</w:t>
      </w:r>
      <w:proofErr w:type="gramStart"/>
      <w:r>
        <w:rPr>
          <w:i/>
          <w:sz w:val="20"/>
          <w:szCs w:val="20"/>
        </w:rPr>
        <w:t>12656  False</w:t>
      </w:r>
      <w:proofErr w:type="gramEnd"/>
      <w:r>
        <w:rPr>
          <w:i/>
          <w:sz w:val="20"/>
          <w:szCs w:val="20"/>
        </w:rPr>
        <w:t xml:space="preserve"> claims actions</w:t>
      </w:r>
    </w:p>
    <w:p w:rsidR="006158AF" w:rsidRDefault="006158AF" w:rsidP="006158AF">
      <w:pPr>
        <w:ind w:left="720"/>
        <w:rPr>
          <w:i/>
          <w:sz w:val="20"/>
          <w:szCs w:val="20"/>
        </w:rPr>
      </w:pPr>
      <w:r>
        <w:rPr>
          <w:i/>
          <w:sz w:val="20"/>
          <w:szCs w:val="20"/>
        </w:rPr>
        <w:t>12940-</w:t>
      </w:r>
      <w:proofErr w:type="gramStart"/>
      <w:r>
        <w:rPr>
          <w:i/>
          <w:sz w:val="20"/>
          <w:szCs w:val="20"/>
        </w:rPr>
        <w:t>12951  Discrimination</w:t>
      </w:r>
      <w:proofErr w:type="gramEnd"/>
      <w:r>
        <w:rPr>
          <w:i/>
          <w:sz w:val="20"/>
          <w:szCs w:val="20"/>
        </w:rPr>
        <w:t xml:space="preserve"> prohibited; unlawful practices</w:t>
      </w:r>
    </w:p>
    <w:p w:rsidR="006158AF" w:rsidRDefault="006158AF" w:rsidP="006158AF">
      <w:pPr>
        <w:ind w:left="720"/>
        <w:rPr>
          <w:i/>
          <w:sz w:val="20"/>
          <w:szCs w:val="20"/>
          <w:u w:val="single"/>
        </w:rPr>
      </w:pPr>
      <w:r>
        <w:rPr>
          <w:i/>
          <w:sz w:val="20"/>
          <w:szCs w:val="20"/>
          <w:u w:val="single"/>
        </w:rPr>
        <w:t>LABOR CODE</w:t>
      </w:r>
    </w:p>
    <w:p w:rsidR="006158AF" w:rsidRDefault="006158AF" w:rsidP="006158AF">
      <w:pPr>
        <w:ind w:left="720"/>
        <w:rPr>
          <w:i/>
          <w:sz w:val="20"/>
          <w:szCs w:val="20"/>
        </w:rPr>
      </w:pPr>
      <w:r>
        <w:rPr>
          <w:i/>
          <w:sz w:val="20"/>
          <w:szCs w:val="20"/>
        </w:rPr>
        <w:t>1102.5-</w:t>
      </w:r>
      <w:proofErr w:type="gramStart"/>
      <w:r>
        <w:rPr>
          <w:i/>
          <w:sz w:val="20"/>
          <w:szCs w:val="20"/>
        </w:rPr>
        <w:t>1106  Whistleblower</w:t>
      </w:r>
      <w:proofErr w:type="gramEnd"/>
      <w:r>
        <w:rPr>
          <w:i/>
          <w:sz w:val="20"/>
          <w:szCs w:val="20"/>
        </w:rPr>
        <w:t xml:space="preserve"> protections</w:t>
      </w:r>
    </w:p>
    <w:p w:rsidR="006158AF" w:rsidRDefault="006158AF" w:rsidP="006158AF">
      <w:pPr>
        <w:ind w:left="720"/>
        <w:rPr>
          <w:i/>
          <w:sz w:val="20"/>
          <w:szCs w:val="20"/>
        </w:rPr>
      </w:pPr>
      <w:r>
        <w:rPr>
          <w:i/>
          <w:sz w:val="20"/>
          <w:szCs w:val="20"/>
          <w:u w:val="single"/>
        </w:rPr>
        <w:t>UNITED STATES CODE, TITLE 18</w:t>
      </w:r>
    </w:p>
    <w:p w:rsidR="006158AF" w:rsidRDefault="006158AF" w:rsidP="006158AF">
      <w:pPr>
        <w:ind w:left="720"/>
        <w:rPr>
          <w:i/>
          <w:sz w:val="20"/>
          <w:szCs w:val="20"/>
        </w:rPr>
      </w:pPr>
      <w:proofErr w:type="gramStart"/>
      <w:r>
        <w:rPr>
          <w:i/>
          <w:sz w:val="20"/>
          <w:szCs w:val="20"/>
        </w:rPr>
        <w:t>16  Crime</w:t>
      </w:r>
      <w:proofErr w:type="gramEnd"/>
      <w:r>
        <w:rPr>
          <w:i/>
          <w:sz w:val="20"/>
          <w:szCs w:val="20"/>
        </w:rPr>
        <w:t xml:space="preserve"> of violence defined</w:t>
      </w:r>
    </w:p>
    <w:p w:rsidR="006158AF" w:rsidRDefault="006158AF" w:rsidP="006158AF">
      <w:pPr>
        <w:ind w:left="720"/>
        <w:rPr>
          <w:i/>
          <w:sz w:val="20"/>
          <w:szCs w:val="20"/>
        </w:rPr>
      </w:pPr>
      <w:r>
        <w:rPr>
          <w:i/>
          <w:sz w:val="20"/>
          <w:szCs w:val="20"/>
          <w:u w:val="single"/>
        </w:rPr>
        <w:t>UNITED STATES CODE, TITLE 20</w:t>
      </w:r>
    </w:p>
    <w:p w:rsidR="006158AF" w:rsidRDefault="006158AF" w:rsidP="006158AF">
      <w:pPr>
        <w:ind w:left="720"/>
        <w:rPr>
          <w:i/>
          <w:sz w:val="20"/>
          <w:szCs w:val="20"/>
        </w:rPr>
      </w:pPr>
      <w:r>
        <w:rPr>
          <w:i/>
          <w:sz w:val="20"/>
          <w:szCs w:val="20"/>
        </w:rPr>
        <w:t>6731-6738 Teacher liability protection</w:t>
      </w:r>
    </w:p>
    <w:p w:rsidR="006158AF" w:rsidRDefault="006158AF" w:rsidP="006158AF">
      <w:pPr>
        <w:ind w:left="720"/>
        <w:rPr>
          <w:i/>
          <w:sz w:val="20"/>
          <w:szCs w:val="20"/>
          <w:u w:val="single"/>
        </w:rPr>
      </w:pPr>
      <w:r>
        <w:rPr>
          <w:i/>
          <w:sz w:val="20"/>
          <w:szCs w:val="20"/>
          <w:u w:val="single"/>
        </w:rPr>
        <w:t>UNITED STATES CODE, TITLE 42</w:t>
      </w:r>
    </w:p>
    <w:p w:rsidR="006158AF" w:rsidRDefault="006158AF" w:rsidP="006158AF">
      <w:pPr>
        <w:ind w:left="720"/>
        <w:rPr>
          <w:i/>
          <w:sz w:val="20"/>
          <w:szCs w:val="20"/>
        </w:rPr>
      </w:pPr>
      <w:r>
        <w:rPr>
          <w:i/>
          <w:sz w:val="20"/>
          <w:szCs w:val="20"/>
        </w:rPr>
        <w:t>2000d-2000d-</w:t>
      </w:r>
      <w:proofErr w:type="gramStart"/>
      <w:r>
        <w:rPr>
          <w:i/>
          <w:sz w:val="20"/>
          <w:szCs w:val="20"/>
        </w:rPr>
        <w:t>7  Title</w:t>
      </w:r>
      <w:proofErr w:type="gramEnd"/>
      <w:r>
        <w:rPr>
          <w:i/>
          <w:sz w:val="20"/>
          <w:szCs w:val="20"/>
        </w:rPr>
        <w:t xml:space="preserve"> VI, Civil Rights Act</w:t>
      </w:r>
    </w:p>
    <w:p w:rsidR="006158AF" w:rsidRDefault="006158AF" w:rsidP="006158AF">
      <w:pPr>
        <w:ind w:left="720"/>
        <w:rPr>
          <w:i/>
          <w:sz w:val="20"/>
          <w:szCs w:val="20"/>
        </w:rPr>
      </w:pPr>
      <w:r>
        <w:rPr>
          <w:i/>
          <w:sz w:val="20"/>
          <w:szCs w:val="20"/>
        </w:rPr>
        <w:t>2000e-2000e-</w:t>
      </w:r>
      <w:proofErr w:type="gramStart"/>
      <w:r>
        <w:rPr>
          <w:i/>
          <w:sz w:val="20"/>
          <w:szCs w:val="20"/>
        </w:rPr>
        <w:t>17  Title</w:t>
      </w:r>
      <w:proofErr w:type="gramEnd"/>
      <w:r>
        <w:rPr>
          <w:i/>
          <w:sz w:val="20"/>
          <w:szCs w:val="20"/>
        </w:rPr>
        <w:t xml:space="preserve"> VII, Civil Rights Act of 1964 as amended</w:t>
      </w:r>
    </w:p>
    <w:p w:rsidR="006158AF" w:rsidRDefault="006158AF" w:rsidP="006158AF">
      <w:pPr>
        <w:ind w:left="720"/>
        <w:rPr>
          <w:i/>
          <w:sz w:val="20"/>
          <w:szCs w:val="20"/>
        </w:rPr>
      </w:pPr>
      <w:r>
        <w:rPr>
          <w:i/>
          <w:sz w:val="20"/>
          <w:szCs w:val="20"/>
        </w:rPr>
        <w:t>2000h-2000h-</w:t>
      </w:r>
      <w:proofErr w:type="gramStart"/>
      <w:r>
        <w:rPr>
          <w:i/>
          <w:sz w:val="20"/>
          <w:szCs w:val="20"/>
        </w:rPr>
        <w:t>6  Title</w:t>
      </w:r>
      <w:proofErr w:type="gramEnd"/>
      <w:r>
        <w:rPr>
          <w:i/>
          <w:sz w:val="20"/>
          <w:szCs w:val="20"/>
        </w:rPr>
        <w:t xml:space="preserve"> IX, 1972 Education Act Amendments</w:t>
      </w:r>
    </w:p>
    <w:p w:rsidR="006158AF" w:rsidRDefault="006158AF" w:rsidP="006158AF">
      <w:pPr>
        <w:ind w:left="720"/>
        <w:rPr>
          <w:i/>
          <w:sz w:val="20"/>
          <w:szCs w:val="20"/>
        </w:rPr>
      </w:pPr>
      <w:r>
        <w:rPr>
          <w:i/>
          <w:sz w:val="20"/>
          <w:szCs w:val="20"/>
        </w:rPr>
        <w:t>12101-</w:t>
      </w:r>
      <w:proofErr w:type="gramStart"/>
      <w:r>
        <w:rPr>
          <w:i/>
          <w:sz w:val="20"/>
          <w:szCs w:val="20"/>
        </w:rPr>
        <w:t>12213  Americans</w:t>
      </w:r>
      <w:proofErr w:type="gramEnd"/>
      <w:r>
        <w:rPr>
          <w:i/>
          <w:sz w:val="20"/>
          <w:szCs w:val="20"/>
        </w:rPr>
        <w:t xml:space="preserve"> with Disabilities Act</w:t>
      </w:r>
    </w:p>
    <w:p w:rsidR="006158AF" w:rsidRDefault="006158AF" w:rsidP="006158AF">
      <w:pPr>
        <w:ind w:left="720"/>
        <w:rPr>
          <w:i/>
          <w:sz w:val="20"/>
          <w:szCs w:val="20"/>
        </w:rPr>
      </w:pPr>
      <w:r>
        <w:rPr>
          <w:i/>
          <w:sz w:val="20"/>
          <w:szCs w:val="20"/>
          <w:u w:val="single"/>
        </w:rPr>
        <w:t>COURT DECISIONS</w:t>
      </w:r>
    </w:p>
    <w:p w:rsidR="006158AF" w:rsidRDefault="006158AF" w:rsidP="006158AF">
      <w:pPr>
        <w:ind w:left="720"/>
        <w:rPr>
          <w:i/>
          <w:sz w:val="20"/>
          <w:szCs w:val="20"/>
          <w:u w:val="single"/>
        </w:rPr>
      </w:pPr>
      <w:r>
        <w:rPr>
          <w:i/>
          <w:sz w:val="20"/>
          <w:szCs w:val="20"/>
          <w:u w:val="single"/>
        </w:rPr>
        <w:t>Hartnett v. Crosier,</w:t>
      </w:r>
      <w:r>
        <w:rPr>
          <w:i/>
          <w:sz w:val="20"/>
          <w:szCs w:val="20"/>
        </w:rPr>
        <w:t xml:space="preserve"> (2012) 205 Cal.App.4</w:t>
      </w:r>
      <w:r>
        <w:rPr>
          <w:i/>
          <w:sz w:val="20"/>
          <w:szCs w:val="20"/>
          <w:vertAlign w:val="superscript"/>
        </w:rPr>
        <w:t>th</w:t>
      </w:r>
      <w:r>
        <w:rPr>
          <w:i/>
          <w:sz w:val="20"/>
          <w:szCs w:val="20"/>
        </w:rPr>
        <w:t xml:space="preserve"> 685</w:t>
      </w:r>
    </w:p>
    <w:p w:rsidR="006158AF" w:rsidRDefault="006158AF" w:rsidP="006158AF">
      <w:pPr>
        <w:ind w:left="720"/>
        <w:rPr>
          <w:i/>
          <w:sz w:val="20"/>
          <w:szCs w:val="20"/>
          <w:u w:val="single"/>
        </w:rPr>
      </w:pPr>
      <w:r>
        <w:rPr>
          <w:i/>
          <w:sz w:val="20"/>
          <w:szCs w:val="20"/>
          <w:u w:val="single"/>
        </w:rPr>
        <w:t>Johnson v. Poway Unified School District,</w:t>
      </w:r>
      <w:r>
        <w:rPr>
          <w:i/>
          <w:sz w:val="20"/>
          <w:szCs w:val="20"/>
        </w:rPr>
        <w:t xml:space="preserve"> (2011) 658 F.3d 954</w:t>
      </w:r>
    </w:p>
    <w:p w:rsidR="006158AF" w:rsidRDefault="006158AF" w:rsidP="006158AF">
      <w:pPr>
        <w:ind w:left="720"/>
        <w:rPr>
          <w:i/>
          <w:sz w:val="20"/>
          <w:szCs w:val="20"/>
          <w:u w:val="single"/>
        </w:rPr>
      </w:pPr>
      <w:proofErr w:type="spellStart"/>
      <w:r>
        <w:rPr>
          <w:i/>
          <w:sz w:val="20"/>
          <w:szCs w:val="20"/>
          <w:u w:val="single"/>
        </w:rPr>
        <w:t>Ohton</w:t>
      </w:r>
      <w:proofErr w:type="spellEnd"/>
      <w:r>
        <w:rPr>
          <w:i/>
          <w:sz w:val="20"/>
          <w:szCs w:val="20"/>
          <w:u w:val="single"/>
        </w:rPr>
        <w:t xml:space="preserve"> v. CSU San Diego</w:t>
      </w:r>
      <w:r>
        <w:rPr>
          <w:i/>
          <w:sz w:val="20"/>
          <w:szCs w:val="20"/>
        </w:rPr>
        <w:t>, (2007) 56 Cal.Rptr.3d 111</w:t>
      </w:r>
    </w:p>
    <w:p w:rsidR="006158AF" w:rsidRDefault="006158AF" w:rsidP="006158AF">
      <w:pPr>
        <w:ind w:left="720"/>
        <w:rPr>
          <w:i/>
          <w:sz w:val="20"/>
          <w:szCs w:val="20"/>
        </w:rPr>
      </w:pPr>
      <w:proofErr w:type="spellStart"/>
      <w:r>
        <w:rPr>
          <w:i/>
          <w:sz w:val="20"/>
          <w:szCs w:val="20"/>
          <w:u w:val="single"/>
        </w:rPr>
        <w:t>Garcetti</w:t>
      </w:r>
      <w:proofErr w:type="spellEnd"/>
      <w:r>
        <w:rPr>
          <w:i/>
          <w:sz w:val="20"/>
          <w:szCs w:val="20"/>
          <w:u w:val="single"/>
        </w:rPr>
        <w:t xml:space="preserve"> v. Ceballos</w:t>
      </w:r>
      <w:r>
        <w:rPr>
          <w:i/>
          <w:sz w:val="20"/>
          <w:szCs w:val="20"/>
        </w:rPr>
        <w:t>, (2006) 543 U.S. 1186</w:t>
      </w:r>
    </w:p>
    <w:p w:rsidR="006158AF" w:rsidRDefault="006158AF" w:rsidP="006158AF">
      <w:pPr>
        <w:ind w:left="720"/>
        <w:rPr>
          <w:i/>
          <w:sz w:val="20"/>
          <w:szCs w:val="20"/>
        </w:rPr>
      </w:pPr>
      <w:r>
        <w:rPr>
          <w:i/>
          <w:sz w:val="20"/>
          <w:szCs w:val="20"/>
          <w:u w:val="single"/>
        </w:rPr>
        <w:t>O'Conner v. Ortega</w:t>
      </w:r>
      <w:r>
        <w:rPr>
          <w:i/>
          <w:sz w:val="20"/>
          <w:szCs w:val="20"/>
        </w:rPr>
        <w:t>, (1987) 480 U.S. 709</w:t>
      </w:r>
    </w:p>
    <w:p w:rsidR="006158AF" w:rsidRDefault="006158AF" w:rsidP="006158AF">
      <w:pPr>
        <w:ind w:left="720"/>
        <w:rPr>
          <w:i/>
          <w:sz w:val="20"/>
          <w:szCs w:val="20"/>
        </w:rPr>
      </w:pPr>
      <w:r>
        <w:rPr>
          <w:i/>
          <w:sz w:val="20"/>
          <w:szCs w:val="20"/>
          <w:u w:val="single"/>
        </w:rPr>
        <w:t>New Jersey v. T.L.O.</w:t>
      </w:r>
      <w:r>
        <w:rPr>
          <w:i/>
          <w:sz w:val="20"/>
          <w:szCs w:val="20"/>
        </w:rPr>
        <w:t>, (1985) 468 U.S. 325</w:t>
      </w:r>
    </w:p>
    <w:p w:rsidR="006158AF" w:rsidRDefault="006158AF" w:rsidP="006158AF">
      <w:pPr>
        <w:ind w:left="720"/>
      </w:pPr>
    </w:p>
    <w:p w:rsidR="006158AF" w:rsidRDefault="006158AF" w:rsidP="006158AF">
      <w:pPr>
        <w:rPr>
          <w:i/>
          <w:sz w:val="20"/>
          <w:szCs w:val="20"/>
        </w:rPr>
      </w:pPr>
      <w:r>
        <w:rPr>
          <w:i/>
          <w:sz w:val="20"/>
          <w:szCs w:val="20"/>
        </w:rPr>
        <w:t>Management Resources:</w:t>
      </w:r>
    </w:p>
    <w:p w:rsidR="006158AF" w:rsidRDefault="006158AF" w:rsidP="006158AF">
      <w:pPr>
        <w:ind w:left="720"/>
        <w:rPr>
          <w:i/>
          <w:sz w:val="20"/>
          <w:szCs w:val="20"/>
        </w:rPr>
      </w:pPr>
      <w:r>
        <w:rPr>
          <w:i/>
          <w:sz w:val="20"/>
          <w:szCs w:val="20"/>
          <w:u w:val="single"/>
        </w:rPr>
        <w:t>WEB SITES</w:t>
      </w:r>
    </w:p>
    <w:p w:rsidR="006158AF" w:rsidRDefault="006158AF" w:rsidP="006158AF">
      <w:pPr>
        <w:ind w:left="720"/>
        <w:rPr>
          <w:i/>
          <w:sz w:val="20"/>
          <w:szCs w:val="20"/>
        </w:rPr>
      </w:pPr>
      <w:r>
        <w:rPr>
          <w:i/>
          <w:sz w:val="20"/>
          <w:szCs w:val="20"/>
        </w:rPr>
        <w:t>California Attorney General: http://www.oag.ca.gov</w:t>
      </w:r>
    </w:p>
    <w:p w:rsidR="006158AF" w:rsidRDefault="006158AF" w:rsidP="006158AF"/>
    <w:p w:rsidR="006158AF" w:rsidRDefault="006158AF" w:rsidP="006158AF"/>
    <w:p w:rsidR="006158AF" w:rsidRDefault="006158AF" w:rsidP="006158AF"/>
    <w:p w:rsidR="006158AF" w:rsidRDefault="006158AF" w:rsidP="006158AF">
      <w:pPr>
        <w:rPr>
          <w:b/>
        </w:rPr>
      </w:pPr>
      <w:r>
        <w:rPr>
          <w:b/>
        </w:rPr>
        <w:t xml:space="preserve">Policy                      </w:t>
      </w:r>
      <w:r>
        <w:rPr>
          <w:b/>
        </w:rPr>
        <w:tab/>
        <w:t>WINSHIP-ROBBINS ELEMENTARY SCHOOL DISTRICT</w:t>
      </w:r>
    </w:p>
    <w:p w:rsidR="006158AF" w:rsidRDefault="006158AF" w:rsidP="006158AF">
      <w:pPr>
        <w:rPr>
          <w:b/>
        </w:rPr>
      </w:pPr>
      <w:proofErr w:type="gramStart"/>
      <w:r>
        <w:rPr>
          <w:b/>
        </w:rPr>
        <w:t>adopted</w:t>
      </w:r>
      <w:proofErr w:type="gramEnd"/>
      <w:r>
        <w:rPr>
          <w:b/>
        </w:rPr>
        <w:t xml:space="preserve">: May 6, 2020                                                                     </w:t>
      </w:r>
      <w:r>
        <w:rPr>
          <w:b/>
        </w:rPr>
        <w:tab/>
        <w:t xml:space="preserve"> Robbins, California</w:t>
      </w:r>
    </w:p>
    <w:p w:rsidR="00C66E54" w:rsidRDefault="00C66E54"/>
    <w:sectPr w:rsidR="00C66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8AF"/>
    <w:rsid w:val="006158AF"/>
    <w:rsid w:val="00C66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94800"/>
  <w15:chartTrackingRefBased/>
  <w15:docId w15:val="{B006B9DC-8FB4-4B0B-95C4-018259179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8AF"/>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1112</Words>
  <Characters>6341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2022-12-06T18:52:00Z</dcterms:created>
  <dcterms:modified xsi:type="dcterms:W3CDTF">2022-12-06T18:53:00Z</dcterms:modified>
</cp:coreProperties>
</file>