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9C2" w:rsidRDefault="000B49C2" w:rsidP="000B49C2">
      <w:pPr>
        <w:widowControl w:val="0"/>
        <w:ind w:left="0" w:hanging="2"/>
      </w:pPr>
      <w:r>
        <w:rPr>
          <w:b/>
        </w:rPr>
        <w:t>Personnel</w:t>
      </w:r>
      <w:r>
        <w:rPr>
          <w:b/>
        </w:rPr>
        <w:tab/>
      </w:r>
      <w:r>
        <w:t>BP 4140(a)</w:t>
      </w:r>
    </w:p>
    <w:p w:rsidR="000B49C2" w:rsidRDefault="000B49C2" w:rsidP="000B49C2">
      <w:pPr>
        <w:widowControl w:val="0"/>
        <w:ind w:left="0" w:hanging="2"/>
      </w:pPr>
    </w:p>
    <w:p w:rsidR="000B49C2" w:rsidRDefault="000B49C2" w:rsidP="000B49C2">
      <w:pPr>
        <w:widowControl w:val="0"/>
        <w:ind w:left="0" w:hanging="2"/>
      </w:pPr>
      <w:r>
        <w:rPr>
          <w:b/>
        </w:rPr>
        <w:t>Bargaining Units</w:t>
      </w:r>
    </w:p>
    <w:p w:rsidR="000B49C2" w:rsidRDefault="000B49C2" w:rsidP="000B49C2">
      <w:pPr>
        <w:widowControl w:val="0"/>
        <w:ind w:left="0" w:hanging="2"/>
      </w:pPr>
    </w:p>
    <w:p w:rsidR="000B49C2" w:rsidRDefault="000B49C2" w:rsidP="000B49C2">
      <w:pPr>
        <w:widowControl w:val="0"/>
        <w:ind w:left="0" w:hanging="2"/>
      </w:pPr>
      <w:r>
        <w:t xml:space="preserve">The Governing Board recognizes the right of district employees to form bargaining units, select an employee organization as their exclusive representative, and </w:t>
      </w:r>
      <w:proofErr w:type="gramStart"/>
      <w:r>
        <w:t>be represented</w:t>
      </w:r>
      <w:proofErr w:type="gramEnd"/>
      <w:r>
        <w:t xml:space="preserve"> by that organization in their employment relationship with the district. The Board is committed to negotiating in good faith with recognized employee organizations and respecting the rights of employees and employee organizations.</w:t>
      </w:r>
    </w:p>
    <w:p w:rsidR="000B49C2" w:rsidRDefault="000B49C2" w:rsidP="000B49C2">
      <w:pPr>
        <w:widowControl w:val="0"/>
        <w:ind w:left="0" w:hanging="2"/>
      </w:pPr>
    </w:p>
    <w:p w:rsidR="000B49C2" w:rsidRDefault="000B49C2" w:rsidP="000B49C2">
      <w:pPr>
        <w:widowControl w:val="0"/>
        <w:ind w:left="0" w:hanging="2"/>
      </w:pPr>
      <w:r>
        <w:t>(cf. 4141/4241 - Collective Bargaining Agreement)</w:t>
      </w:r>
    </w:p>
    <w:p w:rsidR="000B49C2" w:rsidRDefault="000B49C2" w:rsidP="000B49C2">
      <w:pPr>
        <w:widowControl w:val="0"/>
        <w:ind w:left="0" w:hanging="2"/>
      </w:pPr>
      <w:r>
        <w:t>(cf. 4143/4243 - Negotiations/Consultation)</w:t>
      </w:r>
    </w:p>
    <w:p w:rsidR="000B49C2" w:rsidRDefault="000B49C2" w:rsidP="000B49C2">
      <w:pPr>
        <w:widowControl w:val="0"/>
        <w:ind w:left="0" w:hanging="2"/>
      </w:pPr>
      <w:r>
        <w:t>(cf. 9000 - Role of the Board)</w:t>
      </w:r>
    </w:p>
    <w:p w:rsidR="000B49C2" w:rsidRDefault="000B49C2" w:rsidP="000B49C2">
      <w:pPr>
        <w:widowControl w:val="0"/>
        <w:ind w:left="0" w:hanging="2"/>
      </w:pPr>
    </w:p>
    <w:p w:rsidR="000B49C2" w:rsidRDefault="000B49C2" w:rsidP="000B49C2">
      <w:pPr>
        <w:widowControl w:val="0"/>
        <w:ind w:left="0" w:hanging="2"/>
      </w:pPr>
      <w:r>
        <w:t>The district shall not dominate or interfere with the formation or administration of any employee organization or contribute financial or other support to it.  (Government Code 3543.5)</w:t>
      </w:r>
    </w:p>
    <w:p w:rsidR="000B49C2" w:rsidRDefault="000B49C2" w:rsidP="000B49C2">
      <w:pPr>
        <w:widowControl w:val="0"/>
        <w:ind w:left="0" w:hanging="2"/>
      </w:pPr>
    </w:p>
    <w:p w:rsidR="000B49C2" w:rsidRDefault="000B49C2" w:rsidP="000B49C2">
      <w:pPr>
        <w:widowControl w:val="0"/>
        <w:ind w:left="0" w:hanging="2"/>
      </w:pPr>
      <w:r>
        <w:t xml:space="preserve">Neither the district nor the employee organization shall impose or threaten to impose reprisals on employees, discriminate or threaten to discriminate against employees, or otherwise interfere with, restrain, or coerce employees because of their membership or </w:t>
      </w:r>
      <w:proofErr w:type="spellStart"/>
      <w:r>
        <w:t>nonmembership</w:t>
      </w:r>
      <w:proofErr w:type="spellEnd"/>
      <w:r>
        <w:t xml:space="preserve"> in an employee organization. (Government Code 3543.5, 3543.6)</w:t>
      </w:r>
    </w:p>
    <w:p w:rsidR="000B49C2" w:rsidRDefault="000B49C2" w:rsidP="000B49C2">
      <w:pPr>
        <w:widowControl w:val="0"/>
        <w:ind w:left="0" w:hanging="2"/>
      </w:pPr>
    </w:p>
    <w:p w:rsidR="000B49C2" w:rsidRDefault="000B49C2" w:rsidP="000B49C2">
      <w:pPr>
        <w:widowControl w:val="0"/>
        <w:ind w:left="0" w:hanging="2"/>
      </w:pPr>
      <w:r>
        <w:t>(cf. 4119.1/4219.1/4319.1 - Civil and Legal Rights)</w:t>
      </w:r>
    </w:p>
    <w:p w:rsidR="000B49C2" w:rsidRDefault="000B49C2" w:rsidP="000B49C2">
      <w:pPr>
        <w:widowControl w:val="0"/>
        <w:ind w:left="0" w:hanging="2"/>
      </w:pPr>
    </w:p>
    <w:p w:rsidR="000B49C2" w:rsidRDefault="000B49C2" w:rsidP="000B49C2">
      <w:pPr>
        <w:widowControl w:val="0"/>
        <w:ind w:left="0" w:hanging="2"/>
      </w:pPr>
      <w:r>
        <w:t>Formation of Bargaining Units</w:t>
      </w:r>
    </w:p>
    <w:p w:rsidR="000B49C2" w:rsidRDefault="000B49C2" w:rsidP="000B49C2">
      <w:pPr>
        <w:widowControl w:val="0"/>
        <w:ind w:left="0" w:hanging="2"/>
      </w:pPr>
    </w:p>
    <w:p w:rsidR="000B49C2" w:rsidRDefault="000B49C2" w:rsidP="000B49C2">
      <w:pPr>
        <w:widowControl w:val="0"/>
        <w:ind w:left="0" w:hanging="2"/>
      </w:pPr>
      <w:r>
        <w:t>Certificated and classified employees shall not be included in the same bargaining unit.  (Government Code 3545)</w:t>
      </w:r>
    </w:p>
    <w:p w:rsidR="000B49C2" w:rsidRDefault="000B49C2" w:rsidP="000B49C2">
      <w:pPr>
        <w:widowControl w:val="0"/>
        <w:ind w:left="0" w:hanging="2"/>
      </w:pPr>
    </w:p>
    <w:p w:rsidR="000B49C2" w:rsidRDefault="000B49C2" w:rsidP="000B49C2">
      <w:pPr>
        <w:widowControl w:val="0"/>
        <w:ind w:left="0" w:hanging="2"/>
      </w:pPr>
      <w:r>
        <w:t>The district may recognize a bargaining unit of supervisory employees if:  (Government Code 3545)</w:t>
      </w:r>
    </w:p>
    <w:p w:rsidR="000B49C2" w:rsidRDefault="000B49C2" w:rsidP="000B49C2">
      <w:pPr>
        <w:widowControl w:val="0"/>
        <w:ind w:left="0" w:hanging="2"/>
      </w:pPr>
    </w:p>
    <w:p w:rsidR="000B49C2" w:rsidRDefault="000B49C2" w:rsidP="000B49C2">
      <w:pPr>
        <w:widowControl w:val="0"/>
        <w:ind w:left="0" w:hanging="2"/>
      </w:pPr>
      <w:r>
        <w:t>1.     The bargaining unit includes all supervisory employees.</w:t>
      </w:r>
    </w:p>
    <w:p w:rsidR="000B49C2" w:rsidRDefault="000B49C2" w:rsidP="000B49C2">
      <w:pPr>
        <w:widowControl w:val="0"/>
        <w:ind w:left="0" w:hanging="2"/>
      </w:pPr>
    </w:p>
    <w:p w:rsidR="000B49C2" w:rsidRDefault="000B49C2" w:rsidP="000B49C2">
      <w:pPr>
        <w:widowControl w:val="0"/>
        <w:ind w:left="0" w:hanging="2"/>
      </w:pPr>
      <w:r>
        <w:t xml:space="preserve">2       </w:t>
      </w:r>
      <w:r>
        <w:tab/>
        <w:t xml:space="preserve">The supervisors </w:t>
      </w:r>
      <w:proofErr w:type="gramStart"/>
      <w:r>
        <w:t>are not represented</w:t>
      </w:r>
      <w:proofErr w:type="gramEnd"/>
      <w:r>
        <w:t xml:space="preserve"> by the same organization that represents employees whom the supervisory employees supervise.</w:t>
      </w:r>
    </w:p>
    <w:p w:rsidR="000B49C2" w:rsidRDefault="000B49C2" w:rsidP="000B49C2">
      <w:pPr>
        <w:widowControl w:val="0"/>
        <w:ind w:left="0" w:hanging="2"/>
      </w:pPr>
    </w:p>
    <w:p w:rsidR="000B49C2" w:rsidRDefault="000B49C2" w:rsidP="000B49C2">
      <w:pPr>
        <w:widowControl w:val="0"/>
        <w:ind w:left="0" w:hanging="2"/>
      </w:pPr>
      <w:r>
        <w:t>(cf. 4300 - Administrative and Supervisory Personnel)</w:t>
      </w:r>
    </w:p>
    <w:p w:rsidR="000B49C2" w:rsidRDefault="000B49C2" w:rsidP="000B49C2">
      <w:pPr>
        <w:widowControl w:val="0"/>
        <w:ind w:left="0" w:hanging="2"/>
      </w:pPr>
      <w:r>
        <w:t>(cf. 4301 - Administrative Staff Organization)</w:t>
      </w:r>
    </w:p>
    <w:p w:rsidR="000B49C2" w:rsidRDefault="000B49C2" w:rsidP="000B49C2">
      <w:pPr>
        <w:widowControl w:val="0"/>
        <w:ind w:left="0" w:hanging="2"/>
      </w:pPr>
      <w:r>
        <w:t>(cf. 4312.1 - Contracts)</w:t>
      </w:r>
    </w:p>
    <w:p w:rsidR="000B49C2" w:rsidRDefault="000B49C2" w:rsidP="000B49C2">
      <w:pPr>
        <w:widowControl w:val="0"/>
        <w:ind w:left="0" w:hanging="2"/>
      </w:pPr>
    </w:p>
    <w:p w:rsidR="000B49C2" w:rsidRDefault="000B49C2" w:rsidP="000B49C2">
      <w:pPr>
        <w:widowControl w:val="0"/>
        <w:ind w:left="0" w:hanging="2"/>
      </w:pPr>
      <w:r>
        <w:t>For this purpose, supervisory employee means any employee, regardless of job description, having the authority, in the interest of the district, to hire, transfer, suspend, layoff, recall, promote, discharge, assign, reward, discipline, assign work, direct, adjust grievance of other employees, or effectively recommend that action.  The exercise of this authority shall not be merely routine or clerical in nature, but shall require the use of independent judgment. (Government Code 3540.1)</w:t>
      </w:r>
    </w:p>
    <w:p w:rsidR="000B49C2" w:rsidRDefault="000B49C2" w:rsidP="000B49C2">
      <w:pPr>
        <w:widowControl w:val="0"/>
        <w:ind w:left="0" w:hanging="2"/>
      </w:pPr>
    </w:p>
    <w:p w:rsidR="000B49C2" w:rsidRDefault="000B49C2" w:rsidP="000B49C2">
      <w:pPr>
        <w:widowControl w:val="0"/>
        <w:ind w:left="0" w:hanging="2"/>
      </w:pPr>
      <w:r>
        <w:lastRenderedPageBreak/>
        <w:tab/>
      </w:r>
      <w:r>
        <w:tab/>
      </w:r>
      <w:bookmarkStart w:id="0" w:name="_GoBack"/>
      <w:bookmarkEnd w:id="0"/>
      <w:r>
        <w:t>BP 4140(b)</w:t>
      </w:r>
    </w:p>
    <w:p w:rsidR="000B49C2" w:rsidRDefault="000B49C2" w:rsidP="000B49C2">
      <w:pPr>
        <w:widowControl w:val="0"/>
        <w:ind w:left="0" w:hanging="2"/>
      </w:pPr>
    </w:p>
    <w:p w:rsidR="000B49C2" w:rsidRDefault="000B49C2" w:rsidP="000B49C2">
      <w:pPr>
        <w:widowControl w:val="0"/>
        <w:ind w:left="0" w:hanging="2"/>
      </w:pPr>
      <w:r>
        <w:rPr>
          <w:b/>
        </w:rPr>
        <w:t>Bargaining Units</w:t>
      </w:r>
    </w:p>
    <w:p w:rsidR="000B49C2" w:rsidRDefault="000B49C2" w:rsidP="000B49C2">
      <w:pPr>
        <w:widowControl w:val="0"/>
        <w:ind w:left="0" w:hanging="2"/>
      </w:pPr>
    </w:p>
    <w:p w:rsidR="000B49C2" w:rsidRDefault="000B49C2" w:rsidP="000B49C2">
      <w:pPr>
        <w:widowControl w:val="0"/>
        <w:ind w:left="0" w:hanging="2"/>
      </w:pPr>
      <w:r>
        <w:t xml:space="preserve">Employees serving in management, senior management, or confidential positions </w:t>
      </w:r>
      <w:proofErr w:type="gramStart"/>
      <w:r>
        <w:t>shall not be represented</w:t>
      </w:r>
      <w:proofErr w:type="gramEnd"/>
      <w:r>
        <w:t xml:space="preserve"> by an exclusive representative. Such employees may represent themselves individually or </w:t>
      </w:r>
      <w:proofErr w:type="gramStart"/>
      <w:r>
        <w:t>may be represented</w:t>
      </w:r>
      <w:proofErr w:type="gramEnd"/>
      <w:r>
        <w:t xml:space="preserve"> by an employee organization whose membership is composed entirely of employees designated as holding those positions, but that organization shall not meet and negotiate with the district.  For this purpose:  (Government Code 3540.1, 3543.4)</w:t>
      </w:r>
    </w:p>
    <w:p w:rsidR="000B49C2" w:rsidRDefault="000B49C2" w:rsidP="000B49C2">
      <w:pPr>
        <w:widowControl w:val="0"/>
        <w:ind w:left="0" w:hanging="2"/>
      </w:pPr>
    </w:p>
    <w:p w:rsidR="000B49C2" w:rsidRDefault="000B49C2" w:rsidP="000B49C2">
      <w:pPr>
        <w:widowControl w:val="0"/>
        <w:numPr>
          <w:ilvl w:val="0"/>
          <w:numId w:val="1"/>
        </w:numPr>
        <w:ind w:left="0" w:hanging="2"/>
      </w:pPr>
      <w:r>
        <w:t xml:space="preserve">Management employee means any employee who has significant responsibilities for formulating district policies or administering district programs, and whose position </w:t>
      </w:r>
      <w:proofErr w:type="gramStart"/>
      <w:r>
        <w:t>is designated as a management position by the Board</w:t>
      </w:r>
      <w:proofErr w:type="gramEnd"/>
      <w:r>
        <w:t>.</w:t>
      </w:r>
    </w:p>
    <w:p w:rsidR="000B49C2" w:rsidRDefault="000B49C2" w:rsidP="000B49C2">
      <w:pPr>
        <w:widowControl w:val="0"/>
        <w:ind w:left="0" w:hanging="2"/>
      </w:pPr>
    </w:p>
    <w:p w:rsidR="000B49C2" w:rsidRDefault="000B49C2" w:rsidP="000B49C2">
      <w:pPr>
        <w:widowControl w:val="0"/>
        <w:numPr>
          <w:ilvl w:val="0"/>
          <w:numId w:val="1"/>
        </w:numPr>
        <w:ind w:left="0" w:hanging="2"/>
      </w:pPr>
      <w:r>
        <w:t xml:space="preserve">Confidential employee means any employee who is required to develop or present management positions with respect to employer-employee relations or whose duties normally require access to confidential information that </w:t>
      </w:r>
      <w:proofErr w:type="gramStart"/>
      <w:r>
        <w:t>is used</w:t>
      </w:r>
      <w:proofErr w:type="gramEnd"/>
      <w:r>
        <w:t xml:space="preserve"> to contribute significantly to the development of management positions.</w:t>
      </w:r>
    </w:p>
    <w:p w:rsidR="000B49C2" w:rsidRDefault="000B49C2" w:rsidP="000B49C2">
      <w:pPr>
        <w:widowControl w:val="0"/>
        <w:ind w:left="0" w:hanging="2"/>
      </w:pPr>
    </w:p>
    <w:p w:rsidR="000B49C2" w:rsidRDefault="000B49C2" w:rsidP="000B49C2">
      <w:pPr>
        <w:widowControl w:val="0"/>
        <w:ind w:left="0" w:hanging="2"/>
      </w:pPr>
      <w:r>
        <w:t>Payment of Dues or Service Fee</w:t>
      </w:r>
    </w:p>
    <w:p w:rsidR="000B49C2" w:rsidRDefault="000B49C2" w:rsidP="000B49C2">
      <w:pPr>
        <w:widowControl w:val="0"/>
        <w:ind w:left="0" w:hanging="2"/>
      </w:pPr>
    </w:p>
    <w:p w:rsidR="000B49C2" w:rsidRDefault="000B49C2" w:rsidP="000B49C2">
      <w:pPr>
        <w:widowControl w:val="0"/>
        <w:ind w:left="0" w:hanging="2"/>
      </w:pPr>
      <w:r>
        <w:t>Upon the written request of a recognized employee organization, the Superintendent or designee shall deduct the amount of organization dues or the fair share service fee, determined in accordance with Government Code 3546, from the wages and salary of each employee represented by that employee organization and shall pay that amount to the employee organization.  (Education Code 45060, 45168; Government Code 3546)</w:t>
      </w:r>
    </w:p>
    <w:p w:rsidR="000B49C2" w:rsidRDefault="000B49C2" w:rsidP="000B49C2">
      <w:pPr>
        <w:widowControl w:val="0"/>
        <w:ind w:left="0" w:hanging="2"/>
      </w:pPr>
    </w:p>
    <w:p w:rsidR="000B49C2" w:rsidRDefault="000B49C2" w:rsidP="000B49C2">
      <w:pPr>
        <w:widowControl w:val="0"/>
        <w:ind w:left="0" w:hanging="2"/>
      </w:pPr>
      <w:r>
        <w:t>Any employee who is a member of a religious body whose traditional tenets or teachings include objections to joining or financially supporting employee organizations shall not be required to join, maintain membership in, or financially support any employee organization as a condition of employment.  However, such an employee may be required to pay an amount equal to the service fee to a designated charitable fund.  (Government Code 3546.3)</w:t>
      </w:r>
    </w:p>
    <w:p w:rsidR="000B49C2" w:rsidRDefault="000B49C2" w:rsidP="000B49C2">
      <w:pPr>
        <w:widowControl w:val="0"/>
        <w:ind w:left="0" w:hanging="2"/>
      </w:pPr>
    </w:p>
    <w:p w:rsidR="000B49C2" w:rsidRDefault="000B49C2" w:rsidP="000B49C2">
      <w:pPr>
        <w:widowControl w:val="0"/>
        <w:ind w:left="0" w:hanging="2"/>
      </w:pPr>
      <w:r>
        <w:t xml:space="preserve">Each employee organization </w:t>
      </w:r>
      <w:proofErr w:type="gramStart"/>
      <w:r>
        <w:t>shall, within 60 days after the end of its fiscal year, provide</w:t>
      </w:r>
      <w:proofErr w:type="gramEnd"/>
      <w:r>
        <w:t xml:space="preserve"> the Board and the employees who are members of the organization with a detailed financial report consisting of a balance sheet and an operating statement.  If the employee organization fails to provide the financial report, the Board may issue an order compelling the organization to provide the financial report or any employee within the organization may petition the Board for such an order.  (Government Code 3546.5)</w:t>
      </w:r>
    </w:p>
    <w:p w:rsidR="000B49C2" w:rsidRDefault="000B49C2" w:rsidP="000B49C2">
      <w:pPr>
        <w:widowControl w:val="0"/>
        <w:ind w:left="0" w:hanging="2"/>
      </w:pPr>
    </w:p>
    <w:p w:rsidR="000B49C2" w:rsidRDefault="000B49C2" w:rsidP="000B49C2">
      <w:pPr>
        <w:widowControl w:val="0"/>
        <w:ind w:left="0" w:hanging="2"/>
      </w:pPr>
      <w:r>
        <w:t>(cf. 3460 - Financial Reports and Accountability)</w:t>
      </w:r>
    </w:p>
    <w:p w:rsidR="000B49C2" w:rsidRDefault="000B49C2" w:rsidP="000B49C2">
      <w:pPr>
        <w:widowControl w:val="0"/>
        <w:ind w:left="0" w:hanging="2"/>
      </w:pPr>
    </w:p>
    <w:p w:rsidR="000B49C2" w:rsidRDefault="000B49C2" w:rsidP="000B49C2">
      <w:pPr>
        <w:widowControl w:val="0"/>
        <w:ind w:left="0" w:hanging="2"/>
      </w:pPr>
      <w:r>
        <w:t xml:space="preserve">The Superintendent or designee may provide an employee organization with the home address and home telephone number of employees, except any employees performing law enforcement-related functions and any employees who provide a written request that the information not </w:t>
      </w:r>
      <w:proofErr w:type="gramStart"/>
      <w:r>
        <w:t>be disclosed</w:t>
      </w:r>
      <w:proofErr w:type="gramEnd"/>
      <w:r>
        <w:t xml:space="preserve"> </w:t>
      </w:r>
      <w:r>
        <w:lastRenderedPageBreak/>
        <w:t>for this purpose. (Government Code 6254.3)</w:t>
      </w:r>
    </w:p>
    <w:p w:rsidR="000B49C2" w:rsidRDefault="000B49C2" w:rsidP="000B49C2">
      <w:pPr>
        <w:widowControl w:val="0"/>
        <w:ind w:left="0" w:hanging="2"/>
      </w:pPr>
    </w:p>
    <w:p w:rsidR="000B49C2" w:rsidRDefault="000B49C2" w:rsidP="000B49C2">
      <w:pPr>
        <w:widowControl w:val="0"/>
        <w:ind w:left="0" w:hanging="2"/>
      </w:pPr>
      <w:r>
        <w:t>(cf. 1340 - Access to District Records)</w:t>
      </w:r>
    </w:p>
    <w:p w:rsidR="000B49C2" w:rsidRDefault="000B49C2" w:rsidP="000B49C2">
      <w:pPr>
        <w:widowControl w:val="0"/>
        <w:ind w:left="0" w:hanging="2"/>
      </w:pPr>
      <w:r>
        <w:tab/>
      </w:r>
      <w:r>
        <w:tab/>
      </w:r>
      <w:r>
        <w:t>BP 4140(c)</w:t>
      </w:r>
    </w:p>
    <w:p w:rsidR="000B49C2" w:rsidRDefault="000B49C2" w:rsidP="000B49C2">
      <w:pPr>
        <w:widowControl w:val="0"/>
        <w:ind w:left="0" w:hanging="2"/>
      </w:pPr>
    </w:p>
    <w:p w:rsidR="000B49C2" w:rsidRDefault="000B49C2" w:rsidP="000B49C2">
      <w:pPr>
        <w:widowControl w:val="0"/>
        <w:ind w:left="0" w:hanging="2"/>
      </w:pPr>
      <w:r>
        <w:rPr>
          <w:b/>
        </w:rPr>
        <w:t>Bargaining Units</w:t>
      </w:r>
    </w:p>
    <w:p w:rsidR="000B49C2" w:rsidRDefault="000B49C2" w:rsidP="000B49C2">
      <w:pPr>
        <w:widowControl w:val="0"/>
        <w:ind w:left="0" w:hanging="2"/>
      </w:pPr>
    </w:p>
    <w:p w:rsidR="000B49C2" w:rsidRDefault="000B49C2" w:rsidP="000B49C2">
      <w:pPr>
        <w:widowControl w:val="0"/>
        <w:ind w:left="0" w:hanging="2"/>
      </w:pPr>
      <w:r>
        <w:t>Legal Reference:</w:t>
      </w:r>
    </w:p>
    <w:p w:rsidR="000B49C2" w:rsidRDefault="000B49C2" w:rsidP="000B49C2">
      <w:pPr>
        <w:widowControl w:val="0"/>
        <w:ind w:left="0" w:hanging="2"/>
      </w:pPr>
      <w:r>
        <w:t>EDUCATION CODE</w:t>
      </w:r>
    </w:p>
    <w:p w:rsidR="000B49C2" w:rsidRDefault="000B49C2" w:rsidP="000B49C2">
      <w:pPr>
        <w:widowControl w:val="0"/>
        <w:ind w:left="0" w:hanging="2"/>
      </w:pPr>
      <w:r>
        <w:t>45060-</w:t>
      </w:r>
      <w:proofErr w:type="gramStart"/>
      <w:r>
        <w:t>45061.5  Deduction</w:t>
      </w:r>
      <w:proofErr w:type="gramEnd"/>
      <w:r>
        <w:t xml:space="preserve"> of fees from salary or wage payment, certificated employees</w:t>
      </w:r>
    </w:p>
    <w:p w:rsidR="000B49C2" w:rsidRDefault="000B49C2" w:rsidP="000B49C2">
      <w:pPr>
        <w:widowControl w:val="0"/>
        <w:ind w:left="0" w:hanging="2"/>
      </w:pPr>
      <w:proofErr w:type="gramStart"/>
      <w:r>
        <w:t>45100.5  Senior</w:t>
      </w:r>
      <w:proofErr w:type="gramEnd"/>
      <w:r>
        <w:t xml:space="preserve"> management positions</w:t>
      </w:r>
    </w:p>
    <w:p w:rsidR="000B49C2" w:rsidRDefault="000B49C2" w:rsidP="000B49C2">
      <w:pPr>
        <w:widowControl w:val="0"/>
        <w:ind w:left="0" w:hanging="2"/>
      </w:pPr>
      <w:proofErr w:type="gramStart"/>
      <w:r>
        <w:t>45104.5  Abolishment</w:t>
      </w:r>
      <w:proofErr w:type="gramEnd"/>
      <w:r>
        <w:t xml:space="preserve"> of senior classified management positions</w:t>
      </w:r>
    </w:p>
    <w:p w:rsidR="000B49C2" w:rsidRDefault="000B49C2" w:rsidP="000B49C2">
      <w:pPr>
        <w:widowControl w:val="0"/>
        <w:ind w:left="0" w:hanging="2"/>
      </w:pPr>
      <w:proofErr w:type="gramStart"/>
      <w:r>
        <w:t>45108.5  Definitions</w:t>
      </w:r>
      <w:proofErr w:type="gramEnd"/>
      <w:r>
        <w:t xml:space="preserve"> of senior classified management employees</w:t>
      </w:r>
    </w:p>
    <w:p w:rsidR="000B49C2" w:rsidRDefault="000B49C2" w:rsidP="000B49C2">
      <w:pPr>
        <w:widowControl w:val="0"/>
        <w:ind w:left="0" w:hanging="2"/>
      </w:pPr>
      <w:proofErr w:type="gramStart"/>
      <w:r>
        <w:t>45108.7  Waiver</w:t>
      </w:r>
      <w:proofErr w:type="gramEnd"/>
      <w:r>
        <w:t xml:space="preserve"> of provisions of 45108.5</w:t>
      </w:r>
    </w:p>
    <w:p w:rsidR="000B49C2" w:rsidRDefault="000B49C2" w:rsidP="000B49C2">
      <w:pPr>
        <w:widowControl w:val="0"/>
        <w:ind w:left="0" w:hanging="2"/>
      </w:pPr>
      <w:proofErr w:type="gramStart"/>
      <w:r>
        <w:t>45168  Deduction</w:t>
      </w:r>
      <w:proofErr w:type="gramEnd"/>
      <w:r>
        <w:t xml:space="preserve"> of fees from salary or wage payment, classified employees</w:t>
      </w:r>
    </w:p>
    <w:p w:rsidR="000B49C2" w:rsidRDefault="000B49C2" w:rsidP="000B49C2">
      <w:pPr>
        <w:widowControl w:val="0"/>
        <w:ind w:left="0" w:hanging="2"/>
      </w:pPr>
      <w:r>
        <w:t>45220-</w:t>
      </w:r>
      <w:proofErr w:type="gramStart"/>
      <w:r>
        <w:t>45320  Merit</w:t>
      </w:r>
      <w:proofErr w:type="gramEnd"/>
      <w:r>
        <w:t xml:space="preserve"> system, classified employees</w:t>
      </w:r>
    </w:p>
    <w:p w:rsidR="000B49C2" w:rsidRDefault="000B49C2" w:rsidP="000B49C2">
      <w:pPr>
        <w:widowControl w:val="0"/>
        <w:ind w:left="0" w:hanging="2"/>
      </w:pPr>
      <w:r>
        <w:t>GOVERNMENT CODE</w:t>
      </w:r>
    </w:p>
    <w:p w:rsidR="000B49C2" w:rsidRDefault="000B49C2" w:rsidP="000B49C2">
      <w:pPr>
        <w:widowControl w:val="0"/>
        <w:ind w:left="0" w:hanging="2"/>
      </w:pPr>
      <w:r>
        <w:t>3540-</w:t>
      </w:r>
      <w:proofErr w:type="gramStart"/>
      <w:r>
        <w:t>3549.3  Educational</w:t>
      </w:r>
      <w:proofErr w:type="gramEnd"/>
      <w:r>
        <w:t xml:space="preserve"> Employment Relations Act, especially:</w:t>
      </w:r>
    </w:p>
    <w:p w:rsidR="000B49C2" w:rsidRDefault="000B49C2" w:rsidP="000B49C2">
      <w:pPr>
        <w:widowControl w:val="0"/>
        <w:ind w:left="0" w:hanging="2"/>
      </w:pPr>
      <w:proofErr w:type="gramStart"/>
      <w:r>
        <w:t>3540.1  Definitions</w:t>
      </w:r>
      <w:proofErr w:type="gramEnd"/>
    </w:p>
    <w:p w:rsidR="000B49C2" w:rsidRDefault="000B49C2" w:rsidP="000B49C2">
      <w:pPr>
        <w:widowControl w:val="0"/>
        <w:ind w:left="0" w:hanging="2"/>
      </w:pPr>
      <w:proofErr w:type="gramStart"/>
      <w:r>
        <w:t>3543.4  Management</w:t>
      </w:r>
      <w:proofErr w:type="gramEnd"/>
      <w:r>
        <w:t xml:space="preserve"> position; representation</w:t>
      </w:r>
    </w:p>
    <w:p w:rsidR="000B49C2" w:rsidRDefault="000B49C2" w:rsidP="000B49C2">
      <w:pPr>
        <w:widowControl w:val="0"/>
        <w:ind w:left="0" w:hanging="2"/>
      </w:pPr>
      <w:proofErr w:type="gramStart"/>
      <w:r>
        <w:t>3545  Appropriateness</w:t>
      </w:r>
      <w:proofErr w:type="gramEnd"/>
      <w:r>
        <w:t xml:space="preserve"> of unit; basis</w:t>
      </w:r>
    </w:p>
    <w:p w:rsidR="000B49C2" w:rsidRDefault="000B49C2" w:rsidP="000B49C2">
      <w:pPr>
        <w:widowControl w:val="0"/>
        <w:ind w:left="0" w:hanging="2"/>
      </w:pPr>
      <w:proofErr w:type="gramStart"/>
      <w:r>
        <w:t>6254.3  Disclosure</w:t>
      </w:r>
      <w:proofErr w:type="gramEnd"/>
      <w:r>
        <w:t xml:space="preserve"> of employee contact information to employee organization</w:t>
      </w:r>
    </w:p>
    <w:p w:rsidR="000B49C2" w:rsidRDefault="000B49C2" w:rsidP="000B49C2">
      <w:pPr>
        <w:widowControl w:val="0"/>
        <w:ind w:left="0" w:hanging="2"/>
      </w:pPr>
      <w:proofErr w:type="gramStart"/>
      <w:r>
        <w:t>6503.5  Joint</w:t>
      </w:r>
      <w:proofErr w:type="gramEnd"/>
      <w:r>
        <w:t xml:space="preserve"> powers agencies</w:t>
      </w:r>
    </w:p>
    <w:p w:rsidR="000B49C2" w:rsidRDefault="000B49C2" w:rsidP="000B49C2">
      <w:pPr>
        <w:widowControl w:val="0"/>
        <w:ind w:left="0" w:hanging="2"/>
      </w:pPr>
      <w:r>
        <w:t>53260-</w:t>
      </w:r>
      <w:proofErr w:type="gramStart"/>
      <w:r>
        <w:t>53264  Employment</w:t>
      </w:r>
      <w:proofErr w:type="gramEnd"/>
      <w:r>
        <w:t xml:space="preserve"> contracts</w:t>
      </w:r>
    </w:p>
    <w:p w:rsidR="000B49C2" w:rsidRDefault="000B49C2" w:rsidP="000B49C2">
      <w:pPr>
        <w:widowControl w:val="0"/>
        <w:ind w:left="0" w:hanging="2"/>
      </w:pPr>
      <w:r>
        <w:t>CODE OF REGULATIONS, TITLE 8</w:t>
      </w:r>
    </w:p>
    <w:p w:rsidR="000B49C2" w:rsidRDefault="000B49C2" w:rsidP="000B49C2">
      <w:pPr>
        <w:widowControl w:val="0"/>
        <w:ind w:left="0" w:hanging="2"/>
      </w:pPr>
      <w:r>
        <w:t>33015-</w:t>
      </w:r>
      <w:proofErr w:type="gramStart"/>
      <w:r>
        <w:t>33490  Recognition</w:t>
      </w:r>
      <w:proofErr w:type="gramEnd"/>
      <w:r>
        <w:t xml:space="preserve"> of exclusive representative; proceedings</w:t>
      </w:r>
    </w:p>
    <w:p w:rsidR="000B49C2" w:rsidRDefault="000B49C2" w:rsidP="000B49C2">
      <w:pPr>
        <w:widowControl w:val="0"/>
        <w:ind w:left="0" w:hanging="2"/>
      </w:pPr>
      <w:r>
        <w:t>33700-</w:t>
      </w:r>
      <w:proofErr w:type="gramStart"/>
      <w:r>
        <w:t>33710  Severance</w:t>
      </w:r>
      <w:proofErr w:type="gramEnd"/>
      <w:r>
        <w:t xml:space="preserve"> of established unit</w:t>
      </w:r>
    </w:p>
    <w:p w:rsidR="000B49C2" w:rsidRDefault="000B49C2" w:rsidP="000B49C2">
      <w:pPr>
        <w:widowControl w:val="0"/>
        <w:ind w:left="0" w:hanging="2"/>
      </w:pPr>
      <w:proofErr w:type="gramStart"/>
      <w:r>
        <w:t>34020  Petition</w:t>
      </w:r>
      <w:proofErr w:type="gramEnd"/>
      <w:r>
        <w:t xml:space="preserve"> to rescind organizational security arrangement</w:t>
      </w:r>
    </w:p>
    <w:p w:rsidR="000B49C2" w:rsidRDefault="000B49C2" w:rsidP="000B49C2">
      <w:pPr>
        <w:widowControl w:val="0"/>
        <w:ind w:left="0" w:hanging="2"/>
      </w:pPr>
      <w:proofErr w:type="gramStart"/>
      <w:r>
        <w:t>34055  Reinstatement</w:t>
      </w:r>
      <w:proofErr w:type="gramEnd"/>
      <w:r>
        <w:t xml:space="preserve"> of organizational security arrangement</w:t>
      </w:r>
    </w:p>
    <w:p w:rsidR="000B49C2" w:rsidRDefault="000B49C2" w:rsidP="000B49C2">
      <w:pPr>
        <w:widowControl w:val="0"/>
        <w:ind w:left="0" w:hanging="2"/>
      </w:pPr>
      <w:r>
        <w:t>COURT DECISIONS</w:t>
      </w:r>
    </w:p>
    <w:p w:rsidR="000B49C2" w:rsidRDefault="000B49C2" w:rsidP="000B49C2">
      <w:pPr>
        <w:widowControl w:val="0"/>
        <w:ind w:left="0" w:hanging="2"/>
      </w:pPr>
      <w:r>
        <w:t>County of Los Angeles v. Service Employees International Union, Local 721, (2011), 192 Cal.App.4th 1409</w:t>
      </w:r>
    </w:p>
    <w:p w:rsidR="000B49C2" w:rsidRDefault="000B49C2" w:rsidP="000B49C2">
      <w:pPr>
        <w:widowControl w:val="0"/>
        <w:ind w:left="0" w:hanging="2"/>
      </w:pPr>
    </w:p>
    <w:p w:rsidR="000B49C2" w:rsidRDefault="000B49C2" w:rsidP="000B49C2">
      <w:pPr>
        <w:widowControl w:val="0"/>
        <w:ind w:left="0" w:hanging="2"/>
      </w:pPr>
      <w:r>
        <w:t>Management Resources:</w:t>
      </w:r>
    </w:p>
    <w:p w:rsidR="000B49C2" w:rsidRDefault="000B49C2" w:rsidP="000B49C2">
      <w:pPr>
        <w:widowControl w:val="0"/>
        <w:ind w:left="0" w:hanging="2"/>
      </w:pPr>
      <w:r>
        <w:t>CSBA PUBLICATIONS</w:t>
      </w:r>
    </w:p>
    <w:p w:rsidR="000B49C2" w:rsidRDefault="000B49C2" w:rsidP="000B49C2">
      <w:pPr>
        <w:widowControl w:val="0"/>
        <w:ind w:left="0" w:hanging="2"/>
      </w:pPr>
      <w:r>
        <w:t>Collective Bargaining DVD-ROM</w:t>
      </w:r>
    </w:p>
    <w:p w:rsidR="000B49C2" w:rsidRDefault="000B49C2" w:rsidP="000B49C2">
      <w:pPr>
        <w:widowControl w:val="0"/>
        <w:ind w:left="0" w:hanging="2"/>
      </w:pPr>
      <w:r>
        <w:t xml:space="preserve">Before the Strike: </w:t>
      </w:r>
      <w:proofErr w:type="gramStart"/>
      <w:r>
        <w:t>Planning Ahead</w:t>
      </w:r>
      <w:proofErr w:type="gramEnd"/>
      <w:r>
        <w:t xml:space="preserve"> in Difficult Negotiations, 1996</w:t>
      </w:r>
    </w:p>
    <w:p w:rsidR="000B49C2" w:rsidRDefault="000B49C2" w:rsidP="000B49C2">
      <w:pPr>
        <w:widowControl w:val="0"/>
        <w:ind w:left="0" w:hanging="2"/>
      </w:pPr>
      <w:r>
        <w:t>WEB SITES</w:t>
      </w:r>
    </w:p>
    <w:p w:rsidR="000B49C2" w:rsidRDefault="000B49C2" w:rsidP="000B49C2">
      <w:pPr>
        <w:widowControl w:val="0"/>
        <w:ind w:left="0" w:hanging="2"/>
      </w:pPr>
      <w:r>
        <w:t>CSBA:  http://www.csba.org</w:t>
      </w:r>
    </w:p>
    <w:p w:rsidR="000B49C2" w:rsidRDefault="000B49C2" w:rsidP="000B49C2">
      <w:pPr>
        <w:widowControl w:val="0"/>
        <w:ind w:left="0" w:hanging="2"/>
      </w:pPr>
      <w:r>
        <w:t>Association of California School Administrators: http://www.acsa.org</w:t>
      </w:r>
    </w:p>
    <w:p w:rsidR="000B49C2" w:rsidRDefault="000B49C2" w:rsidP="000B49C2">
      <w:pPr>
        <w:widowControl w:val="0"/>
        <w:ind w:left="0" w:hanging="2"/>
      </w:pPr>
      <w:r>
        <w:t>California Federation of Teachers: http://www.cft.org</w:t>
      </w:r>
    </w:p>
    <w:p w:rsidR="000B49C2" w:rsidRDefault="000B49C2" w:rsidP="000B49C2">
      <w:pPr>
        <w:widowControl w:val="0"/>
        <w:ind w:left="0" w:hanging="2"/>
      </w:pPr>
      <w:r>
        <w:t>California School Employees Association: http://www.csea.com</w:t>
      </w:r>
    </w:p>
    <w:p w:rsidR="000B49C2" w:rsidRDefault="000B49C2" w:rsidP="000B49C2">
      <w:pPr>
        <w:widowControl w:val="0"/>
        <w:ind w:left="0" w:hanging="2"/>
      </w:pPr>
      <w:r>
        <w:t>California Teachers Association: http://www.cta.org</w:t>
      </w:r>
    </w:p>
    <w:p w:rsidR="000B49C2" w:rsidRDefault="000B49C2" w:rsidP="000B49C2">
      <w:pPr>
        <w:widowControl w:val="0"/>
        <w:ind w:left="0" w:hanging="2"/>
      </w:pPr>
      <w:r>
        <w:t>Public Employment Relations Board: http://www.perb.ca.gov</w:t>
      </w:r>
    </w:p>
    <w:p w:rsidR="000B49C2" w:rsidRDefault="000B49C2" w:rsidP="000B49C2">
      <w:pPr>
        <w:widowControl w:val="0"/>
        <w:ind w:left="0" w:hanging="2"/>
      </w:pPr>
    </w:p>
    <w:p w:rsidR="000B49C2" w:rsidRDefault="000B49C2" w:rsidP="000B49C2">
      <w:pPr>
        <w:widowControl w:val="0"/>
        <w:ind w:left="0" w:hanging="2"/>
      </w:pPr>
    </w:p>
    <w:p w:rsidR="000B49C2" w:rsidRDefault="000B49C2" w:rsidP="000B49C2">
      <w:pPr>
        <w:widowControl w:val="0"/>
        <w:ind w:left="0" w:hanging="2"/>
      </w:pPr>
    </w:p>
    <w:p w:rsidR="000B49C2" w:rsidRDefault="000B49C2" w:rsidP="000B49C2">
      <w:pPr>
        <w:widowControl w:val="0"/>
        <w:ind w:left="0" w:hanging="2"/>
      </w:pPr>
    </w:p>
    <w:p w:rsidR="000B49C2" w:rsidRDefault="000B49C2" w:rsidP="000B49C2">
      <w:pPr>
        <w:ind w:left="0" w:hanging="2"/>
      </w:pPr>
      <w:r>
        <w:t>Policy</w:t>
      </w:r>
      <w:r>
        <w:tab/>
      </w:r>
      <w:r>
        <w:rPr>
          <w:b/>
        </w:rPr>
        <w:t>WINSHIP-ROBBINS ELEMENTARY SCHOOL DISTRICT</w:t>
      </w:r>
    </w:p>
    <w:p w:rsidR="000B49C2" w:rsidRDefault="000B49C2" w:rsidP="000B49C2">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53F70"/>
    <w:multiLevelType w:val="multilevel"/>
    <w:tmpl w:val="FEFA88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C2"/>
    <w:rsid w:val="000B49C2"/>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8E05"/>
  <w15:chartTrackingRefBased/>
  <w15:docId w15:val="{B60EADA9-238E-41A0-BCEC-EA08DEC5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49C2"/>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2022-12-06T19:41:00Z</dcterms:created>
  <dcterms:modified xsi:type="dcterms:W3CDTF">2022-12-06T19:44:00Z</dcterms:modified>
</cp:coreProperties>
</file>