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DA4E06">
        <w:rPr>
          <w:rFonts w:ascii="Century Gothic" w:hAnsi="Century Gothic" w:cs="Calibri"/>
          <w:snapToGrid w:val="0"/>
          <w:sz w:val="18"/>
          <w:szCs w:val="18"/>
        </w:rPr>
        <w:t>May 13</w:t>
      </w:r>
      <w:r w:rsidR="00056ACC">
        <w:rPr>
          <w:rFonts w:ascii="Century Gothic" w:hAnsi="Century Gothic" w:cs="Calibri"/>
          <w:snapToGrid w:val="0"/>
          <w:sz w:val="18"/>
          <w:szCs w:val="18"/>
        </w:rPr>
        <w:t>, 2026</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5E70B6">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DA4E06">
        <w:rPr>
          <w:rFonts w:ascii="Century Gothic" w:hAnsi="Century Gothic" w:cs="Calibri"/>
          <w:snapToGrid w:val="0"/>
          <w:sz w:val="18"/>
          <w:szCs w:val="18"/>
        </w:rPr>
        <w:t>April 15</w:t>
      </w:r>
      <w:r w:rsidR="00056ACC">
        <w:rPr>
          <w:rFonts w:ascii="Century Gothic" w:hAnsi="Century Gothic" w:cs="Calibri"/>
          <w:snapToGrid w:val="0"/>
          <w:sz w:val="18"/>
          <w:szCs w:val="18"/>
        </w:rPr>
        <w:t xml:space="preserve">, 2026 </w:t>
      </w:r>
      <w:r w:rsidR="00DA4E06">
        <w:rPr>
          <w:rFonts w:ascii="Century Gothic" w:hAnsi="Century Gothic" w:cs="Calibri"/>
          <w:snapToGrid w:val="0"/>
          <w:sz w:val="18"/>
          <w:szCs w:val="18"/>
        </w:rPr>
        <w:t>amended</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F147F3" w:rsidRPr="00DA4E06" w:rsidRDefault="00013040" w:rsidP="00155A73">
      <w:pPr>
        <w:pStyle w:val="E"/>
        <w:rPr>
          <w:rFonts w:cs="Calibri"/>
          <w:b/>
          <w:bCs/>
          <w:color w:val="000000"/>
        </w:rPr>
      </w:pPr>
      <w:r>
        <w:t>Discuss and</w:t>
      </w:r>
      <w:r w:rsidR="001C76DA">
        <w:t xml:space="preserve"> Approve the </w:t>
      </w:r>
      <w:r w:rsidR="00DA4E06">
        <w:t>2025-2026 Intra Budget Transfer Resolution 05-13-2026a</w:t>
      </w:r>
      <w:r w:rsidR="00056ACC">
        <w:t>.</w:t>
      </w:r>
    </w:p>
    <w:p w:rsidR="00DA4E06" w:rsidRDefault="00DA4E06" w:rsidP="00155A73">
      <w:pPr>
        <w:pStyle w:val="E"/>
        <w:rPr>
          <w:rFonts w:cs="Calibri"/>
          <w:bCs/>
          <w:color w:val="000000"/>
        </w:rPr>
      </w:pPr>
      <w:r w:rsidRPr="00DA4E06">
        <w:rPr>
          <w:rFonts w:cs="Calibri"/>
          <w:bCs/>
          <w:color w:val="000000"/>
        </w:rPr>
        <w:t>Discuss a</w:t>
      </w:r>
      <w:r>
        <w:rPr>
          <w:rFonts w:cs="Calibri"/>
          <w:bCs/>
          <w:color w:val="000000"/>
        </w:rPr>
        <w:t>nd approve the Board Resolution 05-13-2026b of the Board of Education Approving the Pilot of Mathematics Curricula for the 2026-2027 School Year.</w:t>
      </w:r>
    </w:p>
    <w:p w:rsidR="00E44AA9" w:rsidRDefault="00E44AA9" w:rsidP="00155A73">
      <w:pPr>
        <w:pStyle w:val="E"/>
        <w:rPr>
          <w:rFonts w:cs="Calibri"/>
          <w:bCs/>
          <w:color w:val="000000"/>
        </w:rPr>
      </w:pPr>
      <w:r>
        <w:rPr>
          <w:rFonts w:cs="Calibri"/>
          <w:bCs/>
          <w:color w:val="000000"/>
        </w:rPr>
        <w:t>Discuss and Approve the Declaration of Need for the 2026-2027 School Year.</w:t>
      </w:r>
    </w:p>
    <w:p w:rsidR="00DA4E06" w:rsidRDefault="00DA4E06" w:rsidP="00155A73">
      <w:pPr>
        <w:pStyle w:val="E"/>
        <w:rPr>
          <w:rFonts w:cs="Calibri"/>
          <w:bCs/>
          <w:color w:val="000000"/>
        </w:rPr>
      </w:pPr>
      <w:r>
        <w:rPr>
          <w:rFonts w:cs="Calibri"/>
          <w:bCs/>
          <w:color w:val="000000"/>
        </w:rPr>
        <w:t>Discuss the Board Policy BP 5131.8 for Mobile Communication Devices.</w:t>
      </w:r>
    </w:p>
    <w:p w:rsidR="00E44AA9" w:rsidRPr="00DA4E06" w:rsidRDefault="00E44AA9" w:rsidP="00155A73">
      <w:pPr>
        <w:pStyle w:val="E"/>
        <w:rPr>
          <w:rFonts w:cs="Calibri"/>
          <w:bCs/>
          <w:color w:val="000000"/>
        </w:rPr>
      </w:pPr>
      <w:r>
        <w:rPr>
          <w:rFonts w:cs="Calibri"/>
          <w:bCs/>
          <w:color w:val="000000"/>
        </w:rPr>
        <w:t>Discuss the Consolidated Election of November 3, 2026 and Board Member Elections.</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r w:rsidR="00056ACC">
        <w:rPr>
          <w:rFonts w:ascii="Century Gothic" w:hAnsi="Century Gothic" w:cs="Calibri"/>
          <w:snapToGrid w:val="0"/>
          <w:sz w:val="18"/>
          <w:szCs w:val="18"/>
        </w:rPr>
        <w:t>NA</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081FBD">
        <w:rPr>
          <w:rFonts w:ascii="Century Gothic" w:hAnsi="Century Gothic" w:cs="Calibri"/>
          <w:snapToGrid w:val="0"/>
          <w:sz w:val="18"/>
          <w:szCs w:val="18"/>
        </w:rPr>
        <w:t>017034, 016958, 016946</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5E70B6">
        <w:rPr>
          <w:rFonts w:ascii="Century Gothic" w:hAnsi="Century Gothic" w:cs="Calibri"/>
          <w:bCs/>
          <w:color w:val="000000"/>
          <w:sz w:val="18"/>
          <w:szCs w:val="18"/>
        </w:rPr>
        <w:t xml:space="preserve"> at 6:0</w:t>
      </w:r>
      <w:r w:rsidR="00155A73">
        <w:rPr>
          <w:rFonts w:ascii="Century Gothic" w:hAnsi="Century Gothic" w:cs="Calibri"/>
          <w:bCs/>
          <w:color w:val="000000"/>
          <w:sz w:val="18"/>
          <w:szCs w:val="18"/>
        </w:rPr>
        <w:t>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056ACC">
        <w:rPr>
          <w:rFonts w:ascii="Century Gothic" w:hAnsi="Century Gothic" w:cs="Calibri"/>
          <w:bCs/>
          <w:color w:val="000000"/>
          <w:sz w:val="18"/>
          <w:szCs w:val="18"/>
        </w:rPr>
        <w:t>May 13, 2026</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C08" w:rsidRDefault="004F6C08">
      <w:r>
        <w:separator/>
      </w:r>
    </w:p>
  </w:endnote>
  <w:endnote w:type="continuationSeparator" w:id="0">
    <w:p w:rsidR="004F6C08" w:rsidRDefault="004F6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C08" w:rsidRDefault="004F6C08">
      <w:r>
        <w:separator/>
      </w:r>
    </w:p>
  </w:footnote>
  <w:footnote w:type="continuationSeparator" w:id="0">
    <w:p w:rsidR="004F6C08" w:rsidRDefault="004F6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6ACC"/>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1FBD"/>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4F61"/>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3627"/>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6C08"/>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E70B6"/>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693D"/>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49A3"/>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28B"/>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67C70"/>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4E06"/>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4AA9"/>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5BF21-1935-46E3-A224-C8AA651C1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2026-05-08T22:37:00Z</dcterms:created>
  <dcterms:modified xsi:type="dcterms:W3CDTF">2026-05-08T22:37:00Z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3cdc2f5f-dc7c-4120-924b-1b9b4c1f5a30</vt:lpwstr>
  </property>
</Properties>
</file>