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056ACC">
        <w:rPr>
          <w:rFonts w:ascii="Century Gothic" w:hAnsi="Century Gothic" w:cs="Calibri"/>
          <w:snapToGrid w:val="0"/>
          <w:sz w:val="18"/>
          <w:szCs w:val="18"/>
        </w:rPr>
        <w:t>April 15, 2026</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5E70B6">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056ACC">
        <w:rPr>
          <w:rFonts w:ascii="Century Gothic" w:hAnsi="Century Gothic" w:cs="Calibri"/>
          <w:snapToGrid w:val="0"/>
          <w:sz w:val="18"/>
          <w:szCs w:val="18"/>
        </w:rPr>
        <w:t xml:space="preserve">March 11, 2026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F147F3" w:rsidRPr="00155A73" w:rsidRDefault="00013040" w:rsidP="00155A73">
      <w:pPr>
        <w:pStyle w:val="E"/>
        <w:rPr>
          <w:rFonts w:cs="Calibri"/>
          <w:b/>
          <w:bCs/>
          <w:color w:val="000000"/>
        </w:rPr>
      </w:pPr>
      <w:r>
        <w:t>Discuss and</w:t>
      </w:r>
      <w:r w:rsidR="001C76DA">
        <w:t xml:space="preserve"> Approve the </w:t>
      </w:r>
      <w:r w:rsidR="00155A73">
        <w:t xml:space="preserve">Williams Venezuela </w:t>
      </w:r>
      <w:r w:rsidR="00056ACC">
        <w:t>Report for Quarter 1- January, February and March 2026.</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r w:rsidR="00056ACC">
        <w:rPr>
          <w:rFonts w:ascii="Century Gothic" w:hAnsi="Century Gothic" w:cs="Calibri"/>
          <w:snapToGrid w:val="0"/>
          <w:sz w:val="18"/>
          <w:szCs w:val="18"/>
        </w:rPr>
        <w:t>NA</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056ACC">
        <w:rPr>
          <w:rFonts w:ascii="Century Gothic" w:hAnsi="Century Gothic" w:cs="Calibri"/>
          <w:snapToGrid w:val="0"/>
          <w:sz w:val="18"/>
          <w:szCs w:val="18"/>
        </w:rPr>
        <w:t>NA</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5E70B6">
        <w:rPr>
          <w:rFonts w:ascii="Century Gothic" w:hAnsi="Century Gothic" w:cs="Calibri"/>
          <w:bCs/>
          <w:color w:val="000000"/>
          <w:sz w:val="18"/>
          <w:szCs w:val="18"/>
        </w:rPr>
        <w:t xml:space="preserve"> at 6:0</w:t>
      </w:r>
      <w:r w:rsidR="00155A73">
        <w:rPr>
          <w:rFonts w:ascii="Century Gothic" w:hAnsi="Century Gothic" w:cs="Calibri"/>
          <w:bCs/>
          <w:color w:val="000000"/>
          <w:sz w:val="18"/>
          <w:szCs w:val="18"/>
        </w:rPr>
        <w:t>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056ACC">
        <w:rPr>
          <w:rFonts w:ascii="Century Gothic" w:hAnsi="Century Gothic" w:cs="Calibri"/>
          <w:bCs/>
          <w:color w:val="000000"/>
          <w:sz w:val="18"/>
          <w:szCs w:val="18"/>
        </w:rPr>
        <w:t>May 13, 2026</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C3D" w:rsidRDefault="002A0C3D">
      <w:r>
        <w:separator/>
      </w:r>
    </w:p>
  </w:endnote>
  <w:endnote w:type="continuationSeparator" w:id="0">
    <w:p w:rsidR="002A0C3D" w:rsidRDefault="002A0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C3D" w:rsidRDefault="002A0C3D">
      <w:r>
        <w:separator/>
      </w:r>
    </w:p>
  </w:footnote>
  <w:footnote w:type="continuationSeparator" w:id="0">
    <w:p w:rsidR="002A0C3D" w:rsidRDefault="002A0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5ACE"/>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6ACC"/>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4F61"/>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999"/>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0C3D"/>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E70B6"/>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5538"/>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0D6A4-A926-4DDF-B5F6-9EAFB92C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2026-04-13T14:27:00Z</cp:lastPrinted>
  <dcterms:created xsi:type="dcterms:W3CDTF">2026-04-13T14:50:00Z</dcterms:created>
  <dcterms:modified xsi:type="dcterms:W3CDTF">2026-04-13T14:50:00Z</dcterms:modified>
</cp:coreProperties>
</file>