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70" w:rsidRDefault="00EF7E70" w:rsidP="00EF7E70">
      <w:r>
        <w:rPr>
          <w:b/>
        </w:rPr>
        <w:t>Board Bylaws</w:t>
      </w:r>
      <w:r>
        <w:rPr>
          <w:b/>
        </w:rPr>
        <w:tab/>
      </w:r>
      <w:r>
        <w:t>BB 9222</w:t>
      </w:r>
    </w:p>
    <w:p w:rsidR="00EF7E70" w:rsidRDefault="00EF7E70" w:rsidP="00EF7E70"/>
    <w:p w:rsidR="00EF7E70" w:rsidRDefault="00EF7E70" w:rsidP="00EF7E70">
      <w:r>
        <w:rPr>
          <w:b/>
        </w:rPr>
        <w:t>RESIGNATION</w:t>
      </w:r>
    </w:p>
    <w:p w:rsidR="00EF7E70" w:rsidRDefault="00EF7E70" w:rsidP="00EF7E70"/>
    <w:p w:rsidR="00EF7E70" w:rsidRDefault="00EF7E70" w:rsidP="00EF7E70"/>
    <w:p w:rsidR="00EF7E70" w:rsidRDefault="00EF7E70" w:rsidP="00EF7E70">
      <w:r>
        <w:t>A Governing Board member who wishes to resign may do so by filing a written resignation with the County Superintendent of Schools.  (Education Code 5090)</w:t>
      </w:r>
    </w:p>
    <w:p w:rsidR="00EF7E70" w:rsidRDefault="00EF7E70" w:rsidP="00EF7E70"/>
    <w:p w:rsidR="00EF7E70" w:rsidRDefault="00EF7E70" w:rsidP="00EF7E70">
      <w:r>
        <w:t xml:space="preserve">A copy </w:t>
      </w:r>
      <w:proofErr w:type="gramStart"/>
      <w:r>
        <w:t>shall be given</w:t>
      </w:r>
      <w:proofErr w:type="gramEnd"/>
      <w:r>
        <w:t xml:space="preserve"> to the Board secretary.</w:t>
      </w:r>
    </w:p>
    <w:p w:rsidR="00EF7E70" w:rsidRDefault="00EF7E70" w:rsidP="00EF7E70"/>
    <w:p w:rsidR="00EF7E70" w:rsidRDefault="00EF7E70" w:rsidP="00EF7E70">
      <w:r>
        <w:t xml:space="preserve">The written resignation is effective when filed, except when a deferred effective date </w:t>
      </w:r>
      <w:proofErr w:type="gramStart"/>
      <w:r>
        <w:t>is specified</w:t>
      </w:r>
      <w:proofErr w:type="gramEnd"/>
      <w:r>
        <w:t xml:space="preserve"> in the resignation.  (Education Code 5090)</w:t>
      </w:r>
    </w:p>
    <w:p w:rsidR="00EF7E70" w:rsidRDefault="00EF7E70" w:rsidP="00EF7E70"/>
    <w:p w:rsidR="00EF7E70" w:rsidRDefault="00EF7E70" w:rsidP="00EF7E70">
      <w:r>
        <w:t>A Board member may not defer the effective date of his/her resignation for more than 60 days after filing.  (Education Code 5091)</w:t>
      </w:r>
    </w:p>
    <w:p w:rsidR="00EF7E70" w:rsidRDefault="00EF7E70" w:rsidP="00EF7E70"/>
    <w:p w:rsidR="00EF7E70" w:rsidRDefault="00EF7E70" w:rsidP="00EF7E70">
      <w:r>
        <w:t>A written resignation, whether specifying a deferred effective date or otherwise, shall be irrevocable upon being filed.  (Education Code 5090)</w:t>
      </w:r>
    </w:p>
    <w:p w:rsidR="00EF7E70" w:rsidRDefault="00EF7E70" w:rsidP="00EF7E70"/>
    <w:p w:rsidR="00EF7E70" w:rsidRDefault="00EF7E70" w:rsidP="00EF7E70">
      <w:r>
        <w:t>Upon resignation, the Board member may continue to exercise all his/her powers, save that of voting for a successor, until the effective date of resignation.  (Education Code 35178)</w:t>
      </w:r>
    </w:p>
    <w:p w:rsidR="00EF7E70" w:rsidRDefault="00EF7E70" w:rsidP="00EF7E70"/>
    <w:p w:rsidR="00EF7E70" w:rsidRDefault="00EF7E70" w:rsidP="00EF7E70">
      <w:pPr>
        <w:rPr>
          <w:sz w:val="20"/>
          <w:szCs w:val="20"/>
        </w:rPr>
      </w:pPr>
      <w:r>
        <w:rPr>
          <w:i/>
          <w:sz w:val="20"/>
          <w:szCs w:val="20"/>
        </w:rPr>
        <w:t>(cf. 9270 - Conflict of Interest)</w:t>
      </w:r>
    </w:p>
    <w:p w:rsidR="00EF7E70" w:rsidRDefault="00EF7E70" w:rsidP="00EF7E70">
      <w:pPr>
        <w:rPr>
          <w:sz w:val="20"/>
          <w:szCs w:val="20"/>
        </w:rPr>
      </w:pPr>
    </w:p>
    <w:p w:rsidR="00EF7E70" w:rsidRDefault="00EF7E70" w:rsidP="00EF7E70"/>
    <w:p w:rsidR="00EF7E70" w:rsidRDefault="00EF7E70" w:rsidP="00EF7E70"/>
    <w:p w:rsidR="00EF7E70" w:rsidRDefault="00EF7E70" w:rsidP="00EF7E70">
      <w:pPr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EF7E70" w:rsidRDefault="00EF7E70" w:rsidP="00EF7E70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EF7E70" w:rsidRDefault="00EF7E70" w:rsidP="00EF7E70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5090  Definition</w:t>
      </w:r>
      <w:proofErr w:type="gramEnd"/>
      <w:r>
        <w:rPr>
          <w:i/>
          <w:sz w:val="20"/>
          <w:szCs w:val="20"/>
        </w:rPr>
        <w:t xml:space="preserve"> (vacancy)</w:t>
      </w:r>
    </w:p>
    <w:p w:rsidR="00EF7E70" w:rsidRDefault="00EF7E70" w:rsidP="00EF7E70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5091  Special</w:t>
      </w:r>
      <w:proofErr w:type="gramEnd"/>
      <w:r>
        <w:rPr>
          <w:i/>
          <w:sz w:val="20"/>
          <w:szCs w:val="20"/>
        </w:rPr>
        <w:t xml:space="preserve"> Election</w:t>
      </w:r>
    </w:p>
    <w:p w:rsidR="00EF7E70" w:rsidRDefault="00EF7E70" w:rsidP="00EF7E70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35178  Resignation</w:t>
      </w:r>
      <w:proofErr w:type="gramEnd"/>
      <w:r>
        <w:rPr>
          <w:i/>
          <w:sz w:val="20"/>
          <w:szCs w:val="20"/>
        </w:rPr>
        <w:t xml:space="preserve"> with deferred effective date</w:t>
      </w:r>
    </w:p>
    <w:p w:rsidR="00EF7E70" w:rsidRDefault="00EF7E70" w:rsidP="00EF7E70">
      <w:pPr>
        <w:ind w:left="720"/>
        <w:jc w:val="left"/>
        <w:rPr>
          <w:sz w:val="20"/>
          <w:szCs w:val="20"/>
        </w:rPr>
      </w:pPr>
    </w:p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>
      <w:bookmarkStart w:id="0" w:name="_GoBack"/>
      <w:bookmarkEnd w:id="0"/>
    </w:p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/>
    <w:p w:rsidR="00EF7E70" w:rsidRDefault="00EF7E70" w:rsidP="00EF7E70">
      <w:r>
        <w:t>Bylaw</w:t>
      </w:r>
      <w:r>
        <w:tab/>
      </w:r>
      <w:r>
        <w:rPr>
          <w:b/>
        </w:rPr>
        <w:t>WINSHIP-ROBBINS ELEMENTARY SCHOOL DISTRICT</w:t>
      </w:r>
    </w:p>
    <w:p w:rsidR="00142F9F" w:rsidRDefault="00EF7E70" w:rsidP="00EF7E70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70"/>
    <w:rsid w:val="00142F9F"/>
    <w:rsid w:val="00E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3A657"/>
  <w15:chartTrackingRefBased/>
  <w15:docId w15:val="{44826610-D549-4BE0-8632-8B9769FF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7E70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2023-08-23T21:00:00Z</dcterms:created>
  <dcterms:modified xsi:type="dcterms:W3CDTF">2023-08-23T21:01:00Z</dcterms:modified>
</cp:coreProperties>
</file>