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5137(a)</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POSITIVE SCHOOL CLIMATE</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desires to enhance student learning by providing an orderly, caring, and nurturing educational and social environment in which all students can feel safe and take pride in their school and their achievements.  The school environment </w:t>
      </w:r>
      <w:proofErr w:type="gramStart"/>
      <w:r>
        <w:rPr>
          <w:rFonts w:ascii="Times New Roman" w:eastAsia="Times New Roman" w:hAnsi="Times New Roman" w:cs="Times New Roman"/>
          <w:sz w:val="24"/>
          <w:szCs w:val="24"/>
        </w:rPr>
        <w:t>should be characterized</w:t>
      </w:r>
      <w:proofErr w:type="gramEnd"/>
      <w:r>
        <w:rPr>
          <w:rFonts w:ascii="Times New Roman" w:eastAsia="Times New Roman" w:hAnsi="Times New Roman" w:cs="Times New Roman"/>
          <w:sz w:val="24"/>
          <w:szCs w:val="24"/>
        </w:rPr>
        <w:t xml:space="preserve"> by positive interpersonal relationships among students and between students and staff. </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0410 - Nondiscrimination in District Programs and Activities)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3515 - Campus Security)</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3515.2 - Disruptions)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5030 - Student Wellness)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5131.4 - Student Disturbances)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5142 - Safety)</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5145.3 - Nondiscrimination/Harassment)</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staff </w:t>
      </w:r>
      <w:proofErr w:type="gramStart"/>
      <w:r>
        <w:rPr>
          <w:rFonts w:ascii="Times New Roman" w:eastAsia="Times New Roman" w:hAnsi="Times New Roman" w:cs="Times New Roman"/>
          <w:sz w:val="24"/>
          <w:szCs w:val="24"/>
        </w:rPr>
        <w:t>are expected</w:t>
      </w:r>
      <w:proofErr w:type="gramEnd"/>
      <w:r>
        <w:rPr>
          <w:rFonts w:ascii="Times New Roman" w:eastAsia="Times New Roman" w:hAnsi="Times New Roman" w:cs="Times New Roman"/>
          <w:sz w:val="24"/>
          <w:szCs w:val="24"/>
        </w:rPr>
        <w:t xml:space="preserve"> to serve as role models for students by demonstrating positive, professional attitudes and respect toward each student and other staff members. Teachers shall use effective classroom management techniques based on clear expectations for student behavior.</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4119.21/4219.21/4319.21 - Professional Standards)</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shall consistently enforce Board policies and regulations which establish rules for appropriate student conduct, including prohibitions against bullying, cyberbullying, harassment of students, hazing, other violence or threats of violence against students and staff, and drug, alcohol, and tobacco use. </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3513.3 - Tobacco-Free Schools)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4020 - Drug and Alcohol-Free Workplace)</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5131.1 - Bus Conduct)</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5131.6 - Alcohol and Drugs)</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5131.7 - Weapons and Dangerous Instruments)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5136 - Gangs)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5144.2 - Suspension and Expulsion/Due Process (Students with Disabilities))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5145.2 - Freedom of Speech/Expression)</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(cf. 5145.7 - Sexual Harassment)</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5145.9 - Hate-Motivated Behavior)</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district's curriculum shall include age-appropriate character </w:t>
      </w:r>
      <w:proofErr w:type="gramStart"/>
      <w:r>
        <w:rPr>
          <w:rFonts w:ascii="Times New Roman" w:eastAsia="Times New Roman" w:hAnsi="Times New Roman" w:cs="Times New Roman"/>
          <w:sz w:val="24"/>
          <w:szCs w:val="24"/>
        </w:rPr>
        <w:t>education which</w:t>
      </w:r>
      <w:proofErr w:type="gramEnd"/>
      <w:r>
        <w:rPr>
          <w:rFonts w:ascii="Times New Roman" w:eastAsia="Times New Roman" w:hAnsi="Times New Roman" w:cs="Times New Roman"/>
          <w:sz w:val="24"/>
          <w:szCs w:val="24"/>
        </w:rPr>
        <w:t xml:space="preserve"> includes, but is not limited to, the principles of equality, human dignity, mutual respect, fairness, honesty, and citizenship.  Teachers are encouraged to employ cooperative learning strategies that foster positive interactions in the classroom among students from diverse backgrounds.  </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5137(b)</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POSITIVE SCHOOL </w:t>
      </w:r>
      <w:proofErr w:type="gramStart"/>
      <w:r>
        <w:rPr>
          <w:rFonts w:ascii="Times New Roman" w:eastAsia="Times New Roman" w:hAnsi="Times New Roman" w:cs="Times New Roman"/>
          <w:b/>
          <w:sz w:val="24"/>
          <w:szCs w:val="24"/>
        </w:rPr>
        <w:t>CLIMATE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5131.9 - Academic Honesty)</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6141 - Curriculum Development and Evaluation)</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6141.6 - Multicultural Education)</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6142.3 - Civic Education)</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6142.4 - Service Learning/Community Service Classes)</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6161.1 - Selection and Evaluation of Instructional Materials)</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develop other strategies to enhance students' feelings of connectedness with the schools, such as campus beautification projects, graffiti removal, development of extracurricular activities and after-school programs, pairing of adult mentors with individual students, recognition of student achievement, and encouragement of strong family and community involvement in the schools.  </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1240 - Volunteer Assistance)</w:t>
      </w: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5126 - Awards for Achievement)</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5131.5 - Vandalism, Theft and Graffiti)</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5148.2 - Before/After School Programs)</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6145 - Extracurricular and </w:t>
      </w:r>
      <w:proofErr w:type="spellStart"/>
      <w:r>
        <w:rPr>
          <w:rFonts w:ascii="Times New Roman" w:eastAsia="Times New Roman" w:hAnsi="Times New Roman" w:cs="Times New Roman"/>
          <w:i/>
          <w:sz w:val="20"/>
          <w:szCs w:val="20"/>
        </w:rPr>
        <w:t>Cocurricular</w:t>
      </w:r>
      <w:proofErr w:type="spellEnd"/>
      <w:r>
        <w:rPr>
          <w:rFonts w:ascii="Times New Roman" w:eastAsia="Times New Roman" w:hAnsi="Times New Roman" w:cs="Times New Roman"/>
          <w:i/>
          <w:sz w:val="20"/>
          <w:szCs w:val="20"/>
        </w:rPr>
        <w:t xml:space="preserve"> Activities)</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6145.5 - Student Organizations and Equal Access)</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Students shall have opportunities to voice their concerns about school policies and practices and to share responsibility for solving problems that affect their school.  </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schools shall promote nonviolent conflict resolution techniques in order to encourage attitudes and behaviors that foster harmonious relations.  As part of this effort, students </w:t>
      </w:r>
      <w:proofErr w:type="gramStart"/>
      <w:r>
        <w:rPr>
          <w:rFonts w:ascii="Times New Roman" w:eastAsia="Times New Roman" w:hAnsi="Times New Roman" w:cs="Times New Roman"/>
          <w:sz w:val="24"/>
          <w:szCs w:val="24"/>
        </w:rPr>
        <w:t>shall be taught</w:t>
      </w:r>
      <w:proofErr w:type="gramEnd"/>
      <w:r>
        <w:rPr>
          <w:rFonts w:ascii="Times New Roman" w:eastAsia="Times New Roman" w:hAnsi="Times New Roman" w:cs="Times New Roman"/>
          <w:sz w:val="24"/>
          <w:szCs w:val="24"/>
        </w:rPr>
        <w:t xml:space="preserve"> the skills necessary to reduce violence, including communication skills, anger management, bias reduction, and mediation skills.  </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5138 - Conflict Resolution/Peer Mediation)</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6164.2 - Guidance/Counseling Services)</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Staff shall receive professional development designed to improve classroom management, conflict resolution techniques, and communications with students and parents/guardians including persons of diverse backgrounds.</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4231 - Staff Development)</w:t>
      </w: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4331 - Staff Development)</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5137(c)</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POSITIVE SCHOOL </w:t>
      </w:r>
      <w:proofErr w:type="gramStart"/>
      <w:r>
        <w:rPr>
          <w:rFonts w:ascii="Times New Roman" w:eastAsia="Times New Roman" w:hAnsi="Times New Roman" w:cs="Times New Roman"/>
          <w:b/>
          <w:sz w:val="24"/>
          <w:szCs w:val="24"/>
        </w:rPr>
        <w:t>CLIMATE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1A2E1E" w:rsidRDefault="001A2E1E" w:rsidP="001A2E1E">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1A2E1E" w:rsidRDefault="001A2E1E" w:rsidP="001A2E1E">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233-</w:t>
      </w:r>
      <w:proofErr w:type="gramStart"/>
      <w:r>
        <w:rPr>
          <w:rFonts w:ascii="Times New Roman" w:eastAsia="Times New Roman" w:hAnsi="Times New Roman" w:cs="Times New Roman"/>
          <w:i/>
          <w:sz w:val="20"/>
          <w:szCs w:val="20"/>
        </w:rPr>
        <w:t>233.8  Hate</w:t>
      </w:r>
      <w:proofErr w:type="gramEnd"/>
      <w:r>
        <w:rPr>
          <w:rFonts w:ascii="Times New Roman" w:eastAsia="Times New Roman" w:hAnsi="Times New Roman" w:cs="Times New Roman"/>
          <w:i/>
          <w:sz w:val="20"/>
          <w:szCs w:val="20"/>
        </w:rPr>
        <w:t xml:space="preserve"> violence prevention</w:t>
      </w:r>
    </w:p>
    <w:p w:rsidR="001A2E1E" w:rsidRDefault="001A2E1E" w:rsidP="001A2E1E">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32280-</w:t>
      </w:r>
      <w:proofErr w:type="gramStart"/>
      <w:r>
        <w:rPr>
          <w:rFonts w:ascii="Times New Roman" w:eastAsia="Times New Roman" w:hAnsi="Times New Roman" w:cs="Times New Roman"/>
          <w:i/>
          <w:sz w:val="20"/>
          <w:szCs w:val="20"/>
        </w:rPr>
        <w:t>32289  School</w:t>
      </w:r>
      <w:proofErr w:type="gramEnd"/>
      <w:r>
        <w:rPr>
          <w:rFonts w:ascii="Times New Roman" w:eastAsia="Times New Roman" w:hAnsi="Times New Roman" w:cs="Times New Roman"/>
          <w:i/>
          <w:sz w:val="20"/>
          <w:szCs w:val="20"/>
        </w:rPr>
        <w:t xml:space="preserve"> safety plans</w:t>
      </w:r>
    </w:p>
    <w:p w:rsidR="001A2E1E" w:rsidRDefault="001A2E1E" w:rsidP="001A2E1E">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32295.5  Teen</w:t>
      </w:r>
      <w:proofErr w:type="gramEnd"/>
      <w:r>
        <w:rPr>
          <w:rFonts w:ascii="Times New Roman" w:eastAsia="Times New Roman" w:hAnsi="Times New Roman" w:cs="Times New Roman"/>
          <w:i/>
          <w:sz w:val="20"/>
          <w:szCs w:val="20"/>
        </w:rPr>
        <w:t xml:space="preserve"> court programs </w:t>
      </w:r>
    </w:p>
    <w:p w:rsidR="001A2E1E" w:rsidRDefault="001A2E1E" w:rsidP="001A2E1E">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35181  Governing</w:t>
      </w:r>
      <w:proofErr w:type="gramEnd"/>
      <w:r>
        <w:rPr>
          <w:rFonts w:ascii="Times New Roman" w:eastAsia="Times New Roman" w:hAnsi="Times New Roman" w:cs="Times New Roman"/>
          <w:i/>
          <w:sz w:val="20"/>
          <w:szCs w:val="20"/>
        </w:rPr>
        <w:t xml:space="preserve"> board policy on responsibilities of students</w:t>
      </w:r>
    </w:p>
    <w:p w:rsidR="001A2E1E" w:rsidRDefault="001A2E1E" w:rsidP="001A2E1E">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35291-</w:t>
      </w:r>
      <w:proofErr w:type="gramStart"/>
      <w:r>
        <w:rPr>
          <w:rFonts w:ascii="Times New Roman" w:eastAsia="Times New Roman" w:hAnsi="Times New Roman" w:cs="Times New Roman"/>
          <w:i/>
          <w:sz w:val="20"/>
          <w:szCs w:val="20"/>
        </w:rPr>
        <w:t>35291.5  Rules</w:t>
      </w:r>
      <w:proofErr w:type="gramEnd"/>
    </w:p>
    <w:p w:rsidR="001A2E1E" w:rsidRDefault="001A2E1E" w:rsidP="001A2E1E">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44807  Teachers'</w:t>
      </w:r>
      <w:proofErr w:type="gramEnd"/>
      <w:r>
        <w:rPr>
          <w:rFonts w:ascii="Times New Roman" w:eastAsia="Times New Roman" w:hAnsi="Times New Roman" w:cs="Times New Roman"/>
          <w:i/>
          <w:sz w:val="20"/>
          <w:szCs w:val="20"/>
        </w:rPr>
        <w:t xml:space="preserve"> duty concerning conduct of students</w:t>
      </w:r>
    </w:p>
    <w:p w:rsidR="001A2E1E" w:rsidRDefault="001A2E1E" w:rsidP="001A2E1E">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48900-</w:t>
      </w:r>
      <w:proofErr w:type="gramStart"/>
      <w:r>
        <w:rPr>
          <w:rFonts w:ascii="Times New Roman" w:eastAsia="Times New Roman" w:hAnsi="Times New Roman" w:cs="Times New Roman"/>
          <w:i/>
          <w:sz w:val="20"/>
          <w:szCs w:val="20"/>
        </w:rPr>
        <w:t>48925  Suspension</w:t>
      </w:r>
      <w:proofErr w:type="gramEnd"/>
      <w:r>
        <w:rPr>
          <w:rFonts w:ascii="Times New Roman" w:eastAsia="Times New Roman" w:hAnsi="Times New Roman" w:cs="Times New Roman"/>
          <w:i/>
          <w:sz w:val="20"/>
          <w:szCs w:val="20"/>
        </w:rPr>
        <w:t xml:space="preserve"> and expulsion</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1A2E1E" w:rsidRDefault="001A2E1E" w:rsidP="001A2E1E">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PUBLICATIONS</w:t>
      </w:r>
    </w:p>
    <w:p w:rsidR="001A2E1E" w:rsidRDefault="001A2E1E" w:rsidP="001A2E1E">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Cyberbullying: Policy Considerations for Boards</w:t>
      </w:r>
      <w:r>
        <w:rPr>
          <w:rFonts w:ascii="Times New Roman" w:eastAsia="Times New Roman" w:hAnsi="Times New Roman" w:cs="Times New Roman"/>
          <w:i/>
          <w:sz w:val="20"/>
          <w:szCs w:val="20"/>
        </w:rPr>
        <w:t>, Policy Brief, July 2007</w:t>
      </w:r>
    </w:p>
    <w:p w:rsidR="001A2E1E" w:rsidRDefault="001A2E1E" w:rsidP="001A2E1E">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Protecting Our Schools: Board of Trustees Strategies to Combat School Violence</w:t>
      </w:r>
      <w:r>
        <w:rPr>
          <w:rFonts w:ascii="Times New Roman" w:eastAsia="Times New Roman" w:hAnsi="Times New Roman" w:cs="Times New Roman"/>
          <w:i/>
          <w:sz w:val="20"/>
          <w:szCs w:val="20"/>
        </w:rPr>
        <w:t>, rev. 1999</w:t>
      </w:r>
    </w:p>
    <w:p w:rsidR="001A2E1E" w:rsidRDefault="001A2E1E" w:rsidP="001A2E1E">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DEPARTMENT OF EDUCATION PUBLICATIONS</w:t>
      </w:r>
    </w:p>
    <w:p w:rsidR="001A2E1E" w:rsidRDefault="001A2E1E" w:rsidP="001A2E1E">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Bullying at School</w:t>
      </w:r>
      <w:r>
        <w:rPr>
          <w:rFonts w:ascii="Times New Roman" w:eastAsia="Times New Roman" w:hAnsi="Times New Roman" w:cs="Times New Roman"/>
          <w:i/>
          <w:sz w:val="20"/>
          <w:szCs w:val="20"/>
        </w:rPr>
        <w:t>, 2003</w:t>
      </w:r>
    </w:p>
    <w:p w:rsidR="001A2E1E" w:rsidRDefault="001A2E1E" w:rsidP="001A2E1E">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Creating Safe and Drug-Free Schools: An Action Guide</w:t>
      </w:r>
      <w:r>
        <w:rPr>
          <w:rFonts w:ascii="Times New Roman" w:eastAsia="Times New Roman" w:hAnsi="Times New Roman" w:cs="Times New Roman"/>
          <w:i/>
          <w:sz w:val="20"/>
          <w:szCs w:val="20"/>
        </w:rPr>
        <w:t>, 1996</w:t>
      </w:r>
    </w:p>
    <w:p w:rsidR="001A2E1E" w:rsidRDefault="001A2E1E" w:rsidP="001A2E1E">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U.S. DEPARTMENT OF EDUCATION PUBLICATIONS</w:t>
      </w:r>
    </w:p>
    <w:p w:rsidR="001A2E1E" w:rsidRDefault="001A2E1E" w:rsidP="001A2E1E">
      <w:pPr>
        <w:tabs>
          <w:tab w:val="right" w:pos="9000"/>
          <w:tab w:val="left" w:pos="72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Preventing Bullying: A Manual for Schools and Communities</w:t>
      </w:r>
      <w:r>
        <w:rPr>
          <w:rFonts w:ascii="Times New Roman" w:eastAsia="Times New Roman" w:hAnsi="Times New Roman" w:cs="Times New Roman"/>
          <w:i/>
          <w:sz w:val="20"/>
          <w:szCs w:val="20"/>
        </w:rPr>
        <w:t>, 1998</w:t>
      </w:r>
    </w:p>
    <w:p w:rsidR="001A2E1E" w:rsidRDefault="001A2E1E" w:rsidP="001A2E1E">
      <w:pPr>
        <w:tabs>
          <w:tab w:val="right" w:pos="9000"/>
          <w:tab w:val="left" w:pos="72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1A2E1E" w:rsidRDefault="001A2E1E" w:rsidP="001A2E1E">
      <w:pPr>
        <w:tabs>
          <w:tab w:val="right" w:pos="9000"/>
          <w:tab w:val="left" w:pos="72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rsidR="001A2E1E" w:rsidRDefault="001A2E1E" w:rsidP="001A2E1E">
      <w:pPr>
        <w:tabs>
          <w:tab w:val="right" w:pos="9000"/>
          <w:tab w:val="left" w:pos="72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Learning Support: http://www.cde.ca.gov/ls</w:t>
      </w:r>
    </w:p>
    <w:p w:rsidR="001A2E1E" w:rsidRDefault="001A2E1E" w:rsidP="001A2E1E">
      <w:pPr>
        <w:tabs>
          <w:tab w:val="right" w:pos="9000"/>
          <w:tab w:val="left" w:pos="72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National School Safety Center: http://www.schoolsafety.us</w:t>
      </w:r>
    </w:p>
    <w:p w:rsidR="001A2E1E" w:rsidRDefault="001A2E1E" w:rsidP="001A2E1E">
      <w:pPr>
        <w:tabs>
          <w:tab w:val="right" w:pos="9000"/>
          <w:tab w:val="left" w:pos="72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Office of Safe and Drug-Free Schools: http://www.ed.gov/offices/OESE/SDFS</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1A2E1E" w:rsidRDefault="001A2E1E" w:rsidP="001A2E1E">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1E"/>
    <w:rsid w:val="001A1ABF"/>
    <w:rsid w:val="001A2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1446"/>
  <w15:chartTrackingRefBased/>
  <w15:docId w15:val="{57B937B9-5E03-4FDD-8175-3DB153AD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2E1E"/>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2023-08-23T16:55:00Z</dcterms:created>
  <dcterms:modified xsi:type="dcterms:W3CDTF">2023-08-23T16:56:00Z</dcterms:modified>
</cp:coreProperties>
</file>