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2288FF1" w:rsidR="00230932" w:rsidRPr="00636A43" w:rsidRDefault="00805800">
      <w:pPr>
        <w:spacing w:before="120" w:after="120"/>
        <w:jc w:val="center"/>
        <w:rPr>
          <w:b/>
          <w:sz w:val="16"/>
          <w:szCs w:val="16"/>
        </w:rPr>
      </w:pPr>
      <w:sdt>
        <w:sdtPr>
          <w:tag w:val="goog_rdk_0"/>
          <w:id w:val="617642824"/>
          <w:showingPlcHdr/>
        </w:sdtPr>
        <w:sdtEndPr>
          <w:rPr>
            <w:b/>
          </w:rPr>
        </w:sdtEndPr>
        <w:sdtContent>
          <w:r w:rsidR="00636A43" w:rsidRPr="00636A43">
            <w:rPr>
              <w:b/>
            </w:rPr>
            <w:t xml:space="preserve">     </w:t>
          </w:r>
        </w:sdtContent>
      </w:sdt>
      <w:r w:rsidR="00026526" w:rsidRPr="00636A43">
        <w:rPr>
          <w:b/>
          <w:sz w:val="16"/>
          <w:szCs w:val="16"/>
        </w:rPr>
        <w:t>Sutter County Superintendent of Schools</w:t>
      </w:r>
    </w:p>
    <w:p w14:paraId="00000002" w14:textId="076F9204" w:rsidR="00230932" w:rsidRPr="00636A43" w:rsidRDefault="00026526">
      <w:pPr>
        <w:pStyle w:val="Heading2"/>
        <w:spacing w:before="240" w:after="240"/>
        <w:jc w:val="center"/>
        <w:rPr>
          <w:sz w:val="16"/>
          <w:szCs w:val="16"/>
        </w:rPr>
      </w:pPr>
      <w:r w:rsidRPr="00636A43">
        <w:rPr>
          <w:sz w:val="16"/>
          <w:szCs w:val="16"/>
        </w:rPr>
        <w:t>Uniform Complaint Pro</w:t>
      </w:r>
      <w:r w:rsidR="00602265" w:rsidRPr="00636A43">
        <w:rPr>
          <w:sz w:val="16"/>
          <w:szCs w:val="16"/>
        </w:rPr>
        <w:t>cedures (</w:t>
      </w:r>
      <w:proofErr w:type="spellStart"/>
      <w:r w:rsidR="00602265" w:rsidRPr="00636A43">
        <w:rPr>
          <w:sz w:val="16"/>
          <w:szCs w:val="16"/>
        </w:rPr>
        <w:t>UCP</w:t>
      </w:r>
      <w:proofErr w:type="spellEnd"/>
      <w:r w:rsidR="00602265" w:rsidRPr="00636A43">
        <w:rPr>
          <w:sz w:val="16"/>
          <w:szCs w:val="16"/>
        </w:rPr>
        <w:t>) Annual Notice</w:t>
      </w:r>
      <w:r w:rsidR="00602265" w:rsidRPr="00636A43">
        <w:rPr>
          <w:sz w:val="16"/>
          <w:szCs w:val="16"/>
        </w:rPr>
        <w:br/>
        <w:t>202</w:t>
      </w:r>
      <w:r w:rsidR="00805800">
        <w:rPr>
          <w:sz w:val="16"/>
          <w:szCs w:val="16"/>
        </w:rPr>
        <w:t>5</w:t>
      </w:r>
      <w:r w:rsidR="00602265" w:rsidRPr="00636A43">
        <w:rPr>
          <w:sz w:val="16"/>
          <w:szCs w:val="16"/>
        </w:rPr>
        <w:t>–202</w:t>
      </w:r>
      <w:r w:rsidR="00805800">
        <w:rPr>
          <w:sz w:val="16"/>
          <w:szCs w:val="16"/>
        </w:rPr>
        <w:t>6</w:t>
      </w:r>
    </w:p>
    <w:p w14:paraId="00000003" w14:textId="77777777" w:rsidR="00230932" w:rsidRPr="009D2CEA" w:rsidRDefault="00026526">
      <w:pPr>
        <w:spacing w:before="120" w:after="120"/>
        <w:rPr>
          <w:sz w:val="16"/>
          <w:szCs w:val="16"/>
        </w:rPr>
      </w:pPr>
      <w:r w:rsidRPr="009D2CEA">
        <w:rPr>
          <w:sz w:val="16"/>
          <w:szCs w:val="16"/>
        </w:rPr>
        <w:t>The Sutter County Superintendent of Schools annually notifies our students, employees, parents or guardians of its students, the district advisory committee, school advisory committees, appropriate private school officials, and other interested parties of our Uniform Complaint Procedures (UCP) process.</w:t>
      </w:r>
    </w:p>
    <w:p w14:paraId="00000004" w14:textId="77777777" w:rsidR="00230932" w:rsidRPr="009D2CEA" w:rsidRDefault="00026526">
      <w:pPr>
        <w:spacing w:before="120" w:after="120"/>
        <w:rPr>
          <w:sz w:val="16"/>
          <w:szCs w:val="16"/>
        </w:rPr>
      </w:pPr>
      <w:r w:rsidRPr="009D2CEA">
        <w:rPr>
          <w:sz w:val="16"/>
          <w:szCs w:val="16"/>
        </w:rPr>
        <w:t>The UCP Annual Notice is available on our website.</w:t>
      </w:r>
    </w:p>
    <w:p w14:paraId="00000005" w14:textId="77777777" w:rsidR="00230932" w:rsidRPr="009D2CEA" w:rsidRDefault="00026526">
      <w:pPr>
        <w:spacing w:before="120" w:after="120"/>
        <w:rPr>
          <w:sz w:val="16"/>
          <w:szCs w:val="16"/>
        </w:rPr>
      </w:pPr>
      <w:r w:rsidRPr="009D2CEA">
        <w:rPr>
          <w:sz w:val="16"/>
          <w:szCs w:val="16"/>
        </w:rPr>
        <w:t>We are primarily responsible for compliance with federal and state laws and regulations, including those related to unlawful discrimination, harassment, intimidation or bullying against any protected group, and all programs and activities that are subject to the UCP.</w:t>
      </w:r>
    </w:p>
    <w:p w14:paraId="00000006" w14:textId="77777777" w:rsidR="00230932" w:rsidRPr="009D2CEA" w:rsidRDefault="00026526">
      <w:pPr>
        <w:pStyle w:val="Heading3"/>
        <w:spacing w:before="120"/>
        <w:rPr>
          <w:sz w:val="16"/>
          <w:szCs w:val="16"/>
        </w:rPr>
      </w:pPr>
      <w:bookmarkStart w:id="0" w:name="_heading=h.30j0zll" w:colFirst="0" w:colLast="0"/>
      <w:bookmarkEnd w:id="0"/>
      <w:r w:rsidRPr="009D2CEA">
        <w:rPr>
          <w:sz w:val="16"/>
          <w:szCs w:val="16"/>
        </w:rPr>
        <w:t>Programs and Activities Subject to the UCP</w:t>
      </w:r>
    </w:p>
    <w:p w14:paraId="00000007" w14:textId="42C47DB2" w:rsidR="00230932" w:rsidRPr="009D2CEA" w:rsidRDefault="00805800" w:rsidP="002E7F2E">
      <w:pPr>
        <w:pStyle w:val="ListParagraph"/>
        <w:numPr>
          <w:ilvl w:val="0"/>
          <w:numId w:val="2"/>
        </w:numPr>
        <w:spacing w:before="120" w:after="120"/>
        <w:rPr>
          <w:sz w:val="16"/>
          <w:szCs w:val="16"/>
        </w:rPr>
      </w:pPr>
      <w:sdt>
        <w:sdtPr>
          <w:rPr>
            <w:sz w:val="16"/>
            <w:szCs w:val="16"/>
          </w:rPr>
          <w:tag w:val="goog_rdk_1"/>
          <w:id w:val="-1825495708"/>
        </w:sdtPr>
        <w:sdtEndPr/>
        <w:sdtContent>
          <w:r w:rsidR="00026526" w:rsidRPr="009D2CEA">
            <w:rPr>
              <w:rFonts w:ascii="Arial Unicode MS" w:eastAsia="Arial Unicode MS" w:hAnsi="Arial Unicode MS" w:cs="Arial Unicode MS"/>
              <w:sz w:val="16"/>
              <w:szCs w:val="16"/>
            </w:rPr>
            <w:t>Accommodations for Pregnant and Parenting Pupils</w:t>
          </w:r>
        </w:sdtContent>
      </w:sdt>
    </w:p>
    <w:p w14:paraId="00000008" w14:textId="231B88C8" w:rsidR="00230932" w:rsidRPr="009D2CEA" w:rsidRDefault="00805800" w:rsidP="002E7F2E">
      <w:pPr>
        <w:pStyle w:val="ListParagraph"/>
        <w:numPr>
          <w:ilvl w:val="0"/>
          <w:numId w:val="2"/>
        </w:numPr>
        <w:spacing w:before="120" w:after="120"/>
        <w:rPr>
          <w:sz w:val="16"/>
          <w:szCs w:val="16"/>
        </w:rPr>
      </w:pPr>
      <w:sdt>
        <w:sdtPr>
          <w:rPr>
            <w:sz w:val="16"/>
            <w:szCs w:val="16"/>
          </w:rPr>
          <w:tag w:val="goog_rdk_2"/>
          <w:id w:val="-876553044"/>
        </w:sdtPr>
        <w:sdtEndPr/>
        <w:sdtContent>
          <w:r w:rsidR="00026526" w:rsidRPr="009D2CEA">
            <w:rPr>
              <w:rFonts w:ascii="Arial Unicode MS" w:eastAsia="Arial Unicode MS" w:hAnsi="Arial Unicode MS" w:cs="Arial Unicode MS"/>
              <w:sz w:val="16"/>
              <w:szCs w:val="16"/>
            </w:rPr>
            <w:t>Adult Education</w:t>
          </w:r>
        </w:sdtContent>
      </w:sdt>
    </w:p>
    <w:p w14:paraId="00000009" w14:textId="08958DD7" w:rsidR="00230932" w:rsidRPr="009D2CEA" w:rsidRDefault="00805800" w:rsidP="002E7F2E">
      <w:pPr>
        <w:pStyle w:val="ListParagraph"/>
        <w:numPr>
          <w:ilvl w:val="0"/>
          <w:numId w:val="2"/>
        </w:numPr>
        <w:spacing w:before="120" w:after="120"/>
        <w:rPr>
          <w:sz w:val="16"/>
          <w:szCs w:val="16"/>
        </w:rPr>
      </w:pPr>
      <w:sdt>
        <w:sdtPr>
          <w:rPr>
            <w:sz w:val="16"/>
            <w:szCs w:val="16"/>
          </w:rPr>
          <w:tag w:val="goog_rdk_3"/>
          <w:id w:val="559910019"/>
        </w:sdtPr>
        <w:sdtEndPr/>
        <w:sdtContent>
          <w:r w:rsidR="00026526" w:rsidRPr="009D2CEA">
            <w:rPr>
              <w:rFonts w:ascii="Arial Unicode MS" w:eastAsia="Arial Unicode MS" w:hAnsi="Arial Unicode MS" w:cs="Arial Unicode MS"/>
              <w:sz w:val="16"/>
              <w:szCs w:val="16"/>
            </w:rPr>
            <w:t>After School Education and Safety</w:t>
          </w:r>
        </w:sdtContent>
      </w:sdt>
    </w:p>
    <w:p w14:paraId="0000000A" w14:textId="0E2AAA4E" w:rsidR="00230932" w:rsidRPr="009D2CEA" w:rsidRDefault="00805800" w:rsidP="002E7F2E">
      <w:pPr>
        <w:pStyle w:val="ListParagraph"/>
        <w:numPr>
          <w:ilvl w:val="0"/>
          <w:numId w:val="2"/>
        </w:numPr>
        <w:spacing w:before="120" w:after="120"/>
        <w:rPr>
          <w:sz w:val="16"/>
          <w:szCs w:val="16"/>
        </w:rPr>
      </w:pPr>
      <w:sdt>
        <w:sdtPr>
          <w:rPr>
            <w:sz w:val="16"/>
            <w:szCs w:val="16"/>
          </w:rPr>
          <w:tag w:val="goog_rdk_4"/>
          <w:id w:val="-551621604"/>
        </w:sdtPr>
        <w:sdtEndPr/>
        <w:sdtContent>
          <w:r w:rsidR="00026526" w:rsidRPr="009D2CEA">
            <w:rPr>
              <w:rFonts w:ascii="Arial Unicode MS" w:eastAsia="Arial Unicode MS" w:hAnsi="Arial Unicode MS" w:cs="Arial Unicode MS"/>
              <w:sz w:val="16"/>
              <w:szCs w:val="16"/>
            </w:rPr>
            <w:t>Agricultural Career Technical Education</w:t>
          </w:r>
        </w:sdtContent>
      </w:sdt>
    </w:p>
    <w:p w14:paraId="0000000B" w14:textId="33C0328D" w:rsidR="00230932" w:rsidRPr="009D2CEA" w:rsidRDefault="00805800" w:rsidP="002E7F2E">
      <w:pPr>
        <w:pStyle w:val="ListParagraph"/>
        <w:numPr>
          <w:ilvl w:val="0"/>
          <w:numId w:val="2"/>
        </w:numPr>
        <w:spacing w:before="120" w:after="120"/>
        <w:rPr>
          <w:sz w:val="16"/>
          <w:szCs w:val="16"/>
        </w:rPr>
      </w:pPr>
      <w:sdt>
        <w:sdtPr>
          <w:rPr>
            <w:sz w:val="16"/>
            <w:szCs w:val="16"/>
          </w:rPr>
          <w:tag w:val="goog_rdk_5"/>
          <w:id w:val="1407418497"/>
        </w:sdtPr>
        <w:sdtEndPr/>
        <w:sdtContent>
          <w:r w:rsidR="00026526" w:rsidRPr="009D2CEA">
            <w:rPr>
              <w:rFonts w:ascii="Arial Unicode MS" w:eastAsia="Arial Unicode MS" w:hAnsi="Arial Unicode MS" w:cs="Arial Unicode MS"/>
              <w:sz w:val="16"/>
              <w:szCs w:val="16"/>
            </w:rPr>
            <w:t xml:space="preserve">Career Technical and Technical Education and Career Technical and Technical Training Programs </w:t>
          </w:r>
        </w:sdtContent>
      </w:sdt>
    </w:p>
    <w:p w14:paraId="0000000C" w14:textId="2B931CD7" w:rsidR="00230932" w:rsidRPr="009D2CEA" w:rsidRDefault="00805800" w:rsidP="002E7F2E">
      <w:pPr>
        <w:pStyle w:val="ListParagraph"/>
        <w:numPr>
          <w:ilvl w:val="0"/>
          <w:numId w:val="2"/>
        </w:numPr>
        <w:spacing w:before="120" w:after="120"/>
        <w:rPr>
          <w:sz w:val="16"/>
          <w:szCs w:val="16"/>
        </w:rPr>
      </w:pPr>
      <w:sdt>
        <w:sdtPr>
          <w:rPr>
            <w:sz w:val="16"/>
            <w:szCs w:val="16"/>
          </w:rPr>
          <w:tag w:val="goog_rdk_6"/>
          <w:id w:val="941727536"/>
        </w:sdtPr>
        <w:sdtEndPr/>
        <w:sdtContent>
          <w:r w:rsidR="00026526" w:rsidRPr="009D2CEA">
            <w:rPr>
              <w:rFonts w:ascii="Arial Unicode MS" w:eastAsia="Arial Unicode MS" w:hAnsi="Arial Unicode MS" w:cs="Arial Unicode MS"/>
              <w:sz w:val="16"/>
              <w:szCs w:val="16"/>
            </w:rPr>
            <w:t xml:space="preserve">Child Care and Development Programs </w:t>
          </w:r>
        </w:sdtContent>
      </w:sdt>
    </w:p>
    <w:p w14:paraId="0000000D" w14:textId="13E9D963" w:rsidR="00230932" w:rsidRPr="009D2CEA" w:rsidRDefault="00805800" w:rsidP="002E7F2E">
      <w:pPr>
        <w:pStyle w:val="ListParagraph"/>
        <w:numPr>
          <w:ilvl w:val="0"/>
          <w:numId w:val="2"/>
        </w:numPr>
        <w:spacing w:before="120" w:after="120"/>
        <w:rPr>
          <w:sz w:val="16"/>
          <w:szCs w:val="16"/>
        </w:rPr>
      </w:pPr>
      <w:sdt>
        <w:sdtPr>
          <w:rPr>
            <w:sz w:val="16"/>
            <w:szCs w:val="16"/>
          </w:rPr>
          <w:tag w:val="goog_rdk_7"/>
          <w:id w:val="1755397285"/>
        </w:sdtPr>
        <w:sdtEndPr/>
        <w:sdtContent>
          <w:r w:rsidR="00026526" w:rsidRPr="009D2CEA">
            <w:rPr>
              <w:rFonts w:ascii="Arial Unicode MS" w:eastAsia="Arial Unicode MS" w:hAnsi="Arial Unicode MS" w:cs="Arial Unicode MS"/>
              <w:sz w:val="16"/>
              <w:szCs w:val="16"/>
            </w:rPr>
            <w:t xml:space="preserve">Compensatory Education </w:t>
          </w:r>
        </w:sdtContent>
      </w:sdt>
    </w:p>
    <w:p w14:paraId="0000000E" w14:textId="6A94F0A5" w:rsidR="00230932" w:rsidRPr="009D2CEA" w:rsidRDefault="00805800" w:rsidP="002E7F2E">
      <w:pPr>
        <w:pStyle w:val="ListParagraph"/>
        <w:numPr>
          <w:ilvl w:val="0"/>
          <w:numId w:val="2"/>
        </w:numPr>
        <w:spacing w:before="120" w:after="120"/>
        <w:rPr>
          <w:sz w:val="16"/>
          <w:szCs w:val="16"/>
        </w:rPr>
      </w:pPr>
      <w:sdt>
        <w:sdtPr>
          <w:rPr>
            <w:sz w:val="16"/>
            <w:szCs w:val="16"/>
          </w:rPr>
          <w:tag w:val="goog_rdk_8"/>
          <w:id w:val="-864745513"/>
        </w:sdtPr>
        <w:sdtEndPr/>
        <w:sdtContent>
          <w:r w:rsidR="00026526" w:rsidRPr="009D2CEA">
            <w:rPr>
              <w:rFonts w:ascii="Arial Unicode MS" w:eastAsia="Arial Unicode MS" w:hAnsi="Arial Unicode MS" w:cs="Arial Unicode MS"/>
              <w:sz w:val="16"/>
              <w:szCs w:val="16"/>
            </w:rPr>
            <w:t xml:space="preserve">Consolidated Categorical Aid Programs </w:t>
          </w:r>
        </w:sdtContent>
      </w:sdt>
    </w:p>
    <w:p w14:paraId="0000000F" w14:textId="655740CC" w:rsidR="00230932" w:rsidRPr="009D2CEA" w:rsidRDefault="00805800" w:rsidP="002E7F2E">
      <w:pPr>
        <w:pStyle w:val="ListParagraph"/>
        <w:numPr>
          <w:ilvl w:val="0"/>
          <w:numId w:val="2"/>
        </w:numPr>
        <w:spacing w:before="120" w:after="120"/>
        <w:rPr>
          <w:sz w:val="16"/>
          <w:szCs w:val="16"/>
        </w:rPr>
      </w:pPr>
      <w:sdt>
        <w:sdtPr>
          <w:rPr>
            <w:sz w:val="16"/>
            <w:szCs w:val="16"/>
          </w:rPr>
          <w:tag w:val="goog_rdk_9"/>
          <w:id w:val="84431777"/>
        </w:sdtPr>
        <w:sdtEndPr/>
        <w:sdtContent>
          <w:r w:rsidR="00026526" w:rsidRPr="009D2CEA">
            <w:rPr>
              <w:rFonts w:ascii="Arial Unicode MS" w:eastAsia="Arial Unicode MS" w:hAnsi="Arial Unicode MS" w:cs="Arial Unicode MS"/>
              <w:sz w:val="16"/>
              <w:szCs w:val="16"/>
            </w:rPr>
            <w:t xml:space="preserve">Course Periods without Educational Content </w:t>
          </w:r>
        </w:sdtContent>
      </w:sdt>
    </w:p>
    <w:p w14:paraId="00000010" w14:textId="7B2DDBDE" w:rsidR="00230932" w:rsidRPr="009D2CEA" w:rsidRDefault="00805800" w:rsidP="002E7F2E">
      <w:pPr>
        <w:pStyle w:val="ListParagraph"/>
        <w:numPr>
          <w:ilvl w:val="0"/>
          <w:numId w:val="2"/>
        </w:numPr>
        <w:spacing w:before="120" w:after="120"/>
        <w:rPr>
          <w:sz w:val="16"/>
          <w:szCs w:val="16"/>
        </w:rPr>
      </w:pPr>
      <w:sdt>
        <w:sdtPr>
          <w:rPr>
            <w:sz w:val="16"/>
            <w:szCs w:val="16"/>
          </w:rPr>
          <w:tag w:val="goog_rdk_10"/>
          <w:id w:val="-1714804337"/>
        </w:sdtPr>
        <w:sdtEndPr/>
        <w:sdtContent>
          <w:r w:rsidR="00026526" w:rsidRPr="009D2CEA">
            <w:rPr>
              <w:rFonts w:ascii="Arial Unicode MS" w:eastAsia="Arial Unicode MS" w:hAnsi="Arial Unicode MS" w:cs="Arial Unicode MS"/>
              <w:sz w:val="16"/>
              <w:szCs w:val="16"/>
            </w:rPr>
            <w:t>Discrimination, harassment, intimidation, or bullying against any protected group as identified under sections 200 and 220 and Section 11135 of the Government Code, including any actual or perceived characteristic as set forth in Section 422.55 of the Penal Code, or on the basis of a person’s association with a person or group with one or more of these actual or perceived characteristics, in any program or activity conducted by an educational institution, as defined in Section 210.3, that is funded directly by, or that receives or benefits from, any state financial assistance.</w:t>
          </w:r>
        </w:sdtContent>
      </w:sdt>
    </w:p>
    <w:p w14:paraId="00000011" w14:textId="20D744A4" w:rsidR="00230932" w:rsidRPr="009D2CEA" w:rsidRDefault="00805800" w:rsidP="002E7F2E">
      <w:pPr>
        <w:pStyle w:val="ListParagraph"/>
        <w:numPr>
          <w:ilvl w:val="0"/>
          <w:numId w:val="2"/>
        </w:numPr>
        <w:spacing w:before="120" w:after="120"/>
        <w:rPr>
          <w:sz w:val="16"/>
          <w:szCs w:val="16"/>
        </w:rPr>
      </w:pPr>
      <w:sdt>
        <w:sdtPr>
          <w:rPr>
            <w:sz w:val="16"/>
            <w:szCs w:val="16"/>
          </w:rPr>
          <w:tag w:val="goog_rdk_11"/>
          <w:id w:val="-1308927826"/>
        </w:sdtPr>
        <w:sdtEndPr/>
        <w:sdtContent>
          <w:r w:rsidR="00026526" w:rsidRPr="009D2CEA">
            <w:rPr>
              <w:rFonts w:ascii="Arial Unicode MS" w:eastAsia="Arial Unicode MS" w:hAnsi="Arial Unicode MS" w:cs="Arial Unicode MS"/>
              <w:sz w:val="16"/>
              <w:szCs w:val="16"/>
            </w:rPr>
            <w:t xml:space="preserve">Educational and graduation requirements for pupils in foster care, pupils who are homeless, </w:t>
          </w:r>
          <w:r w:rsidR="00026526" w:rsidRPr="009D2CEA">
            <w:rPr>
              <w:rFonts w:ascii="Arial Unicode MS" w:eastAsia="Arial Unicode MS" w:hAnsi="Arial Unicode MS" w:cs="Arial Unicode MS"/>
              <w:sz w:val="16"/>
              <w:szCs w:val="16"/>
            </w:rPr>
            <w:t xml:space="preserve">pupils from military families and pupils formerly in Juvenile Court now enrolled in a school district </w:t>
          </w:r>
        </w:sdtContent>
      </w:sdt>
    </w:p>
    <w:p w14:paraId="00000012" w14:textId="1DF0BE4E" w:rsidR="00230932" w:rsidRPr="009D2CEA" w:rsidRDefault="00805800" w:rsidP="002E7F2E">
      <w:pPr>
        <w:pStyle w:val="ListParagraph"/>
        <w:numPr>
          <w:ilvl w:val="0"/>
          <w:numId w:val="2"/>
        </w:numPr>
        <w:spacing w:before="120" w:after="120"/>
        <w:rPr>
          <w:sz w:val="16"/>
          <w:szCs w:val="16"/>
        </w:rPr>
      </w:pPr>
      <w:sdt>
        <w:sdtPr>
          <w:rPr>
            <w:sz w:val="16"/>
            <w:szCs w:val="16"/>
          </w:rPr>
          <w:tag w:val="goog_rdk_12"/>
          <w:id w:val="1874183033"/>
        </w:sdtPr>
        <w:sdtEndPr/>
        <w:sdtContent>
          <w:r w:rsidR="00026526" w:rsidRPr="009D2CEA">
            <w:rPr>
              <w:rFonts w:ascii="Arial Unicode MS" w:eastAsia="Arial Unicode MS" w:hAnsi="Arial Unicode MS" w:cs="Arial Unicode MS"/>
              <w:sz w:val="16"/>
              <w:szCs w:val="16"/>
            </w:rPr>
            <w:t xml:space="preserve">Every Student Succeeds Act </w:t>
          </w:r>
        </w:sdtContent>
      </w:sdt>
    </w:p>
    <w:p w14:paraId="00000013" w14:textId="04C6ECB8" w:rsidR="00230932" w:rsidRPr="009D2CEA" w:rsidRDefault="00805800" w:rsidP="002E7F2E">
      <w:pPr>
        <w:pStyle w:val="ListParagraph"/>
        <w:numPr>
          <w:ilvl w:val="0"/>
          <w:numId w:val="2"/>
        </w:numPr>
        <w:spacing w:before="120" w:after="120"/>
        <w:rPr>
          <w:sz w:val="16"/>
          <w:szCs w:val="16"/>
        </w:rPr>
      </w:pPr>
      <w:sdt>
        <w:sdtPr>
          <w:rPr>
            <w:sz w:val="16"/>
            <w:szCs w:val="16"/>
          </w:rPr>
          <w:tag w:val="goog_rdk_13"/>
          <w:id w:val="1678767618"/>
        </w:sdtPr>
        <w:sdtEndPr/>
        <w:sdtContent>
          <w:r w:rsidR="00026526" w:rsidRPr="009D2CEA">
            <w:rPr>
              <w:rFonts w:ascii="Arial Unicode MS" w:eastAsia="Arial Unicode MS" w:hAnsi="Arial Unicode MS" w:cs="Arial Unicode MS"/>
              <w:sz w:val="16"/>
              <w:szCs w:val="16"/>
            </w:rPr>
            <w:t xml:space="preserve">Local Control and Accountability Plans (LCAP) </w:t>
          </w:r>
        </w:sdtContent>
      </w:sdt>
    </w:p>
    <w:p w14:paraId="00000014" w14:textId="4861FE7C" w:rsidR="00230932" w:rsidRPr="009D2CEA" w:rsidRDefault="00805800" w:rsidP="002E7F2E">
      <w:pPr>
        <w:pStyle w:val="ListParagraph"/>
        <w:numPr>
          <w:ilvl w:val="0"/>
          <w:numId w:val="2"/>
        </w:numPr>
        <w:spacing w:before="120" w:after="120"/>
        <w:rPr>
          <w:sz w:val="16"/>
          <w:szCs w:val="16"/>
        </w:rPr>
      </w:pPr>
      <w:sdt>
        <w:sdtPr>
          <w:rPr>
            <w:sz w:val="16"/>
            <w:szCs w:val="16"/>
          </w:rPr>
          <w:tag w:val="goog_rdk_14"/>
          <w:id w:val="391551379"/>
        </w:sdtPr>
        <w:sdtEndPr/>
        <w:sdtContent>
          <w:r w:rsidR="00026526" w:rsidRPr="009D2CEA">
            <w:rPr>
              <w:rFonts w:ascii="Arial Unicode MS" w:eastAsia="Arial Unicode MS" w:hAnsi="Arial Unicode MS" w:cs="Arial Unicode MS"/>
              <w:sz w:val="16"/>
              <w:szCs w:val="16"/>
            </w:rPr>
            <w:t xml:space="preserve">Migrant Education </w:t>
          </w:r>
        </w:sdtContent>
      </w:sdt>
    </w:p>
    <w:p w14:paraId="00000015" w14:textId="324B6E39" w:rsidR="00230932" w:rsidRPr="009D2CEA" w:rsidRDefault="00805800" w:rsidP="002E7F2E">
      <w:pPr>
        <w:pStyle w:val="ListParagraph"/>
        <w:numPr>
          <w:ilvl w:val="0"/>
          <w:numId w:val="2"/>
        </w:numPr>
        <w:spacing w:before="120" w:after="120"/>
        <w:rPr>
          <w:sz w:val="16"/>
          <w:szCs w:val="16"/>
        </w:rPr>
      </w:pPr>
      <w:sdt>
        <w:sdtPr>
          <w:rPr>
            <w:sz w:val="16"/>
            <w:szCs w:val="16"/>
          </w:rPr>
          <w:tag w:val="goog_rdk_15"/>
          <w:id w:val="-111672812"/>
        </w:sdtPr>
        <w:sdtEndPr/>
        <w:sdtContent>
          <w:r w:rsidR="00026526" w:rsidRPr="009D2CEA">
            <w:rPr>
              <w:rFonts w:ascii="Arial Unicode MS" w:eastAsia="Arial Unicode MS" w:hAnsi="Arial Unicode MS" w:cs="Arial Unicode MS"/>
              <w:sz w:val="16"/>
              <w:szCs w:val="16"/>
            </w:rPr>
            <w:t>Physical Education Instructional Minutes</w:t>
          </w:r>
        </w:sdtContent>
      </w:sdt>
    </w:p>
    <w:p w14:paraId="00000016" w14:textId="1704B1A6" w:rsidR="00230932" w:rsidRPr="009D2CEA" w:rsidRDefault="00805800" w:rsidP="002E7F2E">
      <w:pPr>
        <w:pStyle w:val="ListParagraph"/>
        <w:numPr>
          <w:ilvl w:val="0"/>
          <w:numId w:val="2"/>
        </w:numPr>
        <w:spacing w:before="120" w:after="120"/>
        <w:rPr>
          <w:sz w:val="16"/>
          <w:szCs w:val="16"/>
        </w:rPr>
      </w:pPr>
      <w:sdt>
        <w:sdtPr>
          <w:rPr>
            <w:sz w:val="16"/>
            <w:szCs w:val="16"/>
          </w:rPr>
          <w:tag w:val="goog_rdk_16"/>
          <w:id w:val="-182982175"/>
        </w:sdtPr>
        <w:sdtEndPr/>
        <w:sdtContent>
          <w:r w:rsidR="00026526" w:rsidRPr="009D2CEA">
            <w:rPr>
              <w:rFonts w:ascii="Arial Unicode MS" w:eastAsia="Arial Unicode MS" w:hAnsi="Arial Unicode MS" w:cs="Arial Unicode MS"/>
              <w:sz w:val="16"/>
              <w:szCs w:val="16"/>
            </w:rPr>
            <w:t xml:space="preserve">Pupil Fees </w:t>
          </w:r>
        </w:sdtContent>
      </w:sdt>
    </w:p>
    <w:p w14:paraId="00000017" w14:textId="777CF61B" w:rsidR="00230932" w:rsidRPr="009D2CEA" w:rsidRDefault="00805800" w:rsidP="002E7F2E">
      <w:pPr>
        <w:pStyle w:val="ListParagraph"/>
        <w:numPr>
          <w:ilvl w:val="0"/>
          <w:numId w:val="2"/>
        </w:numPr>
        <w:spacing w:before="120" w:after="120"/>
        <w:rPr>
          <w:sz w:val="16"/>
          <w:szCs w:val="16"/>
        </w:rPr>
      </w:pPr>
      <w:sdt>
        <w:sdtPr>
          <w:rPr>
            <w:sz w:val="16"/>
            <w:szCs w:val="16"/>
          </w:rPr>
          <w:tag w:val="goog_rdk_17"/>
          <w:id w:val="-1030724799"/>
        </w:sdtPr>
        <w:sdtEndPr/>
        <w:sdtContent>
          <w:r w:rsidR="00026526" w:rsidRPr="009D2CEA">
            <w:rPr>
              <w:rFonts w:ascii="Arial Unicode MS" w:eastAsia="Arial Unicode MS" w:hAnsi="Arial Unicode MS" w:cs="Arial Unicode MS"/>
              <w:sz w:val="16"/>
              <w:szCs w:val="16"/>
            </w:rPr>
            <w:t xml:space="preserve">Reasonable Accommodations to a Lactating Pupil </w:t>
          </w:r>
        </w:sdtContent>
      </w:sdt>
    </w:p>
    <w:p w14:paraId="00000018" w14:textId="068C3502" w:rsidR="00230932" w:rsidRPr="009D2CEA" w:rsidRDefault="00805800" w:rsidP="002E7F2E">
      <w:pPr>
        <w:pStyle w:val="ListParagraph"/>
        <w:numPr>
          <w:ilvl w:val="0"/>
          <w:numId w:val="2"/>
        </w:numPr>
        <w:spacing w:before="120" w:after="120"/>
        <w:rPr>
          <w:sz w:val="16"/>
          <w:szCs w:val="16"/>
        </w:rPr>
      </w:pPr>
      <w:sdt>
        <w:sdtPr>
          <w:rPr>
            <w:sz w:val="16"/>
            <w:szCs w:val="16"/>
          </w:rPr>
          <w:tag w:val="goog_rdk_18"/>
          <w:id w:val="192506614"/>
        </w:sdtPr>
        <w:sdtEndPr/>
        <w:sdtContent>
          <w:r w:rsidR="00026526" w:rsidRPr="009D2CEA">
            <w:rPr>
              <w:rFonts w:ascii="Arial Unicode MS" w:eastAsia="Arial Unicode MS" w:hAnsi="Arial Unicode MS" w:cs="Arial Unicode MS"/>
              <w:sz w:val="16"/>
              <w:szCs w:val="16"/>
            </w:rPr>
            <w:t xml:space="preserve">Regional Occupational Centers and Programs </w:t>
          </w:r>
        </w:sdtContent>
      </w:sdt>
    </w:p>
    <w:p w14:paraId="00000019" w14:textId="0DDD61D2" w:rsidR="00230932" w:rsidRPr="009D2CEA" w:rsidRDefault="00805800" w:rsidP="002E7F2E">
      <w:pPr>
        <w:pStyle w:val="ListParagraph"/>
        <w:numPr>
          <w:ilvl w:val="0"/>
          <w:numId w:val="2"/>
        </w:numPr>
        <w:spacing w:before="120" w:after="120"/>
        <w:rPr>
          <w:sz w:val="16"/>
          <w:szCs w:val="16"/>
        </w:rPr>
      </w:pPr>
      <w:sdt>
        <w:sdtPr>
          <w:rPr>
            <w:sz w:val="16"/>
            <w:szCs w:val="16"/>
          </w:rPr>
          <w:tag w:val="goog_rdk_19"/>
          <w:id w:val="-1218668679"/>
        </w:sdtPr>
        <w:sdtEndPr/>
        <w:sdtContent>
          <w:r w:rsidR="00026526" w:rsidRPr="009D2CEA">
            <w:rPr>
              <w:rFonts w:ascii="Arial Unicode MS" w:eastAsia="Arial Unicode MS" w:hAnsi="Arial Unicode MS" w:cs="Arial Unicode MS"/>
              <w:sz w:val="16"/>
              <w:szCs w:val="16"/>
            </w:rPr>
            <w:t xml:space="preserve">School Plans for Student Achievement </w:t>
          </w:r>
        </w:sdtContent>
      </w:sdt>
    </w:p>
    <w:p w14:paraId="0000001A" w14:textId="640284B9" w:rsidR="00230932" w:rsidRPr="009D2CEA" w:rsidRDefault="00805800" w:rsidP="002E7F2E">
      <w:pPr>
        <w:pStyle w:val="ListParagraph"/>
        <w:numPr>
          <w:ilvl w:val="0"/>
          <w:numId w:val="2"/>
        </w:numPr>
        <w:spacing w:before="120" w:after="120"/>
        <w:rPr>
          <w:sz w:val="16"/>
          <w:szCs w:val="16"/>
        </w:rPr>
      </w:pPr>
      <w:sdt>
        <w:sdtPr>
          <w:rPr>
            <w:sz w:val="16"/>
            <w:szCs w:val="16"/>
          </w:rPr>
          <w:tag w:val="goog_rdk_20"/>
          <w:id w:val="1781985785"/>
        </w:sdtPr>
        <w:sdtEndPr/>
        <w:sdtContent>
          <w:r w:rsidR="00026526" w:rsidRPr="009D2CEA">
            <w:rPr>
              <w:rFonts w:ascii="Arial Unicode MS" w:eastAsia="Arial Unicode MS" w:hAnsi="Arial Unicode MS" w:cs="Arial Unicode MS"/>
              <w:sz w:val="16"/>
              <w:szCs w:val="16"/>
            </w:rPr>
            <w:t xml:space="preserve">School Safety Plans </w:t>
          </w:r>
        </w:sdtContent>
      </w:sdt>
    </w:p>
    <w:p w14:paraId="0000001C" w14:textId="7FDEDB20" w:rsidR="00230932" w:rsidRPr="009D2CEA" w:rsidRDefault="00805800" w:rsidP="00ED452D">
      <w:pPr>
        <w:pStyle w:val="ListParagraph"/>
        <w:numPr>
          <w:ilvl w:val="0"/>
          <w:numId w:val="2"/>
        </w:numPr>
        <w:spacing w:before="120" w:after="120"/>
        <w:rPr>
          <w:sz w:val="16"/>
          <w:szCs w:val="16"/>
        </w:rPr>
      </w:pPr>
      <w:sdt>
        <w:sdtPr>
          <w:rPr>
            <w:sz w:val="16"/>
            <w:szCs w:val="16"/>
          </w:rPr>
          <w:tag w:val="goog_rdk_21"/>
          <w:id w:val="1040331162"/>
        </w:sdtPr>
        <w:sdtEndPr/>
        <w:sdtContent>
          <w:proofErr w:type="spellStart"/>
          <w:r w:rsidR="00026526" w:rsidRPr="009D2CEA">
            <w:rPr>
              <w:rFonts w:ascii="Arial Unicode MS" w:eastAsia="Arial Unicode MS" w:hAnsi="Arial Unicode MS" w:cs="Arial Unicode MS"/>
              <w:sz w:val="16"/>
              <w:szCs w:val="16"/>
            </w:rPr>
            <w:t>Schoolsite</w:t>
          </w:r>
          <w:proofErr w:type="spellEnd"/>
          <w:r w:rsidR="00026526" w:rsidRPr="009D2CEA">
            <w:rPr>
              <w:rFonts w:ascii="Arial Unicode MS" w:eastAsia="Arial Unicode MS" w:hAnsi="Arial Unicode MS" w:cs="Arial Unicode MS"/>
              <w:sz w:val="16"/>
              <w:szCs w:val="16"/>
            </w:rPr>
            <w:t xml:space="preserve"> Councils </w:t>
          </w:r>
        </w:sdtContent>
      </w:sdt>
    </w:p>
    <w:p w14:paraId="0000001D" w14:textId="4099BB77" w:rsidR="00230932" w:rsidRPr="009D2CEA" w:rsidRDefault="00805800" w:rsidP="002E7F2E">
      <w:pPr>
        <w:pStyle w:val="ListParagraph"/>
        <w:numPr>
          <w:ilvl w:val="0"/>
          <w:numId w:val="2"/>
        </w:numPr>
        <w:spacing w:before="120" w:after="120"/>
        <w:rPr>
          <w:sz w:val="16"/>
          <w:szCs w:val="16"/>
        </w:rPr>
      </w:pPr>
      <w:sdt>
        <w:sdtPr>
          <w:rPr>
            <w:sz w:val="16"/>
            <w:szCs w:val="16"/>
          </w:rPr>
          <w:tag w:val="goog_rdk_23"/>
          <w:id w:val="1773436474"/>
        </w:sdtPr>
        <w:sdtEndPr/>
        <w:sdtContent>
          <w:r w:rsidR="00026526" w:rsidRPr="009D2CEA">
            <w:rPr>
              <w:rFonts w:ascii="Arial Unicode MS" w:eastAsia="Arial Unicode MS" w:hAnsi="Arial Unicode MS" w:cs="Arial Unicode MS"/>
              <w:sz w:val="16"/>
              <w:szCs w:val="16"/>
            </w:rPr>
            <w:t xml:space="preserve">State Preschool Health and Safety Issues in LEAs Exempt from Licensing </w:t>
          </w:r>
        </w:sdtContent>
      </w:sdt>
    </w:p>
    <w:p w14:paraId="00000021" w14:textId="49F2C8EE" w:rsidR="00230932" w:rsidRPr="009D2CEA" w:rsidRDefault="00026526">
      <w:pPr>
        <w:spacing w:before="120" w:after="120"/>
        <w:rPr>
          <w:sz w:val="16"/>
          <w:szCs w:val="16"/>
        </w:rPr>
      </w:pPr>
      <w:r w:rsidRPr="009D2CEA">
        <w:rPr>
          <w:sz w:val="16"/>
          <w:szCs w:val="16"/>
        </w:rPr>
        <w:t xml:space="preserve">And any other state or federal educational </w:t>
      </w:r>
      <w:proofErr w:type="gramStart"/>
      <w:r w:rsidRPr="009D2CEA">
        <w:rPr>
          <w:sz w:val="16"/>
          <w:szCs w:val="16"/>
        </w:rPr>
        <w:t>program</w:t>
      </w:r>
      <w:proofErr w:type="gramEnd"/>
      <w:r w:rsidRPr="009D2CEA">
        <w:rPr>
          <w:sz w:val="16"/>
          <w:szCs w:val="16"/>
        </w:rPr>
        <w:t xml:space="preserve"> the State Superintendent of Public Instruction (SSPI) of the California Department of Education (CDE) or </w:t>
      </w:r>
      <w:proofErr w:type="gramStart"/>
      <w:r w:rsidRPr="009D2CEA">
        <w:rPr>
          <w:sz w:val="16"/>
          <w:szCs w:val="16"/>
        </w:rPr>
        <w:t>designee</w:t>
      </w:r>
      <w:proofErr w:type="gramEnd"/>
      <w:r w:rsidRPr="009D2CEA">
        <w:rPr>
          <w:sz w:val="16"/>
          <w:szCs w:val="16"/>
        </w:rPr>
        <w:t xml:space="preserve"> deems appropriate.</w:t>
      </w:r>
    </w:p>
    <w:p w14:paraId="00000022" w14:textId="77777777" w:rsidR="00230932" w:rsidRPr="009D2CEA" w:rsidRDefault="00026526">
      <w:pPr>
        <w:pStyle w:val="Heading3"/>
        <w:rPr>
          <w:sz w:val="16"/>
          <w:szCs w:val="16"/>
        </w:rPr>
      </w:pPr>
      <w:r w:rsidRPr="009D2CEA">
        <w:rPr>
          <w:sz w:val="16"/>
          <w:szCs w:val="16"/>
        </w:rPr>
        <w:t>Filing a UCP Complaint</w:t>
      </w:r>
    </w:p>
    <w:p w14:paraId="00000023" w14:textId="77777777" w:rsidR="00230932" w:rsidRPr="009D2CEA" w:rsidRDefault="00026526">
      <w:pPr>
        <w:spacing w:before="120" w:after="120"/>
        <w:rPr>
          <w:sz w:val="16"/>
          <w:szCs w:val="16"/>
        </w:rPr>
      </w:pPr>
      <w:r w:rsidRPr="009D2CEA">
        <w:rPr>
          <w:sz w:val="16"/>
          <w:szCs w:val="16"/>
        </w:rPr>
        <w:t>A UCP complaint shall be filed no later than one year from the date the alleged violation occurred.</w:t>
      </w:r>
    </w:p>
    <w:p w14:paraId="00000024" w14:textId="77777777" w:rsidR="00230932" w:rsidRPr="009D2CEA" w:rsidRDefault="00026526">
      <w:pPr>
        <w:shd w:val="clear" w:color="auto" w:fill="FFFFFF"/>
        <w:spacing w:before="120" w:after="120"/>
        <w:rPr>
          <w:color w:val="212121"/>
          <w:sz w:val="16"/>
          <w:szCs w:val="16"/>
        </w:rPr>
      </w:pPr>
      <w:r w:rsidRPr="009D2CEA">
        <w:rPr>
          <w:color w:val="212121"/>
          <w:sz w:val="16"/>
          <w:szCs w:val="16"/>
        </w:rPr>
        <w:t>For complaints relating to Local Control and Accountability Plans (LCAP), the date of the alleged violation is the date when the reviewing authority approves the LCAP or annual update that was adopted by our agency.</w:t>
      </w:r>
    </w:p>
    <w:p w14:paraId="00000025" w14:textId="709826DB" w:rsidR="00230932" w:rsidRPr="009D2CEA" w:rsidRDefault="00026526">
      <w:pPr>
        <w:spacing w:before="120" w:after="120"/>
        <w:rPr>
          <w:sz w:val="16"/>
          <w:szCs w:val="16"/>
        </w:rPr>
      </w:pPr>
      <w:r w:rsidRPr="009D2CEA">
        <w:rPr>
          <w:sz w:val="16"/>
          <w:szCs w:val="16"/>
        </w:rPr>
        <w:t xml:space="preserve">A pupil enrolled in any of our </w:t>
      </w:r>
      <w:r w:rsidR="005C3F34">
        <w:rPr>
          <w:sz w:val="16"/>
          <w:szCs w:val="16"/>
        </w:rPr>
        <w:t>K12 public</w:t>
      </w:r>
      <w:r w:rsidRPr="009D2CEA">
        <w:rPr>
          <w:sz w:val="16"/>
          <w:szCs w:val="16"/>
        </w:rPr>
        <w:t xml:space="preserve"> schools shall not be required to pay a pupil fee for participation in an educational activity.</w:t>
      </w:r>
    </w:p>
    <w:p w14:paraId="00000026" w14:textId="77777777" w:rsidR="00230932" w:rsidRPr="009D2CEA" w:rsidRDefault="00026526">
      <w:pPr>
        <w:spacing w:before="120" w:after="120"/>
        <w:rPr>
          <w:sz w:val="16"/>
          <w:szCs w:val="16"/>
        </w:rPr>
      </w:pPr>
      <w:r w:rsidRPr="009D2CEA">
        <w:rPr>
          <w:sz w:val="16"/>
          <w:szCs w:val="16"/>
        </w:rPr>
        <w:t xml:space="preserve">A pupil fee complaint may be filed with the principal of a school or our superintendent or their </w:t>
      </w:r>
      <w:proofErr w:type="gramStart"/>
      <w:r w:rsidRPr="009D2CEA">
        <w:rPr>
          <w:sz w:val="16"/>
          <w:szCs w:val="16"/>
        </w:rPr>
        <w:t>designee</w:t>
      </w:r>
      <w:proofErr w:type="gramEnd"/>
      <w:r w:rsidRPr="009D2CEA">
        <w:rPr>
          <w:sz w:val="16"/>
          <w:szCs w:val="16"/>
        </w:rPr>
        <w:t>.</w:t>
      </w:r>
    </w:p>
    <w:p w14:paraId="00000027" w14:textId="77777777" w:rsidR="00230932" w:rsidRPr="009D2CEA" w:rsidRDefault="00026526">
      <w:pPr>
        <w:spacing w:before="120" w:after="120"/>
        <w:rPr>
          <w:sz w:val="16"/>
          <w:szCs w:val="16"/>
        </w:rPr>
      </w:pPr>
      <w:r w:rsidRPr="009D2CEA">
        <w:rPr>
          <w:sz w:val="16"/>
          <w:szCs w:val="16"/>
        </w:rPr>
        <w:t xml:space="preserve">A pupil fee or LCAP complaint may be filed anonymously, </w:t>
      </w:r>
      <w:r w:rsidRPr="009D2CEA">
        <w:rPr>
          <w:color w:val="212121"/>
          <w:sz w:val="16"/>
          <w:szCs w:val="16"/>
        </w:rPr>
        <w:t>that is, without an identifying signature,</w:t>
      </w:r>
      <w:r w:rsidRPr="009D2CEA">
        <w:rPr>
          <w:sz w:val="16"/>
          <w:szCs w:val="16"/>
        </w:rPr>
        <w:t xml:space="preserve"> if the complainant provides evidence or information leading to evidence to support an allegation of noncompliance.</w:t>
      </w:r>
    </w:p>
    <w:p w14:paraId="00000028" w14:textId="77777777" w:rsidR="00230932" w:rsidRPr="009D2CEA" w:rsidRDefault="00026526">
      <w:pPr>
        <w:pStyle w:val="Heading3"/>
        <w:rPr>
          <w:sz w:val="16"/>
          <w:szCs w:val="16"/>
        </w:rPr>
      </w:pPr>
      <w:r w:rsidRPr="009D2CEA">
        <w:rPr>
          <w:sz w:val="16"/>
          <w:szCs w:val="16"/>
        </w:rPr>
        <w:t>Responsibilities of the Sutter County Superintendent of Schools</w:t>
      </w:r>
    </w:p>
    <w:p w14:paraId="00000029" w14:textId="77777777" w:rsidR="00230932" w:rsidRPr="009D2CEA" w:rsidRDefault="00026526">
      <w:pPr>
        <w:spacing w:before="120" w:after="120"/>
        <w:rPr>
          <w:sz w:val="16"/>
          <w:szCs w:val="16"/>
        </w:rPr>
      </w:pPr>
      <w:r w:rsidRPr="009D2CEA">
        <w:rPr>
          <w:sz w:val="16"/>
          <w:szCs w:val="16"/>
        </w:rPr>
        <w:t xml:space="preserve">We shall post a standardized notice, in addition to this notice, with educational and graduation requirements for pupils in foster care, pupils who are homeless, pupils </w:t>
      </w:r>
      <w:r w:rsidRPr="009D2CEA">
        <w:rPr>
          <w:sz w:val="16"/>
          <w:szCs w:val="16"/>
        </w:rPr>
        <w:t>from military families and pupils formerly in Juvenile Court now enrolled in a school district.</w:t>
      </w:r>
    </w:p>
    <w:p w14:paraId="0000002A" w14:textId="77777777" w:rsidR="00230932" w:rsidRPr="009D2CEA" w:rsidRDefault="00026526">
      <w:pPr>
        <w:spacing w:before="120" w:after="120"/>
        <w:rPr>
          <w:sz w:val="16"/>
          <w:szCs w:val="16"/>
        </w:rPr>
      </w:pPr>
      <w:r w:rsidRPr="009D2CEA">
        <w:rPr>
          <w:sz w:val="16"/>
          <w:szCs w:val="16"/>
        </w:rPr>
        <w:t>We advise complainants of the opportunity to appeal an Investigation Report of complaints regarding programs within the scope of the UCP to the Department of Education (CDE).</w:t>
      </w:r>
    </w:p>
    <w:p w14:paraId="0000002B" w14:textId="77777777" w:rsidR="00230932" w:rsidRPr="009D2CEA" w:rsidRDefault="00026526">
      <w:pPr>
        <w:spacing w:before="120" w:after="120"/>
        <w:rPr>
          <w:sz w:val="16"/>
          <w:szCs w:val="16"/>
        </w:rPr>
      </w:pPr>
      <w:r w:rsidRPr="009D2CEA">
        <w:rPr>
          <w:sz w:val="16"/>
          <w:szCs w:val="16"/>
        </w:rPr>
        <w:t>We advise complainants of civil law remedies, including injunctions, restraining orders, or other remedies or orders that may be available under state or federal discrimination, harassment, intimidation or bullying laws, if applicable.</w:t>
      </w:r>
    </w:p>
    <w:p w14:paraId="0000002C" w14:textId="77777777" w:rsidR="00230932" w:rsidRPr="009D2CEA" w:rsidRDefault="00026526">
      <w:pPr>
        <w:spacing w:before="120" w:after="120"/>
        <w:rPr>
          <w:sz w:val="16"/>
          <w:szCs w:val="16"/>
        </w:rPr>
      </w:pPr>
      <w:r w:rsidRPr="009D2CEA">
        <w:rPr>
          <w:sz w:val="16"/>
          <w:szCs w:val="16"/>
        </w:rPr>
        <w:t>Copies of our UCP procedures shall be available free of charge.</w:t>
      </w:r>
      <w:bookmarkStart w:id="1" w:name="bookmark=id.1fob9te" w:colFirst="0" w:colLast="0"/>
      <w:bookmarkEnd w:id="1"/>
    </w:p>
    <w:p w14:paraId="0000002D" w14:textId="77777777" w:rsidR="00230932" w:rsidRPr="009D2CEA" w:rsidRDefault="00026526">
      <w:pPr>
        <w:pStyle w:val="Heading3"/>
        <w:rPr>
          <w:sz w:val="16"/>
          <w:szCs w:val="16"/>
        </w:rPr>
      </w:pPr>
      <w:r w:rsidRPr="009D2CEA">
        <w:rPr>
          <w:sz w:val="16"/>
          <w:szCs w:val="16"/>
        </w:rPr>
        <w:t xml:space="preserve">For UCP Complaints Regarding State Preschool Health and Safety Issues Pursuant to Section 1596.7925 of the California </w:t>
      </w:r>
      <w:r w:rsidRPr="009D2CEA">
        <w:rPr>
          <w:i/>
          <w:sz w:val="16"/>
          <w:szCs w:val="16"/>
        </w:rPr>
        <w:t>Health and Safety Code</w:t>
      </w:r>
      <w:r w:rsidRPr="009D2CEA">
        <w:rPr>
          <w:sz w:val="16"/>
          <w:szCs w:val="16"/>
        </w:rPr>
        <w:t xml:space="preserve"> (HSC) </w:t>
      </w:r>
    </w:p>
    <w:p w14:paraId="0000002E" w14:textId="77777777" w:rsidR="00230932" w:rsidRPr="009D2CEA" w:rsidRDefault="00026526">
      <w:pPr>
        <w:spacing w:before="120" w:after="120"/>
        <w:rPr>
          <w:sz w:val="16"/>
          <w:szCs w:val="16"/>
        </w:rPr>
      </w:pPr>
      <w:proofErr w:type="gramStart"/>
      <w:r w:rsidRPr="009D2CEA">
        <w:rPr>
          <w:sz w:val="16"/>
          <w:szCs w:val="16"/>
        </w:rPr>
        <w:t>In order to</w:t>
      </w:r>
      <w:proofErr w:type="gramEnd"/>
      <w:r w:rsidRPr="009D2CEA">
        <w:rPr>
          <w:sz w:val="16"/>
          <w:szCs w:val="16"/>
        </w:rPr>
        <w:t xml:space="preserve"> identify appropriate subjects of state preschool health and safety issues pursuant to Section 1596.7925 of the California </w:t>
      </w:r>
      <w:r w:rsidRPr="009D2CEA">
        <w:rPr>
          <w:i/>
          <w:sz w:val="16"/>
          <w:szCs w:val="16"/>
        </w:rPr>
        <w:t xml:space="preserve">Health and Safety Code (HSC) </w:t>
      </w:r>
      <w:r w:rsidRPr="009D2CEA">
        <w:rPr>
          <w:sz w:val="16"/>
          <w:szCs w:val="16"/>
        </w:rPr>
        <w:t xml:space="preserve">a notice shall be posted in each California state preschool program classroom in each school in our agency. </w:t>
      </w:r>
    </w:p>
    <w:p w14:paraId="0000002F" w14:textId="77777777" w:rsidR="00230932" w:rsidRPr="009D2CEA" w:rsidRDefault="00026526">
      <w:pPr>
        <w:spacing w:before="120" w:after="120"/>
        <w:rPr>
          <w:sz w:val="16"/>
          <w:szCs w:val="16"/>
        </w:rPr>
      </w:pPr>
      <w:r w:rsidRPr="009D2CEA">
        <w:rPr>
          <w:sz w:val="16"/>
          <w:szCs w:val="16"/>
        </w:rPr>
        <w:t>The notice is in addition to this UCP annual notice and addresses parents, guardians, pupils, and teachers of (1) the health and safety requirements under Title 5 of the California</w:t>
      </w:r>
      <w:r w:rsidRPr="009D2CEA">
        <w:rPr>
          <w:i/>
          <w:sz w:val="16"/>
          <w:szCs w:val="16"/>
        </w:rPr>
        <w:t xml:space="preserve"> Code of Regulations</w:t>
      </w:r>
      <w:r w:rsidRPr="009D2CEA">
        <w:rPr>
          <w:sz w:val="16"/>
          <w:szCs w:val="16"/>
        </w:rPr>
        <w:t xml:space="preserve"> (5 </w:t>
      </w:r>
      <w:r w:rsidRPr="009D2CEA">
        <w:rPr>
          <w:i/>
          <w:sz w:val="16"/>
          <w:szCs w:val="16"/>
        </w:rPr>
        <w:t>CCR</w:t>
      </w:r>
      <w:r w:rsidRPr="009D2CEA">
        <w:rPr>
          <w:sz w:val="16"/>
          <w:szCs w:val="16"/>
        </w:rPr>
        <w:t xml:space="preserve">) that apply to California state preschool programs pursuant to </w:t>
      </w:r>
      <w:r w:rsidRPr="009D2CEA">
        <w:rPr>
          <w:i/>
          <w:sz w:val="16"/>
          <w:szCs w:val="16"/>
        </w:rPr>
        <w:t>HSC</w:t>
      </w:r>
      <w:r w:rsidRPr="009D2CEA">
        <w:rPr>
          <w:sz w:val="16"/>
          <w:szCs w:val="16"/>
        </w:rPr>
        <w:t xml:space="preserve"> Section 1596.7925, and (2) the location at which to obtain a form to file a complaint.</w:t>
      </w:r>
    </w:p>
    <w:p w14:paraId="00000030" w14:textId="77777777" w:rsidR="00230932" w:rsidRPr="009D2CEA" w:rsidRDefault="00026526">
      <w:pPr>
        <w:pStyle w:val="Heading3"/>
        <w:rPr>
          <w:sz w:val="16"/>
          <w:szCs w:val="16"/>
        </w:rPr>
      </w:pPr>
      <w:r w:rsidRPr="009D2CEA">
        <w:rPr>
          <w:sz w:val="16"/>
          <w:szCs w:val="16"/>
        </w:rPr>
        <w:t>Contact Information</w:t>
      </w:r>
    </w:p>
    <w:p w14:paraId="00000031" w14:textId="77777777" w:rsidR="00230932" w:rsidRPr="009D2CEA" w:rsidRDefault="00026526">
      <w:pPr>
        <w:spacing w:before="120" w:after="120"/>
        <w:rPr>
          <w:i/>
          <w:sz w:val="16"/>
          <w:szCs w:val="16"/>
        </w:rPr>
      </w:pPr>
      <w:bookmarkStart w:id="2" w:name="_heading=h.3znysh7" w:colFirst="0" w:colLast="0"/>
      <w:bookmarkEnd w:id="2"/>
      <w:r w:rsidRPr="009D2CEA">
        <w:rPr>
          <w:sz w:val="16"/>
          <w:szCs w:val="16"/>
        </w:rPr>
        <w:t>Complaints within the scope of the UCP are to be filed with the person responsible for processing complaints:</w:t>
      </w:r>
    </w:p>
    <w:p w14:paraId="00000032" w14:textId="6A95BB48" w:rsidR="00230932" w:rsidRPr="009D2CEA" w:rsidRDefault="00ED452D">
      <w:pPr>
        <w:spacing w:before="120" w:after="120"/>
        <w:rPr>
          <w:i/>
          <w:sz w:val="16"/>
          <w:szCs w:val="16"/>
        </w:rPr>
      </w:pPr>
      <w:bookmarkStart w:id="3" w:name="_heading=h.bpuxi3aeko9n" w:colFirst="0" w:colLast="0"/>
      <w:bookmarkEnd w:id="3"/>
      <w:r w:rsidRPr="009D2CEA">
        <w:rPr>
          <w:i/>
          <w:sz w:val="16"/>
          <w:szCs w:val="16"/>
        </w:rPr>
        <w:t xml:space="preserve">Name or title: </w:t>
      </w:r>
      <w:r w:rsidR="00026526" w:rsidRPr="009D2CEA">
        <w:rPr>
          <w:i/>
          <w:sz w:val="16"/>
          <w:szCs w:val="16"/>
        </w:rPr>
        <w:t>Director of Human Resources</w:t>
      </w:r>
      <w:r w:rsidRPr="009D2CEA">
        <w:rPr>
          <w:i/>
          <w:sz w:val="16"/>
          <w:szCs w:val="16"/>
        </w:rPr>
        <w:t xml:space="preserve"> </w:t>
      </w:r>
      <w:r w:rsidRPr="00DC0DD1">
        <w:rPr>
          <w:i/>
          <w:sz w:val="16"/>
          <w:szCs w:val="16"/>
        </w:rPr>
        <w:t>and SCSOS Compliance Officer</w:t>
      </w:r>
    </w:p>
    <w:p w14:paraId="00000033" w14:textId="77777777" w:rsidR="00230932" w:rsidRPr="009D2CEA" w:rsidRDefault="00026526">
      <w:pPr>
        <w:spacing w:before="120" w:after="120"/>
        <w:rPr>
          <w:i/>
          <w:sz w:val="16"/>
          <w:szCs w:val="16"/>
        </w:rPr>
      </w:pPr>
      <w:bookmarkStart w:id="4" w:name="_heading=h.7mc8tety1g3p" w:colFirst="0" w:colLast="0"/>
      <w:bookmarkEnd w:id="4"/>
      <w:r w:rsidRPr="009D2CEA">
        <w:rPr>
          <w:i/>
          <w:sz w:val="16"/>
          <w:szCs w:val="16"/>
        </w:rPr>
        <w:t>Address: 970 Klamath Lane, Yuba City, California 95993</w:t>
      </w:r>
    </w:p>
    <w:p w14:paraId="00000034" w14:textId="56E83C48" w:rsidR="00230932" w:rsidRPr="009D2CEA" w:rsidRDefault="00026526">
      <w:pPr>
        <w:spacing w:before="120" w:after="120"/>
        <w:rPr>
          <w:i/>
          <w:sz w:val="16"/>
          <w:szCs w:val="16"/>
        </w:rPr>
      </w:pPr>
      <w:bookmarkStart w:id="5" w:name="_heading=h.xgjxk7nwjq6z" w:colFirst="0" w:colLast="0"/>
      <w:bookmarkEnd w:id="5"/>
      <w:r w:rsidRPr="009D2CEA">
        <w:rPr>
          <w:i/>
          <w:sz w:val="16"/>
          <w:szCs w:val="16"/>
        </w:rPr>
        <w:t>Phone: 530-822-</w:t>
      </w:r>
      <w:r w:rsidR="009618C9" w:rsidRPr="009D2CEA">
        <w:rPr>
          <w:i/>
          <w:sz w:val="16"/>
          <w:szCs w:val="16"/>
        </w:rPr>
        <w:t>2900</w:t>
      </w:r>
    </w:p>
    <w:p w14:paraId="0000003C" w14:textId="77777777" w:rsidR="00230932" w:rsidRPr="009D2CEA" w:rsidRDefault="00230932">
      <w:pPr>
        <w:spacing w:before="120" w:after="120"/>
        <w:rPr>
          <w:i/>
          <w:sz w:val="16"/>
          <w:szCs w:val="16"/>
        </w:rPr>
      </w:pPr>
      <w:bookmarkStart w:id="6" w:name="_heading=h.jr0qcrk7nuvg" w:colFirst="0" w:colLast="0"/>
      <w:bookmarkStart w:id="7" w:name="_heading=h.rwtnr3xv9ddc" w:colFirst="0" w:colLast="0"/>
      <w:bookmarkStart w:id="8" w:name="_heading=h.jretlwa81tq4" w:colFirst="0" w:colLast="0"/>
      <w:bookmarkStart w:id="9" w:name="_heading=h.nebsnsm91di" w:colFirst="0" w:colLast="0"/>
      <w:bookmarkStart w:id="10" w:name="_heading=h.rgppeml09xga" w:colFirst="0" w:colLast="0"/>
      <w:bookmarkStart w:id="11" w:name="_heading=h.2et92p0" w:colFirst="0" w:colLast="0"/>
      <w:bookmarkStart w:id="12" w:name="_heading=h.vclb603k3sno" w:colFirst="0" w:colLast="0"/>
      <w:bookmarkStart w:id="13" w:name="_heading=h.oxoym1k0dkve" w:colFirst="0" w:colLast="0"/>
      <w:bookmarkEnd w:id="6"/>
      <w:bookmarkEnd w:id="7"/>
      <w:bookmarkEnd w:id="8"/>
      <w:bookmarkEnd w:id="9"/>
      <w:bookmarkEnd w:id="10"/>
      <w:bookmarkEnd w:id="11"/>
      <w:bookmarkEnd w:id="12"/>
      <w:bookmarkEnd w:id="13"/>
    </w:p>
    <w:p w14:paraId="0000003D" w14:textId="77777777" w:rsidR="00230932" w:rsidRPr="009D2CEA" w:rsidRDefault="00026526">
      <w:pPr>
        <w:spacing w:before="120" w:after="120"/>
        <w:rPr>
          <w:i/>
          <w:sz w:val="16"/>
          <w:szCs w:val="16"/>
        </w:rPr>
      </w:pPr>
      <w:bookmarkStart w:id="14" w:name="_heading=h.tyjcwt" w:colFirst="0" w:colLast="0"/>
      <w:bookmarkEnd w:id="14"/>
      <w:r w:rsidRPr="009D2CEA">
        <w:rPr>
          <w:sz w:val="16"/>
          <w:szCs w:val="16"/>
        </w:rPr>
        <w:t>The above contact is knowledgeable about the laws and programs that they are assigned to investigate in Sutter County Superintendent of Schools.</w:t>
      </w:r>
    </w:p>
    <w:sectPr w:rsidR="00230932" w:rsidRPr="009D2CEA" w:rsidSect="009D2CEA">
      <w:headerReference w:type="default" r:id="rId9"/>
      <w:footerReference w:type="default" r:id="rId10"/>
      <w:footerReference w:type="first" r:id="rId11"/>
      <w:pgSz w:w="15840" w:h="12240" w:orient="landscape"/>
      <w:pgMar w:top="1440" w:right="1080" w:bottom="1440" w:left="1080" w:header="720" w:footer="720" w:gutter="0"/>
      <w:pgNumType w:start="1"/>
      <w:cols w:num="3"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E611" w14:textId="77777777" w:rsidR="00363456" w:rsidRDefault="00363456">
      <w:r>
        <w:separator/>
      </w:r>
    </w:p>
  </w:endnote>
  <w:endnote w:type="continuationSeparator" w:id="0">
    <w:p w14:paraId="5F1D21B1" w14:textId="77777777" w:rsidR="00363456" w:rsidRDefault="00363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F" w14:textId="249DE1B6" w:rsidR="00230932" w:rsidRDefault="00026526">
    <w:pPr>
      <w:pBdr>
        <w:top w:val="nil"/>
        <w:left w:val="nil"/>
        <w:bottom w:val="nil"/>
        <w:right w:val="nil"/>
        <w:between w:val="nil"/>
      </w:pBdr>
      <w:tabs>
        <w:tab w:val="center" w:pos="4680"/>
        <w:tab w:val="right" w:pos="9360"/>
      </w:tabs>
      <w:rPr>
        <w:color w:val="000000"/>
      </w:rPr>
    </w:pPr>
    <w:r>
      <w:rPr>
        <w:color w:val="000000"/>
        <w:sz w:val="16"/>
        <w:szCs w:val="16"/>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sidR="00636A43">
      <w:rPr>
        <w:noProof/>
        <w:color w:val="000000"/>
        <w:sz w:val="16"/>
        <w:szCs w:val="16"/>
      </w:rPr>
      <w:t>2</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sidR="005C3F34">
      <w:rPr>
        <w:noProof/>
        <w:color w:val="000000"/>
        <w:sz w:val="16"/>
        <w:szCs w:val="16"/>
      </w:rPr>
      <w:t>1</w:t>
    </w:r>
    <w:r>
      <w:rPr>
        <w:color w:val="000000"/>
        <w:sz w:val="16"/>
        <w:szCs w:val="16"/>
      </w:rPr>
      <w:fldChar w:fldCharType="end"/>
    </w:r>
    <w:r w:rsidR="003533D1">
      <w:rPr>
        <w:color w:val="000000"/>
        <w:sz w:val="16"/>
        <w:szCs w:val="16"/>
      </w:rPr>
      <w:tab/>
      <w:t>July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46C698ED" w:rsidR="00230932" w:rsidRDefault="00026526">
    <w:pPr>
      <w:pBdr>
        <w:top w:val="nil"/>
        <w:left w:val="nil"/>
        <w:bottom w:val="nil"/>
        <w:right w:val="nil"/>
        <w:between w:val="nil"/>
      </w:pBdr>
      <w:tabs>
        <w:tab w:val="center" w:pos="4680"/>
        <w:tab w:val="right" w:pos="9360"/>
      </w:tabs>
      <w:rPr>
        <w:color w:val="000000"/>
        <w:sz w:val="16"/>
        <w:szCs w:val="16"/>
      </w:rPr>
    </w:pPr>
    <w:r>
      <w:rPr>
        <w:color w:val="000000"/>
      </w:rPr>
      <w:tab/>
    </w:r>
    <w:r w:rsidR="00DC0DD1">
      <w:rPr>
        <w:color w:val="000000"/>
        <w:sz w:val="16"/>
        <w:szCs w:val="16"/>
      </w:rPr>
      <w:t>May 202</w:t>
    </w:r>
    <w:r w:rsidR="00805800">
      <w:rPr>
        <w:color w:val="000000"/>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7063" w14:textId="77777777" w:rsidR="00363456" w:rsidRDefault="00363456">
      <w:r>
        <w:separator/>
      </w:r>
    </w:p>
  </w:footnote>
  <w:footnote w:type="continuationSeparator" w:id="0">
    <w:p w14:paraId="5087EB29" w14:textId="77777777" w:rsidR="00363456" w:rsidRDefault="00363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E" w14:textId="77777777" w:rsidR="00230932" w:rsidRDefault="00230932">
    <w:pPr>
      <w:pBdr>
        <w:top w:val="nil"/>
        <w:left w:val="nil"/>
        <w:bottom w:val="nil"/>
        <w:right w:val="nil"/>
        <w:between w:val="nil"/>
      </w:pBdr>
      <w:tabs>
        <w:tab w:val="center" w:pos="4680"/>
        <w:tab w:val="right" w:pos="9360"/>
      </w:tabs>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62C65"/>
    <w:multiLevelType w:val="multilevel"/>
    <w:tmpl w:val="C1B499FC"/>
    <w:lvl w:ilvl="0">
      <w:start w:val="1"/>
      <w:numFmt w:val="decimal"/>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76716F0"/>
    <w:multiLevelType w:val="hybridMultilevel"/>
    <w:tmpl w:val="40C8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356443">
    <w:abstractNumId w:val="0"/>
  </w:num>
  <w:num w:numId="2" w16cid:durableId="1934894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32"/>
    <w:rsid w:val="00026526"/>
    <w:rsid w:val="00152B84"/>
    <w:rsid w:val="001935E0"/>
    <w:rsid w:val="00230932"/>
    <w:rsid w:val="002E7F2E"/>
    <w:rsid w:val="003533D1"/>
    <w:rsid w:val="00363456"/>
    <w:rsid w:val="003C0491"/>
    <w:rsid w:val="00553799"/>
    <w:rsid w:val="005A0080"/>
    <w:rsid w:val="005C3F34"/>
    <w:rsid w:val="00602265"/>
    <w:rsid w:val="00636A43"/>
    <w:rsid w:val="00684114"/>
    <w:rsid w:val="006F33FA"/>
    <w:rsid w:val="007E2B2F"/>
    <w:rsid w:val="00805800"/>
    <w:rsid w:val="00815F5A"/>
    <w:rsid w:val="00825F1E"/>
    <w:rsid w:val="008A20E7"/>
    <w:rsid w:val="009618C9"/>
    <w:rsid w:val="009847AC"/>
    <w:rsid w:val="009D2CEA"/>
    <w:rsid w:val="00A133A3"/>
    <w:rsid w:val="00AA2742"/>
    <w:rsid w:val="00AA7A92"/>
    <w:rsid w:val="00B621F6"/>
    <w:rsid w:val="00D46E04"/>
    <w:rsid w:val="00DC0DD1"/>
    <w:rsid w:val="00E16E07"/>
    <w:rsid w:val="00ED4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B5891"/>
  <w15:docId w15:val="{84FC5783-725B-4258-AFE9-3FF43298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B8"/>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pPr>
      <w:ind w:left="1354" w:hanging="490"/>
    </w:pPr>
    <w:rPr>
      <w:color w:val="5A5A5A"/>
      <w:sz w:val="28"/>
      <w:szCs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basedOn w:val="DefaultParagraphFont"/>
    <w:uiPriority w:val="99"/>
    <w:semiHidden/>
    <w:unhideWhenUsed/>
    <w:rsid w:val="00096838"/>
    <w:rPr>
      <w:strike w:val="0"/>
      <w:dstrike w:val="0"/>
      <w:color w:val="145DA4"/>
      <w:u w:val="none"/>
      <w:effect w:val="none"/>
    </w:rPr>
  </w:style>
  <w:style w:type="character" w:styleId="Emphasis">
    <w:name w:val="Emphasis"/>
    <w:basedOn w:val="DefaultParagraphFont"/>
    <w:uiPriority w:val="20"/>
    <w:qFormat/>
    <w:rsid w:val="00096838"/>
    <w:rPr>
      <w:i/>
      <w:iCs/>
    </w:rPr>
  </w:style>
  <w:style w:type="character" w:styleId="Strong">
    <w:name w:val="Strong"/>
    <w:basedOn w:val="DefaultParagraphFont"/>
    <w:uiPriority w:val="22"/>
    <w:qFormat/>
    <w:rsid w:val="00096838"/>
    <w:rPr>
      <w:b/>
      <w:bCs/>
    </w:rPr>
  </w:style>
  <w:style w:type="paragraph" w:styleId="Header">
    <w:name w:val="header"/>
    <w:basedOn w:val="Normal"/>
    <w:link w:val="HeaderChar"/>
    <w:uiPriority w:val="99"/>
    <w:unhideWhenUsed/>
    <w:rsid w:val="00F00D92"/>
    <w:pPr>
      <w:tabs>
        <w:tab w:val="center" w:pos="4680"/>
        <w:tab w:val="right" w:pos="9360"/>
      </w:tabs>
    </w:pPr>
  </w:style>
  <w:style w:type="character" w:customStyle="1" w:styleId="HeaderChar">
    <w:name w:val="Header Char"/>
    <w:basedOn w:val="DefaultParagraphFont"/>
    <w:link w:val="Header"/>
    <w:uiPriority w:val="99"/>
    <w:rsid w:val="00F00D92"/>
    <w:rPr>
      <w:rFonts w:ascii="Arial" w:hAnsi="Arial"/>
      <w:sz w:val="24"/>
    </w:rPr>
  </w:style>
  <w:style w:type="paragraph" w:styleId="Footer">
    <w:name w:val="footer"/>
    <w:basedOn w:val="Normal"/>
    <w:link w:val="FooterChar"/>
    <w:uiPriority w:val="99"/>
    <w:unhideWhenUsed/>
    <w:rsid w:val="00F00D92"/>
    <w:pPr>
      <w:tabs>
        <w:tab w:val="center" w:pos="4680"/>
        <w:tab w:val="right" w:pos="9360"/>
      </w:tabs>
    </w:pPr>
  </w:style>
  <w:style w:type="character" w:customStyle="1" w:styleId="FooterChar">
    <w:name w:val="Footer Char"/>
    <w:basedOn w:val="DefaultParagraphFont"/>
    <w:link w:val="Footer"/>
    <w:uiPriority w:val="99"/>
    <w:rsid w:val="00F00D92"/>
    <w:rPr>
      <w:rFonts w:ascii="Arial" w:hAnsi="Arial"/>
      <w:sz w:val="24"/>
    </w:rPr>
  </w:style>
  <w:style w:type="paragraph" w:styleId="BodyText">
    <w:name w:val="Body Text"/>
    <w:basedOn w:val="Normal"/>
    <w:link w:val="BodyTextChar"/>
    <w:semiHidden/>
    <w:qFormat/>
    <w:rsid w:val="00B67D47"/>
    <w:pPr>
      <w:widowControl w:val="0"/>
      <w:spacing w:after="240"/>
    </w:pPr>
    <w:rPr>
      <w:rFonts w:cs="Times New Roman"/>
      <w:sz w:val="22"/>
    </w:rPr>
  </w:style>
  <w:style w:type="character" w:customStyle="1" w:styleId="BodyTextChar">
    <w:name w:val="Body Text Char"/>
    <w:basedOn w:val="DefaultParagraphFont"/>
    <w:link w:val="BodyText"/>
    <w:semiHidden/>
    <w:rsid w:val="00B67D47"/>
    <w:rPr>
      <w:rFonts w:ascii="Arial" w:eastAsia="Arial" w:hAnsi="Arial" w:cs="Times New Roman"/>
    </w:rPr>
  </w:style>
  <w:style w:type="paragraph" w:customStyle="1" w:styleId="Level2">
    <w:name w:val="Level 2"/>
    <w:next w:val="Normal"/>
    <w:qFormat/>
    <w:rsid w:val="00B67D47"/>
    <w:pPr>
      <w:numPr>
        <w:ilvl w:val="1"/>
        <w:numId w:val="1"/>
      </w:numPr>
      <w:spacing w:after="240"/>
    </w:pPr>
    <w:rPr>
      <w:bCs/>
      <w:szCs w:val="28"/>
    </w:rPr>
  </w:style>
  <w:style w:type="paragraph" w:customStyle="1" w:styleId="Level3">
    <w:name w:val="Level 3"/>
    <w:basedOn w:val="Normal"/>
    <w:next w:val="Normal"/>
    <w:qFormat/>
    <w:rsid w:val="00B67D47"/>
    <w:pPr>
      <w:numPr>
        <w:ilvl w:val="2"/>
        <w:numId w:val="1"/>
      </w:numPr>
      <w:spacing w:after="240"/>
      <w:ind w:left="2340"/>
    </w:pPr>
  </w:style>
  <w:style w:type="paragraph" w:customStyle="1" w:styleId="Level4">
    <w:name w:val="Level 4"/>
    <w:basedOn w:val="Normal"/>
    <w:next w:val="Normal"/>
    <w:qFormat/>
    <w:rsid w:val="00B67D47"/>
    <w:pPr>
      <w:numPr>
        <w:ilvl w:val="3"/>
        <w:numId w:val="1"/>
      </w:numPr>
      <w:spacing w:after="240"/>
    </w:pPr>
  </w:style>
  <w:style w:type="paragraph" w:customStyle="1" w:styleId="Level1">
    <w:name w:val="Level 1"/>
    <w:link w:val="Level1Char"/>
    <w:qFormat/>
    <w:rsid w:val="00B67D47"/>
    <w:pPr>
      <w:numPr>
        <w:numId w:val="1"/>
      </w:numPr>
      <w:spacing w:after="240"/>
    </w:pPr>
    <w:rPr>
      <w:bCs/>
      <w:szCs w:val="28"/>
    </w:rPr>
  </w:style>
  <w:style w:type="character" w:customStyle="1" w:styleId="Level1Char">
    <w:name w:val="Level 1 Char"/>
    <w:basedOn w:val="DefaultParagraphFont"/>
    <w:link w:val="Level1"/>
    <w:rsid w:val="00B67D47"/>
    <w:rPr>
      <w:rFonts w:ascii="Arial" w:eastAsia="Arial" w:hAnsi="Arial"/>
      <w:bCs/>
      <w:sz w:val="24"/>
      <w:szCs w:val="2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7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F2E"/>
    <w:rPr>
      <w:rFonts w:ascii="Segoe UI" w:hAnsi="Segoe UI" w:cs="Segoe UI"/>
      <w:sz w:val="18"/>
      <w:szCs w:val="18"/>
    </w:rPr>
  </w:style>
  <w:style w:type="paragraph" w:styleId="ListParagraph">
    <w:name w:val="List Paragraph"/>
    <w:basedOn w:val="Normal"/>
    <w:uiPriority w:val="34"/>
    <w:qFormat/>
    <w:rsid w:val="002E7F2E"/>
    <w:pPr>
      <w:ind w:left="720"/>
      <w:contextualSpacing/>
    </w:pPr>
  </w:style>
  <w:style w:type="paragraph" w:styleId="CommentSubject">
    <w:name w:val="annotation subject"/>
    <w:basedOn w:val="CommentText"/>
    <w:next w:val="CommentText"/>
    <w:link w:val="CommentSubjectChar"/>
    <w:uiPriority w:val="99"/>
    <w:semiHidden/>
    <w:unhideWhenUsed/>
    <w:rsid w:val="002E7F2E"/>
    <w:rPr>
      <w:b/>
      <w:bCs/>
    </w:rPr>
  </w:style>
  <w:style w:type="character" w:customStyle="1" w:styleId="CommentSubjectChar">
    <w:name w:val="Comment Subject Char"/>
    <w:basedOn w:val="CommentTextChar"/>
    <w:link w:val="CommentSubject"/>
    <w:uiPriority w:val="99"/>
    <w:semiHidden/>
    <w:rsid w:val="002E7F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eI97h6dpSJbwgzIq9/0qC4uEA==">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</go:docsCustomData>
</go:gDocsCustomXmlDataStorage>
</file>

<file path=customXml/itemProps1.xml><?xml version="1.0" encoding="utf-8"?>
<ds:datastoreItem xmlns:ds="http://schemas.openxmlformats.org/officeDocument/2006/customXml" ds:itemID="{BE9FD988-4E91-410F-AB6C-43D8B63F7AB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789</Words>
  <Characters>4518</Characters>
  <Application>Microsoft Office Word</Application>
  <DocSecurity>4</DocSecurity>
  <Lines>126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Lewis</dc:creator>
  <cp:lastModifiedBy>Jennifer Gomez</cp:lastModifiedBy>
  <cp:revision>2</cp:revision>
  <cp:lastPrinted>2023-07-24T21:12:00Z</cp:lastPrinted>
  <dcterms:created xsi:type="dcterms:W3CDTF">2026-02-05T23:15:00Z</dcterms:created>
  <dcterms:modified xsi:type="dcterms:W3CDTF">2026-02-05T23:15:00Z</dcterms:modified>
</cp:coreProperties>
</file>