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A69" w:rsidRDefault="00FA6A69" w:rsidP="00FA6A69">
      <w:pPr>
        <w:ind w:left="0" w:hanging="2"/>
      </w:pPr>
      <w:bookmarkStart w:id="0" w:name="_GoBack"/>
      <w:r>
        <w:rPr>
          <w:b/>
        </w:rPr>
        <w:t>Philosophy, Goals, Objectives, and Comprehensive Plans</w:t>
      </w:r>
      <w:r>
        <w:tab/>
        <w:t>AR 0460(a)</w:t>
      </w:r>
    </w:p>
    <w:bookmarkEnd w:id="0"/>
    <w:p w:rsidR="00FA6A69" w:rsidRDefault="00FA6A69" w:rsidP="00FA6A69">
      <w:pPr>
        <w:ind w:left="0" w:hanging="2"/>
      </w:pPr>
    </w:p>
    <w:p w:rsidR="00FA6A69" w:rsidRDefault="00FA6A69" w:rsidP="00FA6A69">
      <w:pPr>
        <w:ind w:left="0" w:hanging="2"/>
      </w:pPr>
      <w:r>
        <w:rPr>
          <w:b/>
        </w:rPr>
        <w:t>LOCAL CONTROL AND ACCOUNTABILITY PLAN</w:t>
      </w:r>
    </w:p>
    <w:p w:rsidR="00FA6A69" w:rsidRDefault="00FA6A69" w:rsidP="00FA6A69">
      <w:pPr>
        <w:ind w:left="0" w:hanging="2"/>
      </w:pPr>
    </w:p>
    <w:p w:rsidR="00FA6A69" w:rsidRDefault="00FA6A69" w:rsidP="00FA6A69">
      <w:pPr>
        <w:ind w:left="0" w:hanging="2"/>
      </w:pPr>
    </w:p>
    <w:p w:rsidR="00FA6A69" w:rsidRDefault="00FA6A69" w:rsidP="00FA6A69">
      <w:pPr>
        <w:ind w:left="0" w:hanging="2"/>
      </w:pPr>
      <w:r>
        <w:rPr>
          <w:b/>
        </w:rPr>
        <w:t>Content of the Plan</w:t>
      </w:r>
    </w:p>
    <w:p w:rsidR="00FA6A69" w:rsidRDefault="00FA6A69" w:rsidP="00FA6A69">
      <w:pPr>
        <w:ind w:left="0" w:hanging="2"/>
      </w:pPr>
    </w:p>
    <w:p w:rsidR="00FA6A69" w:rsidRDefault="00FA6A69" w:rsidP="00FA6A69">
      <w:pPr>
        <w:ind w:left="0" w:hanging="2"/>
      </w:pPr>
      <w:r>
        <w:t>The district's local control and accountability plan (LCAP) shall include, for the district and each district school:  (Education Code 52060)</w:t>
      </w:r>
    </w:p>
    <w:p w:rsidR="00FA6A69" w:rsidRDefault="00FA6A69" w:rsidP="00FA6A69">
      <w:pPr>
        <w:ind w:left="0" w:hanging="2"/>
      </w:pPr>
    </w:p>
    <w:p w:rsidR="00FA6A69" w:rsidRPr="00FA6A69" w:rsidRDefault="00FA6A69" w:rsidP="00FA6A69">
      <w:pPr>
        <w:pStyle w:val="ListParagraph"/>
        <w:numPr>
          <w:ilvl w:val="0"/>
          <w:numId w:val="1"/>
        </w:numPr>
        <w:pBdr>
          <w:top w:val="nil"/>
          <w:left w:val="nil"/>
          <w:bottom w:val="nil"/>
          <w:right w:val="nil"/>
          <w:between w:val="nil"/>
        </w:pBdr>
        <w:spacing w:line="240" w:lineRule="auto"/>
        <w:ind w:leftChars="0" w:firstLineChars="0"/>
        <w:rPr>
          <w:color w:val="000000"/>
        </w:rPr>
      </w:pPr>
      <w:r w:rsidRPr="00FA6A69">
        <w:rPr>
          <w:color w:val="000000"/>
        </w:rPr>
        <w:t>A description of the annual goals established for all students and for each numerically significant subgroup as defined in Education Code 52052, including ethnic subgroups, socioeconomically disadvantaged students, English learners, students with disabilities, and foster youth.  The LCAP shall identify goals for each of the following state priorities:</w:t>
      </w:r>
    </w:p>
    <w:p w:rsidR="00FA6A69" w:rsidRDefault="00FA6A69" w:rsidP="00FA6A69">
      <w:pPr>
        <w:pBdr>
          <w:top w:val="nil"/>
          <w:left w:val="nil"/>
          <w:bottom w:val="nil"/>
          <w:right w:val="nil"/>
          <w:between w:val="nil"/>
        </w:pBdr>
        <w:spacing w:line="240" w:lineRule="auto"/>
        <w:ind w:left="0" w:hanging="2"/>
        <w:rPr>
          <w:color w:val="000000"/>
        </w:rPr>
      </w:pPr>
    </w:p>
    <w:p w:rsidR="00FA6A69" w:rsidRPr="00FA6A69" w:rsidRDefault="00FA6A69" w:rsidP="00FA6A69">
      <w:pPr>
        <w:pStyle w:val="ListParagraph"/>
        <w:numPr>
          <w:ilvl w:val="0"/>
          <w:numId w:val="2"/>
        </w:numPr>
        <w:pBdr>
          <w:top w:val="nil"/>
          <w:left w:val="nil"/>
          <w:bottom w:val="nil"/>
          <w:right w:val="nil"/>
          <w:between w:val="nil"/>
        </w:pBdr>
        <w:spacing w:line="240" w:lineRule="auto"/>
        <w:ind w:leftChars="0" w:firstLineChars="0"/>
        <w:rPr>
          <w:color w:val="000000"/>
        </w:rPr>
      </w:pPr>
      <w:r w:rsidRPr="00FA6A69">
        <w:rPr>
          <w:color w:val="000000"/>
        </w:rPr>
        <w:t>The degree to which district teachers are appropriately assigned in accordance with Education Code 44258.9 and fully credentialed in the subject areas and for the students they are teaching; every district student has sufficient access to standards-aligned instructional materials as determined pursuant to Education Code 60119; and school facilities are maintained in good repair as specified in Education Code 17002</w:t>
      </w:r>
    </w:p>
    <w:p w:rsidR="00FA6A69" w:rsidRDefault="00FA6A69" w:rsidP="00FA6A69">
      <w:pPr>
        <w:ind w:left="0" w:hanging="2"/>
      </w:pPr>
    </w:p>
    <w:p w:rsidR="00FA6A69" w:rsidRDefault="00FA6A69" w:rsidP="00FA6A69">
      <w:pPr>
        <w:ind w:left="0" w:hanging="2"/>
        <w:rPr>
          <w:sz w:val="20"/>
          <w:szCs w:val="20"/>
        </w:rPr>
      </w:pPr>
      <w:r>
        <w:rPr>
          <w:i/>
          <w:sz w:val="20"/>
          <w:szCs w:val="20"/>
        </w:rPr>
        <w:t>(cf. 1312.4 - Williams Uniform Complaint Procedures)</w:t>
      </w:r>
    </w:p>
    <w:p w:rsidR="00FA6A69" w:rsidRDefault="00FA6A69" w:rsidP="00FA6A69">
      <w:pPr>
        <w:ind w:left="0" w:hanging="2"/>
        <w:rPr>
          <w:sz w:val="20"/>
          <w:szCs w:val="20"/>
        </w:rPr>
      </w:pPr>
      <w:r>
        <w:rPr>
          <w:i/>
          <w:sz w:val="20"/>
          <w:szCs w:val="20"/>
        </w:rPr>
        <w:t>(cf. 3517 - Facilities Inspection)</w:t>
      </w:r>
    </w:p>
    <w:p w:rsidR="00FA6A69" w:rsidRDefault="00FA6A69" w:rsidP="00FA6A69">
      <w:pPr>
        <w:ind w:left="0" w:hanging="2"/>
        <w:rPr>
          <w:sz w:val="20"/>
          <w:szCs w:val="20"/>
        </w:rPr>
      </w:pPr>
      <w:r>
        <w:rPr>
          <w:i/>
          <w:sz w:val="20"/>
          <w:szCs w:val="20"/>
        </w:rPr>
        <w:t>(cf. 4112.2 - Certification)</w:t>
      </w:r>
    </w:p>
    <w:p w:rsidR="00FA6A69" w:rsidRDefault="00FA6A69" w:rsidP="00FA6A69">
      <w:pPr>
        <w:ind w:left="0" w:hanging="2"/>
        <w:rPr>
          <w:sz w:val="20"/>
          <w:szCs w:val="20"/>
        </w:rPr>
      </w:pPr>
      <w:r>
        <w:rPr>
          <w:i/>
          <w:sz w:val="20"/>
          <w:szCs w:val="20"/>
        </w:rPr>
        <w:t>(cf. 4113 - Assignment)</w:t>
      </w:r>
    </w:p>
    <w:p w:rsidR="00FA6A69" w:rsidRDefault="00FA6A69" w:rsidP="00FA6A69">
      <w:pPr>
        <w:ind w:left="0" w:hanging="2"/>
        <w:rPr>
          <w:sz w:val="20"/>
          <w:szCs w:val="20"/>
        </w:rPr>
      </w:pPr>
      <w:r>
        <w:rPr>
          <w:i/>
          <w:sz w:val="20"/>
          <w:szCs w:val="20"/>
        </w:rPr>
        <w:t>(cf. 6161.1 - Selection and Evaluation of Instructional Materials)</w:t>
      </w:r>
    </w:p>
    <w:p w:rsidR="00FA6A69" w:rsidRDefault="00FA6A69" w:rsidP="00FA6A69">
      <w:pPr>
        <w:ind w:left="0" w:hanging="2"/>
      </w:pPr>
    </w:p>
    <w:p w:rsidR="00FA6A69" w:rsidRPr="00FA6A69" w:rsidRDefault="00FA6A69" w:rsidP="00FA6A69">
      <w:pPr>
        <w:pStyle w:val="ListParagraph"/>
        <w:numPr>
          <w:ilvl w:val="0"/>
          <w:numId w:val="2"/>
        </w:numPr>
        <w:pBdr>
          <w:top w:val="nil"/>
          <w:left w:val="nil"/>
          <w:bottom w:val="nil"/>
          <w:right w:val="nil"/>
          <w:between w:val="nil"/>
        </w:pBdr>
        <w:spacing w:line="240" w:lineRule="auto"/>
        <w:ind w:leftChars="0" w:firstLineChars="0"/>
        <w:rPr>
          <w:color w:val="000000"/>
        </w:rPr>
      </w:pPr>
      <w:r w:rsidRPr="00FA6A69">
        <w:rPr>
          <w:color w:val="000000"/>
        </w:rPr>
        <w:t>Implementation of the academic content and performance standards adopted by the State Board of Education (SBE), including how the programs and services will enable English learners to access the Common Core State Standards and the English language development standards for purposes of gaining academic content knowledge and English language proficiency</w:t>
      </w:r>
    </w:p>
    <w:p w:rsidR="00FA6A69" w:rsidRDefault="00FA6A69" w:rsidP="00FA6A69">
      <w:pPr>
        <w:ind w:left="0" w:hanging="2"/>
      </w:pPr>
    </w:p>
    <w:p w:rsidR="00FA6A69" w:rsidRDefault="00FA6A69" w:rsidP="00FA6A69">
      <w:pPr>
        <w:ind w:left="0" w:hanging="2"/>
        <w:rPr>
          <w:sz w:val="20"/>
          <w:szCs w:val="20"/>
        </w:rPr>
      </w:pPr>
      <w:r>
        <w:rPr>
          <w:i/>
          <w:sz w:val="20"/>
          <w:szCs w:val="20"/>
        </w:rPr>
        <w:t>(cf. 6011 - Academic Standards)</w:t>
      </w:r>
    </w:p>
    <w:p w:rsidR="00FA6A69" w:rsidRDefault="00FA6A69" w:rsidP="00FA6A69">
      <w:pPr>
        <w:ind w:left="0" w:hanging="2"/>
        <w:rPr>
          <w:sz w:val="20"/>
          <w:szCs w:val="20"/>
        </w:rPr>
      </w:pPr>
      <w:r>
        <w:rPr>
          <w:i/>
          <w:sz w:val="20"/>
          <w:szCs w:val="20"/>
        </w:rPr>
        <w:t>(cf. 6174 - Education for English Language Learners)</w:t>
      </w:r>
    </w:p>
    <w:p w:rsidR="00FA6A69" w:rsidRDefault="00FA6A69" w:rsidP="00FA6A69">
      <w:pPr>
        <w:ind w:left="0" w:hanging="2"/>
      </w:pPr>
    </w:p>
    <w:p w:rsidR="00FA6A69" w:rsidRPr="00FA6A69" w:rsidRDefault="00FA6A69" w:rsidP="00FA6A69">
      <w:pPr>
        <w:pStyle w:val="ListParagraph"/>
        <w:numPr>
          <w:ilvl w:val="0"/>
          <w:numId w:val="2"/>
        </w:numPr>
        <w:pBdr>
          <w:top w:val="nil"/>
          <w:left w:val="nil"/>
          <w:bottom w:val="nil"/>
          <w:right w:val="nil"/>
          <w:between w:val="nil"/>
        </w:pBdr>
        <w:spacing w:line="240" w:lineRule="auto"/>
        <w:ind w:leftChars="0" w:firstLineChars="0"/>
        <w:rPr>
          <w:color w:val="000000"/>
        </w:rPr>
      </w:pPr>
      <w:r w:rsidRPr="00FA6A69">
        <w:rPr>
          <w:color w:val="000000"/>
        </w:rPr>
        <w:t>Parent/guardian involvement, including efforts the district makes to seek parent/guardian input in district and school site decision making and how the district will promote parent/guardian participation in programs for unduplicated students, as defined in Education Code 42238.02 and Board policy</w:t>
      </w:r>
    </w:p>
    <w:p w:rsidR="00FA6A69" w:rsidRDefault="00FA6A69" w:rsidP="00FA6A69">
      <w:pPr>
        <w:ind w:left="0" w:hanging="2"/>
      </w:pPr>
    </w:p>
    <w:p w:rsidR="00FA6A69" w:rsidRDefault="00FA6A69" w:rsidP="00FA6A69">
      <w:pPr>
        <w:ind w:left="0" w:hanging="2"/>
        <w:rPr>
          <w:sz w:val="20"/>
          <w:szCs w:val="20"/>
        </w:rPr>
      </w:pPr>
      <w:r>
        <w:rPr>
          <w:i/>
          <w:sz w:val="20"/>
          <w:szCs w:val="20"/>
        </w:rPr>
        <w:t>(cf. 3553 - Free and Reduced Price Meals)</w:t>
      </w:r>
    </w:p>
    <w:p w:rsidR="00FA6A69" w:rsidRDefault="00FA6A69" w:rsidP="00FA6A69">
      <w:pPr>
        <w:ind w:left="0" w:hanging="2"/>
        <w:rPr>
          <w:sz w:val="20"/>
          <w:szCs w:val="20"/>
        </w:rPr>
      </w:pPr>
      <w:r>
        <w:rPr>
          <w:i/>
          <w:sz w:val="20"/>
          <w:szCs w:val="20"/>
        </w:rPr>
        <w:t>(cf. 6020 - Parent Involvement)</w:t>
      </w:r>
    </w:p>
    <w:p w:rsidR="00FA6A69" w:rsidRDefault="00FA6A69" w:rsidP="00FA6A69">
      <w:pPr>
        <w:ind w:left="0" w:hanging="2"/>
        <w:rPr>
          <w:sz w:val="20"/>
          <w:szCs w:val="20"/>
        </w:rPr>
      </w:pPr>
      <w:r>
        <w:rPr>
          <w:i/>
          <w:sz w:val="20"/>
          <w:szCs w:val="20"/>
        </w:rPr>
        <w:t>(cf. 6159 - Individualized Education Program)</w:t>
      </w:r>
    </w:p>
    <w:p w:rsidR="00FA6A69" w:rsidRDefault="00FA6A69" w:rsidP="00FA6A69">
      <w:pPr>
        <w:ind w:left="0" w:hanging="2"/>
        <w:rPr>
          <w:sz w:val="20"/>
          <w:szCs w:val="20"/>
        </w:rPr>
      </w:pPr>
      <w:r>
        <w:rPr>
          <w:i/>
          <w:sz w:val="20"/>
          <w:szCs w:val="20"/>
        </w:rPr>
        <w:t>(cf. 6173.1 - Education for Foster Youth)</w:t>
      </w:r>
    </w:p>
    <w:p w:rsidR="00FA6A69" w:rsidRDefault="00FA6A69" w:rsidP="00FA6A69">
      <w:pPr>
        <w:ind w:left="0" w:hanging="2"/>
      </w:pPr>
    </w:p>
    <w:p w:rsidR="00FA6A69" w:rsidRDefault="00FA6A69" w:rsidP="00FA6A69">
      <w:pPr>
        <w:ind w:left="0" w:hanging="2"/>
      </w:pPr>
    </w:p>
    <w:p w:rsidR="00FA6A69" w:rsidRDefault="00FA6A69" w:rsidP="00FA6A69">
      <w:pPr>
        <w:ind w:left="0" w:hanging="2"/>
      </w:pPr>
    </w:p>
    <w:p w:rsidR="00FA6A69" w:rsidRDefault="00FA6A69" w:rsidP="00FA6A69">
      <w:pPr>
        <w:ind w:left="0" w:hanging="2"/>
      </w:pPr>
      <w:r>
        <w:tab/>
      </w:r>
      <w:r>
        <w:tab/>
      </w:r>
      <w:r>
        <w:t>AR 0460(b)</w:t>
      </w:r>
    </w:p>
    <w:p w:rsidR="00FA6A69" w:rsidRDefault="00FA6A69" w:rsidP="00FA6A69">
      <w:pPr>
        <w:ind w:left="0" w:hanging="2"/>
      </w:pPr>
    </w:p>
    <w:p w:rsidR="00FA6A69" w:rsidRDefault="00FA6A69" w:rsidP="00FA6A69">
      <w:pPr>
        <w:ind w:left="0" w:hanging="2"/>
      </w:pPr>
    </w:p>
    <w:p w:rsidR="00FA6A69" w:rsidRDefault="00FA6A69" w:rsidP="00FA6A69">
      <w:pPr>
        <w:ind w:left="0" w:hanging="2"/>
      </w:pPr>
      <w:r>
        <w:rPr>
          <w:b/>
        </w:rPr>
        <w:t xml:space="preserve">LOCAL CONTROL AND ACCOUNTABILITY </w:t>
      </w:r>
      <w:proofErr w:type="gramStart"/>
      <w:r>
        <w:rPr>
          <w:b/>
        </w:rPr>
        <w:t>PLAN</w:t>
      </w:r>
      <w:r>
        <w:t xml:space="preserve">  (</w:t>
      </w:r>
      <w:proofErr w:type="gramEnd"/>
      <w:r>
        <w:t>continued)</w:t>
      </w:r>
    </w:p>
    <w:p w:rsidR="00FA6A69" w:rsidRDefault="00FA6A69" w:rsidP="00FA6A69">
      <w:pPr>
        <w:ind w:left="0" w:hanging="2"/>
      </w:pPr>
    </w:p>
    <w:p w:rsidR="00FA6A69" w:rsidRDefault="00FA6A69" w:rsidP="00FA6A69">
      <w:pPr>
        <w:ind w:left="0" w:hanging="2"/>
      </w:pPr>
    </w:p>
    <w:p w:rsidR="00FA6A69" w:rsidRDefault="00FA6A69" w:rsidP="00FA6A69">
      <w:pPr>
        <w:pStyle w:val="ListParagraph"/>
        <w:numPr>
          <w:ilvl w:val="0"/>
          <w:numId w:val="2"/>
        </w:numPr>
        <w:ind w:leftChars="0" w:firstLineChars="0"/>
      </w:pPr>
      <w:r>
        <w:t>Student achievement, as measured by all of the following as applicable:</w:t>
      </w:r>
    </w:p>
    <w:p w:rsidR="00FA6A69" w:rsidRDefault="00FA6A69" w:rsidP="00FA6A69">
      <w:pPr>
        <w:ind w:left="0" w:hanging="2"/>
      </w:pPr>
    </w:p>
    <w:p w:rsidR="00FA6A69" w:rsidRPr="00FA6A69" w:rsidRDefault="00FA6A69" w:rsidP="00FA6A69">
      <w:pPr>
        <w:pStyle w:val="ListParagraph"/>
        <w:numPr>
          <w:ilvl w:val="0"/>
          <w:numId w:val="3"/>
        </w:numPr>
        <w:pBdr>
          <w:top w:val="nil"/>
          <w:left w:val="nil"/>
          <w:bottom w:val="nil"/>
          <w:right w:val="nil"/>
          <w:between w:val="nil"/>
        </w:pBdr>
        <w:spacing w:line="240" w:lineRule="auto"/>
        <w:ind w:leftChars="0" w:firstLineChars="0"/>
        <w:rPr>
          <w:color w:val="000000"/>
        </w:rPr>
      </w:pPr>
      <w:r w:rsidRPr="00FA6A69">
        <w:rPr>
          <w:color w:val="000000"/>
        </w:rPr>
        <w:t>Statewide assessments of student achievement</w:t>
      </w:r>
    </w:p>
    <w:p w:rsidR="00FA6A69" w:rsidRDefault="00FA6A69" w:rsidP="00FA6A69">
      <w:pPr>
        <w:ind w:left="0" w:hanging="2"/>
      </w:pPr>
    </w:p>
    <w:p w:rsidR="00FA6A69" w:rsidRPr="00FA6A69" w:rsidRDefault="00FA6A69" w:rsidP="00FA6A69">
      <w:pPr>
        <w:pStyle w:val="ListParagraph"/>
        <w:numPr>
          <w:ilvl w:val="0"/>
          <w:numId w:val="3"/>
        </w:numPr>
        <w:pBdr>
          <w:top w:val="nil"/>
          <w:left w:val="nil"/>
          <w:bottom w:val="nil"/>
          <w:right w:val="nil"/>
          <w:between w:val="nil"/>
        </w:pBdr>
        <w:spacing w:line="240" w:lineRule="auto"/>
        <w:ind w:leftChars="0" w:firstLineChars="0"/>
        <w:rPr>
          <w:color w:val="000000"/>
        </w:rPr>
      </w:pPr>
      <w:r w:rsidRPr="00FA6A69">
        <w:rPr>
          <w:color w:val="000000"/>
        </w:rPr>
        <w:t>Academic Performance Index</w:t>
      </w:r>
    </w:p>
    <w:p w:rsidR="00FA6A69" w:rsidRDefault="00FA6A69" w:rsidP="00FA6A69">
      <w:pPr>
        <w:ind w:left="0" w:hanging="2"/>
      </w:pPr>
    </w:p>
    <w:p w:rsidR="00FA6A69" w:rsidRDefault="00FA6A69" w:rsidP="00FA6A69">
      <w:pPr>
        <w:pStyle w:val="ListParagraph"/>
        <w:numPr>
          <w:ilvl w:val="0"/>
          <w:numId w:val="3"/>
        </w:numPr>
        <w:ind w:leftChars="0" w:firstLineChars="0"/>
      </w:pPr>
      <w:r>
        <w:tab/>
        <w:t>The percentage of students who have successfully completed courses that satisfy the requirements for entrance to the University of California and the California State University, or career technical education sequences or programs of study that satisfy specified requirements and align with SBE-approved career technical education standards and frameworks, including, but not limited to, those described in Education Code 52302, 52372.5, or 54692</w:t>
      </w:r>
    </w:p>
    <w:p w:rsidR="00FA6A69" w:rsidRDefault="00FA6A69" w:rsidP="00FA6A69">
      <w:pPr>
        <w:ind w:left="0" w:hanging="2"/>
      </w:pPr>
    </w:p>
    <w:p w:rsidR="00FA6A69" w:rsidRDefault="00FA6A69" w:rsidP="00FA6A69">
      <w:pPr>
        <w:pStyle w:val="ListParagraph"/>
        <w:numPr>
          <w:ilvl w:val="0"/>
          <w:numId w:val="3"/>
        </w:numPr>
        <w:ind w:leftChars="0" w:firstLineChars="0"/>
      </w:pPr>
      <w:r>
        <w:tab/>
        <w:t>The percentage of English learners who make progress toward English proficiency as measured by the SBE-certified assessment of English proficiency</w:t>
      </w:r>
    </w:p>
    <w:p w:rsidR="00FA6A69" w:rsidRDefault="00FA6A69" w:rsidP="00FA6A69">
      <w:pPr>
        <w:ind w:left="0" w:hanging="2"/>
      </w:pPr>
    </w:p>
    <w:p w:rsidR="00FA6A69" w:rsidRDefault="00FA6A69" w:rsidP="00FA6A69">
      <w:pPr>
        <w:pStyle w:val="ListParagraph"/>
        <w:numPr>
          <w:ilvl w:val="0"/>
          <w:numId w:val="3"/>
        </w:numPr>
        <w:ind w:leftChars="0" w:firstLineChars="0"/>
      </w:pPr>
      <w:r>
        <w:t>The English learner reclassification rate</w:t>
      </w:r>
    </w:p>
    <w:p w:rsidR="00FA6A69" w:rsidRDefault="00FA6A69" w:rsidP="00FA6A69">
      <w:pPr>
        <w:ind w:left="0" w:hanging="2"/>
      </w:pPr>
    </w:p>
    <w:p w:rsidR="00FA6A69" w:rsidRDefault="00FA6A69" w:rsidP="00FA6A69">
      <w:pPr>
        <w:pStyle w:val="ListParagraph"/>
        <w:numPr>
          <w:ilvl w:val="0"/>
          <w:numId w:val="3"/>
        </w:numPr>
        <w:ind w:leftChars="0" w:firstLineChars="0"/>
      </w:pPr>
      <w:r>
        <w:t>The percentage of students who have passed an advanced placement examination with a score of 3 or higher</w:t>
      </w:r>
    </w:p>
    <w:p w:rsidR="00FA6A69" w:rsidRDefault="00FA6A69" w:rsidP="00FA6A69">
      <w:pPr>
        <w:ind w:left="0" w:hanging="2"/>
      </w:pPr>
    </w:p>
    <w:p w:rsidR="00FA6A69" w:rsidRDefault="00FA6A69" w:rsidP="00FA6A69">
      <w:pPr>
        <w:pStyle w:val="ListParagraph"/>
        <w:numPr>
          <w:ilvl w:val="0"/>
          <w:numId w:val="3"/>
        </w:numPr>
        <w:ind w:leftChars="0" w:firstLineChars="0"/>
      </w:pPr>
      <w:r>
        <w:t>The percentage of students who participate in and demonstrate college preparedness in the Early Assessment Program pursuant to Education Code 99300-99301</w:t>
      </w:r>
    </w:p>
    <w:p w:rsidR="00FA6A69" w:rsidRDefault="00FA6A69" w:rsidP="00FA6A69">
      <w:pPr>
        <w:ind w:left="0" w:hanging="2"/>
      </w:pPr>
    </w:p>
    <w:p w:rsidR="00FA6A69" w:rsidRDefault="00FA6A69" w:rsidP="00FA6A69">
      <w:pPr>
        <w:ind w:left="0" w:hanging="2"/>
        <w:rPr>
          <w:sz w:val="20"/>
          <w:szCs w:val="20"/>
        </w:rPr>
      </w:pPr>
      <w:r>
        <w:rPr>
          <w:i/>
          <w:sz w:val="20"/>
          <w:szCs w:val="20"/>
        </w:rPr>
        <w:t>(cf. 0500 - Accountability)</w:t>
      </w:r>
    </w:p>
    <w:p w:rsidR="00FA6A69" w:rsidRDefault="00FA6A69" w:rsidP="00FA6A69">
      <w:pPr>
        <w:ind w:left="0" w:hanging="2"/>
        <w:rPr>
          <w:sz w:val="20"/>
          <w:szCs w:val="20"/>
        </w:rPr>
      </w:pPr>
      <w:r>
        <w:rPr>
          <w:i/>
          <w:sz w:val="20"/>
          <w:szCs w:val="20"/>
        </w:rPr>
        <w:t>(cf. 6141.5 - Advanced Placement)</w:t>
      </w:r>
    </w:p>
    <w:p w:rsidR="00FA6A69" w:rsidRDefault="00FA6A69" w:rsidP="00FA6A69">
      <w:pPr>
        <w:ind w:left="0" w:hanging="2"/>
        <w:rPr>
          <w:sz w:val="20"/>
          <w:szCs w:val="20"/>
        </w:rPr>
      </w:pPr>
      <w:r>
        <w:rPr>
          <w:i/>
          <w:sz w:val="20"/>
          <w:szCs w:val="20"/>
        </w:rPr>
        <w:t>(cf. 6162.5 - Student Assessment)</w:t>
      </w:r>
    </w:p>
    <w:p w:rsidR="00FA6A69" w:rsidRDefault="00FA6A69" w:rsidP="00FA6A69">
      <w:pPr>
        <w:ind w:left="0" w:hanging="2"/>
        <w:rPr>
          <w:sz w:val="20"/>
          <w:szCs w:val="20"/>
        </w:rPr>
      </w:pPr>
      <w:r>
        <w:rPr>
          <w:i/>
          <w:sz w:val="20"/>
          <w:szCs w:val="20"/>
        </w:rPr>
        <w:t>(cf. 6162.51 - State Academic Achievement Tests)</w:t>
      </w:r>
    </w:p>
    <w:p w:rsidR="00FA6A69" w:rsidRDefault="00FA6A69" w:rsidP="00FA6A69">
      <w:pPr>
        <w:ind w:left="0" w:hanging="2"/>
        <w:rPr>
          <w:sz w:val="20"/>
          <w:szCs w:val="20"/>
        </w:rPr>
      </w:pPr>
      <w:r>
        <w:rPr>
          <w:i/>
          <w:sz w:val="20"/>
          <w:szCs w:val="20"/>
        </w:rPr>
        <w:t>(cf. 6178 - Career Technical Education)</w:t>
      </w:r>
    </w:p>
    <w:p w:rsidR="00FA6A69" w:rsidRDefault="00FA6A69" w:rsidP="00FA6A69">
      <w:pPr>
        <w:ind w:left="0" w:hanging="2"/>
      </w:pPr>
    </w:p>
    <w:p w:rsidR="00FA6A69" w:rsidRDefault="00FA6A69" w:rsidP="00FA6A69">
      <w:pPr>
        <w:pStyle w:val="ListParagraph"/>
        <w:numPr>
          <w:ilvl w:val="0"/>
          <w:numId w:val="2"/>
        </w:numPr>
        <w:ind w:leftChars="0" w:firstLineChars="0"/>
      </w:pPr>
      <w:r>
        <w:t>Student engagement, as measured by school attendance rates, chronic absenteeism rates, middle school dropout rates, high school dropout rates, and high school graduation rates, as applicable</w:t>
      </w:r>
    </w:p>
    <w:p w:rsidR="00FA6A69" w:rsidRDefault="00FA6A69" w:rsidP="00FA6A69">
      <w:pPr>
        <w:ind w:left="0" w:hanging="2"/>
      </w:pPr>
    </w:p>
    <w:p w:rsidR="00FA6A69" w:rsidRDefault="00FA6A69" w:rsidP="00FA6A69">
      <w:pPr>
        <w:ind w:left="0" w:hanging="2"/>
        <w:rPr>
          <w:sz w:val="20"/>
          <w:szCs w:val="20"/>
        </w:rPr>
      </w:pPr>
      <w:r>
        <w:rPr>
          <w:i/>
          <w:sz w:val="20"/>
          <w:szCs w:val="20"/>
        </w:rPr>
        <w:t>(cf. 6146.1 - High School Graduation Requirements)</w:t>
      </w:r>
    </w:p>
    <w:p w:rsidR="00FA6A69" w:rsidRDefault="00FA6A69" w:rsidP="00FA6A69">
      <w:pPr>
        <w:ind w:left="0" w:hanging="2"/>
        <w:rPr>
          <w:sz w:val="20"/>
          <w:szCs w:val="20"/>
        </w:rPr>
      </w:pPr>
      <w:r>
        <w:rPr>
          <w:i/>
          <w:sz w:val="20"/>
          <w:szCs w:val="20"/>
        </w:rPr>
        <w:t>(cf. 5113.1 - Chronic Absence and Truancy)</w:t>
      </w:r>
    </w:p>
    <w:p w:rsidR="00FA6A69" w:rsidRDefault="00FA6A69" w:rsidP="00FA6A69">
      <w:pPr>
        <w:ind w:left="0" w:hanging="2"/>
        <w:rPr>
          <w:sz w:val="20"/>
          <w:szCs w:val="20"/>
        </w:rPr>
      </w:pPr>
      <w:r>
        <w:rPr>
          <w:i/>
          <w:sz w:val="20"/>
          <w:szCs w:val="20"/>
        </w:rPr>
        <w:t>(cf. 5147 - Dropout Prevention)</w:t>
      </w:r>
    </w:p>
    <w:p w:rsidR="00FA6A69" w:rsidRDefault="00FA6A69" w:rsidP="00FA6A69">
      <w:pPr>
        <w:ind w:left="0" w:hanging="2"/>
        <w:rPr>
          <w:sz w:val="20"/>
          <w:szCs w:val="20"/>
        </w:rPr>
      </w:pPr>
      <w:r>
        <w:rPr>
          <w:i/>
          <w:sz w:val="20"/>
          <w:szCs w:val="20"/>
        </w:rPr>
        <w:t>(cf. 5149 - At-Risk Students)</w:t>
      </w:r>
    </w:p>
    <w:p w:rsidR="00FA6A69" w:rsidRDefault="00FA6A69" w:rsidP="00FA6A69">
      <w:pPr>
        <w:ind w:left="0" w:hanging="2"/>
      </w:pPr>
    </w:p>
    <w:p w:rsidR="00FA6A69" w:rsidRPr="00FA6A69" w:rsidRDefault="00FA6A69" w:rsidP="00FA6A69">
      <w:pPr>
        <w:pStyle w:val="ListParagraph"/>
        <w:numPr>
          <w:ilvl w:val="0"/>
          <w:numId w:val="2"/>
        </w:numPr>
        <w:pBdr>
          <w:top w:val="nil"/>
          <w:left w:val="nil"/>
          <w:bottom w:val="nil"/>
          <w:right w:val="nil"/>
          <w:between w:val="nil"/>
        </w:pBdr>
        <w:spacing w:line="240" w:lineRule="auto"/>
        <w:ind w:leftChars="0" w:firstLineChars="0"/>
        <w:rPr>
          <w:color w:val="000000"/>
        </w:rPr>
      </w:pPr>
      <w:r w:rsidRPr="00FA6A69">
        <w:rPr>
          <w:color w:val="000000"/>
        </w:rPr>
        <w:t>School climate, as measured by student suspension and expulsion rates and other local measures, including surveys of students, parents/guardians, and teachers on the sense of safety and school connectedness, as applicable</w:t>
      </w:r>
    </w:p>
    <w:p w:rsidR="00FA6A69" w:rsidRDefault="00FA6A69" w:rsidP="00FA6A69">
      <w:pPr>
        <w:ind w:left="0" w:hanging="2"/>
      </w:pPr>
      <w:r>
        <w:tab/>
      </w:r>
      <w:r>
        <w:tab/>
      </w:r>
      <w:r>
        <w:t>AR 0460(c)</w:t>
      </w:r>
    </w:p>
    <w:p w:rsidR="00FA6A69" w:rsidRDefault="00FA6A69" w:rsidP="00FA6A69">
      <w:pPr>
        <w:ind w:left="0" w:hanging="2"/>
      </w:pPr>
    </w:p>
    <w:p w:rsidR="00FA6A69" w:rsidRDefault="00FA6A69" w:rsidP="00FA6A69">
      <w:pPr>
        <w:ind w:left="0" w:hanging="2"/>
      </w:pPr>
    </w:p>
    <w:p w:rsidR="00FA6A69" w:rsidRDefault="00FA6A69" w:rsidP="00FA6A69">
      <w:pPr>
        <w:ind w:left="0" w:hanging="2"/>
      </w:pPr>
      <w:r>
        <w:rPr>
          <w:b/>
        </w:rPr>
        <w:t xml:space="preserve">LOCAL CONTROL AND ACCOUNTABILITY </w:t>
      </w:r>
      <w:proofErr w:type="gramStart"/>
      <w:r>
        <w:rPr>
          <w:b/>
        </w:rPr>
        <w:t>PLAN</w:t>
      </w:r>
      <w:r>
        <w:t xml:space="preserve">  (</w:t>
      </w:r>
      <w:proofErr w:type="gramEnd"/>
      <w:r>
        <w:t>continued)</w:t>
      </w:r>
    </w:p>
    <w:p w:rsidR="00FA6A69" w:rsidRDefault="00FA6A69" w:rsidP="00FA6A69">
      <w:pPr>
        <w:ind w:left="0" w:hanging="2"/>
      </w:pPr>
    </w:p>
    <w:p w:rsidR="00FA6A69" w:rsidRDefault="00FA6A69" w:rsidP="00FA6A69">
      <w:pPr>
        <w:ind w:left="0" w:hanging="2"/>
      </w:pPr>
    </w:p>
    <w:p w:rsidR="00FA6A69" w:rsidRDefault="00FA6A69" w:rsidP="00FA6A69">
      <w:pPr>
        <w:ind w:left="0" w:hanging="2"/>
        <w:rPr>
          <w:sz w:val="20"/>
          <w:szCs w:val="20"/>
        </w:rPr>
      </w:pPr>
      <w:r>
        <w:rPr>
          <w:i/>
          <w:sz w:val="20"/>
          <w:szCs w:val="20"/>
        </w:rPr>
        <w:t>(cf. 5137 - Positive School Climate)</w:t>
      </w:r>
    </w:p>
    <w:p w:rsidR="00FA6A69" w:rsidRDefault="00FA6A69" w:rsidP="00FA6A69">
      <w:pPr>
        <w:ind w:left="0" w:hanging="2"/>
        <w:rPr>
          <w:sz w:val="20"/>
          <w:szCs w:val="20"/>
        </w:rPr>
      </w:pPr>
      <w:r>
        <w:rPr>
          <w:i/>
          <w:sz w:val="20"/>
          <w:szCs w:val="20"/>
        </w:rPr>
        <w:t>(cf. 5144 - Discipline)</w:t>
      </w:r>
    </w:p>
    <w:p w:rsidR="00FA6A69" w:rsidRDefault="00FA6A69" w:rsidP="00FA6A69">
      <w:pPr>
        <w:ind w:left="0" w:hanging="2"/>
        <w:rPr>
          <w:sz w:val="20"/>
          <w:szCs w:val="20"/>
        </w:rPr>
      </w:pPr>
      <w:r>
        <w:rPr>
          <w:i/>
          <w:sz w:val="20"/>
          <w:szCs w:val="20"/>
        </w:rPr>
        <w:t>(cf. 5144.1 - Suspension and Expulsion/Due Process)</w:t>
      </w:r>
    </w:p>
    <w:p w:rsidR="00FA6A69" w:rsidRDefault="00FA6A69" w:rsidP="00FA6A69">
      <w:pPr>
        <w:ind w:left="0" w:hanging="2"/>
        <w:rPr>
          <w:sz w:val="20"/>
          <w:szCs w:val="20"/>
        </w:rPr>
      </w:pPr>
      <w:r>
        <w:rPr>
          <w:i/>
          <w:sz w:val="20"/>
          <w:szCs w:val="20"/>
        </w:rPr>
        <w:t>(cf. 5144.2 - Suspension and Expulsion/Due Process (Students with Disabilities))</w:t>
      </w:r>
    </w:p>
    <w:p w:rsidR="00FA6A69" w:rsidRDefault="00FA6A69" w:rsidP="00FA6A69">
      <w:pPr>
        <w:pBdr>
          <w:top w:val="nil"/>
          <w:left w:val="nil"/>
          <w:bottom w:val="nil"/>
          <w:right w:val="nil"/>
          <w:between w:val="nil"/>
        </w:pBdr>
        <w:spacing w:line="240" w:lineRule="auto"/>
        <w:ind w:left="0" w:hanging="2"/>
        <w:jc w:val="left"/>
        <w:rPr>
          <w:color w:val="000000"/>
        </w:rPr>
      </w:pPr>
    </w:p>
    <w:p w:rsidR="00FA6A69" w:rsidRDefault="00FA6A69" w:rsidP="00FA6A69">
      <w:pPr>
        <w:pStyle w:val="ListParagraph"/>
        <w:numPr>
          <w:ilvl w:val="0"/>
          <w:numId w:val="2"/>
        </w:numPr>
        <w:ind w:leftChars="0" w:firstLineChars="0"/>
      </w:pPr>
      <w:r>
        <w:t>The extent to which students have access to and are enrolled in a broad course of study that includes all of the subject areas described in Education Code 51210 and 51220, as applicable, including the programs and services developed and provided to unduplicated students and students with disabilities, and the programs and services that are provided to benefit these students as a result of supplemental and concentration grant funding pursuant to Education Code 42238.02 and 42238.03</w:t>
      </w:r>
    </w:p>
    <w:p w:rsidR="00FA6A69" w:rsidRDefault="00FA6A69" w:rsidP="00FA6A69">
      <w:pPr>
        <w:ind w:left="0" w:hanging="2"/>
      </w:pPr>
    </w:p>
    <w:p w:rsidR="00FA6A69" w:rsidRDefault="00FA6A69" w:rsidP="00FA6A69">
      <w:pPr>
        <w:ind w:left="0" w:hanging="2"/>
        <w:rPr>
          <w:sz w:val="20"/>
          <w:szCs w:val="20"/>
        </w:rPr>
      </w:pPr>
      <w:r>
        <w:rPr>
          <w:i/>
          <w:sz w:val="20"/>
          <w:szCs w:val="20"/>
        </w:rPr>
        <w:t>(cf. 6143 - Courses of Study)</w:t>
      </w:r>
    </w:p>
    <w:p w:rsidR="00FA6A69" w:rsidRDefault="00FA6A69" w:rsidP="00FA6A69">
      <w:pPr>
        <w:ind w:left="0" w:hanging="2"/>
      </w:pPr>
    </w:p>
    <w:p w:rsidR="00FA6A69" w:rsidRDefault="00FA6A69" w:rsidP="00FA6A69">
      <w:pPr>
        <w:pStyle w:val="ListParagraph"/>
        <w:numPr>
          <w:ilvl w:val="0"/>
          <w:numId w:val="2"/>
        </w:numPr>
        <w:ind w:leftChars="0" w:firstLineChars="0"/>
      </w:pPr>
      <w:r>
        <w:t>Student outcomes, if available, in the subject areas described in Education Code 51210 and 51220, as applicable</w:t>
      </w:r>
    </w:p>
    <w:p w:rsidR="00FA6A69" w:rsidRDefault="00FA6A69" w:rsidP="00FA6A69">
      <w:pPr>
        <w:ind w:left="0" w:hanging="2"/>
      </w:pPr>
    </w:p>
    <w:p w:rsidR="00FA6A69" w:rsidRDefault="00FA6A69" w:rsidP="00FA6A69">
      <w:pPr>
        <w:pStyle w:val="ListParagraph"/>
        <w:numPr>
          <w:ilvl w:val="0"/>
          <w:numId w:val="1"/>
        </w:numPr>
        <w:ind w:leftChars="0" w:firstLineChars="0"/>
      </w:pPr>
      <w:r>
        <w:t>Any goals identified for any local priorities established by the Board.</w:t>
      </w:r>
    </w:p>
    <w:p w:rsidR="00FA6A69" w:rsidRDefault="00FA6A69" w:rsidP="00FA6A69">
      <w:pPr>
        <w:ind w:left="0" w:hanging="2"/>
      </w:pPr>
    </w:p>
    <w:p w:rsidR="00FA6A69" w:rsidRDefault="00FA6A69" w:rsidP="00FA6A69">
      <w:pPr>
        <w:ind w:left="0" w:hanging="2"/>
        <w:rPr>
          <w:sz w:val="20"/>
          <w:szCs w:val="20"/>
        </w:rPr>
      </w:pPr>
      <w:r>
        <w:rPr>
          <w:i/>
          <w:sz w:val="20"/>
          <w:szCs w:val="20"/>
        </w:rPr>
        <w:t>(cf. 0200 - Goals for the School District)</w:t>
      </w:r>
    </w:p>
    <w:p w:rsidR="00FA6A69" w:rsidRDefault="00FA6A69" w:rsidP="00FA6A69">
      <w:pPr>
        <w:ind w:left="0" w:hanging="2"/>
      </w:pPr>
    </w:p>
    <w:p w:rsidR="00FA6A69" w:rsidRPr="00FA6A69" w:rsidRDefault="00FA6A69" w:rsidP="00FA6A69">
      <w:pPr>
        <w:pStyle w:val="ListParagraph"/>
        <w:numPr>
          <w:ilvl w:val="0"/>
          <w:numId w:val="1"/>
        </w:numPr>
        <w:pBdr>
          <w:top w:val="nil"/>
          <w:left w:val="nil"/>
          <w:bottom w:val="nil"/>
          <w:right w:val="nil"/>
          <w:between w:val="nil"/>
        </w:pBdr>
        <w:spacing w:line="240" w:lineRule="auto"/>
        <w:ind w:leftChars="0" w:firstLineChars="0"/>
        <w:rPr>
          <w:color w:val="000000"/>
        </w:rPr>
      </w:pPr>
      <w:r w:rsidRPr="00FA6A69">
        <w:rPr>
          <w:color w:val="000000"/>
        </w:rPr>
        <w:t>A description of the specific actions the district will take during each year of the LCAP to achieve the identified goals, including the enumeration of any specific actions necessary for that year to correct any deficiencies in regard to the state and local priorities specified in items #1-2 above. Such actions shall not supersede provisions of existing collective bargaining agreements within the district.</w:t>
      </w:r>
    </w:p>
    <w:p w:rsidR="00FA6A69" w:rsidRDefault="00FA6A69" w:rsidP="00FA6A69">
      <w:pPr>
        <w:ind w:left="0" w:hanging="2"/>
      </w:pPr>
    </w:p>
    <w:p w:rsidR="00FA6A69" w:rsidRDefault="00FA6A69" w:rsidP="00FA6A69">
      <w:pPr>
        <w:ind w:left="0" w:hanging="2"/>
      </w:pPr>
      <w:r>
        <w:t>For purposes of the descriptions required by items #1-3 above, the Board may consider qualitative information, including, but not limited to, findings that result from any school quality reviews conducted pursuant to Education Code 52052 or any other reviews. (Education Code 52060)</w:t>
      </w:r>
    </w:p>
    <w:p w:rsidR="00FA6A69" w:rsidRDefault="00FA6A69" w:rsidP="00FA6A69">
      <w:pPr>
        <w:ind w:left="0" w:hanging="2"/>
      </w:pPr>
    </w:p>
    <w:p w:rsidR="00FA6A69" w:rsidRDefault="00FA6A69" w:rsidP="00FA6A69">
      <w:pPr>
        <w:ind w:left="0" w:hanging="2"/>
      </w:pPr>
      <w:r>
        <w:t>For any local priorities addressed in the LCAP, the Board and Superintendent or designee shall identify the method for measuring the district's progress toward achieving those goals. (Education Code 52060)</w:t>
      </w:r>
    </w:p>
    <w:p w:rsidR="00FA6A69" w:rsidRDefault="00FA6A69" w:rsidP="00FA6A69">
      <w:pPr>
        <w:ind w:left="0" w:hanging="2"/>
      </w:pPr>
    </w:p>
    <w:p w:rsidR="00FA6A69" w:rsidRDefault="00FA6A69" w:rsidP="00FA6A69">
      <w:pPr>
        <w:ind w:left="0" w:hanging="2"/>
      </w:pPr>
      <w:r>
        <w:t xml:space="preserve">To the extent practicable, data reported in the LCAP </w:t>
      </w:r>
      <w:proofErr w:type="gramStart"/>
      <w:r>
        <w:t>shall be reported</w:t>
      </w:r>
      <w:proofErr w:type="gramEnd"/>
      <w:r>
        <w:t xml:space="preserve"> in a manner consistent with how information is reported on a school accountability report card.  (Education Code 52060)</w:t>
      </w:r>
    </w:p>
    <w:p w:rsidR="00FA6A69" w:rsidRDefault="00FA6A69" w:rsidP="00FA6A69">
      <w:pPr>
        <w:ind w:left="0" w:hanging="2"/>
      </w:pPr>
    </w:p>
    <w:p w:rsidR="00FA6A69" w:rsidRDefault="00FA6A69" w:rsidP="00FA6A69">
      <w:pPr>
        <w:ind w:left="0" w:hanging="2"/>
        <w:rPr>
          <w:sz w:val="20"/>
          <w:szCs w:val="20"/>
        </w:rPr>
      </w:pPr>
      <w:r>
        <w:rPr>
          <w:i/>
          <w:sz w:val="20"/>
          <w:szCs w:val="20"/>
        </w:rPr>
        <w:t>(cf. 0510 - School Accountability Report Card)</w:t>
      </w:r>
    </w:p>
    <w:p w:rsidR="00FA6A69" w:rsidRDefault="00FA6A69" w:rsidP="00FA6A69">
      <w:pPr>
        <w:ind w:left="0" w:hanging="2"/>
      </w:pPr>
    </w:p>
    <w:p w:rsidR="00FA6A69" w:rsidRDefault="00FA6A69" w:rsidP="00FA6A69">
      <w:pPr>
        <w:ind w:left="0" w:hanging="2"/>
      </w:pPr>
    </w:p>
    <w:p w:rsidR="00FA6A69" w:rsidRDefault="00FA6A69" w:rsidP="00FA6A69">
      <w:pPr>
        <w:ind w:left="0" w:hanging="2"/>
      </w:pPr>
      <w:r>
        <w:tab/>
      </w:r>
      <w:r>
        <w:tab/>
      </w:r>
      <w:r>
        <w:t>AR 0460(d)</w:t>
      </w:r>
    </w:p>
    <w:p w:rsidR="00FA6A69" w:rsidRDefault="00FA6A69" w:rsidP="00FA6A69">
      <w:pPr>
        <w:ind w:left="0" w:hanging="2"/>
      </w:pPr>
    </w:p>
    <w:p w:rsidR="00FA6A69" w:rsidRDefault="00FA6A69" w:rsidP="00FA6A69">
      <w:pPr>
        <w:ind w:left="0" w:hanging="2"/>
      </w:pPr>
    </w:p>
    <w:p w:rsidR="00FA6A69" w:rsidRDefault="00FA6A69" w:rsidP="00FA6A69">
      <w:pPr>
        <w:ind w:left="0" w:hanging="2"/>
      </w:pPr>
      <w:r>
        <w:rPr>
          <w:b/>
        </w:rPr>
        <w:t xml:space="preserve">LOCAL CONTROL AND ACCOUNTABILITY </w:t>
      </w:r>
      <w:proofErr w:type="gramStart"/>
      <w:r>
        <w:rPr>
          <w:b/>
        </w:rPr>
        <w:t>PLAN</w:t>
      </w:r>
      <w:r>
        <w:t xml:space="preserve">  (</w:t>
      </w:r>
      <w:proofErr w:type="gramEnd"/>
      <w:r>
        <w:t>continued)</w:t>
      </w:r>
    </w:p>
    <w:p w:rsidR="00FA6A69" w:rsidRDefault="00FA6A69" w:rsidP="00FA6A69">
      <w:pPr>
        <w:pBdr>
          <w:top w:val="nil"/>
          <w:left w:val="nil"/>
          <w:bottom w:val="nil"/>
          <w:right w:val="nil"/>
          <w:between w:val="nil"/>
        </w:pBdr>
        <w:spacing w:line="240" w:lineRule="auto"/>
        <w:ind w:left="0" w:hanging="2"/>
        <w:rPr>
          <w:color w:val="000000"/>
        </w:rPr>
      </w:pPr>
    </w:p>
    <w:p w:rsidR="00FA6A69" w:rsidRDefault="00FA6A69" w:rsidP="00FA6A69">
      <w:pPr>
        <w:ind w:left="0" w:hanging="2"/>
      </w:pPr>
    </w:p>
    <w:p w:rsidR="00FA6A69" w:rsidRDefault="00FA6A69" w:rsidP="00FA6A69">
      <w:pPr>
        <w:ind w:left="0" w:hanging="2"/>
      </w:pPr>
      <w:r>
        <w:rPr>
          <w:b/>
        </w:rPr>
        <w:t>Annual Updates</w:t>
      </w:r>
    </w:p>
    <w:p w:rsidR="00FA6A69" w:rsidRDefault="00FA6A69" w:rsidP="00FA6A69">
      <w:pPr>
        <w:ind w:left="0" w:hanging="2"/>
      </w:pPr>
    </w:p>
    <w:p w:rsidR="00FA6A69" w:rsidRDefault="00FA6A69" w:rsidP="00FA6A69">
      <w:pPr>
        <w:ind w:left="0" w:hanging="2"/>
      </w:pPr>
      <w:r>
        <w:t xml:space="preserve">On or before July 1 of each year, the LCAP </w:t>
      </w:r>
      <w:proofErr w:type="gramStart"/>
      <w:r>
        <w:t>shall be updated</w:t>
      </w:r>
      <w:proofErr w:type="gramEnd"/>
      <w:r>
        <w:t xml:space="preserve"> using the template developed by the SBE and shall include all of the following:  (Education Code 52061)</w:t>
      </w:r>
    </w:p>
    <w:p w:rsidR="00FA6A69" w:rsidRDefault="00FA6A69" w:rsidP="00FA6A69">
      <w:pPr>
        <w:ind w:left="0" w:hanging="2"/>
      </w:pPr>
    </w:p>
    <w:p w:rsidR="00FA6A69" w:rsidRDefault="00FA6A69" w:rsidP="00FA6A69">
      <w:pPr>
        <w:pStyle w:val="ListParagraph"/>
        <w:numPr>
          <w:ilvl w:val="0"/>
          <w:numId w:val="4"/>
        </w:numPr>
        <w:ind w:leftChars="0" w:firstLineChars="0"/>
      </w:pPr>
      <w:r>
        <w:t>A review of any changes in the applicability of the goals described in the existing LCAP pursuant to the section "Content of the Plan" above</w:t>
      </w:r>
    </w:p>
    <w:p w:rsidR="00FA6A69" w:rsidRDefault="00FA6A69" w:rsidP="00FA6A69">
      <w:pPr>
        <w:ind w:left="0" w:hanging="2"/>
      </w:pPr>
    </w:p>
    <w:p w:rsidR="00FA6A69" w:rsidRDefault="00FA6A69" w:rsidP="00FA6A69">
      <w:pPr>
        <w:pStyle w:val="ListParagraph"/>
        <w:numPr>
          <w:ilvl w:val="0"/>
          <w:numId w:val="4"/>
        </w:numPr>
        <w:ind w:leftChars="0" w:firstLineChars="0"/>
      </w:pPr>
      <w:r>
        <w:t>A review of the progress toward the goals included in the existing LCAP, an assessment of the effectiveness of the specific actions described in the existing LCAP toward achieving the goals, and a description of changes to the specific actions the district will make as a result of the review and assessment</w:t>
      </w:r>
    </w:p>
    <w:p w:rsidR="00FA6A69" w:rsidRDefault="00FA6A69" w:rsidP="00FA6A69">
      <w:pPr>
        <w:ind w:left="0" w:hanging="2"/>
      </w:pPr>
    </w:p>
    <w:p w:rsidR="00FA6A69" w:rsidRPr="00FA6A69" w:rsidRDefault="00FA6A69" w:rsidP="00FA6A69">
      <w:pPr>
        <w:pStyle w:val="ListParagraph"/>
        <w:numPr>
          <w:ilvl w:val="0"/>
          <w:numId w:val="4"/>
        </w:numPr>
        <w:pBdr>
          <w:top w:val="nil"/>
          <w:left w:val="nil"/>
          <w:bottom w:val="nil"/>
          <w:right w:val="nil"/>
          <w:between w:val="nil"/>
        </w:pBdr>
        <w:spacing w:line="240" w:lineRule="auto"/>
        <w:ind w:leftChars="0" w:firstLineChars="0"/>
        <w:rPr>
          <w:color w:val="000000"/>
        </w:rPr>
      </w:pPr>
      <w:r w:rsidRPr="00FA6A69">
        <w:rPr>
          <w:color w:val="000000"/>
        </w:rPr>
        <w:t>A listing and description of the expenditures for the fiscal year implementing the specific actions included in the LCAP and the changes to the specific actions made as a result of the reviews and assessment required by items #1-2 above</w:t>
      </w:r>
    </w:p>
    <w:p w:rsidR="00FA6A69" w:rsidRDefault="00FA6A69" w:rsidP="00FA6A69">
      <w:pPr>
        <w:ind w:left="0" w:hanging="2"/>
      </w:pPr>
    </w:p>
    <w:p w:rsidR="00FA6A69" w:rsidRDefault="00FA6A69" w:rsidP="00FA6A69">
      <w:pPr>
        <w:pStyle w:val="ListParagraph"/>
        <w:numPr>
          <w:ilvl w:val="0"/>
          <w:numId w:val="4"/>
        </w:numPr>
        <w:ind w:leftChars="0" w:firstLineChars="0"/>
      </w:pPr>
      <w:r>
        <w:t xml:space="preserve">A listing and description of expenditures for the fiscal year that will serve unduplicated students and students </w:t>
      </w:r>
      <w:proofErr w:type="spellStart"/>
      <w:r>
        <w:t>redesignated</w:t>
      </w:r>
      <w:proofErr w:type="spellEnd"/>
      <w:r>
        <w:t xml:space="preserve"> as fluent English proficient</w:t>
      </w:r>
    </w:p>
    <w:p w:rsidR="00FA6A69" w:rsidRDefault="00FA6A69" w:rsidP="00FA6A69">
      <w:pPr>
        <w:ind w:left="0" w:hanging="2"/>
      </w:pPr>
    </w:p>
    <w:p w:rsidR="00FA6A69" w:rsidRDefault="00FA6A69" w:rsidP="00FA6A69">
      <w:pPr>
        <w:ind w:left="0" w:hanging="2"/>
      </w:pPr>
      <w:r>
        <w:rPr>
          <w:b/>
        </w:rPr>
        <w:t>Availability of the Plan</w:t>
      </w:r>
    </w:p>
    <w:p w:rsidR="00FA6A69" w:rsidRDefault="00FA6A69" w:rsidP="00FA6A69">
      <w:pPr>
        <w:ind w:left="0" w:hanging="2"/>
      </w:pPr>
    </w:p>
    <w:p w:rsidR="00FA6A69" w:rsidRDefault="00FA6A69" w:rsidP="00FA6A69">
      <w:pPr>
        <w:ind w:left="0" w:hanging="2"/>
      </w:pPr>
      <w:r>
        <w:t>The Superintendent or designee shall post the LCAP and any updates or revisions to the LCAP on the district's web site.  (Education Code 52065)</w:t>
      </w:r>
    </w:p>
    <w:p w:rsidR="00FA6A69" w:rsidRDefault="00FA6A69" w:rsidP="00FA6A69">
      <w:pPr>
        <w:ind w:left="0" w:hanging="2"/>
      </w:pPr>
    </w:p>
    <w:p w:rsidR="00FA6A69" w:rsidRDefault="00FA6A69" w:rsidP="00FA6A69">
      <w:pPr>
        <w:ind w:left="0" w:hanging="2"/>
        <w:rPr>
          <w:sz w:val="20"/>
          <w:szCs w:val="20"/>
        </w:rPr>
      </w:pPr>
      <w:r>
        <w:rPr>
          <w:i/>
          <w:sz w:val="20"/>
          <w:szCs w:val="20"/>
        </w:rPr>
        <w:t>(cf. 1113 - District and School Websites)</w:t>
      </w:r>
    </w:p>
    <w:p w:rsidR="00FA6A69" w:rsidRDefault="00FA6A69" w:rsidP="00FA6A69">
      <w:pPr>
        <w:ind w:left="0" w:hanging="2"/>
      </w:pPr>
    </w:p>
    <w:p w:rsidR="00FA6A69" w:rsidRDefault="00FA6A69" w:rsidP="00FA6A69">
      <w:pPr>
        <w:ind w:left="0" w:hanging="2"/>
      </w:pPr>
    </w:p>
    <w:p w:rsidR="00FA6A69" w:rsidRDefault="00FA6A69" w:rsidP="00FA6A69">
      <w:pPr>
        <w:ind w:left="0" w:hanging="2"/>
      </w:pPr>
    </w:p>
    <w:p w:rsidR="00FA6A69" w:rsidRDefault="00FA6A69" w:rsidP="00FA6A69">
      <w:pPr>
        <w:ind w:left="0" w:hanging="2"/>
      </w:pPr>
    </w:p>
    <w:p w:rsidR="00FA6A69" w:rsidRDefault="00FA6A69" w:rsidP="00FA6A69">
      <w:pPr>
        <w:ind w:left="0" w:hanging="2"/>
      </w:pPr>
    </w:p>
    <w:p w:rsidR="00FA6A69" w:rsidRDefault="00FA6A69" w:rsidP="00FA6A69">
      <w:pPr>
        <w:ind w:left="0" w:hanging="2"/>
      </w:pPr>
    </w:p>
    <w:p w:rsidR="00FA6A69" w:rsidRDefault="00FA6A69" w:rsidP="00FA6A69">
      <w:pPr>
        <w:ind w:left="0" w:hanging="2"/>
      </w:pPr>
    </w:p>
    <w:p w:rsidR="00FA6A69" w:rsidRDefault="00FA6A69" w:rsidP="00FA6A69">
      <w:pPr>
        <w:ind w:left="0" w:hanging="2"/>
      </w:pPr>
      <w:r>
        <w:t>Policy</w:t>
      </w:r>
      <w:r>
        <w:tab/>
      </w:r>
      <w:r>
        <w:rPr>
          <w:b/>
        </w:rPr>
        <w:t xml:space="preserve">WINSHIP-ROBBINS </w:t>
      </w:r>
      <w:proofErr w:type="gramStart"/>
      <w:r>
        <w:rPr>
          <w:b/>
        </w:rPr>
        <w:t>ELEMENTARY  SCHOOL</w:t>
      </w:r>
      <w:proofErr w:type="gramEnd"/>
      <w:r>
        <w:rPr>
          <w:b/>
        </w:rPr>
        <w:t xml:space="preserve"> DISTRICT</w:t>
      </w:r>
    </w:p>
    <w:p w:rsidR="00FA6A69" w:rsidRDefault="00FA6A69" w:rsidP="00FA6A69">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632DA"/>
    <w:multiLevelType w:val="hybridMultilevel"/>
    <w:tmpl w:val="1F88184A"/>
    <w:lvl w:ilvl="0" w:tplc="FC5279D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55C11B66"/>
    <w:multiLevelType w:val="hybridMultilevel"/>
    <w:tmpl w:val="2EC484B4"/>
    <w:lvl w:ilvl="0" w:tplc="86AA929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59B413CF"/>
    <w:multiLevelType w:val="hybridMultilevel"/>
    <w:tmpl w:val="C3A048B4"/>
    <w:lvl w:ilvl="0" w:tplc="4978CF1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6F51477C"/>
    <w:multiLevelType w:val="hybridMultilevel"/>
    <w:tmpl w:val="BB764C8C"/>
    <w:lvl w:ilvl="0" w:tplc="97787700">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A69"/>
    <w:rsid w:val="006A6285"/>
    <w:rsid w:val="00FA6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78550"/>
  <w15:chartTrackingRefBased/>
  <w15:docId w15:val="{29121926-34A5-4EA3-B8E0-31905111B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A6A69"/>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A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1133</Words>
  <Characters>6461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2022-11-28T17:39:00Z</dcterms:created>
  <dcterms:modified xsi:type="dcterms:W3CDTF">2022-11-28T17:44:00Z</dcterms:modified>
</cp:coreProperties>
</file>