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1F63" w:rsidRDefault="00851F63" w:rsidP="00851F63">
      <w:pPr>
        <w:tabs>
          <w:tab w:val="left" w:pos="7470"/>
          <w:tab w:val="left" w:pos="7920"/>
        </w:tabs>
      </w:pPr>
      <w:r>
        <w:rPr>
          <w:b/>
        </w:rPr>
        <w:t>All Personnel</w:t>
      </w:r>
      <w:r>
        <w:tab/>
        <w:t>AR</w:t>
      </w:r>
      <w:r>
        <w:tab/>
        <w:t>4119.43(a)</w:t>
      </w:r>
    </w:p>
    <w:p w:rsidR="00851F63" w:rsidRDefault="00851F63" w:rsidP="00851F63">
      <w:pPr>
        <w:tabs>
          <w:tab w:val="left" w:pos="7440"/>
          <w:tab w:val="left" w:pos="7920"/>
        </w:tabs>
      </w:pPr>
      <w:r>
        <w:tab/>
      </w:r>
      <w:r>
        <w:tab/>
        <w:t>4219.43</w:t>
      </w:r>
    </w:p>
    <w:p w:rsidR="00851F63" w:rsidRDefault="00851F63" w:rsidP="00851F63">
      <w:pPr>
        <w:tabs>
          <w:tab w:val="left" w:pos="7440"/>
          <w:tab w:val="left" w:pos="7920"/>
        </w:tabs>
      </w:pPr>
      <w:r>
        <w:rPr>
          <w:b/>
        </w:rPr>
        <w:t>UNIVERSAL PRECAUTIONS</w:t>
      </w:r>
      <w:r>
        <w:tab/>
      </w:r>
      <w:r>
        <w:tab/>
        <w:t>4319.43</w:t>
      </w:r>
    </w:p>
    <w:p w:rsidR="00851F63" w:rsidRDefault="00851F63" w:rsidP="00851F63"/>
    <w:p w:rsidR="00851F63" w:rsidRDefault="00851F63" w:rsidP="00851F63">
      <w:pPr>
        <w:rPr>
          <w:sz w:val="20"/>
          <w:szCs w:val="20"/>
        </w:rPr>
      </w:pPr>
    </w:p>
    <w:p w:rsidR="00851F63" w:rsidRDefault="00851F63" w:rsidP="00851F63">
      <w:pPr>
        <w:rPr>
          <w:b/>
        </w:rPr>
      </w:pPr>
      <w:r>
        <w:rPr>
          <w:b/>
        </w:rPr>
        <w:t>Definitions</w:t>
      </w:r>
    </w:p>
    <w:p w:rsidR="00851F63" w:rsidRDefault="00851F63" w:rsidP="00851F63"/>
    <w:p w:rsidR="00851F63" w:rsidRDefault="00851F63" w:rsidP="00851F63">
      <w:r>
        <w:rPr>
          <w:i/>
        </w:rPr>
        <w:t>Universal precautions</w:t>
      </w:r>
      <w:r>
        <w:t xml:space="preserve"> are an approach to infection control. All human blood and certain human body fluids, including but not limited to semen, vaginal secretions and </w:t>
      </w:r>
      <w:proofErr w:type="spellStart"/>
      <w:r>
        <w:t>any body</w:t>
      </w:r>
      <w:proofErr w:type="spellEnd"/>
      <w:r>
        <w:t xml:space="preserve"> fluid that </w:t>
      </w:r>
      <w:proofErr w:type="gramStart"/>
      <w:r>
        <w:t>is visibly contaminated</w:t>
      </w:r>
      <w:proofErr w:type="gramEnd"/>
      <w:r>
        <w:t xml:space="preserve"> with blood, are treated as if known to be infectious for human immunodeficiency virus (HIV), hepatitis B virus (HBV), hepatitis C virus (HCV) and other </w:t>
      </w:r>
      <w:proofErr w:type="spellStart"/>
      <w:r>
        <w:t>bloodborne</w:t>
      </w:r>
      <w:proofErr w:type="spellEnd"/>
      <w:r>
        <w:t xml:space="preserve"> pathogens.  (</w:t>
      </w:r>
      <w:proofErr w:type="gramStart"/>
      <w:r>
        <w:t>8</w:t>
      </w:r>
      <w:proofErr w:type="gramEnd"/>
      <w:r>
        <w:t xml:space="preserve"> CCR 5193(b))</w:t>
      </w:r>
    </w:p>
    <w:p w:rsidR="00851F63" w:rsidRDefault="00851F63" w:rsidP="00851F63">
      <w:pPr>
        <w:rPr>
          <w:sz w:val="20"/>
          <w:szCs w:val="20"/>
        </w:rPr>
      </w:pPr>
    </w:p>
    <w:p w:rsidR="00851F63" w:rsidRDefault="00851F63" w:rsidP="00851F63">
      <w:r>
        <w:rPr>
          <w:i/>
        </w:rPr>
        <w:t>Personal protective equipment</w:t>
      </w:r>
      <w:r>
        <w:t xml:space="preserve"> includes specialized clothing or equipment worn or used for protection against a hazard.  General work clothes such as uniforms, pants, shirts or blouses not intended to function as protection against a hazard are not considered </w:t>
      </w:r>
      <w:proofErr w:type="gramStart"/>
      <w:r>
        <w:t>to be personal</w:t>
      </w:r>
      <w:proofErr w:type="gramEnd"/>
      <w:r>
        <w:t xml:space="preserve"> protective equipment.  (</w:t>
      </w:r>
      <w:proofErr w:type="gramStart"/>
      <w:r>
        <w:t>8</w:t>
      </w:r>
      <w:proofErr w:type="gramEnd"/>
      <w:r>
        <w:t xml:space="preserve"> CCR 5193(b))</w:t>
      </w:r>
    </w:p>
    <w:p w:rsidR="00851F63" w:rsidRDefault="00851F63" w:rsidP="00851F63">
      <w:pPr>
        <w:rPr>
          <w:sz w:val="20"/>
          <w:szCs w:val="20"/>
        </w:rPr>
      </w:pPr>
    </w:p>
    <w:p w:rsidR="00851F63" w:rsidRDefault="00851F63" w:rsidP="00851F63">
      <w:r>
        <w:t xml:space="preserve">A </w:t>
      </w:r>
      <w:r>
        <w:rPr>
          <w:i/>
        </w:rPr>
        <w:t>sharp</w:t>
      </w:r>
      <w:r>
        <w:t xml:space="preserve"> is any object that </w:t>
      </w:r>
      <w:proofErr w:type="gramStart"/>
      <w:r>
        <w:t>can be reasonably anticipated</w:t>
      </w:r>
      <w:proofErr w:type="gramEnd"/>
      <w:r>
        <w:t xml:space="preserve"> to penetrate the skin or any other part of the body and to result in an exposure incident.  (</w:t>
      </w:r>
      <w:proofErr w:type="gramStart"/>
      <w:r>
        <w:t>8</w:t>
      </w:r>
      <w:proofErr w:type="gramEnd"/>
      <w:r>
        <w:t xml:space="preserve"> CCR 5193(b))</w:t>
      </w:r>
    </w:p>
    <w:p w:rsidR="00851F63" w:rsidRDefault="00851F63" w:rsidP="00851F63">
      <w:pPr>
        <w:rPr>
          <w:sz w:val="20"/>
          <w:szCs w:val="20"/>
        </w:rPr>
      </w:pPr>
    </w:p>
    <w:p w:rsidR="00851F63" w:rsidRDefault="00851F63" w:rsidP="00851F63">
      <w:r>
        <w:rPr>
          <w:i/>
        </w:rPr>
        <w:t>Engineered sharps</w:t>
      </w:r>
      <w:r>
        <w:t xml:space="preserve"> injury protection is a physical attribute built into a needle device or into a non-needle sharp which effectively reduces the risk of an exposure incident.  (</w:t>
      </w:r>
      <w:proofErr w:type="gramStart"/>
      <w:r>
        <w:t>8</w:t>
      </w:r>
      <w:proofErr w:type="gramEnd"/>
      <w:r>
        <w:t xml:space="preserve"> CCR 5193(b))</w:t>
      </w:r>
    </w:p>
    <w:p w:rsidR="00851F63" w:rsidRDefault="00851F63" w:rsidP="00851F63">
      <w:pPr>
        <w:rPr>
          <w:sz w:val="20"/>
          <w:szCs w:val="20"/>
        </w:rPr>
      </w:pPr>
    </w:p>
    <w:p w:rsidR="00851F63" w:rsidRDefault="00851F63" w:rsidP="00851F63">
      <w:pPr>
        <w:rPr>
          <w:b/>
        </w:rPr>
      </w:pPr>
      <w:r>
        <w:rPr>
          <w:b/>
        </w:rPr>
        <w:t>Employee Information</w:t>
      </w:r>
    </w:p>
    <w:p w:rsidR="00851F63" w:rsidRDefault="00851F63" w:rsidP="00851F63"/>
    <w:p w:rsidR="00851F63" w:rsidRDefault="00851F63" w:rsidP="00851F63">
      <w:r>
        <w:t xml:space="preserve">The Superintendent or designee shall distribute to employees information provided by the California Department of Education regarding acquired immune deficiency syndrome (AIDS), AIDS-related conditions, and hepatitis B.  This information shall include, but not be limited to, any appropriate methods employees may use to prevent exposure to AIDS and hepatitis B, including information concerning the availability of a vaccine to prevent contraction of hepatitis B, and that the cost of this vaccination </w:t>
      </w:r>
      <w:proofErr w:type="gramStart"/>
      <w:r>
        <w:t>may be covered</w:t>
      </w:r>
      <w:proofErr w:type="gramEnd"/>
      <w:r>
        <w:t xml:space="preserve"> by the health plan benefits of the employees. Information shall be distributed at least </w:t>
      </w:r>
      <w:proofErr w:type="gramStart"/>
      <w:r>
        <w:t>annually,</w:t>
      </w:r>
      <w:proofErr w:type="gramEnd"/>
      <w:r>
        <w:t xml:space="preserve"> or more frequently if there is new information supplied by the California Department of Education.  (Health and Safety Code 120875, 120880)</w:t>
      </w:r>
    </w:p>
    <w:p w:rsidR="00851F63" w:rsidRDefault="00851F63" w:rsidP="00851F63">
      <w:pPr>
        <w:tabs>
          <w:tab w:val="left" w:pos="7470"/>
          <w:tab w:val="left" w:pos="7920"/>
        </w:tabs>
      </w:pPr>
    </w:p>
    <w:p w:rsidR="00851F63" w:rsidRDefault="00851F63" w:rsidP="00851F63">
      <w:pPr>
        <w:jc w:val="left"/>
        <w:rPr>
          <w:i/>
          <w:sz w:val="20"/>
          <w:szCs w:val="20"/>
        </w:rPr>
      </w:pPr>
      <w:r>
        <w:rPr>
          <w:i/>
          <w:sz w:val="20"/>
          <w:szCs w:val="20"/>
        </w:rPr>
        <w:t>(cf. 4112.9/4212.9/4312.9 - Employee Notifications)</w:t>
      </w:r>
    </w:p>
    <w:p w:rsidR="00851F63" w:rsidRDefault="00851F63" w:rsidP="00851F63">
      <w:pPr>
        <w:jc w:val="left"/>
        <w:rPr>
          <w:i/>
          <w:sz w:val="20"/>
          <w:szCs w:val="20"/>
        </w:rPr>
      </w:pPr>
      <w:r>
        <w:rPr>
          <w:i/>
          <w:sz w:val="20"/>
          <w:szCs w:val="20"/>
        </w:rPr>
        <w:t xml:space="preserve">(cf. 4119.42/4219.42/4319.42 - Exposure Control Plan for </w:t>
      </w:r>
      <w:proofErr w:type="spellStart"/>
      <w:r>
        <w:rPr>
          <w:i/>
          <w:sz w:val="20"/>
          <w:szCs w:val="20"/>
        </w:rPr>
        <w:t>Bloodborne</w:t>
      </w:r>
      <w:proofErr w:type="spellEnd"/>
      <w:r>
        <w:rPr>
          <w:i/>
          <w:sz w:val="20"/>
          <w:szCs w:val="20"/>
        </w:rPr>
        <w:t xml:space="preserve"> Pathogens)</w:t>
      </w:r>
    </w:p>
    <w:p w:rsidR="00851F63" w:rsidRDefault="00851F63" w:rsidP="00851F63"/>
    <w:p w:rsidR="00851F63" w:rsidRDefault="00851F63" w:rsidP="00851F63">
      <w:pPr>
        <w:rPr>
          <w:b/>
        </w:rPr>
      </w:pPr>
      <w:r>
        <w:rPr>
          <w:b/>
        </w:rPr>
        <w:t>Infection Control Practices</w:t>
      </w:r>
    </w:p>
    <w:p w:rsidR="00851F63" w:rsidRDefault="00851F63" w:rsidP="00851F63"/>
    <w:p w:rsidR="00851F63" w:rsidRDefault="00851F63" w:rsidP="00851F63">
      <w:r>
        <w:t xml:space="preserve">The Superintendent or designee shall ensure that the worksite </w:t>
      </w:r>
      <w:proofErr w:type="gramStart"/>
      <w:r>
        <w:t>is effectively maintained</w:t>
      </w:r>
      <w:proofErr w:type="gramEnd"/>
      <w:r>
        <w:t xml:space="preserve"> in a clean and sanitary condition, and shall implement an appropriate written schedule for cleaning and decontamination of the worksite.  (</w:t>
      </w:r>
      <w:proofErr w:type="gramStart"/>
      <w:r>
        <w:t>8</w:t>
      </w:r>
      <w:proofErr w:type="gramEnd"/>
      <w:r>
        <w:t xml:space="preserve"> CCR 5193(d))</w:t>
      </w:r>
    </w:p>
    <w:p w:rsidR="00851F63" w:rsidRDefault="00851F63" w:rsidP="00851F63"/>
    <w:p w:rsidR="00851F63" w:rsidRDefault="00851F63" w:rsidP="00851F63">
      <w:r>
        <w:t xml:space="preserve">Where occupational exposure remains after the institution of engineering and work practice controls, the Superintendent or designee shall provide appropriate personal protective </w:t>
      </w:r>
      <w:r>
        <w:br/>
      </w:r>
    </w:p>
    <w:p w:rsidR="00851F63" w:rsidRDefault="00851F63" w:rsidP="00851F63"/>
    <w:p w:rsidR="00851F63" w:rsidRDefault="00851F63" w:rsidP="00851F63">
      <w:pPr>
        <w:tabs>
          <w:tab w:val="left" w:pos="7470"/>
          <w:tab w:val="left" w:pos="7920"/>
        </w:tabs>
      </w:pPr>
      <w:r>
        <w:lastRenderedPageBreak/>
        <w:tab/>
        <w:t>AR</w:t>
      </w:r>
      <w:r>
        <w:tab/>
        <w:t>4119.43(b)</w:t>
      </w:r>
    </w:p>
    <w:p w:rsidR="00851F63" w:rsidRDefault="00851F63" w:rsidP="00851F63">
      <w:pPr>
        <w:tabs>
          <w:tab w:val="left" w:pos="7440"/>
          <w:tab w:val="left" w:pos="7920"/>
        </w:tabs>
      </w:pPr>
      <w:r>
        <w:tab/>
      </w:r>
      <w:r>
        <w:tab/>
        <w:t>4219.43</w:t>
      </w:r>
    </w:p>
    <w:p w:rsidR="00851F63" w:rsidRDefault="00851F63" w:rsidP="00851F63">
      <w:pPr>
        <w:tabs>
          <w:tab w:val="left" w:pos="7440"/>
          <w:tab w:val="left" w:pos="7920"/>
        </w:tabs>
      </w:pPr>
      <w:r>
        <w:tab/>
      </w:r>
      <w:r>
        <w:tab/>
        <w:t>4319.43</w:t>
      </w:r>
    </w:p>
    <w:p w:rsidR="00851F63" w:rsidRDefault="00851F63" w:rsidP="00851F63"/>
    <w:p w:rsidR="00851F63" w:rsidRDefault="00851F63" w:rsidP="00851F63"/>
    <w:p w:rsidR="00851F63" w:rsidRDefault="00851F63" w:rsidP="00851F63">
      <w:r>
        <w:rPr>
          <w:b/>
        </w:rPr>
        <w:t xml:space="preserve">UNIVERSAL </w:t>
      </w:r>
      <w:proofErr w:type="gramStart"/>
      <w:r>
        <w:rPr>
          <w:b/>
        </w:rPr>
        <w:t>PRECAUTIONS</w:t>
      </w:r>
      <w:r>
        <w:t xml:space="preserve">  (</w:t>
      </w:r>
      <w:proofErr w:type="gramEnd"/>
      <w:r>
        <w:t>continued)</w:t>
      </w:r>
    </w:p>
    <w:p w:rsidR="00851F63" w:rsidRDefault="00851F63" w:rsidP="00851F63"/>
    <w:p w:rsidR="00851F63" w:rsidRDefault="00851F63" w:rsidP="00851F63"/>
    <w:p w:rsidR="00851F63" w:rsidRDefault="00851F63" w:rsidP="00851F63">
      <w:proofErr w:type="gramStart"/>
      <w:r>
        <w:t>equipment</w:t>
      </w:r>
      <w:proofErr w:type="gramEnd"/>
      <w:r>
        <w:t xml:space="preserve"> at no cost to the employee. Such equipment may include gloves, gowns, masks, eye protection, and other devices that do not permit blood or other potentially infectious materials to pass through or reach the employee's clothes, skin, eyes, mouth or other mucous membranes under normal conditions of use. The Superintendent or designee shall maintain, repair, make accessible and require employees to use and properly handle protective equipment.  (</w:t>
      </w:r>
      <w:proofErr w:type="gramStart"/>
      <w:r>
        <w:t>8</w:t>
      </w:r>
      <w:proofErr w:type="gramEnd"/>
      <w:r>
        <w:t xml:space="preserve"> CCR 5193(d))</w:t>
      </w:r>
    </w:p>
    <w:p w:rsidR="00851F63" w:rsidRDefault="00851F63" w:rsidP="00851F63"/>
    <w:p w:rsidR="00851F63" w:rsidRDefault="00851F63" w:rsidP="00851F63">
      <w:r>
        <w:t xml:space="preserve">The Superintendent or designee shall provide handwashing </w:t>
      </w:r>
      <w:proofErr w:type="gramStart"/>
      <w:r>
        <w:t>facilities which</w:t>
      </w:r>
      <w:proofErr w:type="gramEnd"/>
      <w:r>
        <w:t xml:space="preserve"> are readily accessible to employees. When provision of handwashing facilities is not feasible, the Superintendent or designee shall provide an appropriate antiseptic hand cleanser in conjunction with clean cloth or paper towels, or antiseptic </w:t>
      </w:r>
      <w:proofErr w:type="spellStart"/>
      <w:r>
        <w:t>towelettes</w:t>
      </w:r>
      <w:proofErr w:type="spellEnd"/>
      <w:r>
        <w:t>.  (</w:t>
      </w:r>
      <w:proofErr w:type="gramStart"/>
      <w:r>
        <w:t>8</w:t>
      </w:r>
      <w:proofErr w:type="gramEnd"/>
      <w:r>
        <w:t xml:space="preserve"> CCR 5193(d))</w:t>
      </w:r>
    </w:p>
    <w:p w:rsidR="00851F63" w:rsidRDefault="00851F63" w:rsidP="00851F63"/>
    <w:p w:rsidR="00851F63" w:rsidRDefault="00851F63" w:rsidP="00851F63">
      <w:r>
        <w:t>For the prevention of infectious disease, employees shall routinely:  (</w:t>
      </w:r>
      <w:proofErr w:type="gramStart"/>
      <w:r>
        <w:t>8</w:t>
      </w:r>
      <w:proofErr w:type="gramEnd"/>
      <w:r>
        <w:t xml:space="preserve"> CCR 5193(d))</w:t>
      </w:r>
    </w:p>
    <w:p w:rsidR="00851F63" w:rsidRDefault="00851F63" w:rsidP="00851F63"/>
    <w:p w:rsidR="00851F63" w:rsidRDefault="00851F63" w:rsidP="00851F63">
      <w:pPr>
        <w:ind w:left="720" w:hanging="720"/>
      </w:pPr>
      <w:r>
        <w:t>1.</w:t>
      </w:r>
      <w:r>
        <w:tab/>
        <w:t>Perform all procedures involving blood or other potentially infectious materials in such a manner as to minimize splashing, spraying, spattering, and generating droplets of these substances.</w:t>
      </w:r>
    </w:p>
    <w:p w:rsidR="00851F63" w:rsidRDefault="00851F63" w:rsidP="00851F63">
      <w:pPr>
        <w:ind w:left="720" w:hanging="720"/>
      </w:pPr>
    </w:p>
    <w:p w:rsidR="00851F63" w:rsidRDefault="00851F63" w:rsidP="00851F63">
      <w:pPr>
        <w:ind w:left="720" w:hanging="720"/>
      </w:pPr>
      <w:r>
        <w:t>2.</w:t>
      </w:r>
      <w:r>
        <w:tab/>
        <w:t>Use personal protective equipment as appropriate.</w:t>
      </w:r>
    </w:p>
    <w:p w:rsidR="00851F63" w:rsidRDefault="00851F63" w:rsidP="00851F63">
      <w:pPr>
        <w:ind w:left="720" w:hanging="720"/>
      </w:pPr>
    </w:p>
    <w:p w:rsidR="00851F63" w:rsidRDefault="00851F63" w:rsidP="00851F63">
      <w:pPr>
        <w:ind w:left="1440" w:hanging="720"/>
      </w:pPr>
      <w:r>
        <w:t>a.</w:t>
      </w:r>
      <w:r>
        <w:tab/>
        <w:t xml:space="preserve">Appropriate clothing, including but not limited to, gowns, aprons, lab coats, clinic jackets or similar outer garments, </w:t>
      </w:r>
      <w:proofErr w:type="gramStart"/>
      <w:r>
        <w:t>shall be worn</w:t>
      </w:r>
      <w:proofErr w:type="gramEnd"/>
      <w:r>
        <w:t xml:space="preserve"> in occupational exposure situations.</w:t>
      </w:r>
    </w:p>
    <w:p w:rsidR="00851F63" w:rsidRDefault="00851F63" w:rsidP="00851F63"/>
    <w:p w:rsidR="00851F63" w:rsidRDefault="00851F63" w:rsidP="00851F63">
      <w:pPr>
        <w:ind w:left="1440"/>
      </w:pPr>
      <w:r>
        <w:t xml:space="preserve">If </w:t>
      </w:r>
      <w:proofErr w:type="gramStart"/>
      <w:r>
        <w:t>a garment becomes penetrated by blood or other potentially infectious materials</w:t>
      </w:r>
      <w:proofErr w:type="gramEnd"/>
      <w:r>
        <w:t xml:space="preserve">, the employee shall remove the garment immediately or as soon as feasible.  All personal protective equipment </w:t>
      </w:r>
      <w:proofErr w:type="gramStart"/>
      <w:r>
        <w:t>shall be removed</w:t>
      </w:r>
      <w:proofErr w:type="gramEnd"/>
      <w:r>
        <w:t xml:space="preserve"> prior to leaving the work area. When removed, it </w:t>
      </w:r>
      <w:proofErr w:type="gramStart"/>
      <w:r>
        <w:t>shall be placed</w:t>
      </w:r>
      <w:proofErr w:type="gramEnd"/>
      <w:r>
        <w:t xml:space="preserve"> in an appropriately designated area or container for storage, washing, decontamination or disposal.</w:t>
      </w:r>
    </w:p>
    <w:p w:rsidR="00851F63" w:rsidRDefault="00851F63" w:rsidP="00851F63">
      <w:pPr>
        <w:tabs>
          <w:tab w:val="left" w:pos="7470"/>
          <w:tab w:val="left" w:pos="7920"/>
        </w:tabs>
      </w:pPr>
    </w:p>
    <w:p w:rsidR="00851F63" w:rsidRDefault="00851F63" w:rsidP="00851F63">
      <w:pPr>
        <w:ind w:left="1440" w:hanging="720"/>
      </w:pPr>
      <w:r>
        <w:t>b.</w:t>
      </w:r>
      <w:r>
        <w:tab/>
        <w:t xml:space="preserve">Gloves shall be worn when it can be reasonably anticipated that the employee may have hand contact with blood, other potentially infectious materials, mucous membranes and </w:t>
      </w:r>
      <w:proofErr w:type="spellStart"/>
      <w:r>
        <w:t>nonintact</w:t>
      </w:r>
      <w:proofErr w:type="spellEnd"/>
      <w:r>
        <w:t xml:space="preserve"> skin, and when handling or touching contaminated items or surfaces.</w:t>
      </w:r>
    </w:p>
    <w:p w:rsidR="00851F63" w:rsidRDefault="00851F63" w:rsidP="00851F63"/>
    <w:p w:rsidR="00851F63" w:rsidRDefault="00851F63" w:rsidP="00851F63">
      <w:pPr>
        <w:ind w:left="1440"/>
        <w:rPr>
          <w:rFonts w:ascii="MS Mincho" w:eastAsia="MS Mincho" w:hAnsi="MS Mincho" w:cs="MS Mincho"/>
        </w:rPr>
      </w:pPr>
      <w:r>
        <w:t xml:space="preserve">Disposable gloves shall be replaced as soon as practical when contaminated, or as soon as feasible if they are torn, </w:t>
      </w:r>
      <w:proofErr w:type="gramStart"/>
      <w:r>
        <w:t>punctured,</w:t>
      </w:r>
      <w:proofErr w:type="gramEnd"/>
      <w:r>
        <w:t xml:space="preserve"> or when their ability to function as a barrier is compromised. They shall not be washed or </w:t>
      </w:r>
      <w:r>
        <w:br/>
      </w:r>
    </w:p>
    <w:p w:rsidR="00851F63" w:rsidRDefault="00851F63" w:rsidP="00851F63">
      <w:pPr>
        <w:ind w:left="1440"/>
      </w:pPr>
    </w:p>
    <w:p w:rsidR="00851F63" w:rsidRDefault="00851F63" w:rsidP="00851F63">
      <w:pPr>
        <w:tabs>
          <w:tab w:val="left" w:pos="7470"/>
          <w:tab w:val="left" w:pos="7920"/>
        </w:tabs>
      </w:pPr>
      <w:r>
        <w:lastRenderedPageBreak/>
        <w:tab/>
        <w:t>AR</w:t>
      </w:r>
      <w:r>
        <w:tab/>
        <w:t>4119.43(c)</w:t>
      </w:r>
    </w:p>
    <w:p w:rsidR="00851F63" w:rsidRDefault="00851F63" w:rsidP="00851F63">
      <w:pPr>
        <w:tabs>
          <w:tab w:val="left" w:pos="7440"/>
          <w:tab w:val="left" w:pos="7920"/>
        </w:tabs>
      </w:pPr>
      <w:r>
        <w:tab/>
      </w:r>
      <w:r>
        <w:tab/>
        <w:t>4219.43</w:t>
      </w:r>
    </w:p>
    <w:p w:rsidR="00851F63" w:rsidRDefault="00851F63" w:rsidP="00851F63">
      <w:pPr>
        <w:tabs>
          <w:tab w:val="left" w:pos="7440"/>
          <w:tab w:val="left" w:pos="7920"/>
        </w:tabs>
      </w:pPr>
      <w:r>
        <w:tab/>
      </w:r>
      <w:r>
        <w:tab/>
        <w:t>4319.43</w:t>
      </w:r>
    </w:p>
    <w:p w:rsidR="00851F63" w:rsidRDefault="00851F63" w:rsidP="00851F63"/>
    <w:p w:rsidR="00851F63" w:rsidRDefault="00851F63" w:rsidP="00851F63">
      <w:r>
        <w:rPr>
          <w:b/>
        </w:rPr>
        <w:t xml:space="preserve">UNIVERSAL </w:t>
      </w:r>
      <w:proofErr w:type="gramStart"/>
      <w:r>
        <w:rPr>
          <w:b/>
        </w:rPr>
        <w:t>PRECAUTIONS</w:t>
      </w:r>
      <w:r>
        <w:t xml:space="preserve">  (</w:t>
      </w:r>
      <w:proofErr w:type="gramEnd"/>
      <w:r>
        <w:t>continued)</w:t>
      </w:r>
    </w:p>
    <w:p w:rsidR="00851F63" w:rsidRDefault="00851F63" w:rsidP="00851F63"/>
    <w:p w:rsidR="00851F63" w:rsidRDefault="00851F63" w:rsidP="00851F63"/>
    <w:p w:rsidR="00851F63" w:rsidRDefault="00851F63" w:rsidP="00851F63">
      <w:pPr>
        <w:ind w:left="1440"/>
      </w:pPr>
      <w:proofErr w:type="gramStart"/>
      <w:r>
        <w:t>decontaminated</w:t>
      </w:r>
      <w:proofErr w:type="gramEnd"/>
      <w:r>
        <w:t xml:space="preserve"> for reuse. Utility gloves may be decontaminated for reuse if the integrity of the gloves </w:t>
      </w:r>
      <w:proofErr w:type="gramStart"/>
      <w:r>
        <w:t>is not compromised</w:t>
      </w:r>
      <w:proofErr w:type="gramEnd"/>
      <w:r>
        <w:t>, but must be discarded if they are cracked, peeling, torn, punctured, or exhibit other signs of deterioration or when their ability to function as a barrier is compromised.</w:t>
      </w:r>
    </w:p>
    <w:p w:rsidR="00851F63" w:rsidRDefault="00851F63" w:rsidP="00851F63">
      <w:pPr>
        <w:rPr>
          <w:sz w:val="16"/>
          <w:szCs w:val="16"/>
        </w:rPr>
      </w:pPr>
    </w:p>
    <w:p w:rsidR="00851F63" w:rsidRDefault="00851F63" w:rsidP="00851F63">
      <w:pPr>
        <w:ind w:left="1440" w:hanging="720"/>
      </w:pPr>
      <w:r>
        <w:t>c.</w:t>
      </w:r>
      <w:r>
        <w:tab/>
        <w:t>Masks in combination with eye protection devices or face shields shall be worn whenever splashes, spray, spatter, or droplets of blood or other potentially infectious materials may be generated and eye, nose or mouth contamination can be reasonably anticipated.</w:t>
      </w:r>
    </w:p>
    <w:p w:rsidR="00851F63" w:rsidRDefault="00851F63" w:rsidP="00851F63">
      <w:pPr>
        <w:ind w:left="720" w:hanging="720"/>
        <w:rPr>
          <w:sz w:val="16"/>
          <w:szCs w:val="16"/>
        </w:rPr>
      </w:pPr>
    </w:p>
    <w:p w:rsidR="00851F63" w:rsidRDefault="00851F63" w:rsidP="00851F63">
      <w:pPr>
        <w:ind w:left="720" w:hanging="720"/>
      </w:pPr>
      <w:r>
        <w:t>3.</w:t>
      </w:r>
      <w:r>
        <w:tab/>
        <w:t>Wash hands and other skin surfaces thoroughly with soap and running water:</w:t>
      </w:r>
    </w:p>
    <w:p w:rsidR="00851F63" w:rsidRDefault="00851F63" w:rsidP="00851F63">
      <w:pPr>
        <w:ind w:left="720" w:hanging="720"/>
        <w:rPr>
          <w:sz w:val="16"/>
          <w:szCs w:val="16"/>
        </w:rPr>
      </w:pPr>
    </w:p>
    <w:p w:rsidR="00851F63" w:rsidRDefault="00851F63" w:rsidP="00851F63">
      <w:pPr>
        <w:ind w:left="1440" w:hanging="720"/>
      </w:pPr>
      <w:r>
        <w:t>a.</w:t>
      </w:r>
      <w:r>
        <w:tab/>
        <w:t>Immediately or as soon as feasible following contact of hands or any other skin or mucous membranes with blood or other potentially infectious materials</w:t>
      </w:r>
    </w:p>
    <w:p w:rsidR="00851F63" w:rsidRDefault="00851F63" w:rsidP="00851F63">
      <w:pPr>
        <w:ind w:left="1440" w:hanging="720"/>
        <w:rPr>
          <w:sz w:val="16"/>
          <w:szCs w:val="16"/>
        </w:rPr>
      </w:pPr>
    </w:p>
    <w:p w:rsidR="00851F63" w:rsidRDefault="00851F63" w:rsidP="00851F63">
      <w:pPr>
        <w:ind w:left="1440" w:hanging="720"/>
      </w:pPr>
      <w:r>
        <w:t>b.</w:t>
      </w:r>
      <w:r>
        <w:tab/>
        <w:t>Immediately after removing gloves or other personal protective equipment</w:t>
      </w:r>
    </w:p>
    <w:p w:rsidR="00851F63" w:rsidRDefault="00851F63" w:rsidP="00851F63">
      <w:pPr>
        <w:ind w:left="720" w:hanging="720"/>
      </w:pPr>
    </w:p>
    <w:p w:rsidR="00851F63" w:rsidRDefault="00851F63" w:rsidP="00851F63">
      <w:pPr>
        <w:ind w:left="720" w:hanging="720"/>
      </w:pPr>
      <w:r>
        <w:tab/>
        <w:t xml:space="preserve">When handwashing facilities are not available, the employee shall use antiseptic hand cleanser in conjunction with clean cloth or paper towels, or antiseptic </w:t>
      </w:r>
      <w:proofErr w:type="spellStart"/>
      <w:r>
        <w:t>towelettes</w:t>
      </w:r>
      <w:proofErr w:type="spellEnd"/>
      <w:r>
        <w:t xml:space="preserve">. In such instances, hands </w:t>
      </w:r>
      <w:proofErr w:type="gramStart"/>
      <w:r>
        <w:t>shall be washed</w:t>
      </w:r>
      <w:proofErr w:type="gramEnd"/>
      <w:r>
        <w:t xml:space="preserve"> with soap and running water as soon as feasible.</w:t>
      </w:r>
    </w:p>
    <w:p w:rsidR="00851F63" w:rsidRDefault="00851F63" w:rsidP="00851F63">
      <w:pPr>
        <w:ind w:left="720" w:hanging="720"/>
        <w:rPr>
          <w:sz w:val="16"/>
          <w:szCs w:val="16"/>
        </w:rPr>
      </w:pPr>
    </w:p>
    <w:p w:rsidR="00851F63" w:rsidRDefault="00851F63" w:rsidP="00851F63">
      <w:pPr>
        <w:ind w:left="720" w:hanging="720"/>
      </w:pPr>
      <w:r>
        <w:t>4.</w:t>
      </w:r>
      <w:r>
        <w:tab/>
        <w:t>Refrain from eating, drinking, smoking, applying cosmetics or lip balm, or handling contact lenses in work areas with a reasonable likelihood of occupational exposure.</w:t>
      </w:r>
    </w:p>
    <w:p w:rsidR="00851F63" w:rsidRDefault="00851F63" w:rsidP="00851F63">
      <w:pPr>
        <w:rPr>
          <w:sz w:val="16"/>
          <w:szCs w:val="16"/>
        </w:rPr>
      </w:pPr>
    </w:p>
    <w:p w:rsidR="00851F63" w:rsidRDefault="00851F63" w:rsidP="00851F63">
      <w:pPr>
        <w:ind w:left="720" w:hanging="720"/>
      </w:pPr>
      <w:r>
        <w:t>5.</w:t>
      </w:r>
      <w:r>
        <w:tab/>
        <w:t>Clean and decontaminate all equipment and environmental and work surfaces after contact with blood or other potentially infectious material, no later than the end of the shift or more frequently as required by state regulations.</w:t>
      </w:r>
    </w:p>
    <w:p w:rsidR="00851F63" w:rsidRDefault="00851F63" w:rsidP="00851F63">
      <w:pPr>
        <w:ind w:left="720" w:hanging="720"/>
        <w:rPr>
          <w:sz w:val="16"/>
          <w:szCs w:val="16"/>
        </w:rPr>
      </w:pPr>
    </w:p>
    <w:p w:rsidR="00851F63" w:rsidRDefault="00851F63" w:rsidP="00851F63">
      <w:pPr>
        <w:ind w:left="720" w:hanging="720"/>
      </w:pPr>
      <w:r>
        <w:t>6.</w:t>
      </w:r>
      <w:r>
        <w:tab/>
        <w:t xml:space="preserve">Rather than using the hands directly, use mechanical means such as a brush and </w:t>
      </w:r>
      <w:proofErr w:type="gramStart"/>
      <w:r>
        <w:t>dust pan</w:t>
      </w:r>
      <w:proofErr w:type="gramEnd"/>
      <w:r>
        <w:t>, tongs or forceps to clean up broken glassware which may be contaminated.</w:t>
      </w:r>
    </w:p>
    <w:p w:rsidR="00851F63" w:rsidRDefault="00851F63" w:rsidP="00851F63">
      <w:pPr>
        <w:ind w:left="720" w:hanging="720"/>
        <w:rPr>
          <w:sz w:val="16"/>
          <w:szCs w:val="16"/>
        </w:rPr>
      </w:pPr>
    </w:p>
    <w:p w:rsidR="00851F63" w:rsidRDefault="00851F63" w:rsidP="00851F63">
      <w:pPr>
        <w:ind w:left="720" w:hanging="720"/>
      </w:pPr>
      <w:r>
        <w:t>7.</w:t>
      </w:r>
      <w:r>
        <w:tab/>
        <w:t>Use effective patient-handling techniques and other methods designed to minimize the risk of a sharps injury in all procedures involving the use of sharps in patient care.</w:t>
      </w:r>
    </w:p>
    <w:p w:rsidR="00851F63" w:rsidRDefault="00851F63" w:rsidP="00851F63">
      <w:pPr>
        <w:rPr>
          <w:sz w:val="16"/>
          <w:szCs w:val="16"/>
        </w:rPr>
      </w:pPr>
    </w:p>
    <w:p w:rsidR="00851F63" w:rsidRDefault="00851F63" w:rsidP="00851F63">
      <w:pPr>
        <w:jc w:val="left"/>
        <w:rPr>
          <w:i/>
          <w:sz w:val="20"/>
          <w:szCs w:val="20"/>
        </w:rPr>
      </w:pPr>
      <w:r>
        <w:rPr>
          <w:i/>
          <w:sz w:val="20"/>
          <w:szCs w:val="20"/>
        </w:rPr>
        <w:t>(cf. 5141.21 - Administering Medication and Monitoring Health Conditions)</w:t>
      </w:r>
    </w:p>
    <w:p w:rsidR="00851F63" w:rsidRDefault="00851F63" w:rsidP="00851F63">
      <w:pPr>
        <w:jc w:val="left"/>
        <w:rPr>
          <w:i/>
          <w:sz w:val="20"/>
          <w:szCs w:val="20"/>
        </w:rPr>
      </w:pPr>
      <w:r>
        <w:rPr>
          <w:i/>
          <w:sz w:val="20"/>
          <w:szCs w:val="20"/>
        </w:rPr>
        <w:t>(cf. 5141.24 - Specialized Health Care Services)</w:t>
      </w:r>
    </w:p>
    <w:p w:rsidR="00851F63" w:rsidRDefault="00851F63" w:rsidP="00851F63">
      <w:pPr>
        <w:rPr>
          <w:sz w:val="16"/>
          <w:szCs w:val="16"/>
        </w:rPr>
      </w:pPr>
    </w:p>
    <w:p w:rsidR="00851F63" w:rsidRDefault="00851F63" w:rsidP="00851F63">
      <w:pPr>
        <w:ind w:left="1440" w:hanging="720"/>
      </w:pPr>
      <w:r>
        <w:t>a.</w:t>
      </w:r>
      <w:r>
        <w:tab/>
        <w:t xml:space="preserve">Needleless systems </w:t>
      </w:r>
      <w:proofErr w:type="gramStart"/>
      <w:r>
        <w:t>shall be used</w:t>
      </w:r>
      <w:proofErr w:type="gramEnd"/>
      <w:r>
        <w:t xml:space="preserve"> to administer medication or fluids, withdraw body fluids after initial venous or arterial access is established, and conduct any other procedure involving the potential for an exposure incident for which a needleless system is available as an alternative to the use of needle devices.  If needleless systems are not used, needles or non-needle sharps with engineered sharps injury protection </w:t>
      </w:r>
      <w:proofErr w:type="gramStart"/>
      <w:r>
        <w:t>shall be used</w:t>
      </w:r>
      <w:proofErr w:type="gramEnd"/>
      <w:r>
        <w:t>.</w:t>
      </w:r>
    </w:p>
    <w:p w:rsidR="00851F63" w:rsidRDefault="00851F63" w:rsidP="00851F63">
      <w:pPr>
        <w:ind w:left="1440" w:hanging="720"/>
      </w:pPr>
    </w:p>
    <w:p w:rsidR="00851F63" w:rsidRDefault="00851F63" w:rsidP="00851F63">
      <w:pPr>
        <w:tabs>
          <w:tab w:val="left" w:pos="7470"/>
          <w:tab w:val="left" w:pos="7920"/>
        </w:tabs>
      </w:pPr>
      <w:r>
        <w:tab/>
        <w:t>AR</w:t>
      </w:r>
      <w:r>
        <w:tab/>
        <w:t>4119.43(d)</w:t>
      </w:r>
    </w:p>
    <w:p w:rsidR="00851F63" w:rsidRDefault="00851F63" w:rsidP="00851F63">
      <w:pPr>
        <w:tabs>
          <w:tab w:val="left" w:pos="7440"/>
          <w:tab w:val="left" w:pos="7920"/>
        </w:tabs>
      </w:pPr>
      <w:r>
        <w:tab/>
      </w:r>
      <w:r>
        <w:tab/>
        <w:t>4219.43</w:t>
      </w:r>
    </w:p>
    <w:p w:rsidR="00851F63" w:rsidRDefault="00851F63" w:rsidP="00851F63">
      <w:pPr>
        <w:tabs>
          <w:tab w:val="left" w:pos="7440"/>
          <w:tab w:val="left" w:pos="7920"/>
        </w:tabs>
      </w:pPr>
      <w:r>
        <w:tab/>
      </w:r>
      <w:r>
        <w:tab/>
        <w:t>4319.43</w:t>
      </w:r>
    </w:p>
    <w:p w:rsidR="00851F63" w:rsidRDefault="00851F63" w:rsidP="00851F63"/>
    <w:p w:rsidR="00851F63" w:rsidRDefault="00851F63" w:rsidP="00851F63"/>
    <w:p w:rsidR="00851F63" w:rsidRDefault="00851F63" w:rsidP="00851F63">
      <w:r>
        <w:rPr>
          <w:b/>
        </w:rPr>
        <w:t xml:space="preserve">UNIVERSAL </w:t>
      </w:r>
      <w:proofErr w:type="gramStart"/>
      <w:r>
        <w:rPr>
          <w:b/>
        </w:rPr>
        <w:t>PRECAUTIONS</w:t>
      </w:r>
      <w:r>
        <w:t xml:space="preserve">  (</w:t>
      </w:r>
      <w:proofErr w:type="gramEnd"/>
      <w:r>
        <w:t>continued)</w:t>
      </w:r>
    </w:p>
    <w:p w:rsidR="00851F63" w:rsidRDefault="00851F63" w:rsidP="00851F63"/>
    <w:p w:rsidR="00851F63" w:rsidRDefault="00851F63" w:rsidP="00851F63">
      <w:pPr>
        <w:ind w:left="720" w:hanging="720"/>
      </w:pPr>
    </w:p>
    <w:p w:rsidR="00851F63" w:rsidRDefault="00851F63" w:rsidP="00851F63">
      <w:pPr>
        <w:ind w:left="1440" w:hanging="720"/>
      </w:pPr>
      <w:r>
        <w:t>b.</w:t>
      </w:r>
      <w:r>
        <w:tab/>
        <w:t xml:space="preserve">Contaminated needles or other sharps shall not be broken, bent, recapped, removed from devices, or stored or processed in a manner that requires employees to reach by hand into the containers where these sharps </w:t>
      </w:r>
      <w:proofErr w:type="gramStart"/>
      <w:r>
        <w:t>have been placed</w:t>
      </w:r>
      <w:proofErr w:type="gramEnd"/>
      <w:r>
        <w:t>.</w:t>
      </w:r>
    </w:p>
    <w:p w:rsidR="00851F63" w:rsidRDefault="00851F63" w:rsidP="00851F63">
      <w:pPr>
        <w:ind w:left="1440" w:hanging="720"/>
      </w:pPr>
    </w:p>
    <w:p w:rsidR="00851F63" w:rsidRDefault="00851F63" w:rsidP="00851F63">
      <w:pPr>
        <w:ind w:left="1440" w:hanging="720"/>
      </w:pPr>
      <w:r>
        <w:t>c.</w:t>
      </w:r>
      <w:r>
        <w:tab/>
        <w:t xml:space="preserve">Disposable sharps </w:t>
      </w:r>
      <w:proofErr w:type="gramStart"/>
      <w:r>
        <w:t>shall not be reused</w:t>
      </w:r>
      <w:proofErr w:type="gramEnd"/>
      <w:r>
        <w:t>.</w:t>
      </w:r>
    </w:p>
    <w:p w:rsidR="00851F63" w:rsidRDefault="00851F63" w:rsidP="00851F63">
      <w:pPr>
        <w:ind w:left="720" w:hanging="720"/>
      </w:pPr>
    </w:p>
    <w:p w:rsidR="00851F63" w:rsidRDefault="00851F63" w:rsidP="00851F63">
      <w:pPr>
        <w:ind w:left="720" w:hanging="720"/>
      </w:pPr>
      <w:r>
        <w:t>8.</w:t>
      </w:r>
      <w:r>
        <w:tab/>
        <w:t>Handle, store, treat and dispose of regulated waste in accordance with Health and Safety Code 117600-118360 and other applicable state and federal regulations.</w:t>
      </w:r>
    </w:p>
    <w:p w:rsidR="00851F63" w:rsidRDefault="00851F63" w:rsidP="00851F63">
      <w:pPr>
        <w:ind w:left="720" w:hanging="720"/>
      </w:pPr>
    </w:p>
    <w:p w:rsidR="00851F63" w:rsidRDefault="00851F63" w:rsidP="00851F63">
      <w:pPr>
        <w:ind w:left="1440" w:hanging="720"/>
      </w:pPr>
      <w:r>
        <w:t>a.</w:t>
      </w:r>
      <w:r>
        <w:tab/>
        <w:t>Immediately or as soon as possible after use, contaminated sharps shall be placed in containers meeting the requirements of 8 CCR 5193(d</w:t>
      </w:r>
      <w:proofErr w:type="gramStart"/>
      <w:r>
        <w:t>)(</w:t>
      </w:r>
      <w:proofErr w:type="gramEnd"/>
      <w:r>
        <w:t>3)(D). Containers shall be easily accessible, maintained upright throughout use where feasible, and replaced as necessary to avoid overfilling.</w:t>
      </w:r>
    </w:p>
    <w:p w:rsidR="00851F63" w:rsidRDefault="00851F63" w:rsidP="00851F63">
      <w:pPr>
        <w:ind w:left="1440" w:hanging="720"/>
      </w:pPr>
    </w:p>
    <w:p w:rsidR="00851F63" w:rsidRDefault="00851F63" w:rsidP="00851F63">
      <w:pPr>
        <w:ind w:left="1440" w:hanging="720"/>
      </w:pPr>
      <w:r>
        <w:t>b.</w:t>
      </w:r>
      <w:r>
        <w:tab/>
        <w:t xml:space="preserve">Specimens of blood or other potentially infectious material shall be placed in a </w:t>
      </w:r>
      <w:proofErr w:type="gramStart"/>
      <w:r>
        <w:t>container which</w:t>
      </w:r>
      <w:proofErr w:type="gramEnd"/>
      <w:r>
        <w:t xml:space="preserve"> prevents leakage during collection, handling, processing, storage, transport or shipping.</w:t>
      </w:r>
    </w:p>
    <w:p w:rsidR="00851F63" w:rsidRDefault="00851F63" w:rsidP="00851F63">
      <w:pPr>
        <w:rPr>
          <w:sz w:val="20"/>
          <w:szCs w:val="20"/>
        </w:rPr>
      </w:pPr>
    </w:p>
    <w:p w:rsidR="00851F63" w:rsidRDefault="00851F63" w:rsidP="00851F63">
      <w:pPr>
        <w:jc w:val="left"/>
        <w:rPr>
          <w:i/>
          <w:sz w:val="20"/>
          <w:szCs w:val="20"/>
        </w:rPr>
      </w:pPr>
      <w:r>
        <w:rPr>
          <w:i/>
          <w:sz w:val="20"/>
          <w:szCs w:val="20"/>
        </w:rPr>
        <w:t>(cf. 4157/4257/4357 - Employee Safety)</w:t>
      </w:r>
    </w:p>
    <w:p w:rsidR="00851F63" w:rsidRDefault="00851F63" w:rsidP="00851F63">
      <w:pPr>
        <w:jc w:val="left"/>
        <w:rPr>
          <w:i/>
          <w:sz w:val="20"/>
          <w:szCs w:val="20"/>
        </w:rPr>
      </w:pPr>
      <w:r>
        <w:rPr>
          <w:i/>
          <w:sz w:val="20"/>
          <w:szCs w:val="20"/>
        </w:rPr>
        <w:t>(cf. 5141 - Health Care and Emergencies)</w:t>
      </w:r>
    </w:p>
    <w:p w:rsidR="00851F63" w:rsidRDefault="00851F63" w:rsidP="00851F63">
      <w:pPr>
        <w:jc w:val="left"/>
        <w:rPr>
          <w:i/>
          <w:sz w:val="20"/>
          <w:szCs w:val="20"/>
        </w:rPr>
      </w:pPr>
      <w:r>
        <w:rPr>
          <w:i/>
          <w:sz w:val="20"/>
          <w:szCs w:val="20"/>
        </w:rPr>
        <w:t>(cf. 5141.22 - Infectious Diseases)</w:t>
      </w:r>
    </w:p>
    <w:p w:rsidR="00851F63" w:rsidRDefault="00851F63" w:rsidP="00851F63">
      <w:pPr>
        <w:jc w:val="left"/>
        <w:rPr>
          <w:i/>
          <w:sz w:val="20"/>
          <w:szCs w:val="20"/>
        </w:rPr>
      </w:pPr>
      <w:r>
        <w:rPr>
          <w:i/>
          <w:sz w:val="20"/>
          <w:szCs w:val="20"/>
        </w:rPr>
        <w:t>(cf. 5141.6 - School Health Services)</w:t>
      </w:r>
    </w:p>
    <w:p w:rsidR="00851F63" w:rsidRDefault="00851F63" w:rsidP="00851F63">
      <w:pPr>
        <w:jc w:val="left"/>
        <w:rPr>
          <w:i/>
          <w:sz w:val="20"/>
          <w:szCs w:val="20"/>
        </w:rPr>
      </w:pPr>
      <w:r>
        <w:rPr>
          <w:i/>
          <w:sz w:val="20"/>
          <w:szCs w:val="20"/>
        </w:rPr>
        <w:t>(cf. 6145.2 - Athletic Competition)</w:t>
      </w:r>
    </w:p>
    <w:p w:rsidR="00851F63" w:rsidRDefault="00851F63" w:rsidP="00851F63"/>
    <w:p w:rsidR="00851F63" w:rsidRDefault="00851F63" w:rsidP="00851F63"/>
    <w:p w:rsidR="00851F63" w:rsidRDefault="00851F63" w:rsidP="00851F63"/>
    <w:p w:rsidR="00851F63" w:rsidRDefault="00851F63" w:rsidP="00851F63"/>
    <w:p w:rsidR="00851F63" w:rsidRDefault="00851F63" w:rsidP="00851F63"/>
    <w:p w:rsidR="00851F63" w:rsidRDefault="00851F63" w:rsidP="00851F63"/>
    <w:p w:rsidR="00851F63" w:rsidRDefault="00851F63" w:rsidP="00851F63"/>
    <w:p w:rsidR="00851F63" w:rsidRDefault="00851F63" w:rsidP="00851F63"/>
    <w:p w:rsidR="00851F63" w:rsidRDefault="00851F63" w:rsidP="00851F63"/>
    <w:p w:rsidR="00851F63" w:rsidRDefault="00851F63" w:rsidP="00851F63"/>
    <w:p w:rsidR="00851F63" w:rsidRDefault="00851F63" w:rsidP="00851F63"/>
    <w:p w:rsidR="00851F63" w:rsidRDefault="00851F63" w:rsidP="00851F63">
      <w:bookmarkStart w:id="0" w:name="_GoBack"/>
      <w:bookmarkEnd w:id="0"/>
    </w:p>
    <w:p w:rsidR="00851F63" w:rsidRDefault="00851F63" w:rsidP="00851F63"/>
    <w:p w:rsidR="00851F63" w:rsidRDefault="00851F63" w:rsidP="00851F63">
      <w:pPr>
        <w:rPr>
          <w:b/>
        </w:rPr>
      </w:pPr>
      <w:r>
        <w:rPr>
          <w:b/>
        </w:rPr>
        <w:t xml:space="preserve">Policy                      </w:t>
      </w:r>
      <w:r>
        <w:rPr>
          <w:b/>
        </w:rPr>
        <w:tab/>
        <w:t>WINSHIP-ROBBINS ELEMENTARY SCHOOL DISTRICT</w:t>
      </w:r>
    </w:p>
    <w:p w:rsidR="00C66E54" w:rsidRDefault="00851F63" w:rsidP="00851F63">
      <w:proofErr w:type="gramStart"/>
      <w:r>
        <w:rPr>
          <w:b/>
        </w:rPr>
        <w:t>adopted</w:t>
      </w:r>
      <w:proofErr w:type="gramEnd"/>
      <w:r>
        <w:rPr>
          <w:b/>
        </w:rPr>
        <w:t xml:space="preserve">: May 6, 2020                                                                     </w:t>
      </w:r>
      <w:r>
        <w:rPr>
          <w:b/>
        </w:rPr>
        <w:tab/>
        <w:t xml:space="preserve"> Robbins, California</w:t>
      </w:r>
    </w:p>
    <w:sectPr w:rsidR="00C66E5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MS Gothic"/>
    <w:panose1 w:val="02020609040205080304"/>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1F63"/>
    <w:rsid w:val="00851F63"/>
    <w:rsid w:val="00C66E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D1EBB7"/>
  <w15:chartTrackingRefBased/>
  <w15:docId w15:val="{4B267DFA-708F-40F0-B51B-AC772664D4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51F63"/>
    <w:pPr>
      <w:tabs>
        <w:tab w:val="right" w:pos="9000"/>
      </w:tabs>
      <w:spacing w:after="0" w:line="240" w:lineRule="auto"/>
      <w:jc w:val="both"/>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1295</Words>
  <Characters>7387</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1</cp:revision>
  <dcterms:created xsi:type="dcterms:W3CDTF">2022-12-06T19:14:00Z</dcterms:created>
  <dcterms:modified xsi:type="dcterms:W3CDTF">2022-12-06T19:15:00Z</dcterms:modified>
</cp:coreProperties>
</file>