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83" w:rsidRDefault="00786E83" w:rsidP="00786E83">
      <w:pPr>
        <w:ind w:left="0" w:hanging="2"/>
      </w:pPr>
      <w:r>
        <w:rPr>
          <w:b/>
        </w:rPr>
        <w:t>Instruction</w:t>
      </w:r>
      <w:r>
        <w:rPr>
          <w:b/>
        </w:rPr>
        <w:tab/>
      </w:r>
      <w:r>
        <w:t>BP 6161.3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rPr>
          <w:b/>
        </w:rPr>
        <w:t>TOXIC ART SUPPLIES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t>The Governing Board recognizes its responsibility to protect the health and safety of students in the selection of materials used for instruction in arts and crafts activities.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t xml:space="preserve">The Superintendent or designee shall develop procedures for the purchase, use and proper disposal of arts and crafts </w:t>
      </w:r>
      <w:proofErr w:type="gramStart"/>
      <w:r>
        <w:t>materials which</w:t>
      </w:r>
      <w:proofErr w:type="gramEnd"/>
      <w:r>
        <w:t xml:space="preserve"> ensure that the health and safety of students is protected from harmful exposure to toxic substances in accordance with Education Code 32064 and established health standards.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t>The Superintendent or designee shall ensure that arts and crafts material purchased for use by students in grades K-6 will not contain toxic substances or cause chronic illness as determined by the State Department of Health Services.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t xml:space="preserve">Students in grades 7-8 are considered able to read and understand product labels and to take adequate precautions to use </w:t>
      </w:r>
      <w:proofErr w:type="gramStart"/>
      <w:r>
        <w:t>products which</w:t>
      </w:r>
      <w:proofErr w:type="gramEnd"/>
      <w:r>
        <w:t xml:space="preserve"> are prohibited for use in grades K-6.  The Superintendent or designee shall ensure that arts and crafts materials purchased for use in grades 7-8 meet the requirements of Education Code 32065.  The products </w:t>
      </w:r>
      <w:proofErr w:type="gramStart"/>
      <w:r>
        <w:t>must be properly labeled</w:t>
      </w:r>
      <w:proofErr w:type="gramEnd"/>
      <w:r>
        <w:t xml:space="preserve"> to identify toxic ingredients, warn of potential adverse health effects and describe procedures for safe use and storage.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3514 - Environmental Safety)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3514.1 - Hazardous Substances)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5142 - Safety)</w:t>
      </w:r>
    </w:p>
    <w:p w:rsidR="00786E83" w:rsidRDefault="00786E83" w:rsidP="00786E83">
      <w:pPr>
        <w:ind w:leftChars="0" w:left="0" w:firstLineChars="0" w:firstLine="0"/>
      </w:pPr>
      <w:bookmarkStart w:id="0" w:name="_GoBack"/>
      <w:bookmarkEnd w:id="0"/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786E83" w:rsidRDefault="00786E83" w:rsidP="00786E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32060  Legislative</w:t>
      </w:r>
      <w:proofErr w:type="gramEnd"/>
      <w:r>
        <w:rPr>
          <w:i/>
          <w:sz w:val="20"/>
          <w:szCs w:val="20"/>
        </w:rPr>
        <w:t xml:space="preserve"> findings and declarations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32061  Art</w:t>
      </w:r>
      <w:proofErr w:type="gramEnd"/>
      <w:r>
        <w:rPr>
          <w:i/>
          <w:sz w:val="20"/>
          <w:szCs w:val="20"/>
        </w:rPr>
        <w:t xml:space="preserve"> or craft material; definition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32062  Human</w:t>
      </w:r>
      <w:proofErr w:type="gramEnd"/>
      <w:r>
        <w:rPr>
          <w:i/>
          <w:sz w:val="20"/>
          <w:szCs w:val="20"/>
        </w:rPr>
        <w:t xml:space="preserve"> carcinogen; definition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32063  Toxic</w:t>
      </w:r>
      <w:proofErr w:type="gramEnd"/>
      <w:r>
        <w:rPr>
          <w:i/>
          <w:sz w:val="20"/>
          <w:szCs w:val="20"/>
        </w:rPr>
        <w:t xml:space="preserve"> substance causing chronic illness; definition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32064  Restrictions</w:t>
      </w:r>
      <w:proofErr w:type="gramEnd"/>
      <w:r>
        <w:rPr>
          <w:i/>
          <w:sz w:val="20"/>
          <w:szCs w:val="20"/>
        </w:rPr>
        <w:t xml:space="preserve"> on purchases of arts and crafts materials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32065  Warning</w:t>
      </w:r>
      <w:proofErr w:type="gramEnd"/>
      <w:r>
        <w:rPr>
          <w:i/>
          <w:sz w:val="20"/>
          <w:szCs w:val="20"/>
        </w:rPr>
        <w:t xml:space="preserve"> labels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32066  List</w:t>
      </w:r>
      <w:proofErr w:type="gramEnd"/>
      <w:r>
        <w:rPr>
          <w:i/>
          <w:sz w:val="20"/>
          <w:szCs w:val="20"/>
        </w:rPr>
        <w:t xml:space="preserve"> of toxic art supplies; preparation and distribution</w:t>
      </w:r>
    </w:p>
    <w:p w:rsidR="00786E83" w:rsidRDefault="00786E83" w:rsidP="00786E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HEALTH AND SAFETY CODE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108500-</w:t>
      </w:r>
      <w:proofErr w:type="gramStart"/>
      <w:r>
        <w:rPr>
          <w:i/>
          <w:sz w:val="20"/>
          <w:szCs w:val="20"/>
        </w:rPr>
        <w:t>108515  Labeling</w:t>
      </w:r>
      <w:proofErr w:type="gramEnd"/>
      <w:r>
        <w:rPr>
          <w:i/>
          <w:sz w:val="20"/>
          <w:szCs w:val="20"/>
        </w:rPr>
        <w:t xml:space="preserve"> of arts and crafts materials</w:t>
      </w:r>
    </w:p>
    <w:p w:rsidR="00786E83" w:rsidRDefault="00786E83" w:rsidP="00786E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594.1  Aerosol</w:t>
      </w:r>
      <w:proofErr w:type="gramEnd"/>
      <w:r>
        <w:rPr>
          <w:i/>
          <w:sz w:val="20"/>
          <w:szCs w:val="20"/>
        </w:rPr>
        <w:t xml:space="preserve"> containers of paint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786E83" w:rsidRDefault="00786E83" w:rsidP="00786E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CDE PROGRAM ADVISORIES:</w:t>
      </w:r>
    </w:p>
    <w:p w:rsidR="00786E83" w:rsidRDefault="00786E83" w:rsidP="00786E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 xml:space="preserve">0712.94 Toxic Art </w:t>
      </w:r>
      <w:proofErr w:type="gramStart"/>
      <w:r>
        <w:rPr>
          <w:i/>
          <w:sz w:val="20"/>
          <w:szCs w:val="20"/>
        </w:rPr>
        <w:t>Supplies  List</w:t>
      </w:r>
      <w:proofErr w:type="gramEnd"/>
      <w:r>
        <w:rPr>
          <w:i/>
          <w:sz w:val="20"/>
          <w:szCs w:val="20"/>
        </w:rPr>
        <w:t xml:space="preserve"> of Approved Products CIL :94/95-01</w:t>
      </w: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</w:p>
    <w:p w:rsidR="00786E83" w:rsidRDefault="00786E83" w:rsidP="00786E83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786E83" w:rsidRDefault="00786E83" w:rsidP="00786E83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2B03EB" w:rsidRPr="00786E83" w:rsidRDefault="002B03EB" w:rsidP="00786E83">
      <w:pPr>
        <w:ind w:left="0" w:hanging="2"/>
      </w:pPr>
    </w:p>
    <w:sectPr w:rsidR="002B03EB" w:rsidRPr="00786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C5"/>
    <w:rsid w:val="002B03EB"/>
    <w:rsid w:val="005F6362"/>
    <w:rsid w:val="00786E83"/>
    <w:rsid w:val="00CB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2735A"/>
  <w15:chartTrackingRefBased/>
  <w15:docId w15:val="{26144800-113E-4FDE-A27F-480F868F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B48C5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2023-01-19T21:19:00Z</dcterms:created>
  <dcterms:modified xsi:type="dcterms:W3CDTF">2023-01-19T21:19:00Z</dcterms:modified>
</cp:coreProperties>
</file>